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3236E" w14:textId="7E6044B2" w:rsidR="000D2E77" w:rsidRDefault="000D2E77" w:rsidP="000D2E77">
      <w:pPr>
        <w:pStyle w:val="CRCoverPage"/>
        <w:tabs>
          <w:tab w:val="right" w:pos="9639"/>
        </w:tabs>
        <w:spacing w:after="0"/>
        <w:rPr>
          <w:b/>
          <w:i/>
          <w:noProof/>
          <w:sz w:val="28"/>
        </w:rPr>
      </w:pPr>
      <w:bookmarkStart w:id="0" w:name="_Hlk145491888"/>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155372346"/>
      <w:r>
        <w:rPr>
          <w:b/>
          <w:noProof/>
          <w:sz w:val="24"/>
        </w:rPr>
        <w:t>3GPP TSG-CT WG1 Meeting #147</w:t>
      </w:r>
      <w:r>
        <w:rPr>
          <w:b/>
          <w:i/>
          <w:noProof/>
          <w:sz w:val="28"/>
        </w:rPr>
        <w:tab/>
      </w:r>
      <w:r>
        <w:rPr>
          <w:b/>
          <w:noProof/>
          <w:sz w:val="24"/>
        </w:rPr>
        <w:t>C1-24</w:t>
      </w:r>
      <w:r w:rsidR="00D608CF">
        <w:rPr>
          <w:b/>
          <w:noProof/>
          <w:sz w:val="24"/>
        </w:rPr>
        <w:t>0526</w:t>
      </w:r>
    </w:p>
    <w:p w14:paraId="4E62F50C" w14:textId="77777777" w:rsidR="000D2E77" w:rsidRDefault="000D2E77" w:rsidP="000D2E7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2E77" w14:paraId="02CED37F" w14:textId="77777777" w:rsidTr="00D7649B">
        <w:tc>
          <w:tcPr>
            <w:tcW w:w="9641" w:type="dxa"/>
            <w:gridSpan w:val="9"/>
            <w:tcBorders>
              <w:top w:val="single" w:sz="4" w:space="0" w:color="auto"/>
              <w:left w:val="single" w:sz="4" w:space="0" w:color="auto"/>
              <w:right w:val="single" w:sz="4" w:space="0" w:color="auto"/>
            </w:tcBorders>
          </w:tcPr>
          <w:bookmarkEnd w:id="0"/>
          <w:p w14:paraId="455FAF24" w14:textId="77777777" w:rsidR="000D2E77" w:rsidRDefault="000D2E77" w:rsidP="00D7649B">
            <w:pPr>
              <w:pStyle w:val="CRCoverPage"/>
              <w:spacing w:after="0"/>
              <w:jc w:val="right"/>
              <w:rPr>
                <w:i/>
                <w:noProof/>
              </w:rPr>
            </w:pPr>
            <w:r>
              <w:rPr>
                <w:i/>
                <w:noProof/>
                <w:sz w:val="14"/>
              </w:rPr>
              <w:t>CR-Form-v12.2</w:t>
            </w:r>
          </w:p>
        </w:tc>
      </w:tr>
      <w:tr w:rsidR="000D2E77" w14:paraId="7C4D8D17" w14:textId="77777777" w:rsidTr="00D7649B">
        <w:tc>
          <w:tcPr>
            <w:tcW w:w="9641" w:type="dxa"/>
            <w:gridSpan w:val="9"/>
            <w:tcBorders>
              <w:left w:val="single" w:sz="4" w:space="0" w:color="auto"/>
              <w:right w:val="single" w:sz="4" w:space="0" w:color="auto"/>
            </w:tcBorders>
          </w:tcPr>
          <w:p w14:paraId="53945354" w14:textId="77777777" w:rsidR="000D2E77" w:rsidRDefault="000D2E77" w:rsidP="00D7649B">
            <w:pPr>
              <w:pStyle w:val="CRCoverPage"/>
              <w:spacing w:after="0"/>
              <w:jc w:val="center"/>
              <w:rPr>
                <w:noProof/>
              </w:rPr>
            </w:pPr>
            <w:r>
              <w:rPr>
                <w:b/>
                <w:noProof/>
                <w:sz w:val="32"/>
              </w:rPr>
              <w:t>CHANGE REQUEST</w:t>
            </w:r>
          </w:p>
        </w:tc>
      </w:tr>
      <w:tr w:rsidR="000D2E77" w14:paraId="6B275F99" w14:textId="77777777" w:rsidTr="00D7649B">
        <w:tc>
          <w:tcPr>
            <w:tcW w:w="9641" w:type="dxa"/>
            <w:gridSpan w:val="9"/>
            <w:tcBorders>
              <w:left w:val="single" w:sz="4" w:space="0" w:color="auto"/>
              <w:right w:val="single" w:sz="4" w:space="0" w:color="auto"/>
            </w:tcBorders>
          </w:tcPr>
          <w:p w14:paraId="462A9873" w14:textId="77777777" w:rsidR="000D2E77" w:rsidRDefault="000D2E77" w:rsidP="00D7649B">
            <w:pPr>
              <w:pStyle w:val="CRCoverPage"/>
              <w:spacing w:after="0"/>
              <w:rPr>
                <w:noProof/>
                <w:sz w:val="8"/>
                <w:szCs w:val="8"/>
              </w:rPr>
            </w:pPr>
          </w:p>
        </w:tc>
      </w:tr>
      <w:tr w:rsidR="000D2E77" w14:paraId="171C57B7" w14:textId="77777777" w:rsidTr="00D7649B">
        <w:tc>
          <w:tcPr>
            <w:tcW w:w="142" w:type="dxa"/>
            <w:tcBorders>
              <w:left w:val="single" w:sz="4" w:space="0" w:color="auto"/>
            </w:tcBorders>
          </w:tcPr>
          <w:p w14:paraId="608B5908" w14:textId="77777777" w:rsidR="000D2E77" w:rsidRDefault="000D2E77" w:rsidP="00D7649B">
            <w:pPr>
              <w:pStyle w:val="CRCoverPage"/>
              <w:spacing w:after="0"/>
              <w:jc w:val="right"/>
              <w:rPr>
                <w:noProof/>
              </w:rPr>
            </w:pPr>
          </w:p>
        </w:tc>
        <w:tc>
          <w:tcPr>
            <w:tcW w:w="1559" w:type="dxa"/>
            <w:shd w:val="pct30" w:color="FFFF00" w:fill="auto"/>
          </w:tcPr>
          <w:p w14:paraId="5CE369D6" w14:textId="60811F27" w:rsidR="000D2E77" w:rsidRPr="00410371" w:rsidRDefault="000D2E77" w:rsidP="00D7649B">
            <w:pPr>
              <w:pStyle w:val="CRCoverPage"/>
              <w:spacing w:after="0"/>
              <w:jc w:val="right"/>
              <w:rPr>
                <w:b/>
                <w:noProof/>
                <w:sz w:val="28"/>
              </w:rPr>
            </w:pPr>
            <w:r>
              <w:rPr>
                <w:b/>
                <w:noProof/>
                <w:sz w:val="28"/>
              </w:rPr>
              <w:t>24.</w:t>
            </w:r>
            <w:r w:rsidR="0060372F">
              <w:rPr>
                <w:b/>
                <w:noProof/>
                <w:sz w:val="28"/>
              </w:rPr>
              <w:t>501</w:t>
            </w:r>
          </w:p>
        </w:tc>
        <w:tc>
          <w:tcPr>
            <w:tcW w:w="709" w:type="dxa"/>
          </w:tcPr>
          <w:p w14:paraId="1B602018" w14:textId="77777777" w:rsidR="000D2E77" w:rsidRDefault="000D2E77" w:rsidP="00D7649B">
            <w:pPr>
              <w:pStyle w:val="CRCoverPage"/>
              <w:spacing w:after="0"/>
              <w:jc w:val="center"/>
              <w:rPr>
                <w:noProof/>
              </w:rPr>
            </w:pPr>
            <w:r>
              <w:rPr>
                <w:b/>
                <w:noProof/>
                <w:sz w:val="28"/>
              </w:rPr>
              <w:t>CR</w:t>
            </w:r>
          </w:p>
        </w:tc>
        <w:tc>
          <w:tcPr>
            <w:tcW w:w="1276" w:type="dxa"/>
            <w:shd w:val="pct30" w:color="FFFF00" w:fill="auto"/>
          </w:tcPr>
          <w:p w14:paraId="51BBFB08" w14:textId="22181EF5" w:rsidR="000D2E77" w:rsidRPr="00410371" w:rsidRDefault="00D608CF" w:rsidP="00D7649B">
            <w:pPr>
              <w:pStyle w:val="CRCoverPage"/>
              <w:spacing w:after="0"/>
              <w:rPr>
                <w:noProof/>
              </w:rPr>
            </w:pPr>
            <w:r>
              <w:rPr>
                <w:b/>
                <w:noProof/>
                <w:sz w:val="28"/>
              </w:rPr>
              <w:t>5977</w:t>
            </w:r>
          </w:p>
        </w:tc>
        <w:tc>
          <w:tcPr>
            <w:tcW w:w="709" w:type="dxa"/>
          </w:tcPr>
          <w:p w14:paraId="339A323B" w14:textId="77777777" w:rsidR="000D2E77" w:rsidRDefault="000D2E77" w:rsidP="00D7649B">
            <w:pPr>
              <w:pStyle w:val="CRCoverPage"/>
              <w:tabs>
                <w:tab w:val="right" w:pos="625"/>
              </w:tabs>
              <w:spacing w:after="0"/>
              <w:jc w:val="center"/>
              <w:rPr>
                <w:noProof/>
              </w:rPr>
            </w:pPr>
            <w:r>
              <w:rPr>
                <w:b/>
                <w:bCs/>
                <w:noProof/>
                <w:sz w:val="28"/>
              </w:rPr>
              <w:t>rev</w:t>
            </w:r>
          </w:p>
        </w:tc>
        <w:tc>
          <w:tcPr>
            <w:tcW w:w="992" w:type="dxa"/>
            <w:shd w:val="pct30" w:color="FFFF00" w:fill="auto"/>
          </w:tcPr>
          <w:p w14:paraId="3D85D07C" w14:textId="77777777" w:rsidR="000D2E77" w:rsidRPr="00410371" w:rsidRDefault="000D2E77" w:rsidP="00D7649B">
            <w:pPr>
              <w:pStyle w:val="CRCoverPage"/>
              <w:spacing w:after="0"/>
              <w:jc w:val="center"/>
              <w:rPr>
                <w:b/>
                <w:noProof/>
              </w:rPr>
            </w:pPr>
            <w:r>
              <w:rPr>
                <w:b/>
                <w:noProof/>
                <w:sz w:val="28"/>
              </w:rPr>
              <w:t>-</w:t>
            </w:r>
          </w:p>
        </w:tc>
        <w:tc>
          <w:tcPr>
            <w:tcW w:w="2410" w:type="dxa"/>
          </w:tcPr>
          <w:p w14:paraId="519BF0B9" w14:textId="77777777" w:rsidR="000D2E77" w:rsidRDefault="000D2E77" w:rsidP="00D764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6ED494" w14:textId="663ACBDD" w:rsidR="000D2E77" w:rsidRPr="00410371" w:rsidRDefault="000D2E77" w:rsidP="00D7649B">
            <w:pPr>
              <w:pStyle w:val="CRCoverPage"/>
              <w:spacing w:after="0"/>
              <w:jc w:val="center"/>
              <w:rPr>
                <w:noProof/>
                <w:sz w:val="28"/>
              </w:rPr>
            </w:pPr>
            <w:r>
              <w:rPr>
                <w:b/>
                <w:noProof/>
                <w:sz w:val="28"/>
              </w:rPr>
              <w:t>18.</w:t>
            </w:r>
            <w:r w:rsidR="0060372F">
              <w:rPr>
                <w:b/>
                <w:noProof/>
                <w:sz w:val="28"/>
              </w:rPr>
              <w:t>5</w:t>
            </w:r>
            <w:r>
              <w:rPr>
                <w:b/>
                <w:noProof/>
                <w:sz w:val="28"/>
              </w:rPr>
              <w:t>.</w:t>
            </w:r>
            <w:r w:rsidR="0060372F">
              <w:rPr>
                <w:b/>
                <w:noProof/>
                <w:sz w:val="28"/>
              </w:rPr>
              <w:t>0</w:t>
            </w:r>
          </w:p>
        </w:tc>
        <w:tc>
          <w:tcPr>
            <w:tcW w:w="143" w:type="dxa"/>
            <w:tcBorders>
              <w:right w:val="single" w:sz="4" w:space="0" w:color="auto"/>
            </w:tcBorders>
          </w:tcPr>
          <w:p w14:paraId="44DE16C5" w14:textId="77777777" w:rsidR="000D2E77" w:rsidRDefault="000D2E77" w:rsidP="00D7649B">
            <w:pPr>
              <w:pStyle w:val="CRCoverPage"/>
              <w:spacing w:after="0"/>
              <w:rPr>
                <w:noProof/>
              </w:rPr>
            </w:pPr>
          </w:p>
        </w:tc>
      </w:tr>
      <w:tr w:rsidR="000D2E77" w14:paraId="67C03BD6" w14:textId="77777777" w:rsidTr="00D7649B">
        <w:tc>
          <w:tcPr>
            <w:tcW w:w="9641" w:type="dxa"/>
            <w:gridSpan w:val="9"/>
            <w:tcBorders>
              <w:left w:val="single" w:sz="4" w:space="0" w:color="auto"/>
              <w:right w:val="single" w:sz="4" w:space="0" w:color="auto"/>
            </w:tcBorders>
          </w:tcPr>
          <w:p w14:paraId="355DBA48" w14:textId="77777777" w:rsidR="000D2E77" w:rsidRDefault="000D2E77" w:rsidP="00D7649B">
            <w:pPr>
              <w:pStyle w:val="CRCoverPage"/>
              <w:spacing w:after="0"/>
              <w:rPr>
                <w:noProof/>
              </w:rPr>
            </w:pPr>
          </w:p>
        </w:tc>
      </w:tr>
      <w:tr w:rsidR="000D2E77" w14:paraId="11517890" w14:textId="77777777" w:rsidTr="00D7649B">
        <w:tc>
          <w:tcPr>
            <w:tcW w:w="9641" w:type="dxa"/>
            <w:gridSpan w:val="9"/>
            <w:tcBorders>
              <w:top w:val="single" w:sz="4" w:space="0" w:color="auto"/>
            </w:tcBorders>
          </w:tcPr>
          <w:p w14:paraId="54C47F38" w14:textId="77777777" w:rsidR="000D2E77" w:rsidRPr="00F25D98" w:rsidRDefault="000D2E77" w:rsidP="00D7649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2E77" w14:paraId="565B9BA9" w14:textId="77777777" w:rsidTr="00D7649B">
        <w:tc>
          <w:tcPr>
            <w:tcW w:w="9641" w:type="dxa"/>
            <w:gridSpan w:val="9"/>
          </w:tcPr>
          <w:p w14:paraId="7D8AF165" w14:textId="77777777" w:rsidR="000D2E77" w:rsidRDefault="000D2E77" w:rsidP="00D7649B">
            <w:pPr>
              <w:pStyle w:val="CRCoverPage"/>
              <w:spacing w:after="0"/>
              <w:rPr>
                <w:noProof/>
                <w:sz w:val="8"/>
                <w:szCs w:val="8"/>
              </w:rPr>
            </w:pPr>
          </w:p>
        </w:tc>
      </w:tr>
    </w:tbl>
    <w:p w14:paraId="136F98DC" w14:textId="77777777" w:rsidR="000D2E77" w:rsidRDefault="000D2E77" w:rsidP="000D2E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2E77" w14:paraId="0EBFDC28" w14:textId="77777777" w:rsidTr="00D7649B">
        <w:tc>
          <w:tcPr>
            <w:tcW w:w="2835" w:type="dxa"/>
          </w:tcPr>
          <w:p w14:paraId="3B47EA11" w14:textId="77777777" w:rsidR="000D2E77" w:rsidRDefault="000D2E77" w:rsidP="00D7649B">
            <w:pPr>
              <w:pStyle w:val="CRCoverPage"/>
              <w:tabs>
                <w:tab w:val="right" w:pos="2751"/>
              </w:tabs>
              <w:spacing w:after="0"/>
              <w:rPr>
                <w:b/>
                <w:i/>
                <w:noProof/>
              </w:rPr>
            </w:pPr>
            <w:r>
              <w:rPr>
                <w:b/>
                <w:i/>
                <w:noProof/>
              </w:rPr>
              <w:t>Proposed change affects:</w:t>
            </w:r>
          </w:p>
        </w:tc>
        <w:tc>
          <w:tcPr>
            <w:tcW w:w="1418" w:type="dxa"/>
          </w:tcPr>
          <w:p w14:paraId="50EB6637" w14:textId="77777777" w:rsidR="000D2E77" w:rsidRDefault="000D2E77" w:rsidP="00D764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BD363A" w14:textId="77777777" w:rsidR="000D2E77" w:rsidRDefault="000D2E77" w:rsidP="00D7649B">
            <w:pPr>
              <w:pStyle w:val="CRCoverPage"/>
              <w:spacing w:after="0"/>
              <w:jc w:val="center"/>
              <w:rPr>
                <w:b/>
                <w:caps/>
                <w:noProof/>
              </w:rPr>
            </w:pPr>
          </w:p>
        </w:tc>
        <w:tc>
          <w:tcPr>
            <w:tcW w:w="709" w:type="dxa"/>
            <w:tcBorders>
              <w:left w:val="single" w:sz="4" w:space="0" w:color="auto"/>
            </w:tcBorders>
          </w:tcPr>
          <w:p w14:paraId="02D63EA5" w14:textId="77777777" w:rsidR="000D2E77" w:rsidRDefault="000D2E77" w:rsidP="00D764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DDEE2" w14:textId="77777777" w:rsidR="000D2E77" w:rsidRDefault="000D2E77" w:rsidP="00D7649B">
            <w:pPr>
              <w:pStyle w:val="CRCoverPage"/>
              <w:spacing w:after="0"/>
              <w:jc w:val="center"/>
              <w:rPr>
                <w:b/>
                <w:caps/>
                <w:noProof/>
              </w:rPr>
            </w:pPr>
            <w:r>
              <w:rPr>
                <w:b/>
                <w:caps/>
                <w:noProof/>
              </w:rPr>
              <w:t>x</w:t>
            </w:r>
          </w:p>
        </w:tc>
        <w:tc>
          <w:tcPr>
            <w:tcW w:w="2126" w:type="dxa"/>
          </w:tcPr>
          <w:p w14:paraId="2ACC84FB" w14:textId="77777777" w:rsidR="000D2E77" w:rsidRDefault="000D2E77" w:rsidP="00D764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166BED" w14:textId="77777777" w:rsidR="000D2E77" w:rsidRDefault="000D2E77" w:rsidP="00D7649B">
            <w:pPr>
              <w:pStyle w:val="CRCoverPage"/>
              <w:spacing w:after="0"/>
              <w:jc w:val="center"/>
              <w:rPr>
                <w:b/>
                <w:caps/>
                <w:noProof/>
              </w:rPr>
            </w:pPr>
          </w:p>
        </w:tc>
        <w:tc>
          <w:tcPr>
            <w:tcW w:w="1418" w:type="dxa"/>
            <w:tcBorders>
              <w:left w:val="nil"/>
            </w:tcBorders>
          </w:tcPr>
          <w:p w14:paraId="0E37154E" w14:textId="77777777" w:rsidR="000D2E77" w:rsidRDefault="000D2E77" w:rsidP="00D764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8F946" w14:textId="78ABD791" w:rsidR="000D2E77" w:rsidRDefault="0060372F" w:rsidP="00D7649B">
            <w:pPr>
              <w:pStyle w:val="CRCoverPage"/>
              <w:spacing w:after="0"/>
              <w:jc w:val="center"/>
              <w:rPr>
                <w:b/>
                <w:bCs/>
                <w:caps/>
                <w:noProof/>
              </w:rPr>
            </w:pPr>
            <w:r>
              <w:rPr>
                <w:b/>
                <w:bCs/>
                <w:caps/>
                <w:noProof/>
              </w:rPr>
              <w:t>x</w:t>
            </w:r>
          </w:p>
        </w:tc>
      </w:tr>
    </w:tbl>
    <w:p w14:paraId="716DA965" w14:textId="77777777" w:rsidR="000D2E77" w:rsidRDefault="000D2E77" w:rsidP="000D2E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2E77" w14:paraId="39D9F5FA" w14:textId="77777777" w:rsidTr="00D7649B">
        <w:tc>
          <w:tcPr>
            <w:tcW w:w="9640" w:type="dxa"/>
            <w:gridSpan w:val="11"/>
          </w:tcPr>
          <w:p w14:paraId="170870BE" w14:textId="77777777" w:rsidR="000D2E77" w:rsidRDefault="000D2E77" w:rsidP="00D7649B">
            <w:pPr>
              <w:pStyle w:val="CRCoverPage"/>
              <w:spacing w:after="0"/>
              <w:rPr>
                <w:noProof/>
                <w:sz w:val="8"/>
                <w:szCs w:val="8"/>
              </w:rPr>
            </w:pPr>
          </w:p>
        </w:tc>
      </w:tr>
      <w:tr w:rsidR="000D2E77" w14:paraId="4A8D0F1E" w14:textId="77777777" w:rsidTr="00D7649B">
        <w:tc>
          <w:tcPr>
            <w:tcW w:w="1843" w:type="dxa"/>
            <w:tcBorders>
              <w:top w:val="single" w:sz="4" w:space="0" w:color="auto"/>
              <w:left w:val="single" w:sz="4" w:space="0" w:color="auto"/>
            </w:tcBorders>
          </w:tcPr>
          <w:p w14:paraId="79BE4033" w14:textId="77777777" w:rsidR="000D2E77" w:rsidRDefault="000D2E77" w:rsidP="00D764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B1D034" w14:textId="3C2713C5" w:rsidR="000D2E77" w:rsidRDefault="008C6794" w:rsidP="00D7649B">
            <w:pPr>
              <w:pStyle w:val="CRCoverPage"/>
              <w:spacing w:after="0"/>
              <w:ind w:left="100"/>
              <w:rPr>
                <w:noProof/>
              </w:rPr>
            </w:pPr>
            <w:r>
              <w:t>Minor corrections</w:t>
            </w:r>
          </w:p>
        </w:tc>
      </w:tr>
      <w:tr w:rsidR="000D2E77" w14:paraId="5E9D1576" w14:textId="77777777" w:rsidTr="00D7649B">
        <w:tc>
          <w:tcPr>
            <w:tcW w:w="1843" w:type="dxa"/>
            <w:tcBorders>
              <w:left w:val="single" w:sz="4" w:space="0" w:color="auto"/>
            </w:tcBorders>
          </w:tcPr>
          <w:p w14:paraId="2089BC87" w14:textId="77777777" w:rsidR="000D2E77" w:rsidRDefault="000D2E77" w:rsidP="00D7649B">
            <w:pPr>
              <w:pStyle w:val="CRCoverPage"/>
              <w:spacing w:after="0"/>
              <w:rPr>
                <w:b/>
                <w:i/>
                <w:noProof/>
                <w:sz w:val="8"/>
                <w:szCs w:val="8"/>
              </w:rPr>
            </w:pPr>
          </w:p>
        </w:tc>
        <w:tc>
          <w:tcPr>
            <w:tcW w:w="7797" w:type="dxa"/>
            <w:gridSpan w:val="10"/>
            <w:tcBorders>
              <w:right w:val="single" w:sz="4" w:space="0" w:color="auto"/>
            </w:tcBorders>
          </w:tcPr>
          <w:p w14:paraId="5F125D95" w14:textId="77777777" w:rsidR="000D2E77" w:rsidRDefault="000D2E77" w:rsidP="00D7649B">
            <w:pPr>
              <w:pStyle w:val="CRCoverPage"/>
              <w:spacing w:after="0"/>
              <w:rPr>
                <w:noProof/>
                <w:sz w:val="8"/>
                <w:szCs w:val="8"/>
              </w:rPr>
            </w:pPr>
          </w:p>
        </w:tc>
      </w:tr>
      <w:tr w:rsidR="000D2E77" w14:paraId="3CEB50F8" w14:textId="77777777" w:rsidTr="00D7649B">
        <w:tc>
          <w:tcPr>
            <w:tcW w:w="1843" w:type="dxa"/>
            <w:tcBorders>
              <w:left w:val="single" w:sz="4" w:space="0" w:color="auto"/>
            </w:tcBorders>
          </w:tcPr>
          <w:p w14:paraId="4B4D4521" w14:textId="77777777" w:rsidR="000D2E77" w:rsidRDefault="000D2E77" w:rsidP="00D764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61E717" w14:textId="77777777" w:rsidR="000D2E77" w:rsidRDefault="000D2E77" w:rsidP="00D7649B">
            <w:pPr>
              <w:pStyle w:val="CRCoverPage"/>
              <w:spacing w:after="0"/>
              <w:ind w:left="100"/>
              <w:rPr>
                <w:noProof/>
              </w:rPr>
            </w:pPr>
            <w:r>
              <w:rPr>
                <w:noProof/>
              </w:rPr>
              <w:t>Ericsson</w:t>
            </w:r>
          </w:p>
        </w:tc>
      </w:tr>
      <w:tr w:rsidR="000D2E77" w14:paraId="7CEC8F37" w14:textId="77777777" w:rsidTr="00D7649B">
        <w:tc>
          <w:tcPr>
            <w:tcW w:w="1843" w:type="dxa"/>
            <w:tcBorders>
              <w:left w:val="single" w:sz="4" w:space="0" w:color="auto"/>
            </w:tcBorders>
          </w:tcPr>
          <w:p w14:paraId="2A8E1E6D" w14:textId="77777777" w:rsidR="000D2E77" w:rsidRDefault="000D2E77" w:rsidP="00D764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1F764" w14:textId="77777777" w:rsidR="000D2E77" w:rsidRDefault="000D2E77" w:rsidP="00D7649B">
            <w:pPr>
              <w:pStyle w:val="CRCoverPage"/>
              <w:spacing w:after="0"/>
              <w:ind w:left="100"/>
              <w:rPr>
                <w:noProof/>
              </w:rPr>
            </w:pPr>
            <w:r>
              <w:rPr>
                <w:noProof/>
              </w:rPr>
              <w:t>C1</w:t>
            </w:r>
          </w:p>
        </w:tc>
      </w:tr>
      <w:tr w:rsidR="000D2E77" w14:paraId="6CE6842A" w14:textId="77777777" w:rsidTr="00D7649B">
        <w:tc>
          <w:tcPr>
            <w:tcW w:w="1843" w:type="dxa"/>
            <w:tcBorders>
              <w:left w:val="single" w:sz="4" w:space="0" w:color="auto"/>
            </w:tcBorders>
          </w:tcPr>
          <w:p w14:paraId="1A3F33A8" w14:textId="77777777" w:rsidR="000D2E77" w:rsidRDefault="000D2E77" w:rsidP="00D7649B">
            <w:pPr>
              <w:pStyle w:val="CRCoverPage"/>
              <w:spacing w:after="0"/>
              <w:rPr>
                <w:b/>
                <w:i/>
                <w:noProof/>
                <w:sz w:val="8"/>
                <w:szCs w:val="8"/>
              </w:rPr>
            </w:pPr>
          </w:p>
        </w:tc>
        <w:tc>
          <w:tcPr>
            <w:tcW w:w="7797" w:type="dxa"/>
            <w:gridSpan w:val="10"/>
            <w:tcBorders>
              <w:right w:val="single" w:sz="4" w:space="0" w:color="auto"/>
            </w:tcBorders>
          </w:tcPr>
          <w:p w14:paraId="05AD857B" w14:textId="77777777" w:rsidR="000D2E77" w:rsidRDefault="000D2E77" w:rsidP="00D7649B">
            <w:pPr>
              <w:pStyle w:val="CRCoverPage"/>
              <w:spacing w:after="0"/>
              <w:rPr>
                <w:noProof/>
                <w:sz w:val="8"/>
                <w:szCs w:val="8"/>
              </w:rPr>
            </w:pPr>
          </w:p>
        </w:tc>
      </w:tr>
      <w:tr w:rsidR="000D2E77" w14:paraId="3639D1AE" w14:textId="77777777" w:rsidTr="00D7649B">
        <w:tc>
          <w:tcPr>
            <w:tcW w:w="1843" w:type="dxa"/>
            <w:tcBorders>
              <w:left w:val="single" w:sz="4" w:space="0" w:color="auto"/>
            </w:tcBorders>
          </w:tcPr>
          <w:p w14:paraId="62694035" w14:textId="77777777" w:rsidR="000D2E77" w:rsidRDefault="000D2E77" w:rsidP="00D7649B">
            <w:pPr>
              <w:pStyle w:val="CRCoverPage"/>
              <w:tabs>
                <w:tab w:val="right" w:pos="1759"/>
              </w:tabs>
              <w:spacing w:after="0"/>
              <w:rPr>
                <w:b/>
                <w:i/>
                <w:noProof/>
              </w:rPr>
            </w:pPr>
            <w:r>
              <w:rPr>
                <w:b/>
                <w:i/>
                <w:noProof/>
              </w:rPr>
              <w:t>Work item code:</w:t>
            </w:r>
          </w:p>
        </w:tc>
        <w:tc>
          <w:tcPr>
            <w:tcW w:w="3686" w:type="dxa"/>
            <w:gridSpan w:val="5"/>
            <w:shd w:val="pct30" w:color="FFFF00" w:fill="auto"/>
          </w:tcPr>
          <w:p w14:paraId="7AD12251" w14:textId="0136AEA0" w:rsidR="000D2E77" w:rsidRDefault="00987CA2" w:rsidP="00D7649B">
            <w:pPr>
              <w:pStyle w:val="CRCoverPage"/>
              <w:spacing w:after="0"/>
              <w:ind w:left="100"/>
              <w:rPr>
                <w:noProof/>
              </w:rPr>
            </w:pPr>
            <w:r>
              <w:rPr>
                <w:noProof/>
              </w:rPr>
              <w:t>TEI</w:t>
            </w:r>
            <w:r w:rsidR="00896BC5">
              <w:rPr>
                <w:noProof/>
              </w:rPr>
              <w:t>18</w:t>
            </w:r>
          </w:p>
        </w:tc>
        <w:tc>
          <w:tcPr>
            <w:tcW w:w="567" w:type="dxa"/>
            <w:tcBorders>
              <w:left w:val="nil"/>
            </w:tcBorders>
          </w:tcPr>
          <w:p w14:paraId="441E814D" w14:textId="77777777" w:rsidR="000D2E77" w:rsidRDefault="000D2E77" w:rsidP="00D7649B">
            <w:pPr>
              <w:pStyle w:val="CRCoverPage"/>
              <w:spacing w:after="0"/>
              <w:ind w:right="100"/>
              <w:rPr>
                <w:noProof/>
              </w:rPr>
            </w:pPr>
          </w:p>
        </w:tc>
        <w:tc>
          <w:tcPr>
            <w:tcW w:w="1417" w:type="dxa"/>
            <w:gridSpan w:val="3"/>
            <w:tcBorders>
              <w:left w:val="nil"/>
            </w:tcBorders>
          </w:tcPr>
          <w:p w14:paraId="615334D2" w14:textId="77777777" w:rsidR="000D2E77" w:rsidRDefault="000D2E77" w:rsidP="00D764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1E51ED" w14:textId="60FF0BAB" w:rsidR="000D2E77" w:rsidRDefault="000D2E77" w:rsidP="00D7649B">
            <w:pPr>
              <w:pStyle w:val="CRCoverPage"/>
              <w:spacing w:after="0"/>
              <w:ind w:left="100"/>
              <w:rPr>
                <w:noProof/>
              </w:rPr>
            </w:pPr>
            <w:r>
              <w:rPr>
                <w:noProof/>
              </w:rPr>
              <w:t>2024-02-1</w:t>
            </w:r>
            <w:r w:rsidR="00896BC5">
              <w:rPr>
                <w:noProof/>
              </w:rPr>
              <w:t>9</w:t>
            </w:r>
          </w:p>
        </w:tc>
      </w:tr>
      <w:tr w:rsidR="000D2E77" w14:paraId="3CE33B5E" w14:textId="77777777" w:rsidTr="00D7649B">
        <w:tc>
          <w:tcPr>
            <w:tcW w:w="1843" w:type="dxa"/>
            <w:tcBorders>
              <w:left w:val="single" w:sz="4" w:space="0" w:color="auto"/>
            </w:tcBorders>
          </w:tcPr>
          <w:p w14:paraId="632DDF38" w14:textId="77777777" w:rsidR="000D2E77" w:rsidRDefault="000D2E77" w:rsidP="00D7649B">
            <w:pPr>
              <w:pStyle w:val="CRCoverPage"/>
              <w:spacing w:after="0"/>
              <w:rPr>
                <w:b/>
                <w:i/>
                <w:noProof/>
                <w:sz w:val="8"/>
                <w:szCs w:val="8"/>
              </w:rPr>
            </w:pPr>
          </w:p>
        </w:tc>
        <w:tc>
          <w:tcPr>
            <w:tcW w:w="1986" w:type="dxa"/>
            <w:gridSpan w:val="4"/>
          </w:tcPr>
          <w:p w14:paraId="71D94D78" w14:textId="77777777" w:rsidR="000D2E77" w:rsidRDefault="000D2E77" w:rsidP="00D7649B">
            <w:pPr>
              <w:pStyle w:val="CRCoverPage"/>
              <w:spacing w:after="0"/>
              <w:rPr>
                <w:noProof/>
                <w:sz w:val="8"/>
                <w:szCs w:val="8"/>
              </w:rPr>
            </w:pPr>
          </w:p>
        </w:tc>
        <w:tc>
          <w:tcPr>
            <w:tcW w:w="2267" w:type="dxa"/>
            <w:gridSpan w:val="2"/>
          </w:tcPr>
          <w:p w14:paraId="387DE48A" w14:textId="77777777" w:rsidR="000D2E77" w:rsidRDefault="000D2E77" w:rsidP="00D7649B">
            <w:pPr>
              <w:pStyle w:val="CRCoverPage"/>
              <w:spacing w:after="0"/>
              <w:rPr>
                <w:noProof/>
                <w:sz w:val="8"/>
                <w:szCs w:val="8"/>
              </w:rPr>
            </w:pPr>
          </w:p>
        </w:tc>
        <w:tc>
          <w:tcPr>
            <w:tcW w:w="1417" w:type="dxa"/>
            <w:gridSpan w:val="3"/>
          </w:tcPr>
          <w:p w14:paraId="50B543FE" w14:textId="77777777" w:rsidR="000D2E77" w:rsidRDefault="000D2E77" w:rsidP="00D7649B">
            <w:pPr>
              <w:pStyle w:val="CRCoverPage"/>
              <w:spacing w:after="0"/>
              <w:rPr>
                <w:noProof/>
                <w:sz w:val="8"/>
                <w:szCs w:val="8"/>
              </w:rPr>
            </w:pPr>
          </w:p>
        </w:tc>
        <w:tc>
          <w:tcPr>
            <w:tcW w:w="2127" w:type="dxa"/>
            <w:tcBorders>
              <w:right w:val="single" w:sz="4" w:space="0" w:color="auto"/>
            </w:tcBorders>
          </w:tcPr>
          <w:p w14:paraId="54FE5A83" w14:textId="77777777" w:rsidR="000D2E77" w:rsidRDefault="000D2E77" w:rsidP="00D7649B">
            <w:pPr>
              <w:pStyle w:val="CRCoverPage"/>
              <w:spacing w:after="0"/>
              <w:rPr>
                <w:noProof/>
                <w:sz w:val="8"/>
                <w:szCs w:val="8"/>
              </w:rPr>
            </w:pPr>
          </w:p>
        </w:tc>
      </w:tr>
      <w:tr w:rsidR="000D2E77" w14:paraId="6571D062" w14:textId="77777777" w:rsidTr="00D7649B">
        <w:trPr>
          <w:cantSplit/>
        </w:trPr>
        <w:tc>
          <w:tcPr>
            <w:tcW w:w="1843" w:type="dxa"/>
            <w:tcBorders>
              <w:left w:val="single" w:sz="4" w:space="0" w:color="auto"/>
            </w:tcBorders>
          </w:tcPr>
          <w:p w14:paraId="74694E93" w14:textId="77777777" w:rsidR="000D2E77" w:rsidRDefault="000D2E77" w:rsidP="00D7649B">
            <w:pPr>
              <w:pStyle w:val="CRCoverPage"/>
              <w:tabs>
                <w:tab w:val="right" w:pos="1759"/>
              </w:tabs>
              <w:spacing w:after="0"/>
              <w:rPr>
                <w:b/>
                <w:i/>
                <w:noProof/>
              </w:rPr>
            </w:pPr>
            <w:r>
              <w:rPr>
                <w:b/>
                <w:i/>
                <w:noProof/>
              </w:rPr>
              <w:t>Category:</w:t>
            </w:r>
          </w:p>
        </w:tc>
        <w:tc>
          <w:tcPr>
            <w:tcW w:w="851" w:type="dxa"/>
            <w:shd w:val="pct30" w:color="FFFF00" w:fill="auto"/>
          </w:tcPr>
          <w:p w14:paraId="06F85DE8" w14:textId="5E987D9F" w:rsidR="000D2E77" w:rsidRDefault="008C6794" w:rsidP="00D7649B">
            <w:pPr>
              <w:pStyle w:val="CRCoverPage"/>
              <w:spacing w:after="0"/>
              <w:ind w:left="100" w:right="-609"/>
              <w:rPr>
                <w:b/>
                <w:noProof/>
              </w:rPr>
            </w:pPr>
            <w:r>
              <w:rPr>
                <w:b/>
                <w:noProof/>
              </w:rPr>
              <w:t>D</w:t>
            </w:r>
          </w:p>
        </w:tc>
        <w:tc>
          <w:tcPr>
            <w:tcW w:w="3402" w:type="dxa"/>
            <w:gridSpan w:val="5"/>
            <w:tcBorders>
              <w:left w:val="nil"/>
            </w:tcBorders>
          </w:tcPr>
          <w:p w14:paraId="0137548B" w14:textId="77777777" w:rsidR="000D2E77" w:rsidRDefault="000D2E77" w:rsidP="00D7649B">
            <w:pPr>
              <w:pStyle w:val="CRCoverPage"/>
              <w:spacing w:after="0"/>
              <w:rPr>
                <w:noProof/>
              </w:rPr>
            </w:pPr>
          </w:p>
        </w:tc>
        <w:tc>
          <w:tcPr>
            <w:tcW w:w="1417" w:type="dxa"/>
            <w:gridSpan w:val="3"/>
            <w:tcBorders>
              <w:left w:val="nil"/>
            </w:tcBorders>
          </w:tcPr>
          <w:p w14:paraId="42B30202" w14:textId="77777777" w:rsidR="000D2E77" w:rsidRDefault="000D2E77" w:rsidP="00D764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60D254" w14:textId="77777777" w:rsidR="000D2E77" w:rsidRDefault="000D2E77" w:rsidP="00D7649B">
            <w:pPr>
              <w:pStyle w:val="CRCoverPage"/>
              <w:spacing w:after="0"/>
              <w:ind w:left="100"/>
              <w:rPr>
                <w:noProof/>
              </w:rPr>
            </w:pPr>
            <w:r>
              <w:rPr>
                <w:noProof/>
              </w:rPr>
              <w:t>Rel-18</w:t>
            </w:r>
          </w:p>
        </w:tc>
      </w:tr>
      <w:tr w:rsidR="000D2E77" w14:paraId="36CB25BF" w14:textId="77777777" w:rsidTr="00D7649B">
        <w:tc>
          <w:tcPr>
            <w:tcW w:w="1843" w:type="dxa"/>
            <w:tcBorders>
              <w:left w:val="single" w:sz="4" w:space="0" w:color="auto"/>
              <w:bottom w:val="single" w:sz="4" w:space="0" w:color="auto"/>
            </w:tcBorders>
          </w:tcPr>
          <w:p w14:paraId="5A5420B5" w14:textId="77777777" w:rsidR="000D2E77" w:rsidRDefault="000D2E77" w:rsidP="00D7649B">
            <w:pPr>
              <w:pStyle w:val="CRCoverPage"/>
              <w:spacing w:after="0"/>
              <w:rPr>
                <w:b/>
                <w:i/>
                <w:noProof/>
              </w:rPr>
            </w:pPr>
          </w:p>
        </w:tc>
        <w:tc>
          <w:tcPr>
            <w:tcW w:w="4677" w:type="dxa"/>
            <w:gridSpan w:val="8"/>
            <w:tcBorders>
              <w:bottom w:val="single" w:sz="4" w:space="0" w:color="auto"/>
            </w:tcBorders>
          </w:tcPr>
          <w:p w14:paraId="6877A92D" w14:textId="77777777" w:rsidR="000D2E77" w:rsidRDefault="000D2E77" w:rsidP="00D764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A212FD" w14:textId="77777777" w:rsidR="000D2E77" w:rsidRDefault="000D2E77" w:rsidP="00D7649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BF667A" w14:textId="77777777" w:rsidR="000D2E77" w:rsidRPr="007C2097" w:rsidRDefault="000D2E77" w:rsidP="00D764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D2E77" w14:paraId="7920A837" w14:textId="77777777" w:rsidTr="00D7649B">
        <w:tc>
          <w:tcPr>
            <w:tcW w:w="1843" w:type="dxa"/>
          </w:tcPr>
          <w:p w14:paraId="2A73D88B" w14:textId="77777777" w:rsidR="000D2E77" w:rsidRDefault="000D2E77" w:rsidP="00D7649B">
            <w:pPr>
              <w:pStyle w:val="CRCoverPage"/>
              <w:spacing w:after="0"/>
              <w:rPr>
                <w:b/>
                <w:i/>
                <w:noProof/>
                <w:sz w:val="8"/>
                <w:szCs w:val="8"/>
              </w:rPr>
            </w:pPr>
          </w:p>
        </w:tc>
        <w:tc>
          <w:tcPr>
            <w:tcW w:w="7797" w:type="dxa"/>
            <w:gridSpan w:val="10"/>
          </w:tcPr>
          <w:p w14:paraId="39472344" w14:textId="77777777" w:rsidR="000D2E77" w:rsidRDefault="000D2E77" w:rsidP="00D7649B">
            <w:pPr>
              <w:pStyle w:val="CRCoverPage"/>
              <w:spacing w:after="0"/>
              <w:rPr>
                <w:noProof/>
                <w:sz w:val="8"/>
                <w:szCs w:val="8"/>
              </w:rPr>
            </w:pPr>
          </w:p>
        </w:tc>
      </w:tr>
      <w:tr w:rsidR="000D2E77" w14:paraId="79D4B6DA" w14:textId="77777777" w:rsidTr="00D7649B">
        <w:tc>
          <w:tcPr>
            <w:tcW w:w="2694" w:type="dxa"/>
            <w:gridSpan w:val="2"/>
            <w:tcBorders>
              <w:top w:val="single" w:sz="4" w:space="0" w:color="auto"/>
              <w:left w:val="single" w:sz="4" w:space="0" w:color="auto"/>
            </w:tcBorders>
          </w:tcPr>
          <w:p w14:paraId="74E22EE1" w14:textId="77777777" w:rsidR="000D2E77" w:rsidRDefault="000D2E77" w:rsidP="00D764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6CA9C0" w14:textId="77777777" w:rsidR="000D2E77" w:rsidRDefault="00846557" w:rsidP="00D7649B">
            <w:pPr>
              <w:pStyle w:val="CRCoverPage"/>
              <w:spacing w:after="0"/>
              <w:ind w:left="100"/>
              <w:rPr>
                <w:noProof/>
              </w:rPr>
            </w:pPr>
            <w:r>
              <w:rPr>
                <w:noProof/>
              </w:rPr>
              <w:t xml:space="preserve">1) A newline is missing so that </w:t>
            </w:r>
            <w:r w:rsidR="00BA1551">
              <w:rPr>
                <w:noProof/>
              </w:rPr>
              <w:t xml:space="preserve">requirements for two separate </w:t>
            </w:r>
            <w:r w:rsidR="006D271E">
              <w:rPr>
                <w:noProof/>
              </w:rPr>
              <w:t>functions are combined in the same paragraph (PEIPS and MPS)</w:t>
            </w:r>
            <w:r w:rsidR="00300CA5">
              <w:rPr>
                <w:noProof/>
              </w:rPr>
              <w:t>, and it is proposed to correct and separate into two paragraphs</w:t>
            </w:r>
          </w:p>
          <w:p w14:paraId="46BDEB2F" w14:textId="77777777" w:rsidR="00220E17" w:rsidRDefault="00220E17" w:rsidP="00D7649B">
            <w:pPr>
              <w:pStyle w:val="CRCoverPage"/>
              <w:spacing w:after="0"/>
              <w:ind w:left="100"/>
              <w:rPr>
                <w:noProof/>
              </w:rPr>
            </w:pPr>
            <w:r>
              <w:rPr>
                <w:noProof/>
              </w:rPr>
              <w:t xml:space="preserve">2) </w:t>
            </w:r>
            <w:r w:rsidR="007A4692">
              <w:rPr>
                <w:noProof/>
              </w:rPr>
              <w:t>2x missing spaces</w:t>
            </w:r>
          </w:p>
          <w:p w14:paraId="242D52F8" w14:textId="62475A47" w:rsidR="007A4692" w:rsidRDefault="007A4692" w:rsidP="00D7649B">
            <w:pPr>
              <w:pStyle w:val="CRCoverPage"/>
              <w:spacing w:after="0"/>
              <w:ind w:left="100"/>
              <w:rPr>
                <w:noProof/>
              </w:rPr>
            </w:pPr>
            <w:r>
              <w:rPr>
                <w:noProof/>
              </w:rPr>
              <w:t>3) Superfluous newline</w:t>
            </w:r>
          </w:p>
        </w:tc>
      </w:tr>
      <w:tr w:rsidR="000D2E77" w14:paraId="706A3AA1" w14:textId="77777777" w:rsidTr="00D7649B">
        <w:tc>
          <w:tcPr>
            <w:tcW w:w="2694" w:type="dxa"/>
            <w:gridSpan w:val="2"/>
            <w:tcBorders>
              <w:left w:val="single" w:sz="4" w:space="0" w:color="auto"/>
            </w:tcBorders>
          </w:tcPr>
          <w:p w14:paraId="7077C353" w14:textId="77777777" w:rsidR="000D2E77" w:rsidRDefault="000D2E77" w:rsidP="00D7649B">
            <w:pPr>
              <w:pStyle w:val="CRCoverPage"/>
              <w:spacing w:after="0"/>
              <w:rPr>
                <w:b/>
                <w:i/>
                <w:noProof/>
                <w:sz w:val="8"/>
                <w:szCs w:val="8"/>
              </w:rPr>
            </w:pPr>
          </w:p>
        </w:tc>
        <w:tc>
          <w:tcPr>
            <w:tcW w:w="6946" w:type="dxa"/>
            <w:gridSpan w:val="9"/>
            <w:tcBorders>
              <w:right w:val="single" w:sz="4" w:space="0" w:color="auto"/>
            </w:tcBorders>
          </w:tcPr>
          <w:p w14:paraId="3D8D4A5A" w14:textId="77777777" w:rsidR="000D2E77" w:rsidRDefault="000D2E77" w:rsidP="00D7649B">
            <w:pPr>
              <w:pStyle w:val="CRCoverPage"/>
              <w:spacing w:after="0"/>
              <w:rPr>
                <w:noProof/>
                <w:sz w:val="8"/>
                <w:szCs w:val="8"/>
              </w:rPr>
            </w:pPr>
          </w:p>
        </w:tc>
      </w:tr>
      <w:tr w:rsidR="000D2E77" w14:paraId="65B4E3B1" w14:textId="77777777" w:rsidTr="00D7649B">
        <w:tc>
          <w:tcPr>
            <w:tcW w:w="2694" w:type="dxa"/>
            <w:gridSpan w:val="2"/>
            <w:tcBorders>
              <w:left w:val="single" w:sz="4" w:space="0" w:color="auto"/>
            </w:tcBorders>
          </w:tcPr>
          <w:p w14:paraId="36582DD2" w14:textId="77777777" w:rsidR="000D2E77" w:rsidRDefault="000D2E77" w:rsidP="00D764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2B8F12" w14:textId="77777777" w:rsidR="000D2E77" w:rsidRDefault="00300CA5" w:rsidP="00D7649B">
            <w:pPr>
              <w:pStyle w:val="CRCoverPage"/>
              <w:spacing w:after="0"/>
              <w:ind w:left="100"/>
              <w:rPr>
                <w:noProof/>
              </w:rPr>
            </w:pPr>
            <w:r>
              <w:rPr>
                <w:noProof/>
              </w:rPr>
              <w:t xml:space="preserve">1) </w:t>
            </w:r>
            <w:r w:rsidR="003A660D">
              <w:rPr>
                <w:noProof/>
              </w:rPr>
              <w:t>Paragraphs separated</w:t>
            </w:r>
          </w:p>
          <w:p w14:paraId="571F1ED2" w14:textId="77777777" w:rsidR="007A4692" w:rsidRDefault="007A4692" w:rsidP="00D7649B">
            <w:pPr>
              <w:pStyle w:val="CRCoverPage"/>
              <w:spacing w:after="0"/>
              <w:ind w:left="100"/>
              <w:rPr>
                <w:noProof/>
              </w:rPr>
            </w:pPr>
            <w:r>
              <w:rPr>
                <w:noProof/>
              </w:rPr>
              <w:t>2) Spaces added</w:t>
            </w:r>
          </w:p>
          <w:p w14:paraId="6FE2AA87" w14:textId="369CFD2E" w:rsidR="007A4692" w:rsidRDefault="007A4692" w:rsidP="00D7649B">
            <w:pPr>
              <w:pStyle w:val="CRCoverPage"/>
              <w:spacing w:after="0"/>
              <w:ind w:left="100"/>
              <w:rPr>
                <w:noProof/>
              </w:rPr>
            </w:pPr>
            <w:r>
              <w:rPr>
                <w:noProof/>
              </w:rPr>
              <w:t>3) Newline deleted</w:t>
            </w:r>
          </w:p>
        </w:tc>
      </w:tr>
      <w:tr w:rsidR="000D2E77" w14:paraId="5F626478" w14:textId="77777777" w:rsidTr="00D7649B">
        <w:tc>
          <w:tcPr>
            <w:tcW w:w="2694" w:type="dxa"/>
            <w:gridSpan w:val="2"/>
            <w:tcBorders>
              <w:left w:val="single" w:sz="4" w:space="0" w:color="auto"/>
            </w:tcBorders>
          </w:tcPr>
          <w:p w14:paraId="678FF7CE" w14:textId="77777777" w:rsidR="000D2E77" w:rsidRDefault="000D2E77" w:rsidP="00D7649B">
            <w:pPr>
              <w:pStyle w:val="CRCoverPage"/>
              <w:spacing w:after="0"/>
              <w:rPr>
                <w:b/>
                <w:i/>
                <w:noProof/>
                <w:sz w:val="8"/>
                <w:szCs w:val="8"/>
              </w:rPr>
            </w:pPr>
          </w:p>
        </w:tc>
        <w:tc>
          <w:tcPr>
            <w:tcW w:w="6946" w:type="dxa"/>
            <w:gridSpan w:val="9"/>
            <w:tcBorders>
              <w:right w:val="single" w:sz="4" w:space="0" w:color="auto"/>
            </w:tcBorders>
          </w:tcPr>
          <w:p w14:paraId="1922995E" w14:textId="77777777" w:rsidR="000D2E77" w:rsidRDefault="000D2E77" w:rsidP="00D7649B">
            <w:pPr>
              <w:pStyle w:val="CRCoverPage"/>
              <w:spacing w:after="0"/>
              <w:rPr>
                <w:noProof/>
                <w:sz w:val="8"/>
                <w:szCs w:val="8"/>
              </w:rPr>
            </w:pPr>
          </w:p>
        </w:tc>
      </w:tr>
      <w:tr w:rsidR="000D2E77" w14:paraId="0C26848B" w14:textId="77777777" w:rsidTr="00D7649B">
        <w:tc>
          <w:tcPr>
            <w:tcW w:w="2694" w:type="dxa"/>
            <w:gridSpan w:val="2"/>
            <w:tcBorders>
              <w:left w:val="single" w:sz="4" w:space="0" w:color="auto"/>
              <w:bottom w:val="single" w:sz="4" w:space="0" w:color="auto"/>
            </w:tcBorders>
          </w:tcPr>
          <w:p w14:paraId="5CB527B5" w14:textId="77777777" w:rsidR="000D2E77" w:rsidRDefault="000D2E77" w:rsidP="00D764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C13BF9" w14:textId="505376A9" w:rsidR="000D2E77" w:rsidRDefault="003A660D" w:rsidP="00D7649B">
            <w:pPr>
              <w:pStyle w:val="CRCoverPage"/>
              <w:spacing w:after="0"/>
              <w:ind w:left="100"/>
              <w:rPr>
                <w:noProof/>
              </w:rPr>
            </w:pPr>
            <w:r>
              <w:rPr>
                <w:noProof/>
              </w:rPr>
              <w:t>The TS is harder to read and interpret.</w:t>
            </w:r>
          </w:p>
        </w:tc>
      </w:tr>
      <w:tr w:rsidR="000D2E77" w14:paraId="12C2D1EC" w14:textId="77777777" w:rsidTr="00D7649B">
        <w:tc>
          <w:tcPr>
            <w:tcW w:w="2694" w:type="dxa"/>
            <w:gridSpan w:val="2"/>
          </w:tcPr>
          <w:p w14:paraId="3CB78E1B" w14:textId="77777777" w:rsidR="000D2E77" w:rsidRDefault="000D2E77" w:rsidP="00D7649B">
            <w:pPr>
              <w:pStyle w:val="CRCoverPage"/>
              <w:spacing w:after="0"/>
              <w:rPr>
                <w:b/>
                <w:i/>
                <w:noProof/>
                <w:sz w:val="8"/>
                <w:szCs w:val="8"/>
              </w:rPr>
            </w:pPr>
          </w:p>
        </w:tc>
        <w:tc>
          <w:tcPr>
            <w:tcW w:w="6946" w:type="dxa"/>
            <w:gridSpan w:val="9"/>
          </w:tcPr>
          <w:p w14:paraId="68D371D4" w14:textId="77777777" w:rsidR="000D2E77" w:rsidRDefault="000D2E77" w:rsidP="00D7649B">
            <w:pPr>
              <w:pStyle w:val="CRCoverPage"/>
              <w:spacing w:after="0"/>
              <w:rPr>
                <w:noProof/>
                <w:sz w:val="8"/>
                <w:szCs w:val="8"/>
              </w:rPr>
            </w:pPr>
          </w:p>
        </w:tc>
      </w:tr>
      <w:tr w:rsidR="000D2E77" w14:paraId="3F2DD5E2" w14:textId="77777777" w:rsidTr="00D7649B">
        <w:tc>
          <w:tcPr>
            <w:tcW w:w="2694" w:type="dxa"/>
            <w:gridSpan w:val="2"/>
            <w:tcBorders>
              <w:top w:val="single" w:sz="4" w:space="0" w:color="auto"/>
              <w:left w:val="single" w:sz="4" w:space="0" w:color="auto"/>
            </w:tcBorders>
          </w:tcPr>
          <w:p w14:paraId="56FC0088" w14:textId="77777777" w:rsidR="000D2E77" w:rsidRDefault="000D2E77" w:rsidP="00D764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AD4B48" w14:textId="35F3D115" w:rsidR="000D2E77" w:rsidRDefault="008C6794" w:rsidP="00D7649B">
            <w:pPr>
              <w:pStyle w:val="CRCoverPage"/>
              <w:spacing w:after="0"/>
              <w:ind w:left="100"/>
              <w:rPr>
                <w:noProof/>
              </w:rPr>
            </w:pPr>
            <w:r>
              <w:rPr>
                <w:noProof/>
              </w:rPr>
              <w:t>5.4.4.2</w:t>
            </w:r>
          </w:p>
        </w:tc>
      </w:tr>
      <w:tr w:rsidR="000D2E77" w14:paraId="366C0F19" w14:textId="77777777" w:rsidTr="00D7649B">
        <w:tc>
          <w:tcPr>
            <w:tcW w:w="2694" w:type="dxa"/>
            <w:gridSpan w:val="2"/>
            <w:tcBorders>
              <w:left w:val="single" w:sz="4" w:space="0" w:color="auto"/>
            </w:tcBorders>
          </w:tcPr>
          <w:p w14:paraId="5C7318F0" w14:textId="77777777" w:rsidR="000D2E77" w:rsidRDefault="000D2E77" w:rsidP="00D7649B">
            <w:pPr>
              <w:pStyle w:val="CRCoverPage"/>
              <w:spacing w:after="0"/>
              <w:rPr>
                <w:b/>
                <w:i/>
                <w:noProof/>
                <w:sz w:val="8"/>
                <w:szCs w:val="8"/>
              </w:rPr>
            </w:pPr>
          </w:p>
        </w:tc>
        <w:tc>
          <w:tcPr>
            <w:tcW w:w="6946" w:type="dxa"/>
            <w:gridSpan w:val="9"/>
            <w:tcBorders>
              <w:right w:val="single" w:sz="4" w:space="0" w:color="auto"/>
            </w:tcBorders>
          </w:tcPr>
          <w:p w14:paraId="4690A739" w14:textId="77777777" w:rsidR="000D2E77" w:rsidRDefault="000D2E77" w:rsidP="00D7649B">
            <w:pPr>
              <w:pStyle w:val="CRCoverPage"/>
              <w:spacing w:after="0"/>
              <w:rPr>
                <w:noProof/>
                <w:sz w:val="8"/>
                <w:szCs w:val="8"/>
              </w:rPr>
            </w:pPr>
          </w:p>
        </w:tc>
      </w:tr>
      <w:tr w:rsidR="000D2E77" w14:paraId="0A41CBFF" w14:textId="77777777" w:rsidTr="00D7649B">
        <w:tc>
          <w:tcPr>
            <w:tcW w:w="2694" w:type="dxa"/>
            <w:gridSpan w:val="2"/>
            <w:tcBorders>
              <w:left w:val="single" w:sz="4" w:space="0" w:color="auto"/>
            </w:tcBorders>
          </w:tcPr>
          <w:p w14:paraId="6A8C004E" w14:textId="77777777" w:rsidR="000D2E77" w:rsidRDefault="000D2E77" w:rsidP="00D764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F4A274" w14:textId="77777777" w:rsidR="000D2E77" w:rsidRDefault="000D2E77" w:rsidP="00D764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09081F" w14:textId="77777777" w:rsidR="000D2E77" w:rsidRDefault="000D2E77" w:rsidP="00D7649B">
            <w:pPr>
              <w:pStyle w:val="CRCoverPage"/>
              <w:spacing w:after="0"/>
              <w:jc w:val="center"/>
              <w:rPr>
                <w:b/>
                <w:caps/>
                <w:noProof/>
              </w:rPr>
            </w:pPr>
            <w:r>
              <w:rPr>
                <w:b/>
                <w:caps/>
                <w:noProof/>
              </w:rPr>
              <w:t>N</w:t>
            </w:r>
          </w:p>
        </w:tc>
        <w:tc>
          <w:tcPr>
            <w:tcW w:w="2977" w:type="dxa"/>
            <w:gridSpan w:val="4"/>
          </w:tcPr>
          <w:p w14:paraId="388947C8" w14:textId="77777777" w:rsidR="000D2E77" w:rsidRDefault="000D2E77" w:rsidP="00D764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93982E" w14:textId="77777777" w:rsidR="000D2E77" w:rsidRDefault="000D2E77" w:rsidP="00D7649B">
            <w:pPr>
              <w:pStyle w:val="CRCoverPage"/>
              <w:spacing w:after="0"/>
              <w:ind w:left="99"/>
              <w:rPr>
                <w:noProof/>
              </w:rPr>
            </w:pPr>
          </w:p>
        </w:tc>
      </w:tr>
      <w:tr w:rsidR="000D2E77" w14:paraId="21CD5449" w14:textId="77777777" w:rsidTr="00D7649B">
        <w:tc>
          <w:tcPr>
            <w:tcW w:w="2694" w:type="dxa"/>
            <w:gridSpan w:val="2"/>
            <w:tcBorders>
              <w:left w:val="single" w:sz="4" w:space="0" w:color="auto"/>
            </w:tcBorders>
          </w:tcPr>
          <w:p w14:paraId="193B9A5B" w14:textId="77777777" w:rsidR="000D2E77" w:rsidRDefault="000D2E77" w:rsidP="00D764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9D48B0" w14:textId="77777777" w:rsidR="000D2E77" w:rsidRDefault="000D2E7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A4130" w14:textId="77777777" w:rsidR="000D2E77" w:rsidRDefault="000D2E77" w:rsidP="00D7649B">
            <w:pPr>
              <w:pStyle w:val="CRCoverPage"/>
              <w:spacing w:after="0"/>
              <w:jc w:val="center"/>
              <w:rPr>
                <w:b/>
                <w:caps/>
                <w:noProof/>
              </w:rPr>
            </w:pPr>
            <w:r>
              <w:rPr>
                <w:b/>
                <w:caps/>
                <w:noProof/>
              </w:rPr>
              <w:t>x</w:t>
            </w:r>
          </w:p>
        </w:tc>
        <w:tc>
          <w:tcPr>
            <w:tcW w:w="2977" w:type="dxa"/>
            <w:gridSpan w:val="4"/>
          </w:tcPr>
          <w:p w14:paraId="25A37939" w14:textId="77777777" w:rsidR="000D2E77" w:rsidRDefault="000D2E77" w:rsidP="00D764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6E4EAF" w14:textId="77777777" w:rsidR="000D2E77" w:rsidRDefault="000D2E77" w:rsidP="00D7649B">
            <w:pPr>
              <w:pStyle w:val="CRCoverPage"/>
              <w:spacing w:after="0"/>
              <w:ind w:left="99"/>
              <w:rPr>
                <w:noProof/>
              </w:rPr>
            </w:pPr>
            <w:r>
              <w:rPr>
                <w:noProof/>
              </w:rPr>
              <w:t xml:space="preserve">TS/TR ... CR ... </w:t>
            </w:r>
          </w:p>
        </w:tc>
      </w:tr>
      <w:tr w:rsidR="000D2E77" w14:paraId="05BEC80B" w14:textId="77777777" w:rsidTr="00D7649B">
        <w:tc>
          <w:tcPr>
            <w:tcW w:w="2694" w:type="dxa"/>
            <w:gridSpan w:val="2"/>
            <w:tcBorders>
              <w:left w:val="single" w:sz="4" w:space="0" w:color="auto"/>
            </w:tcBorders>
          </w:tcPr>
          <w:p w14:paraId="5D273DA6" w14:textId="77777777" w:rsidR="000D2E77" w:rsidRDefault="000D2E77" w:rsidP="00D764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74EDEF" w14:textId="77777777" w:rsidR="000D2E77" w:rsidRDefault="000D2E7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8C17E" w14:textId="77777777" w:rsidR="000D2E77" w:rsidRDefault="000D2E77" w:rsidP="00D7649B">
            <w:pPr>
              <w:pStyle w:val="CRCoverPage"/>
              <w:spacing w:after="0"/>
              <w:jc w:val="center"/>
              <w:rPr>
                <w:b/>
                <w:caps/>
                <w:noProof/>
              </w:rPr>
            </w:pPr>
            <w:r>
              <w:rPr>
                <w:b/>
                <w:caps/>
                <w:noProof/>
              </w:rPr>
              <w:t>x</w:t>
            </w:r>
          </w:p>
        </w:tc>
        <w:tc>
          <w:tcPr>
            <w:tcW w:w="2977" w:type="dxa"/>
            <w:gridSpan w:val="4"/>
          </w:tcPr>
          <w:p w14:paraId="6383C62E" w14:textId="77777777" w:rsidR="000D2E77" w:rsidRDefault="000D2E77" w:rsidP="00D764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56B085" w14:textId="77777777" w:rsidR="000D2E77" w:rsidRDefault="000D2E77" w:rsidP="00D7649B">
            <w:pPr>
              <w:pStyle w:val="CRCoverPage"/>
              <w:spacing w:after="0"/>
              <w:ind w:left="99"/>
              <w:rPr>
                <w:noProof/>
              </w:rPr>
            </w:pPr>
            <w:r>
              <w:rPr>
                <w:noProof/>
              </w:rPr>
              <w:t xml:space="preserve">TS/TR ... CR ... </w:t>
            </w:r>
          </w:p>
        </w:tc>
      </w:tr>
      <w:tr w:rsidR="000D2E77" w14:paraId="697BA154" w14:textId="77777777" w:rsidTr="00D7649B">
        <w:tc>
          <w:tcPr>
            <w:tcW w:w="2694" w:type="dxa"/>
            <w:gridSpan w:val="2"/>
            <w:tcBorders>
              <w:left w:val="single" w:sz="4" w:space="0" w:color="auto"/>
            </w:tcBorders>
          </w:tcPr>
          <w:p w14:paraId="030D0CCA" w14:textId="77777777" w:rsidR="000D2E77" w:rsidRDefault="000D2E77" w:rsidP="00D764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B05D1A" w14:textId="77777777" w:rsidR="000D2E77" w:rsidRDefault="000D2E7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F07F5E" w14:textId="77777777" w:rsidR="000D2E77" w:rsidRDefault="000D2E77" w:rsidP="00D7649B">
            <w:pPr>
              <w:pStyle w:val="CRCoverPage"/>
              <w:spacing w:after="0"/>
              <w:jc w:val="center"/>
              <w:rPr>
                <w:b/>
                <w:caps/>
                <w:noProof/>
              </w:rPr>
            </w:pPr>
            <w:r>
              <w:rPr>
                <w:b/>
                <w:caps/>
                <w:noProof/>
              </w:rPr>
              <w:t>x</w:t>
            </w:r>
          </w:p>
        </w:tc>
        <w:tc>
          <w:tcPr>
            <w:tcW w:w="2977" w:type="dxa"/>
            <w:gridSpan w:val="4"/>
          </w:tcPr>
          <w:p w14:paraId="63533095" w14:textId="77777777" w:rsidR="000D2E77" w:rsidRDefault="000D2E77" w:rsidP="00D764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7BB280" w14:textId="77777777" w:rsidR="000D2E77" w:rsidRDefault="000D2E77" w:rsidP="00D7649B">
            <w:pPr>
              <w:pStyle w:val="CRCoverPage"/>
              <w:spacing w:after="0"/>
              <w:ind w:left="99"/>
              <w:rPr>
                <w:noProof/>
              </w:rPr>
            </w:pPr>
            <w:r>
              <w:rPr>
                <w:noProof/>
              </w:rPr>
              <w:t xml:space="preserve">TS/TR ... CR ... </w:t>
            </w:r>
          </w:p>
        </w:tc>
      </w:tr>
      <w:tr w:rsidR="000D2E77" w14:paraId="2DF59146" w14:textId="77777777" w:rsidTr="00D7649B">
        <w:tc>
          <w:tcPr>
            <w:tcW w:w="2694" w:type="dxa"/>
            <w:gridSpan w:val="2"/>
            <w:tcBorders>
              <w:left w:val="single" w:sz="4" w:space="0" w:color="auto"/>
            </w:tcBorders>
          </w:tcPr>
          <w:p w14:paraId="46E902A2" w14:textId="77777777" w:rsidR="000D2E77" w:rsidRDefault="000D2E77" w:rsidP="00D7649B">
            <w:pPr>
              <w:pStyle w:val="CRCoverPage"/>
              <w:spacing w:after="0"/>
              <w:rPr>
                <w:b/>
                <w:i/>
                <w:noProof/>
              </w:rPr>
            </w:pPr>
          </w:p>
        </w:tc>
        <w:tc>
          <w:tcPr>
            <w:tcW w:w="6946" w:type="dxa"/>
            <w:gridSpan w:val="9"/>
            <w:tcBorders>
              <w:right w:val="single" w:sz="4" w:space="0" w:color="auto"/>
            </w:tcBorders>
          </w:tcPr>
          <w:p w14:paraId="7416E900" w14:textId="77777777" w:rsidR="000D2E77" w:rsidRDefault="000D2E77" w:rsidP="00D7649B">
            <w:pPr>
              <w:pStyle w:val="CRCoverPage"/>
              <w:spacing w:after="0"/>
              <w:rPr>
                <w:noProof/>
              </w:rPr>
            </w:pPr>
          </w:p>
        </w:tc>
      </w:tr>
      <w:tr w:rsidR="000D2E77" w14:paraId="3FE12992" w14:textId="77777777" w:rsidTr="00D7649B">
        <w:tc>
          <w:tcPr>
            <w:tcW w:w="2694" w:type="dxa"/>
            <w:gridSpan w:val="2"/>
            <w:tcBorders>
              <w:left w:val="single" w:sz="4" w:space="0" w:color="auto"/>
              <w:bottom w:val="single" w:sz="4" w:space="0" w:color="auto"/>
            </w:tcBorders>
          </w:tcPr>
          <w:p w14:paraId="40D2F00A" w14:textId="77777777" w:rsidR="000D2E77" w:rsidRDefault="000D2E77" w:rsidP="00D764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4F7FA7" w14:textId="77777777" w:rsidR="000D2E77" w:rsidRDefault="000D2E77" w:rsidP="00D7649B">
            <w:pPr>
              <w:pStyle w:val="CRCoverPage"/>
              <w:spacing w:after="0"/>
              <w:ind w:left="100"/>
              <w:rPr>
                <w:noProof/>
              </w:rPr>
            </w:pPr>
          </w:p>
        </w:tc>
      </w:tr>
      <w:tr w:rsidR="000D2E77" w:rsidRPr="008863B9" w14:paraId="562B6E09" w14:textId="77777777" w:rsidTr="00D7649B">
        <w:tc>
          <w:tcPr>
            <w:tcW w:w="2694" w:type="dxa"/>
            <w:gridSpan w:val="2"/>
            <w:tcBorders>
              <w:top w:val="single" w:sz="4" w:space="0" w:color="auto"/>
              <w:bottom w:val="single" w:sz="4" w:space="0" w:color="auto"/>
            </w:tcBorders>
          </w:tcPr>
          <w:p w14:paraId="3C04A247" w14:textId="77777777" w:rsidR="000D2E77" w:rsidRPr="008863B9" w:rsidRDefault="000D2E77" w:rsidP="00D764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24846" w14:textId="77777777" w:rsidR="000D2E77" w:rsidRPr="008863B9" w:rsidRDefault="000D2E77" w:rsidP="00D7649B">
            <w:pPr>
              <w:pStyle w:val="CRCoverPage"/>
              <w:spacing w:after="0"/>
              <w:ind w:left="100"/>
              <w:rPr>
                <w:noProof/>
                <w:sz w:val="8"/>
                <w:szCs w:val="8"/>
              </w:rPr>
            </w:pPr>
          </w:p>
        </w:tc>
      </w:tr>
      <w:tr w:rsidR="000D2E77" w14:paraId="2BC39150" w14:textId="77777777" w:rsidTr="00D7649B">
        <w:tc>
          <w:tcPr>
            <w:tcW w:w="2694" w:type="dxa"/>
            <w:gridSpan w:val="2"/>
            <w:tcBorders>
              <w:top w:val="single" w:sz="4" w:space="0" w:color="auto"/>
              <w:left w:val="single" w:sz="4" w:space="0" w:color="auto"/>
              <w:bottom w:val="single" w:sz="4" w:space="0" w:color="auto"/>
            </w:tcBorders>
          </w:tcPr>
          <w:p w14:paraId="5B29297B" w14:textId="77777777" w:rsidR="000D2E77" w:rsidRDefault="000D2E77" w:rsidP="00D764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94832" w14:textId="77777777" w:rsidR="000D2E77" w:rsidRDefault="000D2E77" w:rsidP="00D7649B">
            <w:pPr>
              <w:pStyle w:val="CRCoverPage"/>
              <w:spacing w:after="0"/>
              <w:ind w:left="100"/>
              <w:rPr>
                <w:noProof/>
              </w:rPr>
            </w:pPr>
          </w:p>
        </w:tc>
      </w:tr>
    </w:tbl>
    <w:p w14:paraId="08AA7A2A" w14:textId="77777777" w:rsidR="000D2E77" w:rsidRDefault="000D2E77" w:rsidP="000D2E77">
      <w:pPr>
        <w:pStyle w:val="CRCoverPage"/>
        <w:spacing w:after="0"/>
        <w:rPr>
          <w:noProof/>
          <w:sz w:val="8"/>
          <w:szCs w:val="8"/>
        </w:rPr>
      </w:pPr>
    </w:p>
    <w:p w14:paraId="0F1D5768" w14:textId="77777777" w:rsidR="000D2E77" w:rsidRDefault="000D2E77" w:rsidP="000D2E77">
      <w:pPr>
        <w:rPr>
          <w:noProof/>
        </w:rPr>
        <w:sectPr w:rsidR="000D2E77">
          <w:headerReference w:type="even" r:id="rId15"/>
          <w:footnotePr>
            <w:numRestart w:val="eachSect"/>
          </w:footnotePr>
          <w:pgSz w:w="11907" w:h="16840" w:code="9"/>
          <w:pgMar w:top="1418" w:right="1134" w:bottom="1134" w:left="1134" w:header="680" w:footer="567" w:gutter="0"/>
          <w:cols w:space="720"/>
        </w:sectPr>
      </w:pPr>
    </w:p>
    <w:p w14:paraId="73AEE275" w14:textId="77777777" w:rsidR="000D2E77" w:rsidRPr="006B5418" w:rsidRDefault="000D2E77" w:rsidP="000D2E77">
      <w:pPr>
        <w:rPr>
          <w:lang w:val="en-US"/>
        </w:rPr>
      </w:pPr>
    </w:p>
    <w:p w14:paraId="17328CC1" w14:textId="77777777" w:rsidR="000D2E77" w:rsidRPr="006B5418" w:rsidRDefault="000D2E77" w:rsidP="000D2E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94E9179" w14:textId="77777777" w:rsidR="000D2E77" w:rsidRPr="006B5418" w:rsidRDefault="000D2E77" w:rsidP="000D2E77">
      <w:pPr>
        <w:rPr>
          <w:lang w:val="en-US"/>
        </w:rPr>
      </w:pPr>
    </w:p>
    <w:p w14:paraId="57C897DE" w14:textId="60010EDE" w:rsidR="00173561" w:rsidRPr="007F2770" w:rsidRDefault="00AB33CE" w:rsidP="00781477">
      <w:pPr>
        <w:pStyle w:val="Heading4"/>
      </w:pPr>
      <w:r w:rsidRPr="007F2770">
        <w:t>5</w:t>
      </w:r>
      <w:r w:rsidR="00173561" w:rsidRPr="007F2770">
        <w:t>.</w:t>
      </w:r>
      <w:r w:rsidRPr="007F2770">
        <w:t>4</w:t>
      </w:r>
      <w:r w:rsidR="00173561" w:rsidRPr="007F2770">
        <w:t>.4.2</w:t>
      </w:r>
      <w:r w:rsidR="00173561" w:rsidRPr="007F2770">
        <w:tab/>
        <w:t xml:space="preserve">Generic UE configuration update procedure initiated by the </w:t>
      </w:r>
      <w:proofErr w:type="gramStart"/>
      <w:r w:rsidR="00173561" w:rsidRPr="007F2770">
        <w:t>network</w:t>
      </w:r>
      <w:bookmarkEnd w:id="1"/>
      <w:bookmarkEnd w:id="2"/>
      <w:bookmarkEnd w:id="3"/>
      <w:bookmarkEnd w:id="4"/>
      <w:bookmarkEnd w:id="5"/>
      <w:bookmarkEnd w:id="6"/>
      <w:bookmarkEnd w:id="7"/>
      <w:bookmarkEnd w:id="8"/>
      <w:proofErr w:type="gramEnd"/>
    </w:p>
    <w:p w14:paraId="6DF42F02" w14:textId="77777777" w:rsidR="00193BB8" w:rsidRPr="007F2770" w:rsidRDefault="00173561" w:rsidP="00173561">
      <w:r w:rsidRPr="007F2770">
        <w:t xml:space="preserve">The AMF shall initiate the generic UE configuration </w:t>
      </w:r>
      <w:r w:rsidR="00640185" w:rsidRPr="007F2770">
        <w:t xml:space="preserve">update </w:t>
      </w:r>
      <w:r w:rsidRPr="007F2770">
        <w:t>procedure by sending the CONFIGURATION UPDATE COMMAND message to the UE.</w:t>
      </w:r>
    </w:p>
    <w:p w14:paraId="03A3BBAD" w14:textId="4BBC5510" w:rsidR="00173561" w:rsidRPr="007F2770" w:rsidRDefault="00173561" w:rsidP="00173561">
      <w:r w:rsidRPr="007F2770">
        <w:t>The AMF shall in the CONFIGURATION UPDATE COMMAND message either:</w:t>
      </w:r>
    </w:p>
    <w:p w14:paraId="3AE87F4A" w14:textId="11D04463" w:rsidR="003A6E69" w:rsidRPr="007F2770" w:rsidRDefault="003A6E69" w:rsidP="003A6E69">
      <w:pPr>
        <w:pStyle w:val="B1"/>
      </w:pPr>
      <w:r w:rsidRPr="007F2770">
        <w:t>a)</w:t>
      </w:r>
      <w:r w:rsidRPr="007F2770">
        <w:tab/>
      </w:r>
      <w:r w:rsidR="009B79CE" w:rsidRPr="007F2770">
        <w:t>include one or more of the following parameters: 5G-GUTI, TAI list, allowed NSSAI that may include the mapped S-NSSAI(s), LADN information</w:t>
      </w:r>
      <w:r w:rsidR="00120F58" w:rsidRPr="007F2770">
        <w:t>,</w:t>
      </w:r>
      <w:r w:rsidR="00120F58" w:rsidRPr="00495EC6">
        <w:t xml:space="preserve"> extended LADN information</w:t>
      </w:r>
      <w:r w:rsidR="009B79CE" w:rsidRPr="007F2770">
        <w:t>, service area list, MICO indication</w:t>
      </w:r>
      <w:r w:rsidR="009B79CE" w:rsidRPr="007F2770">
        <w:rPr>
          <w:rFonts w:hint="eastAsia"/>
          <w:lang w:eastAsia="zh-CN"/>
        </w:rPr>
        <w:t>,</w:t>
      </w:r>
      <w:r w:rsidR="009B79CE" w:rsidRPr="007F2770">
        <w:t xml:space="preserve"> NITZ information, configured NSSAI that may include the mapped</w:t>
      </w:r>
      <w:r w:rsidR="009B79CE" w:rsidRPr="007F2770">
        <w:rPr>
          <w:lang w:val="en-US"/>
        </w:rPr>
        <w:t xml:space="preserve"> </w:t>
      </w:r>
      <w:r w:rsidR="009B79CE" w:rsidRPr="007F2770">
        <w:t xml:space="preserve">S-NSSAI(s), </w:t>
      </w:r>
      <w:r w:rsidR="006C4EA0" w:rsidRPr="007F2770">
        <w:t>NSSRG information</w:t>
      </w:r>
      <w:r w:rsidR="009E45AA">
        <w:t>, S-</w:t>
      </w:r>
      <w:r w:rsidR="009E45AA" w:rsidRPr="009E4FC6">
        <w:t>NSSAI location validity information</w:t>
      </w:r>
      <w:r w:rsidR="006C4EA0" w:rsidRPr="009E4FC6">
        <w:t xml:space="preserve">, </w:t>
      </w:r>
      <w:r w:rsidR="007479CB" w:rsidRPr="0042506B">
        <w:t xml:space="preserve">S-NSSAI </w:t>
      </w:r>
      <w:r w:rsidR="007479CB">
        <w:t>time</w:t>
      </w:r>
      <w:r w:rsidR="007479CB" w:rsidRPr="0042506B">
        <w:t xml:space="preserve"> validity information</w:t>
      </w:r>
      <w:r w:rsidR="007479CB">
        <w:t xml:space="preserve">, </w:t>
      </w:r>
      <w:r w:rsidR="009B79CE" w:rsidRPr="009E4FC6">
        <w:t>re</w:t>
      </w:r>
      <w:r w:rsidR="009B79CE" w:rsidRPr="007F2770">
        <w:t xml:space="preserve">jected S-NSSAI(s) in the </w:t>
      </w:r>
      <w:r w:rsidR="009B79CE" w:rsidRPr="007F2770">
        <w:rPr>
          <w:lang w:val="en-US"/>
        </w:rPr>
        <w:t>Rejected NSSAI IE</w:t>
      </w:r>
      <w:r w:rsidR="009B79CE" w:rsidRPr="007F2770">
        <w:rPr>
          <w:rFonts w:hint="eastAsia"/>
        </w:rPr>
        <w:t xml:space="preserve"> </w:t>
      </w:r>
      <w:r w:rsidR="009B79CE" w:rsidRPr="007F2770">
        <w:t xml:space="preserve">or </w:t>
      </w:r>
      <w:r w:rsidR="009B79CE" w:rsidRPr="007F2770">
        <w:rPr>
          <w:rFonts w:eastAsia="Malgun Gothic"/>
        </w:rPr>
        <w:t>in the Extended r</w:t>
      </w:r>
      <w:r w:rsidR="009B79CE" w:rsidRPr="007F2770">
        <w:rPr>
          <w:lang w:val="en-US"/>
        </w:rPr>
        <w:t>ejected NSSAI IE</w:t>
      </w:r>
      <w:r w:rsidR="009B79CE" w:rsidRPr="007F2770">
        <w:t xml:space="preserve">, network slicing subscription change indication, </w:t>
      </w:r>
      <w:r w:rsidR="009B79CE" w:rsidRPr="007F2770">
        <w:rPr>
          <w:lang w:val="en-US"/>
        </w:rPr>
        <w:t>operator-defined access category definitions, SMS indication</w:t>
      </w:r>
      <w:r w:rsidR="009B79CE" w:rsidRPr="007F2770">
        <w:t>,</w:t>
      </w:r>
      <w:r w:rsidR="009B79CE" w:rsidRPr="007F2770">
        <w:rPr>
          <w:lang w:val="en-US"/>
        </w:rPr>
        <w:t xml:space="preserve"> </w:t>
      </w:r>
      <w:r w:rsidR="009B79CE" w:rsidRPr="007F2770">
        <w:t>"CAG information list"</w:t>
      </w:r>
      <w:r w:rsidR="009B79CE" w:rsidRPr="007F2770">
        <w:rPr>
          <w:lang w:val="en-US"/>
        </w:rPr>
        <w:t xml:space="preserve">, UE radio capability ID, </w:t>
      </w:r>
      <w:r w:rsidR="009B79CE" w:rsidRPr="007F2770">
        <w:rPr>
          <w:lang w:eastAsia="ja-JP"/>
        </w:rPr>
        <w:t>5GS registration result,</w:t>
      </w:r>
      <w:r w:rsidR="009B79CE" w:rsidRPr="007F2770">
        <w:rPr>
          <w:lang w:val="en-US"/>
        </w:rPr>
        <w:t xml:space="preserve"> UE radio capability ID deletion indication, truncated 5G-S-TMSI configuration, T3447 value, </w:t>
      </w:r>
      <w:r w:rsidR="009B79CE" w:rsidRPr="007F2770">
        <w:t>"list of PLMN(s) to be used in disaster condition", disaster roaming wait range, disaster return wait range</w:t>
      </w:r>
      <w:r w:rsidR="00FD1B04" w:rsidRPr="007F2770">
        <w:t>,</w:t>
      </w:r>
      <w:r w:rsidR="009B79CE" w:rsidRPr="007F2770">
        <w:t xml:space="preserve"> PEIPS assistance information</w:t>
      </w:r>
      <w:r w:rsidR="00F04AF7" w:rsidRPr="007F2770">
        <w:t>,</w:t>
      </w:r>
      <w:r w:rsidR="00FD1B04" w:rsidRPr="007F2770">
        <w:t xml:space="preserve"> the priority indicator</w:t>
      </w:r>
      <w:r w:rsidR="00820179" w:rsidRPr="007F2770">
        <w:t>,</w:t>
      </w:r>
      <w:r w:rsidR="00F04AF7" w:rsidRPr="007F2770">
        <w:t xml:space="preserve"> the NSAG information</w:t>
      </w:r>
      <w:r w:rsidR="00BC2CC9">
        <w:t>,</w:t>
      </w:r>
      <w:r w:rsidR="00820179" w:rsidRPr="007F2770">
        <w:t xml:space="preserve"> alternative NSSAI</w:t>
      </w:r>
      <w:r w:rsidR="00DB224C">
        <w:t>,</w:t>
      </w:r>
      <w:r w:rsidR="00B933DA">
        <w:t xml:space="preserve"> </w:t>
      </w:r>
      <w:r w:rsidR="00BC2CC9">
        <w:t>partially allowed NSSAI</w:t>
      </w:r>
      <w:r w:rsidR="00DB224C">
        <w:t>,</w:t>
      </w:r>
      <w:r w:rsidR="00BC2CC9">
        <w:t xml:space="preserve"> partially rejected NSSAI</w:t>
      </w:r>
      <w:r w:rsidR="00F7326B">
        <w:t xml:space="preserve">, on-demand NSSAI, </w:t>
      </w:r>
      <w:r w:rsidR="004C2E1C" w:rsidRPr="00A5167B">
        <w:t>feature authorization indication,</w:t>
      </w:r>
      <w:r w:rsidR="00DB224C">
        <w:t xml:space="preserve"> </w:t>
      </w:r>
      <w:r w:rsidR="00B933DA">
        <w:t xml:space="preserve">or discontinuous coverage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rsidR="009B79CE" w:rsidRPr="007F2770">
        <w:t>;</w:t>
      </w:r>
    </w:p>
    <w:p w14:paraId="75F9CF43" w14:textId="77777777" w:rsidR="00173561" w:rsidRPr="007F2770" w:rsidRDefault="00173561" w:rsidP="00173561">
      <w:pPr>
        <w:pStyle w:val="B1"/>
      </w:pPr>
      <w:r w:rsidRPr="007F2770">
        <w:t>b)</w:t>
      </w:r>
      <w:r w:rsidRPr="007F2770">
        <w:tab/>
      </w:r>
      <w:r w:rsidR="00CC1F81" w:rsidRPr="007F2770">
        <w:t xml:space="preserve">include the </w:t>
      </w:r>
      <w:r w:rsidR="00453D98" w:rsidRPr="007F2770">
        <w:t>Configuration update indication IE with the Registration requested bit set to "</w:t>
      </w:r>
      <w:r w:rsidRPr="007F2770">
        <w:t>registration requested</w:t>
      </w:r>
      <w:r w:rsidR="00453D98" w:rsidRPr="007F2770">
        <w:t>"</w:t>
      </w:r>
      <w:r w:rsidRPr="007F2770">
        <w:t>; or</w:t>
      </w:r>
    </w:p>
    <w:p w14:paraId="0B912558" w14:textId="77777777" w:rsidR="00173561" w:rsidRPr="007F2770" w:rsidRDefault="00173561" w:rsidP="00173561">
      <w:pPr>
        <w:pStyle w:val="B1"/>
      </w:pPr>
      <w:r w:rsidRPr="007F2770">
        <w:t>c)</w:t>
      </w:r>
      <w:r w:rsidRPr="007F2770">
        <w:tab/>
      </w:r>
      <w:r w:rsidR="00CC1F81" w:rsidRPr="007F2770">
        <w:t xml:space="preserve">include </w:t>
      </w:r>
      <w:r w:rsidRPr="007F2770">
        <w:t>a combination of both</w:t>
      </w:r>
      <w:r w:rsidR="00CC1F81" w:rsidRPr="007F2770">
        <w:t xml:space="preserve"> a) and b)</w:t>
      </w:r>
      <w:r w:rsidRPr="007F2770">
        <w:t>.</w:t>
      </w:r>
    </w:p>
    <w:p w14:paraId="6C2EA1E5" w14:textId="77777777" w:rsidR="00FC68D7" w:rsidRPr="007F2770" w:rsidRDefault="00FC68D7" w:rsidP="00FC68D7">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5A5258F0" w14:textId="7DDC4AA0" w:rsidR="00303826" w:rsidRDefault="00303826" w:rsidP="00303826">
      <w:r w:rsidRPr="007F2770">
        <w:rPr>
          <w:lang w:val="en-US"/>
        </w:rPr>
        <w:t xml:space="preserve">If </w:t>
      </w:r>
      <w:r w:rsidRPr="007F2770">
        <w:t xml:space="preserve">the UE supports </w:t>
      </w:r>
      <w:r w:rsidR="00DE05FA" w:rsidRPr="007F2770">
        <w:t>e</w:t>
      </w:r>
      <w:r w:rsidRPr="007F2770">
        <w:t>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rsidR="00A369F6">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207E73A1" w14:textId="77FF97FB" w:rsidR="00A369F6" w:rsidRPr="007F2770" w:rsidRDefault="00A369F6" w:rsidP="00303826">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242AE354" w14:textId="16208678" w:rsidR="00173561" w:rsidRPr="007F2770" w:rsidRDefault="00173561" w:rsidP="00173561">
      <w:r w:rsidRPr="007F2770">
        <w:t xml:space="preserve">If an acknowledgement from the UE is requested, the AMF shall indicate </w:t>
      </w:r>
      <w:r w:rsidR="00453D98" w:rsidRPr="007F2770">
        <w:t>"</w:t>
      </w:r>
      <w:r w:rsidRPr="007F2770">
        <w:t>acknowledgement requested</w:t>
      </w:r>
      <w:r w:rsidR="00453D98" w:rsidRPr="007F2770">
        <w:t>"</w:t>
      </w:r>
      <w:r w:rsidRPr="007F2770">
        <w:t xml:space="preserve"> in the </w:t>
      </w:r>
      <w:r w:rsidR="00453D98" w:rsidRPr="007F2770">
        <w:t xml:space="preserve">Acknowledgement bit of the </w:t>
      </w:r>
      <w:r w:rsidRPr="007F2770">
        <w:t>Configuration update indication IE in the CONFIGURATION UPDATE COMMAND message and shall start timer T3555. Acknowledgement shall be requested for all parameters except when only NITZ</w:t>
      </w:r>
      <w:r w:rsidR="00622F70" w:rsidRPr="007F2770">
        <w:t xml:space="preserve"> information</w:t>
      </w:r>
      <w:r w:rsidRPr="007F2770">
        <w:t xml:space="preserve"> is included.</w:t>
      </w:r>
    </w:p>
    <w:p w14:paraId="1C5FD5D3" w14:textId="77777777" w:rsidR="00173561" w:rsidRPr="007F2770" w:rsidRDefault="00173561" w:rsidP="00173561">
      <w:r w:rsidRPr="007F2770">
        <w:t xml:space="preserve">To initiate parameter re-negotiation between the UE and network, the AMF shall indicate "registration requested" in the </w:t>
      </w:r>
      <w:r w:rsidR="00453D98" w:rsidRPr="007F2770">
        <w:t xml:space="preserve">Registration requested bit of the </w:t>
      </w:r>
      <w:r w:rsidRPr="007F2770">
        <w:t>Configuration update indication IE in the CONFIGURATION UPDATE COMMAND message.</w:t>
      </w:r>
    </w:p>
    <w:p w14:paraId="239ABDFF" w14:textId="4C4A7798" w:rsidR="008F3588" w:rsidRPr="007F2770" w:rsidRDefault="008F3588" w:rsidP="008F3588">
      <w:pPr>
        <w:pStyle w:val="NO"/>
        <w:rPr>
          <w:lang w:val="en-US"/>
        </w:rPr>
      </w:pPr>
      <w:r w:rsidRPr="007F2770">
        <w:t>NOTE</w:t>
      </w:r>
      <w:r w:rsidR="004441C2" w:rsidRPr="007F2770">
        <w:t> 1</w:t>
      </w:r>
      <w:r w:rsidRPr="007F2770">
        <w:t>:</w:t>
      </w:r>
      <w:r w:rsidRPr="007F2770">
        <w:tab/>
      </w:r>
      <w:r w:rsidRPr="007F2770">
        <w:rPr>
          <w:lang w:val="en-US"/>
        </w:rPr>
        <w:t xml:space="preserve">Generic UE configuration update procedure can be initiated by the AMF for updating the emergency number list, the extended emergency number list or both by indicating </w:t>
      </w:r>
      <w:r w:rsidR="006B3EA1" w:rsidRPr="007F2770">
        <w:rPr>
          <w:lang w:val="en-US"/>
        </w:rPr>
        <w:t>"</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027797E9" w14:textId="77777777" w:rsidR="00173561" w:rsidRPr="007F2770" w:rsidRDefault="00173561" w:rsidP="00173561">
      <w:r w:rsidRPr="007F2770">
        <w:t xml:space="preserve">If a new allowed NSSAI information or AMF re-configuration of supported S-NSSAIs requires an AMF relocation, the AMF shall indicate "registration requested" </w:t>
      </w:r>
      <w:r w:rsidR="00453D98" w:rsidRPr="007F2770">
        <w:t>in the Registration requested bit of</w:t>
      </w:r>
      <w:r w:rsidRPr="007F2770">
        <w:t xml:space="preserve"> the Configuration update indication IE and include the Allowed NSSAI IE in the CONFIGURATION UPDATE COMMAND message.</w:t>
      </w:r>
    </w:p>
    <w:p w14:paraId="7F757795" w14:textId="40484CFD" w:rsidR="00A563DC" w:rsidRDefault="00A563DC" w:rsidP="00A563DC">
      <w:r w:rsidRPr="007F2770">
        <w:t xml:space="preserve">If the AMF includes a new allowed NSSAI in the CONFIGURATION UPDATE COMMAND message and the subscription information includes the NSSRG information, then </w:t>
      </w:r>
      <w:r w:rsidR="00067620" w:rsidRPr="007F2770">
        <w:t>the</w:t>
      </w:r>
      <w:r w:rsidRPr="007F2770">
        <w:t xml:space="preserve"> S-NSSAIs of the allowed NSSAI shall be associated with at least one common NSSRG value.</w:t>
      </w:r>
      <w:r w:rsidR="006B335C" w:rsidRPr="007F2770">
        <w:t xml:space="preserve"> If the network has pending NSSAI, the S-NSSAIs in the pending NSSAI and allowed NSSAI shall be associated with at least one common NSSRG value.</w:t>
      </w:r>
    </w:p>
    <w:p w14:paraId="67556C3B" w14:textId="7665711C" w:rsidR="009C1D74" w:rsidRPr="007F2770" w:rsidRDefault="009C1D74" w:rsidP="00A563DC">
      <w:r w:rsidRPr="000B4AE4">
        <w:lastRenderedPageBreak/>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410B88EE" w14:textId="77777777" w:rsidR="00BF0815" w:rsidRPr="007F2770" w:rsidRDefault="006611C0" w:rsidP="00BF0815">
      <w:r w:rsidRPr="007F2770">
        <w:t xml:space="preserve">If the AMF includes </w:t>
      </w:r>
      <w:r w:rsidR="004918BB" w:rsidRPr="007F2770">
        <w:t>a new c</w:t>
      </w:r>
      <w:r w:rsidRPr="007F2770">
        <w:t>onfigured NSSAI in the CONFIGURATION UPDATE COMMAND message</w:t>
      </w:r>
      <w:r w:rsidR="004918BB" w:rsidRPr="007F2770">
        <w:t xml:space="preserve"> and the new configured NSSAI requires an AMF relocation</w:t>
      </w:r>
      <w:r w:rsidR="004918BB" w:rsidRPr="007F2770">
        <w:rPr>
          <w:rFonts w:eastAsia="Batang" w:hint="eastAsia"/>
          <w:lang w:eastAsia="ko-KR"/>
        </w:rPr>
        <w:t xml:space="preserve"> as specified in 3GPP TS 23.501 [</w:t>
      </w:r>
      <w:r w:rsidR="004918BB" w:rsidRPr="007F2770">
        <w:rPr>
          <w:rFonts w:eastAsia="Batang"/>
          <w:lang w:eastAsia="ko-KR"/>
        </w:rPr>
        <w:t>8</w:t>
      </w:r>
      <w:r w:rsidR="004918BB" w:rsidRPr="007F2770">
        <w:rPr>
          <w:rFonts w:eastAsia="Batang" w:hint="eastAsia"/>
          <w:lang w:eastAsia="ko-KR"/>
        </w:rPr>
        <w:t>]</w:t>
      </w:r>
      <w:r w:rsidRPr="007F2770">
        <w:t xml:space="preserve">, the AMF shall indicate "registration requested" </w:t>
      </w:r>
      <w:r w:rsidR="00453D98" w:rsidRPr="007F2770">
        <w:t>in the Registration requested bit of</w:t>
      </w:r>
      <w:r w:rsidRPr="007F2770">
        <w:t xml:space="preserve"> the Configuration update indication IE in the message.</w:t>
      </w:r>
    </w:p>
    <w:p w14:paraId="6F0CA1FF" w14:textId="77777777" w:rsidR="00425B15" w:rsidRPr="007F2770" w:rsidRDefault="00425B15" w:rsidP="00DD6AA0">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52AFA647" w14:textId="77777777" w:rsidR="00425B15" w:rsidRPr="007F2770" w:rsidRDefault="00425B15" w:rsidP="00425B15">
      <w:pPr>
        <w:pStyle w:val="B1"/>
      </w:pPr>
      <w:r w:rsidRPr="007F2770">
        <w:t>a)</w:t>
      </w:r>
      <w:r w:rsidRPr="007F2770">
        <w:tab/>
        <w:t>"NSSRG supported", then the AMF shall include the NSSRG information in the CONFIGURATION UPDATE COMMAND message; or</w:t>
      </w:r>
    </w:p>
    <w:p w14:paraId="138C0D0C" w14:textId="256CD530" w:rsidR="00024968" w:rsidRPr="007F2770" w:rsidRDefault="00024968" w:rsidP="00024968">
      <w:pPr>
        <w:pStyle w:val="B1"/>
      </w:pPr>
      <w:r w:rsidRPr="007F2770">
        <w:t>b)</w:t>
      </w:r>
      <w:r w:rsidRPr="007F2770">
        <w:tab/>
        <w:t xml:space="preserve">"NSSRG not supported", then the configured NSSAI shall include one or more S-NSSAIs each of which is associated with all the NSSRG value(s) of the </w:t>
      </w:r>
      <w:r w:rsidR="00651B05" w:rsidRPr="007F2770">
        <w:t>default S-NSSAI</w:t>
      </w:r>
      <w:r w:rsidRPr="007F2770">
        <w:t xml:space="preserve">(s), or the configured NSSAI shall include, based on the indication received from the UDM as specified in </w:t>
      </w:r>
      <w:r w:rsidR="009E45AA" w:rsidRPr="00B56BAD">
        <w:t>3GPP</w:t>
      </w:r>
      <w:r w:rsidR="009E45AA" w:rsidRPr="00294B40">
        <w:rPr>
          <w:rFonts w:eastAsia="Batang"/>
          <w:lang w:eastAsia="en-US"/>
        </w:rPr>
        <w:t> </w:t>
      </w:r>
      <w:r w:rsidR="009E45AA" w:rsidRPr="00B56BAD">
        <w:t>TS</w:t>
      </w:r>
      <w:r w:rsidR="009E45AA" w:rsidRPr="00294B40">
        <w:rPr>
          <w:rFonts w:eastAsia="Batang"/>
          <w:lang w:eastAsia="en-US"/>
        </w:rPr>
        <w:t> </w:t>
      </w:r>
      <w:r w:rsidR="009E45AA" w:rsidRPr="00B56BAD">
        <w:t>23.501</w:t>
      </w:r>
      <w:r w:rsidR="009E45AA" w:rsidRPr="00294B40">
        <w:rPr>
          <w:rFonts w:eastAsia="Batang"/>
          <w:lang w:eastAsia="en-US"/>
        </w:rPr>
        <w:t> </w:t>
      </w:r>
      <w:r w:rsidR="009E45AA" w:rsidRPr="00B56BAD">
        <w:t>[8]</w:t>
      </w:r>
      <w:r w:rsidRPr="007F2770">
        <w:t>, all subscribed S-NSSAIs even if these S-NSSAIs do not share any common NSSRG value.</w:t>
      </w:r>
    </w:p>
    <w:p w14:paraId="62F86940" w14:textId="77777777" w:rsidR="006C4EA0" w:rsidRPr="007F2770" w:rsidRDefault="006C4EA0" w:rsidP="006C4EA0">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70CD0409" w14:textId="1E4B6A62" w:rsidR="00970FC0" w:rsidRDefault="00970FC0" w:rsidP="00970FC0">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4E3CFF3A" w14:textId="00C0EC9D" w:rsidR="00E67100" w:rsidRDefault="00E67100" w:rsidP="00970FC0">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B6B8587" w14:textId="140A5A0D" w:rsidR="009E45AA" w:rsidRPr="007F2770" w:rsidRDefault="009E45AA" w:rsidP="00970FC0">
      <w:r>
        <w:t>If the AMF needs to update the S-NSSAI location validity information toward a UE which has set the NS-</w:t>
      </w:r>
      <w:proofErr w:type="spellStart"/>
      <w:r>
        <w:t>AoS</w:t>
      </w:r>
      <w:proofErr w:type="spellEnd"/>
      <w:r>
        <w:t xml:space="preserve"> bit to "S-NSSAI location validity information supported" in the 5GMM capability IE of the REGISTRATION REQUEST message, then the AMF shall include the new S-NSSAI location validity information in the CONFIGURATION UPDATE COMMAND message.</w:t>
      </w:r>
    </w:p>
    <w:p w14:paraId="7290F0A5" w14:textId="77777777" w:rsidR="000C4F90" w:rsidRDefault="0063723B" w:rsidP="000C4F90">
      <w:r w:rsidRPr="007F2770">
        <w:t xml:space="preserve">If </w:t>
      </w:r>
      <w:r w:rsidR="000C4F90" w:rsidRPr="007F2770">
        <w:t>the CONFIGURATION UPDATE COMMAND</w:t>
      </w:r>
      <w:r w:rsidR="006E443E" w:rsidRPr="007F2770">
        <w:t xml:space="preserve"> message</w:t>
      </w:r>
      <w:r w:rsidR="000C4F90" w:rsidRPr="007F2770">
        <w:t xml:space="preserve"> is initiated only due to </w:t>
      </w:r>
      <w:r w:rsidRPr="007F2770">
        <w:t xml:space="preserve">changes to the allowed NSSAI </w:t>
      </w:r>
      <w:r w:rsidR="000C4F90" w:rsidRPr="007F2770">
        <w:t xml:space="preserve">and these changes </w:t>
      </w:r>
      <w:r w:rsidRPr="007F2770">
        <w:t>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xml:space="preserve">, </w:t>
      </w:r>
      <w:r w:rsidR="000C4F90" w:rsidRPr="007F2770">
        <w:t xml:space="preserve">then </w:t>
      </w:r>
      <w:r w:rsidRPr="007F2770">
        <w:t xml:space="preserve">the CONFIGURATION UPDATE COMMAND message shall indicate "registration requested" </w:t>
      </w:r>
      <w:r w:rsidR="00453D98" w:rsidRPr="007F2770">
        <w:t xml:space="preserve">in the Registration requested bit of the Configuration update indication IE, </w:t>
      </w:r>
      <w:r w:rsidRPr="007F2770">
        <w:t xml:space="preserve">and shall not contain any </w:t>
      </w:r>
      <w:r w:rsidR="00CC1F81" w:rsidRPr="007F2770">
        <w:t xml:space="preserve">other </w:t>
      </w:r>
      <w:r w:rsidRPr="007F2770">
        <w:t>parameter</w:t>
      </w:r>
      <w:r w:rsidR="00CC1F81" w:rsidRPr="007F2770">
        <w:t>s</w:t>
      </w:r>
      <w:r w:rsidRPr="007F2770">
        <w:t>.</w:t>
      </w:r>
    </w:p>
    <w:p w14:paraId="58A0BC9D" w14:textId="0AFE04CE" w:rsidR="006F4CF6" w:rsidRPr="007F2770" w:rsidRDefault="006F4CF6" w:rsidP="000C4F90">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current access type, the AMF shall include the new allowed NSSAI in the CONFIGURATION UPDATE COMMAND message.</w:t>
      </w:r>
    </w:p>
    <w:p w14:paraId="69F60B14" w14:textId="77777777" w:rsidR="00860722" w:rsidRPr="007F2770" w:rsidRDefault="00860722" w:rsidP="00860722">
      <w:r w:rsidRPr="007F2770">
        <w:t>If:</w:t>
      </w:r>
    </w:p>
    <w:p w14:paraId="1F13E345" w14:textId="3A33B835" w:rsidR="00860722" w:rsidRPr="007F2770" w:rsidRDefault="00860722" w:rsidP="00A80EA5">
      <w:pPr>
        <w:pStyle w:val="B1"/>
      </w:pPr>
      <w:r w:rsidRPr="007F2770">
        <w:t>-</w:t>
      </w:r>
      <w:r w:rsidRPr="007F2770">
        <w:tab/>
        <w:t>the AMF needs to enforce a change in the restriction on the use of enhanced coverage or use of CE mode B as described in subclause 5.3.18; or</w:t>
      </w:r>
    </w:p>
    <w:p w14:paraId="5902A236" w14:textId="77777777" w:rsidR="00860722" w:rsidRPr="007F2770" w:rsidRDefault="00860722" w:rsidP="00860722">
      <w:pPr>
        <w:pStyle w:val="B1"/>
      </w:pPr>
      <w:r w:rsidRPr="007F2770">
        <w:t>-</w:t>
      </w:r>
      <w:r w:rsidRPr="007F2770">
        <w:tab/>
        <w:t xml:space="preserve">the AMF decides to inform a UE in 5GMM-CONNECTED mode and registered for disaster roaming services, that a disaster condition is no longer </w:t>
      </w:r>
      <w:proofErr w:type="gramStart"/>
      <w:r w:rsidRPr="007F2770">
        <w:t>applicable;</w:t>
      </w:r>
      <w:proofErr w:type="gramEnd"/>
    </w:p>
    <w:p w14:paraId="5515CAC8" w14:textId="77777777" w:rsidR="00860722" w:rsidRPr="007F2770" w:rsidRDefault="00860722" w:rsidP="00A80EA5">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3D6CE726" w14:textId="687F8761" w:rsidR="00945650" w:rsidRPr="007F2770" w:rsidRDefault="00945650" w:rsidP="00945650">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5EC645D" w14:textId="77777777" w:rsidR="006E443E" w:rsidRPr="007F2770" w:rsidRDefault="006E443E" w:rsidP="006E443E">
      <w:r w:rsidRPr="007F2770">
        <w:lastRenderedPageBreak/>
        <w:t>If a network slice-specific authentication and authorization procedure for an S-NSSAI is completed as a:</w:t>
      </w:r>
    </w:p>
    <w:p w14:paraId="28D3092C" w14:textId="5B3B48E9" w:rsidR="006E443E" w:rsidRPr="007F2770" w:rsidRDefault="00CB3824" w:rsidP="0083064D">
      <w:pPr>
        <w:pStyle w:val="B1"/>
      </w:pPr>
      <w:r w:rsidRPr="007F2770">
        <w:t>a)</w:t>
      </w:r>
      <w:r w:rsidRPr="007F2770">
        <w:tab/>
      </w:r>
      <w:r w:rsidR="006E443E" w:rsidRPr="007F2770">
        <w:t>success, the AMF shall include this S-NSSAI in the allowed NSSAI</w:t>
      </w:r>
      <w:r w:rsidR="00F163E6" w:rsidRPr="007F2770">
        <w:t xml:space="preserve"> over </w:t>
      </w:r>
      <w:r w:rsidR="00F163E6" w:rsidRPr="007F2770">
        <w:rPr>
          <w:noProof/>
        </w:rPr>
        <w:t>the same access</w:t>
      </w:r>
      <w:r w:rsidR="00F163E6" w:rsidRPr="007F2770">
        <w:t xml:space="preserve"> of the requested S-NSSAI</w:t>
      </w:r>
      <w:r w:rsidR="00E52FBA" w:rsidRPr="00E52FBA">
        <w:t xml:space="preserve"> </w:t>
      </w:r>
      <w:r w:rsidR="00E52FBA">
        <w:t>or in the partially allowed NSSAI over 3GPP access</w:t>
      </w:r>
      <w:r w:rsidR="00E52FBA" w:rsidRPr="007F2770">
        <w:t>; or</w:t>
      </w:r>
    </w:p>
    <w:p w14:paraId="4313981A" w14:textId="77777777" w:rsidR="006E443E" w:rsidRPr="007F2770" w:rsidRDefault="00CB3824" w:rsidP="0083064D">
      <w:pPr>
        <w:pStyle w:val="B1"/>
      </w:pPr>
      <w:r w:rsidRPr="007F2770">
        <w:t>b)</w:t>
      </w:r>
      <w:r w:rsidRPr="007F2770">
        <w:tab/>
      </w:r>
      <w:r w:rsidR="006E443E" w:rsidRPr="007F2770">
        <w:t xml:space="preserve">failure, the AMF shall include this S-NSSAI in the rejected NSSAI </w:t>
      </w:r>
      <w:r w:rsidRPr="007F2770">
        <w:t xml:space="preserve">for the failed or revoked NSSAA </w:t>
      </w:r>
      <w:r w:rsidR="006E443E" w:rsidRPr="007F2770">
        <w:t>with the reject</w:t>
      </w:r>
      <w:r w:rsidR="00F5689E" w:rsidRPr="007F2770">
        <w:t>ion</w:t>
      </w:r>
      <w:r w:rsidR="006E443E" w:rsidRPr="007F2770">
        <w:t xml:space="preserve"> cause "S-NSSAI not available due to the failed or revoked network slice-specific </w:t>
      </w:r>
      <w:r w:rsidR="00454102" w:rsidRPr="007F2770">
        <w:rPr>
          <w:lang w:eastAsia="ko-KR"/>
        </w:rPr>
        <w:t xml:space="preserve">authentication and </w:t>
      </w:r>
      <w:r w:rsidR="006E443E" w:rsidRPr="007F2770">
        <w:t>authorization"</w:t>
      </w:r>
      <w:r w:rsidR="00F163E6" w:rsidRPr="007F2770">
        <w:t xml:space="preserve"> over either </w:t>
      </w:r>
      <w:r w:rsidR="00F163E6" w:rsidRPr="007F2770">
        <w:rPr>
          <w:noProof/>
        </w:rPr>
        <w:t>3GPP access or non-3GPP access</w:t>
      </w:r>
      <w:r w:rsidR="006E443E" w:rsidRPr="007F2770">
        <w:t>.</w:t>
      </w:r>
    </w:p>
    <w:p w14:paraId="4A736D33" w14:textId="483021B0" w:rsidR="00425B15" w:rsidRPr="007F2770" w:rsidRDefault="00425B15" w:rsidP="00425B15">
      <w:r w:rsidRPr="007F2770">
        <w:t>If authorization is revoked for an S-NSSAI that is in the current allowed NSSAI for an access type, the AMF shall:</w:t>
      </w:r>
    </w:p>
    <w:p w14:paraId="77F0485E" w14:textId="77777777" w:rsidR="00CB3824" w:rsidRPr="007F2770" w:rsidRDefault="00CB3824" w:rsidP="00CB3824">
      <w:pPr>
        <w:pStyle w:val="B1"/>
      </w:pPr>
      <w:r w:rsidRPr="007F2770">
        <w:t>a)</w:t>
      </w:r>
      <w:r w:rsidRPr="007F2770">
        <w:tab/>
        <w:t>provide a new allowed NSSAI to the UE, excluding the S-NSSAI for which authorization is revoked; and</w:t>
      </w:r>
    </w:p>
    <w:p w14:paraId="58153296" w14:textId="77777777" w:rsidR="00CB3824" w:rsidRPr="007F2770" w:rsidRDefault="00CB3824" w:rsidP="00215B69">
      <w:pPr>
        <w:pStyle w:val="B1"/>
      </w:pPr>
      <w:r w:rsidRPr="007F2770">
        <w:t>b)</w:t>
      </w:r>
      <w:r w:rsidRPr="007F2770">
        <w:tab/>
        <w:t>provide a new reject</w:t>
      </w:r>
      <w:r w:rsidR="00F5689E" w:rsidRPr="007F2770">
        <w:t>ed</w:t>
      </w:r>
      <w:r w:rsidRPr="007F2770">
        <w:t xml:space="preserve"> NSSAI for the failed or revoked NSSAA, including the S-NSSAI in the rejected NSSAI for which the authorization is revoked, with the reject</w:t>
      </w:r>
      <w:r w:rsidR="00F5689E" w:rsidRPr="007F2770">
        <w:t>ion</w:t>
      </w:r>
      <w:r w:rsidRPr="007F2770">
        <w:t xml:space="preserve"> cause "S-NSSAI not available due to the failed or revoked network slice-specific authentication</w:t>
      </w:r>
      <w:r w:rsidR="00281B77" w:rsidRPr="007F2770">
        <w:t xml:space="preserve"> and authorization</w:t>
      </w:r>
      <w:r w:rsidRPr="007F2770">
        <w:t>".</w:t>
      </w:r>
    </w:p>
    <w:p w14:paraId="404288D2" w14:textId="7F0E8942" w:rsidR="006E443E" w:rsidRPr="007F2770" w:rsidRDefault="006E443E" w:rsidP="006E443E">
      <w:r w:rsidRPr="007F2770">
        <w:t>The allowed NSSAI</w:t>
      </w:r>
      <w:r w:rsidR="00E52FBA">
        <w:t>,</w:t>
      </w:r>
      <w:r w:rsidR="00E52FBA" w:rsidRPr="004A0AB7">
        <w:t xml:space="preserve"> </w:t>
      </w:r>
      <w:r w:rsidR="00E52FBA">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5387C272" w14:textId="64E35A8D" w:rsidR="006E443E" w:rsidRPr="007F2770" w:rsidRDefault="006E443E" w:rsidP="006E443E">
      <w:pPr>
        <w:pStyle w:val="NO"/>
      </w:pPr>
      <w:r w:rsidRPr="007F2770">
        <w:t>NOTE</w:t>
      </w:r>
      <w:r w:rsidR="004441C2" w:rsidRPr="007F2770">
        <w:t> 2</w:t>
      </w:r>
      <w:r w:rsidRPr="007F2770">
        <w:t>:</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1A3B674F" w14:textId="77777777" w:rsidR="0063723B" w:rsidRPr="007F2770" w:rsidRDefault="000C4F90" w:rsidP="000C4F90">
      <w:r w:rsidRPr="007F2770">
        <w:t>If the AMF includes the Network slicing indication IE in the CONFIGURATION UPDATE COMMAND</w:t>
      </w:r>
      <w:r w:rsidRPr="007F2770">
        <w:rPr>
          <w:rFonts w:eastAsia="Malgun Gothic"/>
        </w:rPr>
        <w:t xml:space="preserve"> </w:t>
      </w:r>
      <w:r w:rsidR="001C26E0" w:rsidRPr="007F2770">
        <w:rPr>
          <w:rFonts w:eastAsia="Malgun Gothic"/>
        </w:rPr>
        <w:t xml:space="preserve">message </w:t>
      </w:r>
      <w:r w:rsidRPr="007F2770">
        <w:rPr>
          <w:rFonts w:eastAsia="Malgun Gothic"/>
        </w:rPr>
        <w:t xml:space="preserve">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285487AB" w14:textId="775F83F9" w:rsidR="00563B07" w:rsidRPr="007F2770" w:rsidRDefault="00563B07" w:rsidP="00563B07">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5F6BB516" w14:textId="7E0F9889" w:rsidR="007F273B" w:rsidRPr="007F2770" w:rsidRDefault="002C3A54" w:rsidP="007F273B">
      <w:pPr>
        <w:rPr>
          <w:lang w:eastAsia="zh-CN"/>
        </w:rPr>
      </w:pPr>
      <w:r w:rsidRPr="007F2770">
        <w:rPr>
          <w:lang w:val="en-US"/>
        </w:rPr>
        <w:t xml:space="preserve">If </w:t>
      </w:r>
      <w:r w:rsidRPr="007F2770">
        <w:t xml:space="preserve">the UE supports extended rejected NSSAI and </w:t>
      </w:r>
      <w:r w:rsidR="004441C2" w:rsidRPr="007F2770">
        <w:t>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w:t>
      </w:r>
      <w:r w:rsidR="004441C2" w:rsidRPr="007F2770">
        <w:t xml:space="preserve"> In addition, the AMF may include a back-off timer value for each S-NSSAI with the rejection cause "S-NSSAI not available due to maximum number of UEs reached" included in the Extended rejected NSSAI IE of the </w:t>
      </w:r>
      <w:r w:rsidR="004441C2" w:rsidRPr="007F2770">
        <w:rPr>
          <w:lang w:val="en-US"/>
        </w:rPr>
        <w:t>CONFIGURATION UPDATE COMMAND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6AA77CC1" w14:textId="60486C0C" w:rsidR="009249AE" w:rsidRPr="007F2770" w:rsidRDefault="009249AE" w:rsidP="00DD6AA0">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w:t>
      </w:r>
      <w:r w:rsidRPr="007F2770">
        <w:rPr>
          <w:lang w:val="en-US" w:eastAsia="en-US"/>
        </w:rPr>
        <w:t>R</w:t>
      </w:r>
      <w:r w:rsidRPr="007F2770">
        <w:rPr>
          <w:lang w:val="en-US"/>
        </w:rPr>
        <w:t xml:space="preserve">ejected NSSAI IE </w:t>
      </w:r>
      <w:r w:rsidRPr="007F2770">
        <w:rPr>
          <w:lang w:val="en-US" w:eastAsia="en-US"/>
        </w:rPr>
        <w:t xml:space="preserve">and </w:t>
      </w:r>
      <w:r w:rsidRPr="007F2770">
        <w:rPr>
          <w:lang w:val="en-US"/>
        </w:rPr>
        <w:t>should not include these S-NSSAIs in the allowed NSSA</w:t>
      </w:r>
      <w:r w:rsidRPr="007F2770">
        <w:rPr>
          <w:lang w:val="en-US" w:eastAsia="en-US"/>
        </w:rPr>
        <w:t>I</w:t>
      </w:r>
      <w:r w:rsidRPr="007F2770">
        <w:rPr>
          <w:lang w:val="en-US"/>
        </w:rPr>
        <w:t xml:space="preserve"> in the CONFIGURATION UPDATE COMMAND message.</w:t>
      </w:r>
      <w:r w:rsidR="003D3EDB" w:rsidRPr="007F2770">
        <w:rPr>
          <w:lang w:val="en-US"/>
        </w:rPr>
        <w:t xml:space="preserve"> </w:t>
      </w:r>
      <w:bookmarkStart w:id="10" w:name="_Hlk87872752"/>
      <w:r w:rsidR="003D3EDB" w:rsidRPr="007F2770">
        <w:rPr>
          <w:lang w:val="en-US"/>
        </w:rPr>
        <w:t>In addition</w:t>
      </w:r>
      <w:bookmarkEnd w:id="10"/>
      <w:r w:rsidR="003D3EDB" w:rsidRPr="007F2770">
        <w:rPr>
          <w:lang w:val="en-US"/>
        </w:rPr>
        <w:t xml:space="preserve">, the AMF may </w:t>
      </w:r>
      <w:proofErr w:type="spellStart"/>
      <w:proofErr w:type="gramStart"/>
      <w:r w:rsidR="003D3EDB" w:rsidRPr="007F2770">
        <w:rPr>
          <w:lang w:val="en-US"/>
        </w:rPr>
        <w:t>based</w:t>
      </w:r>
      <w:proofErr w:type="spellEnd"/>
      <w:proofErr w:type="gramEnd"/>
      <w:r w:rsidR="003D3EDB" w:rsidRPr="007F2770">
        <w:rPr>
          <w:lang w:val="en-US"/>
        </w:rPr>
        <w:t xml:space="preserve"> on the network policies start </w:t>
      </w:r>
      <w:r w:rsidR="003D3EDB" w:rsidRPr="007F2770">
        <w:t xml:space="preserve">a local implementation specific timer </w:t>
      </w:r>
      <w:bookmarkStart w:id="11" w:name="_Hlk87903110"/>
      <w:r w:rsidR="003D3EDB" w:rsidRPr="007F2770">
        <w:t xml:space="preserve">for the UE per rejected S-NSSAI </w:t>
      </w:r>
      <w:bookmarkStart w:id="12" w:name="_Hlk87903135"/>
      <w:bookmarkEnd w:id="11"/>
      <w:r w:rsidR="003D3EDB" w:rsidRPr="007F2770">
        <w:t xml:space="preserve">and upon expiration of the local implementation specific timer, the AMF may remove the rejected S-NSSAI from the rejected NSSAI </w:t>
      </w:r>
      <w:bookmarkStart w:id="13" w:name="_Hlk87903168"/>
      <w:bookmarkEnd w:id="12"/>
      <w:r w:rsidR="003D3EDB" w:rsidRPr="007F2770">
        <w:t>and update to the UE by initiating the generic UE configuration update procedure</w:t>
      </w:r>
      <w:bookmarkEnd w:id="13"/>
      <w:r w:rsidR="003D3EDB" w:rsidRPr="007F2770">
        <w:t>.</w:t>
      </w:r>
    </w:p>
    <w:p w14:paraId="3669E0B7" w14:textId="1531D42D" w:rsidR="009249AE" w:rsidRPr="007F2770" w:rsidRDefault="009249AE" w:rsidP="009249AE">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4" w:name="_Hlk91519792"/>
      <w:r w:rsidRPr="007F2770">
        <w:t>"S-NSSAI not available in the current registration area</w:t>
      </w:r>
      <w:bookmarkEnd w:id="14"/>
      <w:r w:rsidRPr="007F2770">
        <w:t>".</w:t>
      </w:r>
    </w:p>
    <w:p w14:paraId="781A800C" w14:textId="325256E7" w:rsidR="00AF6C23" w:rsidRPr="007F2770" w:rsidRDefault="008866E5" w:rsidP="00AF6C23">
      <w:r w:rsidRPr="007F2770">
        <w:t>If the UE has set the NSAG bit to "NSAG supported" in the 5GMM capability IE of the REGISTRATION REQUEST message, the AMF may include the NSAG information IE in the CONFIGURATION UPDATE COMMAND message.</w:t>
      </w:r>
      <w:r w:rsidR="00AF6C23" w:rsidRPr="007F2770">
        <w:t xml:space="preserve"> Up to 4 NSAG entries are allowed to be associated with a TAI list in the NSAG information IE.</w:t>
      </w:r>
    </w:p>
    <w:p w14:paraId="2BAF40E0" w14:textId="77777777" w:rsidR="00AF6C23" w:rsidRDefault="00AF6C23" w:rsidP="00AF6C23">
      <w:pPr>
        <w:pStyle w:val="NO"/>
      </w:pPr>
      <w:r w:rsidRPr="007F2770">
        <w:lastRenderedPageBreak/>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211B7A54" w14:textId="2F5E9187" w:rsidR="00DB224C" w:rsidRPr="007F2770" w:rsidRDefault="00DB224C" w:rsidP="00AF6C23">
      <w:pPr>
        <w:pStyle w:val="NO"/>
      </w:pPr>
      <w:r w:rsidRPr="00E177A3">
        <w:t>NOTE 3b:</w:t>
      </w:r>
      <w:r w:rsidRPr="00E177A3">
        <w:tab/>
        <w:t>If the NSAG for the PLMN and its equivalent PLMN(s) have different associations with S-NSSAIs, then the AMF includes a TAI list for the NSAG entry in the NSAG information IE.</w:t>
      </w:r>
    </w:p>
    <w:p w14:paraId="4FC0A0CB" w14:textId="0727D2F7" w:rsidR="00944D73" w:rsidRDefault="00944D73" w:rsidP="00944D73">
      <w:r w:rsidRPr="007F2770">
        <w:t>If the UE supports network slice replacement and the AMF determines to provide the mapping information between the S-NSSAI to be replaced and the alternative S-NSSAI to the UE, then the AMF shall include the Alternative NSSAI IE</w:t>
      </w:r>
      <w:r w:rsidR="00B833E5">
        <w:t>, the Allowed NSSAI IE including the alternative S-NSSAI, if not included in the current allowed NSSAI, and the Configured NSSAI IE including the alternative S-NSSAI, if not included in the current configured NSSAI,</w:t>
      </w:r>
      <w:r w:rsidR="00B833E5" w:rsidRPr="007F2770">
        <w:t xml:space="preserve"> </w:t>
      </w:r>
      <w:r w:rsidRPr="007F2770">
        <w:t>in the CONFIGURATION UPDATE COMMAND message.</w:t>
      </w:r>
      <w:r w:rsidR="00220600" w:rsidRPr="000E4851">
        <w:t xml:space="preserve"> If the AMF determines that the S-NSSAI which has been replaced is available, </w:t>
      </w:r>
      <w:r w:rsidR="00220600">
        <w:t xml:space="preserve">then </w:t>
      </w:r>
      <w:r w:rsidR="00220600" w:rsidRPr="000E4851">
        <w:t xml:space="preserve">the AMF </w:t>
      </w:r>
      <w:r w:rsidR="00220600">
        <w:t>shall provide</w:t>
      </w:r>
      <w:r w:rsidR="00220600" w:rsidRPr="000E4851">
        <w:t xml:space="preserve"> the updated alternative NSSAI excluding the S-NSSAI which has been replaced and the corresponding alternative S-NSSAI</w:t>
      </w:r>
      <w:r w:rsidR="00220600">
        <w:t xml:space="preserve"> in</w:t>
      </w:r>
      <w:r w:rsidR="00220600" w:rsidRPr="000E4851">
        <w:t xml:space="preserve"> </w:t>
      </w:r>
      <w:r w:rsidR="00220600" w:rsidRPr="0042506B">
        <w:t>the Alternative NSSAI IE in the CONFIGURATION UPDATE COMMAND message</w:t>
      </w:r>
      <w:r w:rsidR="00220600">
        <w:t xml:space="preserve">. </w:t>
      </w:r>
      <w:r w:rsidR="00220600" w:rsidRPr="006148B6">
        <w:t xml:space="preserve">If </w:t>
      </w:r>
      <w:r w:rsidR="00220600">
        <w:t xml:space="preserve">the AMF determines that </w:t>
      </w:r>
      <w:r w:rsidR="00220600" w:rsidRPr="006148B6">
        <w:t>all the S-</w:t>
      </w:r>
      <w:r w:rsidR="00220600">
        <w:t xml:space="preserve">NSSAI(s) which have been replaced </w:t>
      </w:r>
      <w:r w:rsidR="00220600" w:rsidRPr="006148B6">
        <w:t xml:space="preserve">are available, </w:t>
      </w:r>
      <w:r w:rsidR="00220600">
        <w:t xml:space="preserve">then </w:t>
      </w:r>
      <w:r w:rsidR="00220600" w:rsidRPr="006148B6">
        <w:t xml:space="preserve">the AMF </w:t>
      </w:r>
      <w:r w:rsidR="00220600">
        <w:t>shall provide the A</w:t>
      </w:r>
      <w:r w:rsidR="00220600" w:rsidRPr="006148B6">
        <w:t xml:space="preserve">lternative NSSAI </w:t>
      </w:r>
      <w:r w:rsidR="00220600">
        <w:t xml:space="preserve">IE </w:t>
      </w:r>
      <w:r w:rsidR="00220600" w:rsidRPr="006148B6">
        <w:t xml:space="preserve">with Length of Alternative NSSAI contents set to 0 </w:t>
      </w:r>
      <w:r w:rsidR="00220600" w:rsidRPr="007F2770">
        <w:t>in the CONFIGURATION UPDATE COMMAND message.</w:t>
      </w:r>
    </w:p>
    <w:p w14:paraId="564394D6" w14:textId="738A8FB9" w:rsidR="000D4372" w:rsidRDefault="000D4372" w:rsidP="00944D73">
      <w:bookmarkStart w:id="15" w:name="_Hlk132861043"/>
      <w:r>
        <w:t xml:space="preserve">If the UE supports partial network slice and the AMF needs to update the partially allowed NSSAI, partially rejected NSSAI or both, then the AMF shall include the Partially allowed </w:t>
      </w:r>
      <w:r w:rsidR="007E60FC">
        <w:t xml:space="preserve">NSSAI </w:t>
      </w:r>
      <w:r>
        <w:t>IE, the Partially rejected</w:t>
      </w:r>
      <w:r w:rsidR="007E60FC">
        <w:t xml:space="preserve"> NSSAI</w:t>
      </w:r>
      <w:r>
        <w:t xml:space="preserve"> IE or both, in the CONFIGURATION UPDATE COMMAND message.</w:t>
      </w:r>
      <w:bookmarkEnd w:id="15"/>
    </w:p>
    <w:p w14:paraId="600775BD" w14:textId="3AA23506" w:rsidR="00F7326B" w:rsidRPr="007F2770" w:rsidRDefault="00F7326B" w:rsidP="00944D73">
      <w:pPr>
        <w:rPr>
          <w:lang w:eastAsia="ko-KR"/>
        </w:rPr>
      </w:pPr>
      <w:r w:rsidRPr="00A022F3">
        <w:rPr>
          <w:lang w:eastAsia="ko-KR"/>
        </w:rPr>
        <w:t xml:space="preserve">If the UE </w:t>
      </w:r>
      <w:r>
        <w:rPr>
          <w:lang w:eastAsia="ko-KR"/>
        </w:rPr>
        <w:t>indicates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64876CC0" w14:textId="7445FE0E" w:rsidR="00BB4117" w:rsidRDefault="00BB4117" w:rsidP="00BB4117">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408175F3" w14:textId="77777777" w:rsidR="009A3C2B" w:rsidRDefault="009A3C2B" w:rsidP="009A3C2B">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4196BDB3" w14:textId="77777777" w:rsidR="009A3C2B" w:rsidRDefault="009A3C2B" w:rsidP="009A3C2B">
      <w:r>
        <w:t>If:</w:t>
      </w:r>
    </w:p>
    <w:p w14:paraId="4EF84E5F" w14:textId="77777777" w:rsidR="009A3C2B" w:rsidRPr="007F2770" w:rsidRDefault="009A3C2B" w:rsidP="009A3C2B">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26E38441" w14:textId="77777777" w:rsidR="009A3C2B" w:rsidRPr="007F2770" w:rsidRDefault="009A3C2B" w:rsidP="009A3C2B">
      <w:pPr>
        <w:pStyle w:val="B1"/>
      </w:pPr>
      <w:r w:rsidRPr="007F2770">
        <w:t>-</w:t>
      </w:r>
      <w:r w:rsidRPr="007F2770">
        <w:tab/>
      </w:r>
      <w:r>
        <w:rPr>
          <w:lang w:val="en-US" w:eastAsia="ko-KR"/>
        </w:rPr>
        <w:t>the UE is subscribed to the LADN DNN for a single S-NSSAI only</w:t>
      </w:r>
      <w:r w:rsidRPr="007F2770">
        <w:t>;</w:t>
      </w:r>
      <w:r>
        <w:t xml:space="preserve"> and</w:t>
      </w:r>
    </w:p>
    <w:p w14:paraId="0155811E" w14:textId="77777777" w:rsidR="009A3C2B" w:rsidRDefault="009A3C2B" w:rsidP="009A3C2B">
      <w:pPr>
        <w:pStyle w:val="B1"/>
      </w:pPr>
      <w:r w:rsidRPr="007F2770">
        <w:t>-</w:t>
      </w:r>
      <w:r w:rsidRPr="007F2770">
        <w:tab/>
      </w:r>
      <w:r>
        <w:t xml:space="preserve">the AMF only has </w:t>
      </w:r>
      <w:r w:rsidRPr="007F2770">
        <w:t xml:space="preserve">the </w:t>
      </w:r>
      <w:r>
        <w:t xml:space="preserve">extended LADN </w:t>
      </w:r>
      <w:proofErr w:type="gramStart"/>
      <w:r>
        <w:t>information;</w:t>
      </w:r>
      <w:proofErr w:type="gramEnd"/>
    </w:p>
    <w:p w14:paraId="484704A9" w14:textId="77777777" w:rsidR="009A3C2B" w:rsidRPr="007F2770" w:rsidRDefault="009A3C2B" w:rsidP="009A3C2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78A9A0A" w14:textId="77777777" w:rsidR="009A3C2B" w:rsidRDefault="009A3C2B" w:rsidP="009A3C2B">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4B446459" w14:textId="77777777" w:rsidR="009A3C2B" w:rsidRDefault="009A3C2B" w:rsidP="009A3C2B">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8CD25F3" w14:textId="7F1DA927" w:rsidR="009A3C2B" w:rsidRPr="007F2770" w:rsidRDefault="009A3C2B" w:rsidP="00BB411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237A84F" w14:textId="77777777" w:rsidR="00F5346B" w:rsidRPr="007F2770" w:rsidRDefault="006D14FC" w:rsidP="006D14FC">
      <w:r w:rsidRPr="007F2770">
        <w:t>If the AMF needs to update the "CAG information list", the AMF shall include the CAG information list IE</w:t>
      </w:r>
      <w:r w:rsidR="00F5346B" w:rsidRPr="007F2770">
        <w:t xml:space="preserve"> or </w:t>
      </w:r>
      <w:r w:rsidR="00F5346B" w:rsidRPr="007F2770">
        <w:rPr>
          <w:rFonts w:eastAsia="Malgun Gothic"/>
        </w:rPr>
        <w:t xml:space="preserve">the Extended </w:t>
      </w:r>
      <w:r w:rsidR="00F5346B" w:rsidRPr="007F2770">
        <w:t>CAG information list</w:t>
      </w:r>
      <w:r w:rsidR="00F5346B" w:rsidRPr="007F2770">
        <w:rPr>
          <w:lang w:val="en-US"/>
        </w:rPr>
        <w:t xml:space="preserve"> IE</w:t>
      </w:r>
      <w:r w:rsidRPr="007F2770">
        <w:t xml:space="preserve"> in the CONFIGURATION UPDATE COMMAND message. </w:t>
      </w:r>
    </w:p>
    <w:p w14:paraId="7BA34355" w14:textId="2656F021" w:rsidR="00F5346B" w:rsidRPr="007F2770" w:rsidRDefault="00F5346B" w:rsidP="00F5346B">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15B1CA0" w14:textId="77777777" w:rsidR="00F5346B" w:rsidRPr="007F2770" w:rsidRDefault="00F5346B" w:rsidP="00F5346B">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99DB0F5" w14:textId="653E3830" w:rsidR="006D14FC" w:rsidRPr="007F2770" w:rsidRDefault="006D14FC" w:rsidP="00FD7D39">
      <w:r w:rsidRPr="007F2770">
        <w:t>If the AMF needs to update the "CAG information list", the UE has an emergency PDU session, and the AMF can determine that the UE is in</w:t>
      </w:r>
    </w:p>
    <w:p w14:paraId="619A8EB4" w14:textId="2A659E43" w:rsidR="006D14FC" w:rsidRPr="007F2770" w:rsidRDefault="006D14FC" w:rsidP="00FD7D39">
      <w:pPr>
        <w:pStyle w:val="B1"/>
      </w:pPr>
      <w:r w:rsidRPr="007F2770">
        <w:lastRenderedPageBreak/>
        <w:t>a)</w:t>
      </w:r>
      <w:r w:rsidRPr="007F2770">
        <w:tab/>
        <w:t xml:space="preserve">a CAG cell and none of the CAG-ID(s) supported by the CAG cell is </w:t>
      </w:r>
      <w:r w:rsidR="00AD05DF" w:rsidRPr="007F2770">
        <w:t>authorized based on</w:t>
      </w:r>
      <w:r w:rsidR="00AD05DF" w:rsidRPr="007F2770" w:rsidDel="00AD05DF">
        <w:t xml:space="preserve"> </w:t>
      </w:r>
      <w:r w:rsidRPr="007F2770">
        <w:t>the "allowed CAG list" for the current PLMN in the updated "CAG information list"; or</w:t>
      </w:r>
    </w:p>
    <w:p w14:paraId="01617838" w14:textId="2197DC6E" w:rsidR="006D14FC" w:rsidRPr="007F2770" w:rsidRDefault="006D14FC" w:rsidP="00FD7D39">
      <w:pPr>
        <w:pStyle w:val="B1"/>
      </w:pPr>
      <w:r w:rsidRPr="007F2770">
        <w:t>b)</w:t>
      </w:r>
      <w:r w:rsidRPr="007F2770">
        <w:tab/>
        <w:t>a non-CAG cell and the entry for the current PLMN in the updated "CAG information list" includes an "indication that the UE is only allowed to access 5GS via CAG cells</w:t>
      </w:r>
      <w:proofErr w:type="gramStart"/>
      <w:r w:rsidRPr="007F2770">
        <w:t>";</w:t>
      </w:r>
      <w:proofErr w:type="gramEnd"/>
    </w:p>
    <w:p w14:paraId="68556B11" w14:textId="6D2E9F58" w:rsidR="00DE4722" w:rsidRPr="007F2770" w:rsidRDefault="00DE4722" w:rsidP="00DE4722">
      <w:r w:rsidRPr="007F2770">
        <w:t>the AMF may indicate to the SMF to perform a local release of:</w:t>
      </w:r>
    </w:p>
    <w:p w14:paraId="2FF94A56" w14:textId="77777777" w:rsidR="00DE4722" w:rsidRPr="007F2770" w:rsidRDefault="00DE4722" w:rsidP="00DE4722">
      <w:pPr>
        <w:pStyle w:val="B1"/>
      </w:pPr>
      <w:r w:rsidRPr="007F2770">
        <w:t>a)</w:t>
      </w:r>
      <w:r w:rsidRPr="007F2770">
        <w:tab/>
        <w:t xml:space="preserve">all non-emergency single access PDU sessions associated with 3GPP </w:t>
      </w:r>
      <w:proofErr w:type="gramStart"/>
      <w:r w:rsidRPr="007F2770">
        <w:t>access;</w:t>
      </w:r>
      <w:proofErr w:type="gramEnd"/>
    </w:p>
    <w:p w14:paraId="09A592F2" w14:textId="77777777" w:rsidR="00DE4722" w:rsidRPr="007F2770" w:rsidRDefault="00DE4722" w:rsidP="00DE4722">
      <w:pPr>
        <w:pStyle w:val="B1"/>
      </w:pPr>
      <w:r w:rsidRPr="007F2770">
        <w:t>b)</w:t>
      </w:r>
      <w:r w:rsidRPr="007F2770">
        <w:tab/>
        <w:t xml:space="preserve">all MA PDU sessions without a PDN connection established as a user-plane resource and without user plane resources established on non-3GPP access; and </w:t>
      </w:r>
    </w:p>
    <w:p w14:paraId="30030F41" w14:textId="30A3E7DC" w:rsidR="00DE4722" w:rsidRPr="007F2770" w:rsidRDefault="00DE4722" w:rsidP="00DE4722">
      <w:pPr>
        <w:pStyle w:val="B1"/>
      </w:pPr>
      <w:r w:rsidRPr="007F2770">
        <w:t>c)</w:t>
      </w:r>
      <w:r w:rsidRPr="007F2770">
        <w:tab/>
        <w:t>the 3GPP access user plane resources of all those MA PDU sessions with user plane resources established on both accesses.</w:t>
      </w:r>
    </w:p>
    <w:p w14:paraId="006CF314" w14:textId="1B02A430" w:rsidR="00DE4722" w:rsidRPr="007F2770" w:rsidRDefault="00DE4722" w:rsidP="00DE4722">
      <w:r w:rsidRPr="007F2770">
        <w:t>The AMF shall not indicate to the SMF to release the emergency PDU session. If the AMF indicated to the SMF to perform a local release of:</w:t>
      </w:r>
    </w:p>
    <w:p w14:paraId="6EB5FE29" w14:textId="77777777" w:rsidR="00DE4722" w:rsidRPr="007F2770" w:rsidRDefault="00DE4722" w:rsidP="00DE4722">
      <w:pPr>
        <w:pStyle w:val="B1"/>
      </w:pPr>
      <w:r w:rsidRPr="007F2770">
        <w:t>a)</w:t>
      </w:r>
      <w:r w:rsidRPr="007F2770">
        <w:tab/>
        <w:t xml:space="preserve">all single access non-emergency PDU sessions associated with 3GPP </w:t>
      </w:r>
      <w:proofErr w:type="gramStart"/>
      <w:r w:rsidRPr="007F2770">
        <w:t>access;</w:t>
      </w:r>
      <w:proofErr w:type="gramEnd"/>
    </w:p>
    <w:p w14:paraId="56E45811" w14:textId="77777777" w:rsidR="00DE4722" w:rsidRPr="007F2770" w:rsidRDefault="00DE4722" w:rsidP="00DE4722">
      <w:pPr>
        <w:pStyle w:val="B1"/>
      </w:pPr>
      <w:r w:rsidRPr="007F2770">
        <w:t>b)</w:t>
      </w:r>
      <w:r w:rsidRPr="007F2770">
        <w:tab/>
        <w:t>all MA PDU sessions without a PDN connection established as a user-plane resource and without user plane resources established on non-3GPP access; and</w:t>
      </w:r>
    </w:p>
    <w:p w14:paraId="11135C38" w14:textId="6A9C0CD7" w:rsidR="00DE4722" w:rsidRPr="007F2770" w:rsidRDefault="00DE4722" w:rsidP="00DE4722">
      <w:pPr>
        <w:pStyle w:val="B1"/>
      </w:pPr>
      <w:r w:rsidRPr="007F2770">
        <w:t>c)</w:t>
      </w:r>
      <w:r w:rsidRPr="007F2770">
        <w:tab/>
        <w:t xml:space="preserve">the 3GPP access user plane resources of all those MA PDU sessions with user plane resources established on both </w:t>
      </w:r>
      <w:proofErr w:type="gramStart"/>
      <w:r w:rsidRPr="007F2770">
        <w:t>accesses;</w:t>
      </w:r>
      <w:proofErr w:type="gramEnd"/>
    </w:p>
    <w:p w14:paraId="2EC5943B" w14:textId="0FC7ECF9" w:rsidR="00DE4722" w:rsidRPr="007F2770" w:rsidRDefault="00DE4722" w:rsidP="00DE4722">
      <w:r w:rsidRPr="007F2770">
        <w:t xml:space="preserve">the network shall behave as if the UE is registered for emergency services over 3GPP access and shall set </w:t>
      </w:r>
      <w:r w:rsidR="000B3C0F" w:rsidRPr="007F2770">
        <w:rPr>
          <w:noProof/>
        </w:rPr>
        <w:t xml:space="preserve">the emergency registered bit of </w:t>
      </w:r>
      <w:r w:rsidRPr="007F2770">
        <w:rPr>
          <w:noProof/>
        </w:rPr>
        <w:t>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0A1932FF" w14:textId="03DABD8A" w:rsidR="009860B3" w:rsidRPr="007F2770" w:rsidRDefault="009860B3" w:rsidP="009860B3">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000B3C0F" w:rsidRPr="007F2770">
        <w:rPr>
          <w:noProof/>
        </w:rPr>
        <w:t xml:space="preserve">the emergency registered bit of </w:t>
      </w:r>
      <w:r w:rsidRPr="007F2770">
        <w:rPr>
          <w:noProof/>
        </w:rPr>
        <w:t>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09EF2D15" w14:textId="77777777" w:rsidR="00AF0275" w:rsidRPr="007F2770" w:rsidRDefault="00AF0275" w:rsidP="00AF0275">
      <w:pPr>
        <w:rPr>
          <w:lang w:val="en-US"/>
        </w:rPr>
      </w:pPr>
      <w:r w:rsidRPr="007F2770">
        <w:rPr>
          <w:lang w:val="en-US"/>
        </w:rPr>
        <w:t>If the AMF:</w:t>
      </w:r>
    </w:p>
    <w:p w14:paraId="37A13627" w14:textId="177547EF" w:rsidR="00AF0275" w:rsidRPr="007F2770" w:rsidRDefault="00AF0275" w:rsidP="00D74CA1">
      <w:pPr>
        <w:pStyle w:val="B1"/>
        <w:rPr>
          <w:lang w:val="en-US"/>
        </w:rPr>
      </w:pPr>
      <w:r w:rsidRPr="007F2770">
        <w:rPr>
          <w:lang w:val="en-US"/>
        </w:rPr>
        <w:t>-</w:t>
      </w:r>
      <w:r w:rsidRPr="007F2770">
        <w:rPr>
          <w:lang w:val="en-US"/>
        </w:rPr>
        <w:tab/>
        <w:t xml:space="preserve">updated the "CAG information list" to remove one or more CAG-ID(s) </w:t>
      </w:r>
      <w:r w:rsidR="00767A42" w:rsidRPr="007F2770">
        <w:rPr>
          <w:lang w:val="en-US"/>
        </w:rPr>
        <w:t xml:space="preserve">authorized based on </w:t>
      </w:r>
      <w:r w:rsidRPr="007F2770">
        <w:rPr>
          <w:lang w:val="en-US"/>
        </w:rPr>
        <w:t>the Allowed CAG list for the serving PLMN or an equivalent PLMN; or</w:t>
      </w:r>
    </w:p>
    <w:p w14:paraId="3EA7407F" w14:textId="77777777" w:rsidR="00AF0275" w:rsidRPr="007F2770" w:rsidRDefault="00AF0275" w:rsidP="00D74CA1">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3162292C" w14:textId="77777777" w:rsidR="00AF0275" w:rsidRPr="007F2770" w:rsidRDefault="00AF0275" w:rsidP="00AF0275">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1DD23914" w14:textId="77777777" w:rsidR="002955FD" w:rsidRPr="007F2770" w:rsidRDefault="002955FD" w:rsidP="002955FD">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24E481AB" w14:textId="77777777" w:rsidR="005440F2" w:rsidRPr="007F2770" w:rsidRDefault="005440F2" w:rsidP="005440F2">
      <w:r w:rsidRPr="007F2770">
        <w:t>If the AMF includes a UE radio capability ID deletion indication IE in the CONFIGURATION UPDATE COMMAND message, the AMF shall indicate "registration requested" in the Registration requested bit of the Configuration update indication IE.</w:t>
      </w:r>
    </w:p>
    <w:p w14:paraId="6D4F48F2" w14:textId="77777777" w:rsidR="00CE30F4" w:rsidRPr="007F2770" w:rsidRDefault="00CE30F4" w:rsidP="00CE30F4">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5AE653A" w14:textId="77777777" w:rsidR="00945650" w:rsidRPr="007F2770" w:rsidRDefault="00945650" w:rsidP="00945650">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40B0685C" w14:textId="77777777" w:rsidR="00173561" w:rsidRPr="007F2770" w:rsidRDefault="00173561" w:rsidP="00173561">
      <w:r w:rsidRPr="007F2770">
        <w:lastRenderedPageBreak/>
        <w:t>During an established 5GMM context, the network may send none, one, or more CONFIGURATION UPDATE COMMAND messages to the UE. If more than one CONFIGURATION UPDATE COMMAND message is sent, the messages need not have the same content.</w:t>
      </w:r>
    </w:p>
    <w:p w14:paraId="75B43A52" w14:textId="0B4EEDDF" w:rsidR="00B1162F" w:rsidRPr="007F2770" w:rsidRDefault="00B1162F" w:rsidP="00B1162F">
      <w:bookmarkStart w:id="16" w:name="_Toc20232647"/>
      <w:bookmarkStart w:id="17" w:name="_Toc27746740"/>
      <w:bookmarkStart w:id="18" w:name="_Toc36212922"/>
      <w:bookmarkStart w:id="19" w:name="_Toc36657099"/>
      <w:bookmarkStart w:id="20" w:name="_Toc45286763"/>
      <w:bookmarkStart w:id="21" w:name="_Toc51948032"/>
      <w:bookmarkStart w:id="22" w:name="_Toc51949124"/>
      <w:r w:rsidRPr="007F2770">
        <w:t>Upon receipt of the result of the UUAA-MM procedure from the UAS-NF, the AMF shall include:</w:t>
      </w:r>
    </w:p>
    <w:p w14:paraId="2C4B513A" w14:textId="431EA551" w:rsidR="00E9055C" w:rsidRPr="007F2770" w:rsidRDefault="00B1162F" w:rsidP="00B1162F">
      <w:pPr>
        <w:pStyle w:val="B1"/>
      </w:pPr>
      <w:r w:rsidRPr="007F2770">
        <w:t>a)</w:t>
      </w:r>
      <w:r w:rsidRPr="007F2770">
        <w:tab/>
        <w:t xml:space="preserve">the </w:t>
      </w:r>
      <w:r w:rsidRPr="007F2770">
        <w:rPr>
          <w:lang w:val="en-US"/>
        </w:rPr>
        <w:t xml:space="preserve">service-level-AA </w:t>
      </w:r>
      <w:r w:rsidRPr="007F2770">
        <w:t xml:space="preserve">response with the SLAR </w:t>
      </w:r>
      <w:r w:rsidR="00323853" w:rsidRPr="007F2770">
        <w:t xml:space="preserve">field </w:t>
      </w:r>
      <w:r w:rsidRPr="007F2770">
        <w:t>set to</w:t>
      </w:r>
      <w:r w:rsidR="00E9055C" w:rsidRPr="007F2770">
        <w:t>:</w:t>
      </w:r>
    </w:p>
    <w:p w14:paraId="1E2E54BA" w14:textId="09B8F71C" w:rsidR="00B1162F" w:rsidRPr="007F2770" w:rsidRDefault="00E9055C" w:rsidP="00A80EA5">
      <w:pPr>
        <w:pStyle w:val="B2"/>
      </w:pPr>
      <w:r w:rsidRPr="007F2770">
        <w:t>1)</w:t>
      </w:r>
      <w:r w:rsidRPr="007F2770">
        <w:tab/>
      </w:r>
      <w:r w:rsidR="00B1162F" w:rsidRPr="007F2770">
        <w:t xml:space="preserve">"Service level authentication and authorization </w:t>
      </w:r>
      <w:proofErr w:type="gramStart"/>
      <w:r w:rsidR="00B1162F" w:rsidRPr="007F2770">
        <w:t>was</w:t>
      </w:r>
      <w:proofErr w:type="gramEnd"/>
      <w:r w:rsidR="00B1162F" w:rsidRPr="007F2770">
        <w:t xml:space="preserve"> successful"</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58E90BA1" w14:textId="77777777" w:rsidR="00E9055C" w:rsidRPr="007F2770" w:rsidRDefault="00E9055C" w:rsidP="00E9055C">
      <w:pPr>
        <w:pStyle w:val="B2"/>
      </w:pPr>
      <w:r w:rsidRPr="007F2770">
        <w:t>2)</w:t>
      </w:r>
      <w:r w:rsidRPr="007F2770">
        <w:tab/>
        <w:t xml:space="preserve">"Service level authentication and authorization </w:t>
      </w:r>
      <w:proofErr w:type="gramStart"/>
      <w:r w:rsidRPr="007F2770">
        <w:t>was</w:t>
      </w:r>
      <w:proofErr w:type="gramEnd"/>
      <w:r w:rsidRPr="007F2770">
        <w:t xml:space="preserve">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72751DA3" w14:textId="51C92BE6" w:rsidR="00B1162F" w:rsidRPr="007F2770" w:rsidRDefault="00B1162F" w:rsidP="00B1162F">
      <w:pPr>
        <w:pStyle w:val="B1"/>
      </w:pPr>
      <w:r w:rsidRPr="007F2770">
        <w:t>b)</w:t>
      </w:r>
      <w:r w:rsidRPr="007F2770">
        <w:tab/>
        <w:t>if the CAA-Level UAV ID is provided by the UAS-NF, the service-level device ID with the value set to the CAA-Level UAV ID;</w:t>
      </w:r>
      <w:r w:rsidR="00E9055C" w:rsidRPr="007F2770">
        <w:t xml:space="preserve"> </w:t>
      </w:r>
      <w:proofErr w:type="gramStart"/>
      <w:r w:rsidR="00E9055C" w:rsidRPr="007F2770">
        <w:t>and;</w:t>
      </w:r>
      <w:proofErr w:type="gramEnd"/>
    </w:p>
    <w:p w14:paraId="11FEEDA7" w14:textId="71CC7606" w:rsidR="00B1162F" w:rsidRPr="007F2770" w:rsidRDefault="00B1162F" w:rsidP="00B1162F">
      <w:pPr>
        <w:pStyle w:val="B1"/>
      </w:pPr>
      <w:r w:rsidRPr="007F2770">
        <w:t>c)</w:t>
      </w:r>
      <w:r w:rsidRPr="007F2770">
        <w:tab/>
        <w:t xml:space="preserve">if </w:t>
      </w:r>
      <w:r w:rsidR="00DE07BC" w:rsidRPr="007F2770">
        <w:t>a</w:t>
      </w:r>
      <w:r w:rsidRPr="007F2770">
        <w:t xml:space="preserve"> payload is received from the UAS-NF:</w:t>
      </w:r>
    </w:p>
    <w:p w14:paraId="3D9D606B" w14:textId="5B10827B" w:rsidR="00B1162F" w:rsidRPr="007F2770" w:rsidRDefault="00DE07BC" w:rsidP="00B1162F">
      <w:pPr>
        <w:pStyle w:val="B2"/>
      </w:pPr>
      <w:r w:rsidRPr="007F2770">
        <w:t>1</w:t>
      </w:r>
      <w:r w:rsidR="00B1162F" w:rsidRPr="007F2770">
        <w:t>)</w:t>
      </w:r>
      <w:r w:rsidR="00B1162F" w:rsidRPr="007F2770">
        <w:tab/>
        <w:t>the service-level-AA payload with the value set to the payload;</w:t>
      </w:r>
      <w:r w:rsidRPr="007F2770">
        <w:t xml:space="preserve"> and</w:t>
      </w:r>
    </w:p>
    <w:p w14:paraId="112A467F" w14:textId="13564B29" w:rsidR="00DE07BC" w:rsidRDefault="00DE07BC" w:rsidP="00DE07BC">
      <w:pPr>
        <w:pStyle w:val="B2"/>
      </w:pPr>
      <w:r w:rsidRPr="007F2770">
        <w:t>2)</w:t>
      </w:r>
      <w:r w:rsidRPr="007F2770">
        <w:tab/>
        <w:t>if a payload type associated with the payload is received, the service-level-AA payload type with the values set to the payload type</w:t>
      </w:r>
      <w:r w:rsidR="00321641">
        <w:t>; and</w:t>
      </w:r>
    </w:p>
    <w:p w14:paraId="6FDF82F4" w14:textId="77777777" w:rsidR="00321641" w:rsidRPr="007F2770" w:rsidRDefault="00321641" w:rsidP="00321641">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w:t>
      </w:r>
      <w:proofErr w:type="gramStart"/>
      <w:r>
        <w:t>NF;</w:t>
      </w:r>
      <w:proofErr w:type="gramEnd"/>
    </w:p>
    <w:p w14:paraId="5988CFE5" w14:textId="77777777" w:rsidR="00B1162F" w:rsidRPr="007F2770" w:rsidRDefault="00B1162F" w:rsidP="00B1162F">
      <w:r w:rsidRPr="007F2770">
        <w:t>in the Service-level-AA container IE of the CONFIGURATION UPDATE COMMAND message.</w:t>
      </w:r>
    </w:p>
    <w:p w14:paraId="709C7B06" w14:textId="63BD08B5" w:rsidR="00B1162F" w:rsidRDefault="00B1162F" w:rsidP="00B1162F">
      <w:pPr>
        <w:pStyle w:val="NO"/>
      </w:pPr>
      <w:r w:rsidRPr="007F2770">
        <w:t>NOTE </w:t>
      </w:r>
      <w:r w:rsidR="00F5346B" w:rsidRPr="007F2770">
        <w:t>5</w:t>
      </w:r>
      <w:r w:rsidRPr="007F2770">
        <w:t>:</w:t>
      </w:r>
      <w:r w:rsidRPr="007F2770">
        <w:tab/>
        <w:t>UAS security information can be included in the UUAA payload by the USS as specified in 3GPP TS 33.256 [24B].</w:t>
      </w:r>
    </w:p>
    <w:p w14:paraId="3C813A01" w14:textId="77777777" w:rsidR="00430BDE" w:rsidRPr="007F2770" w:rsidRDefault="00430BDE" w:rsidP="00430BDE">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2B876110" w14:textId="11AB12BC" w:rsidR="00E9055C" w:rsidRPr="007F2770" w:rsidRDefault="00E9055C" w:rsidP="00B1162F">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3F3C584D" w14:textId="6D20A35C" w:rsidR="00B1162F" w:rsidRPr="007F2770" w:rsidRDefault="00B1162F" w:rsidP="00B1162F">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002E05FF" w:rsidRPr="007F2770">
        <w:rPr>
          <w:lang w:val="en-US"/>
        </w:rPr>
        <w:t>service</w:t>
      </w:r>
      <w:r w:rsidRPr="007F2770">
        <w:rPr>
          <w:lang w:val="en-US"/>
        </w:rPr>
        <w:t xml:space="preserv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13C738FF" w14:textId="77777777" w:rsidR="00A14EB8" w:rsidRPr="007F2770" w:rsidRDefault="00A14EB8" w:rsidP="00A14EB8">
      <w:r w:rsidRPr="007F2770">
        <w:t>If the UE supports UAS services and UAS services become enabled for the UE (</w:t>
      </w:r>
      <w:proofErr w:type="gramStart"/>
      <w:r w:rsidRPr="007F2770">
        <w:t>e.g.</w:t>
      </w:r>
      <w:proofErr w:type="gramEnd"/>
      <w:r w:rsidRPr="007F2770">
        <w:t xml:space="preserve">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65C272FB" w14:textId="77777777" w:rsidR="003A6E69" w:rsidRPr="007F2770" w:rsidRDefault="003A6E69" w:rsidP="003A6E69">
      <w:r w:rsidRPr="007F2770">
        <w:t>If the UE supports MINT, the AMF may include the List of PLMNs to be used in disaster condition IE in the CONFIGURATION UPDATE COMMAND message.</w:t>
      </w:r>
    </w:p>
    <w:p w14:paraId="6FC1E9C9" w14:textId="77777777" w:rsidR="003A6E69" w:rsidRPr="007F2770" w:rsidRDefault="003A6E69" w:rsidP="003A6E69">
      <w:r w:rsidRPr="007F2770">
        <w:t>If the UE supports MINT, the AMF may include the Disaster roaming wait range IE in the CONFIGURATION UPDATE COMMAND message.</w:t>
      </w:r>
    </w:p>
    <w:p w14:paraId="7D32C5B8" w14:textId="77777777" w:rsidR="003A6E69" w:rsidRPr="007F2770" w:rsidRDefault="003A6E69" w:rsidP="003A6E69">
      <w:r w:rsidRPr="007F2770">
        <w:t>If the UE supports MINT, the AMF may include the Disaster return wait range IE in the CONFIGURATION UPDATE COMMAND message.</w:t>
      </w:r>
    </w:p>
    <w:p w14:paraId="04C78F7F" w14:textId="5CC9DFF4" w:rsidR="00A16F25" w:rsidRDefault="003A6E69" w:rsidP="003A6E69">
      <w:pPr>
        <w:pStyle w:val="NO"/>
      </w:pPr>
      <w:r w:rsidRPr="007F2770">
        <w:t>NOTE </w:t>
      </w:r>
      <w:r w:rsidR="00F5346B" w:rsidRPr="007F2770">
        <w:t>7</w:t>
      </w:r>
      <w:r w:rsidRPr="007F2770">
        <w:t>:</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02BA7A19" w14:textId="35E18E56" w:rsidR="00A16F25" w:rsidRDefault="00A16F25" w:rsidP="00A16F25">
      <w:pPr>
        <w:rPr>
          <w:lang w:val="en-US"/>
        </w:rPr>
      </w:pPr>
      <w:r w:rsidRPr="007F2770">
        <w:rPr>
          <w:lang w:val="en-US"/>
        </w:rPr>
        <w:lastRenderedPageBreak/>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01D206F9" w14:textId="77777777" w:rsidR="00255550" w:rsidRDefault="009B79CE" w:rsidP="00137208">
      <w:pPr>
        <w:rPr>
          <w:ins w:id="23" w:author="Ericsson User 1" w:date="2024-02-01T08:52:00Z"/>
        </w:rPr>
      </w:pPr>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3AFD138A" w14:textId="6A275418" w:rsidR="00FB6567" w:rsidRPr="007F2770" w:rsidRDefault="00FD1B04" w:rsidP="00137208">
      <w:r w:rsidRPr="007F2770">
        <w:t xml:space="preserve">If the AMF needs to inform the UE that the use of access identity 1 is valid or is no longer valid, </w:t>
      </w:r>
      <w:r w:rsidR="00FB6567" w:rsidRPr="007F2770">
        <w:t>then,</w:t>
      </w:r>
    </w:p>
    <w:p w14:paraId="77CB9122" w14:textId="53CA3AB7" w:rsidR="000D4372" w:rsidRDefault="000D4372" w:rsidP="000D4372">
      <w:pPr>
        <w:pStyle w:val="B1"/>
      </w:pPr>
      <w:r>
        <w:t>1)</w:t>
      </w:r>
      <w:r>
        <w:tab/>
        <w:t>if the UE supports MPS indicator update via the UE configuration update procedure,</w:t>
      </w:r>
      <w:ins w:id="24" w:author="Ericsson User 1" w:date="2024-02-19T08:58:00Z">
        <w:r w:rsidR="00220E17">
          <w:t xml:space="preserve"> </w:t>
        </w:r>
      </w:ins>
      <w:r>
        <w:t>the AMF:</w:t>
      </w:r>
    </w:p>
    <w:p w14:paraId="578BBE36" w14:textId="77777777" w:rsidR="000D4372" w:rsidRDefault="000D4372" w:rsidP="000D4372">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270CF702" w14:textId="77777777" w:rsidR="000D4372" w:rsidRDefault="000D4372" w:rsidP="000D4372">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432C5A6D" w14:textId="6EDA5F31" w:rsidR="008B3985" w:rsidRDefault="008B3985" w:rsidP="008B3985">
      <w:pPr>
        <w:pStyle w:val="B1"/>
      </w:pPr>
      <w:r>
        <w:t>2)</w:t>
      </w:r>
      <w:r>
        <w:tab/>
        <w:t>if the UE supports MCS indicator update via the UE configuration update procedure,</w:t>
      </w:r>
      <w:ins w:id="25" w:author="Ericsson User 1" w:date="2024-02-19T08:58:00Z">
        <w:r w:rsidR="00220E17">
          <w:t xml:space="preserve"> </w:t>
        </w:r>
      </w:ins>
      <w:r>
        <w:t>the AMF:</w:t>
      </w:r>
    </w:p>
    <w:p w14:paraId="1795D3E1" w14:textId="77777777" w:rsidR="008B3985" w:rsidRDefault="008B3985" w:rsidP="008B3985">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4E1BFD32" w14:textId="0C3AD51A" w:rsidR="008B3985" w:rsidRDefault="008B3985" w:rsidP="008B3985">
      <w:pPr>
        <w:pStyle w:val="B2"/>
      </w:pPr>
      <w:r>
        <w:t>b)</w:t>
      </w:r>
      <w:r>
        <w:tab/>
      </w:r>
      <w:r>
        <w:rPr>
          <w:lang w:eastAsia="zh-CN"/>
        </w:rPr>
        <w:t>indicates "registration requested" in the Registration requested bit of the Configuration update indication IE in the CONFIGURATION UPDATE COMMAND message; or</w:t>
      </w:r>
    </w:p>
    <w:p w14:paraId="376CD5F4" w14:textId="7C909AED" w:rsidR="000D4372" w:rsidRDefault="008B3985" w:rsidP="000D4372">
      <w:pPr>
        <w:pStyle w:val="B1"/>
        <w:rPr>
          <w:lang w:eastAsia="zh-CN"/>
        </w:rPr>
      </w:pPr>
      <w:r>
        <w:t>3</w:t>
      </w:r>
      <w:r w:rsidR="000D4372">
        <w:t>)</w:t>
      </w:r>
      <w:r w:rsidR="000D4372">
        <w:tab/>
        <w:t xml:space="preserve">otherwise, </w:t>
      </w:r>
      <w:r w:rsidR="000D4372">
        <w:rPr>
          <w:lang w:eastAsia="zh-CN"/>
        </w:rPr>
        <w:t>the AMF shall indicate "registration requested" in the Registration requested bit of the Configuration update indication IE in the CONFIGURATION UPDATE COMMAND message.</w:t>
      </w:r>
    </w:p>
    <w:p w14:paraId="5221151D" w14:textId="66816D10" w:rsidR="00FB6567" w:rsidRPr="007F2770" w:rsidDel="00220E17" w:rsidRDefault="00FB6567" w:rsidP="00740E0F">
      <w:pPr>
        <w:pStyle w:val="ListParagraph"/>
        <w:ind w:left="1080"/>
        <w:rPr>
          <w:del w:id="26" w:author="Ericsson User 1" w:date="2024-02-19T08:58:00Z"/>
        </w:rPr>
      </w:pPr>
    </w:p>
    <w:p w14:paraId="1889E1EA" w14:textId="291E3F74" w:rsidR="00D80E2A" w:rsidRDefault="00D80E2A" w:rsidP="009B79CE">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72E3EA35" w14:textId="02EA2FA8" w:rsidR="004C2E1C" w:rsidRPr="007F2770" w:rsidRDefault="004C2E1C" w:rsidP="009B79CE">
      <w:bookmarkStart w:id="27"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 xml:space="preserve">the AMF shall include the Feature authorization indication IE in the CONFIGURATION UPDATE COMMAND message and shall set the MBSRAI field to "not authorized to operate as MBSR but allowed to operate as a UE". When the UE that was not allowed for MBSR operation becomes to be allowed for MBSR operation based on the </w:t>
      </w:r>
      <w:r>
        <w:t xml:space="preserve">UE </w:t>
      </w:r>
      <w:r w:rsidRPr="008354C5">
        <w:t xml:space="preserve">subscription and local policy, </w:t>
      </w:r>
      <w:r>
        <w:t xml:space="preserve">then </w:t>
      </w:r>
      <w:r w:rsidRPr="008354C5">
        <w:t xml:space="preserve">the AMF shall include the Feature authorization indication IE in the CONFIGURATION UPDATE COMMAND message and shall set the MBSRAI field to "authorized to operate as </w:t>
      </w:r>
      <w:proofErr w:type="gramStart"/>
      <w:r w:rsidRPr="008354C5">
        <w:t>MBSR"</w:t>
      </w:r>
      <w:bookmarkEnd w:id="27"/>
      <w:proofErr w:type="gramEnd"/>
    </w:p>
    <w:bookmarkEnd w:id="16"/>
    <w:bookmarkEnd w:id="17"/>
    <w:bookmarkEnd w:id="18"/>
    <w:bookmarkEnd w:id="19"/>
    <w:bookmarkEnd w:id="20"/>
    <w:bookmarkEnd w:id="21"/>
    <w:bookmarkEnd w:id="22"/>
    <w:p w14:paraId="67D9EAAB" w14:textId="77777777" w:rsidR="007254C7" w:rsidRDefault="007254C7" w:rsidP="00495EC6"/>
    <w:p w14:paraId="30A86BB3" w14:textId="77777777" w:rsidR="000D2E77" w:rsidRPr="006B5418" w:rsidRDefault="000D2E77" w:rsidP="000D2E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838838D" w14:textId="77777777" w:rsidR="000D2E77" w:rsidRPr="006B5418" w:rsidRDefault="000D2E77" w:rsidP="000D2E77">
      <w:pPr>
        <w:rPr>
          <w:lang w:val="en-US"/>
        </w:rPr>
      </w:pPr>
    </w:p>
    <w:p w14:paraId="3B1B83AD" w14:textId="77777777" w:rsidR="000D2E77" w:rsidRDefault="000D2E77" w:rsidP="000D2E77">
      <w:pPr>
        <w:rPr>
          <w:noProof/>
        </w:rPr>
      </w:pPr>
    </w:p>
    <w:p w14:paraId="2CA16164" w14:textId="77777777" w:rsidR="00177350" w:rsidRPr="00177610" w:rsidRDefault="00177350" w:rsidP="00495EC6"/>
    <w:sectPr w:rsidR="00177350" w:rsidRPr="0017761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4168E" w14:textId="77777777" w:rsidR="00324E3D" w:rsidRDefault="00324E3D">
      <w:r>
        <w:separator/>
      </w:r>
    </w:p>
    <w:p w14:paraId="487201C1" w14:textId="77777777" w:rsidR="00324E3D" w:rsidRDefault="00324E3D"/>
  </w:endnote>
  <w:endnote w:type="continuationSeparator" w:id="0">
    <w:p w14:paraId="7709E5C0" w14:textId="77777777" w:rsidR="00324E3D" w:rsidRDefault="00324E3D">
      <w:r>
        <w:continuationSeparator/>
      </w:r>
    </w:p>
    <w:p w14:paraId="51BFF06F" w14:textId="77777777" w:rsidR="00324E3D" w:rsidRDefault="00324E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5244D9" w:rsidRDefault="005244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99E38" w14:textId="77777777" w:rsidR="00324E3D" w:rsidRDefault="00324E3D">
      <w:r>
        <w:separator/>
      </w:r>
    </w:p>
    <w:p w14:paraId="73A7B856" w14:textId="77777777" w:rsidR="00324E3D" w:rsidRDefault="00324E3D"/>
  </w:footnote>
  <w:footnote w:type="continuationSeparator" w:id="0">
    <w:p w14:paraId="32B96D71" w14:textId="77777777" w:rsidR="00324E3D" w:rsidRDefault="00324E3D">
      <w:r>
        <w:continuationSeparator/>
      </w:r>
    </w:p>
    <w:p w14:paraId="0EA84EF0" w14:textId="77777777" w:rsidR="00324E3D" w:rsidRDefault="00324E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3035C" w14:textId="77777777" w:rsidR="000D2E77" w:rsidRDefault="000D2E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6E34660" w:rsidR="005244D9" w:rsidRDefault="005244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0E1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5244D9" w:rsidRDefault="005244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04EB">
      <w:rPr>
        <w:rFonts w:ascii="Arial" w:hAnsi="Arial" w:cs="Arial"/>
        <w:b/>
        <w:noProof/>
        <w:sz w:val="18"/>
        <w:szCs w:val="18"/>
      </w:rPr>
      <w:t>36</w:t>
    </w:r>
    <w:r>
      <w:rPr>
        <w:rFonts w:ascii="Arial" w:hAnsi="Arial" w:cs="Arial"/>
        <w:b/>
        <w:sz w:val="18"/>
        <w:szCs w:val="18"/>
      </w:rPr>
      <w:fldChar w:fldCharType="end"/>
    </w:r>
  </w:p>
  <w:p w14:paraId="2B510BF9" w14:textId="2F8B70B4" w:rsidR="005244D9" w:rsidRDefault="005244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0E1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5244D9" w:rsidRDefault="005244D9"/>
  <w:p w14:paraId="78A1F90F" w14:textId="77777777" w:rsidR="005244D9" w:rsidRDefault="005244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67250256">
    <w:abstractNumId w:val="3"/>
  </w:num>
  <w:num w:numId="2" w16cid:durableId="1712920021">
    <w:abstractNumId w:val="2"/>
  </w:num>
  <w:num w:numId="3" w16cid:durableId="370694902">
    <w:abstractNumId w:val="1"/>
  </w:num>
  <w:num w:numId="4" w16cid:durableId="529531276">
    <w:abstractNumId w:val="0"/>
  </w:num>
  <w:num w:numId="5" w16cid:durableId="1286737967">
    <w:abstractNumId w:val="21"/>
  </w:num>
  <w:num w:numId="6" w16cid:durableId="984361014">
    <w:abstractNumId w:val="11"/>
  </w:num>
  <w:num w:numId="7" w16cid:durableId="885334289">
    <w:abstractNumId w:val="8"/>
  </w:num>
  <w:num w:numId="8" w16cid:durableId="702173515">
    <w:abstractNumId w:val="5"/>
  </w:num>
  <w:num w:numId="9" w16cid:durableId="137766654">
    <w:abstractNumId w:val="7"/>
  </w:num>
  <w:num w:numId="10" w16cid:durableId="224610713">
    <w:abstractNumId w:val="22"/>
  </w:num>
  <w:num w:numId="11" w16cid:durableId="220478766">
    <w:abstractNumId w:val="6"/>
  </w:num>
  <w:num w:numId="12" w16cid:durableId="1810705445">
    <w:abstractNumId w:val="18"/>
  </w:num>
  <w:num w:numId="13" w16cid:durableId="1800876705">
    <w:abstractNumId w:val="10"/>
  </w:num>
  <w:num w:numId="14" w16cid:durableId="1235701581">
    <w:abstractNumId w:val="17"/>
  </w:num>
  <w:num w:numId="15" w16cid:durableId="199392376">
    <w:abstractNumId w:val="19"/>
  </w:num>
  <w:num w:numId="16" w16cid:durableId="819687024">
    <w:abstractNumId w:val="9"/>
  </w:num>
  <w:num w:numId="17" w16cid:durableId="1456604320">
    <w:abstractNumId w:val="14"/>
  </w:num>
  <w:num w:numId="18" w16cid:durableId="1853032021">
    <w:abstractNumId w:val="4"/>
  </w:num>
  <w:num w:numId="19" w16cid:durableId="795947740">
    <w:abstractNumId w:val="13"/>
  </w:num>
  <w:num w:numId="20" w16cid:durableId="1218978061">
    <w:abstractNumId w:val="15"/>
  </w:num>
  <w:num w:numId="21" w16cid:durableId="1820728759">
    <w:abstractNumId w:val="16"/>
  </w:num>
  <w:num w:numId="22" w16cid:durableId="380713055">
    <w:abstractNumId w:val="20"/>
  </w:num>
  <w:num w:numId="23" w16cid:durableId="1283069916">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2E77"/>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350"/>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0E17"/>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550"/>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0CA5"/>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0D"/>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3F6"/>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72F"/>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1E"/>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07"/>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692"/>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557"/>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BC5"/>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794"/>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CA2"/>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551"/>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8CF"/>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399</TotalTime>
  <Pages>8</Pages>
  <Words>4584</Words>
  <Characters>24174</Characters>
  <Application>Microsoft Office Word</Application>
  <DocSecurity>0</DocSecurity>
  <Lines>201</Lines>
  <Paragraphs>57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28701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1</cp:lastModifiedBy>
  <cp:revision>37</cp:revision>
  <dcterms:created xsi:type="dcterms:W3CDTF">2024-01-03T11:09:00Z</dcterms:created>
  <dcterms:modified xsi:type="dcterms:W3CDTF">2024-02-19T08:01:00Z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