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Include support for authorization of direct C2 communication over PC5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on A2X and V2X parameter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5.6.1.2, 5.6.1.3, 5.6.2.1.2, 5.6.1.3, 5.6.2.2.2, 5.6.2.2.3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