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CP-233254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5GS_Ph1-CT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anyUeInd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anyUeInd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anyUeInd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anyUeInd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attribute names of SM Policy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C3-234706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5.4.2.15, 5.4.2.16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attribute names of SM Policy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5.4.2.15, 5.4.2.16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attribute names of SM Policy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5.4.2.15, 5.4.2.16,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attribute names of SM Policy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5.4.2.15, 5.4.2.16,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