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5E202813"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BB4B1A">
              <w:t>2</w:t>
            </w:r>
            <w:r w:rsidR="00B04C63" w:rsidRPr="006A3DED">
              <w:t>.</w:t>
            </w:r>
            <w:r w:rsidR="00BB4B1A">
              <w:t>0</w:t>
            </w:r>
            <w:r w:rsidR="00B04C63" w:rsidRPr="006A3DED">
              <w:t>.0</w:t>
            </w:r>
            <w:r w:rsidRPr="006A3DED">
              <w:t xml:space="preserve"> </w:t>
            </w:r>
            <w:r w:rsidRPr="006A3DED">
              <w:rPr>
                <w:sz w:val="32"/>
              </w:rPr>
              <w:t>(</w:t>
            </w:r>
            <w:r w:rsidR="00166095" w:rsidRPr="006A3DED">
              <w:rPr>
                <w:sz w:val="32"/>
              </w:rPr>
              <w:t>202</w:t>
            </w:r>
            <w:r w:rsidR="00166095">
              <w:rPr>
                <w:rFonts w:hint="eastAsia"/>
                <w:sz w:val="32"/>
                <w:lang w:eastAsia="zh-CN"/>
              </w:rPr>
              <w:t>5</w:t>
            </w:r>
            <w:r w:rsidR="00B04C63" w:rsidRPr="006A3DED">
              <w:rPr>
                <w:sz w:val="32"/>
              </w:rPr>
              <w:t>-</w:t>
            </w:r>
            <w:r w:rsidR="00166095">
              <w:rPr>
                <w:rFonts w:hint="eastAsia"/>
                <w:sz w:val="32"/>
                <w:lang w:eastAsia="zh-CN"/>
              </w:rPr>
              <w:t>0</w:t>
            </w:r>
            <w:r w:rsidR="00BB4B1A">
              <w:rPr>
                <w:sz w:val="32"/>
                <w:lang w:eastAsia="zh-CN"/>
              </w:rPr>
              <w:t>3</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25pt" o:ole="">
                  <v:imagedata r:id="rId9" o:title=""/>
                </v:shape>
                <o:OLEObject Type="Embed" ProgID="Word.Picture.8" ShapeID="_x0000_i1025" DrawAspect="Content" ObjectID="_1802529537"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25pt;height:78pt" o:ole="">
                  <v:imagedata r:id="rId11" o:title=""/>
                </v:shape>
                <o:OLEObject Type="Embed" ProgID="Word.Picture.8" ShapeID="_x0000_i1026" DrawAspect="Content" ObjectID="_1802529538"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7AC1231" w:rsidR="00E16509" w:rsidRPr="006A3DED" w:rsidRDefault="00E16509" w:rsidP="00133525">
            <w:pPr>
              <w:pStyle w:val="FP"/>
              <w:jc w:val="center"/>
              <w:rPr>
                <w:noProof/>
                <w:sz w:val="18"/>
              </w:rPr>
            </w:pPr>
            <w:r w:rsidRPr="006A3DED">
              <w:rPr>
                <w:noProof/>
                <w:sz w:val="18"/>
              </w:rPr>
              <w:t xml:space="preserve">© </w:t>
            </w:r>
            <w:r w:rsidR="00166095" w:rsidRPr="006A3DED">
              <w:rPr>
                <w:noProof/>
                <w:sz w:val="18"/>
              </w:rPr>
              <w:t>202</w:t>
            </w:r>
            <w:r w:rsidR="00166095">
              <w:rPr>
                <w:rFonts w:hint="eastAsia"/>
                <w:noProof/>
                <w:sz w:val="18"/>
                <w:lang w:eastAsia="zh-CN"/>
              </w:rPr>
              <w:t>5</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1D289D2F" w14:textId="5321481D" w:rsidR="00117A9A"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r>
      <w:r w:rsidRPr="006A3DED">
        <w:instrText xml:space="preserve"> TOC \o "1-9" </w:instrText>
      </w:r>
      <w:r w:rsidRPr="006A3DED">
        <w:fldChar w:fldCharType="separate"/>
      </w:r>
      <w:r w:rsidR="00117A9A">
        <w:rPr>
          <w:noProof/>
        </w:rPr>
        <w:t>Foreword</w:t>
      </w:r>
      <w:r w:rsidR="00117A9A">
        <w:rPr>
          <w:noProof/>
        </w:rPr>
        <w:tab/>
      </w:r>
      <w:r w:rsidR="00117A9A">
        <w:rPr>
          <w:noProof/>
        </w:rPr>
        <w:fldChar w:fldCharType="begin"/>
      </w:r>
      <w:r w:rsidR="00117A9A">
        <w:rPr>
          <w:noProof/>
        </w:rPr>
        <w:instrText xml:space="preserve"> PAGEREF _Toc191916581 \h </w:instrText>
      </w:r>
      <w:r w:rsidR="00117A9A">
        <w:rPr>
          <w:noProof/>
        </w:rPr>
      </w:r>
      <w:r w:rsidR="00117A9A">
        <w:rPr>
          <w:noProof/>
        </w:rPr>
        <w:fldChar w:fldCharType="separate"/>
      </w:r>
      <w:r w:rsidR="00117A9A">
        <w:rPr>
          <w:noProof/>
        </w:rPr>
        <w:t>6</w:t>
      </w:r>
      <w:r w:rsidR="00117A9A">
        <w:rPr>
          <w:noProof/>
        </w:rPr>
        <w:fldChar w:fldCharType="end"/>
      </w:r>
    </w:p>
    <w:p w14:paraId="3A22E24D" w14:textId="5F5357C4" w:rsidR="00117A9A" w:rsidRDefault="00117A9A">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_Toc191916582 \h </w:instrText>
      </w:r>
      <w:r>
        <w:rPr>
          <w:noProof/>
        </w:rPr>
      </w:r>
      <w:r>
        <w:rPr>
          <w:noProof/>
        </w:rPr>
        <w:fldChar w:fldCharType="separate"/>
      </w:r>
      <w:r>
        <w:rPr>
          <w:noProof/>
        </w:rPr>
        <w:t>7</w:t>
      </w:r>
      <w:r>
        <w:rPr>
          <w:noProof/>
        </w:rPr>
        <w:fldChar w:fldCharType="end"/>
      </w:r>
    </w:p>
    <w:p w14:paraId="67506FB9" w14:textId="53A6D70B" w:rsidR="00117A9A" w:rsidRDefault="00117A9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_Toc191916583 \h </w:instrText>
      </w:r>
      <w:r>
        <w:rPr>
          <w:noProof/>
        </w:rPr>
      </w:r>
      <w:r>
        <w:rPr>
          <w:noProof/>
        </w:rPr>
        <w:fldChar w:fldCharType="separate"/>
      </w:r>
      <w:r>
        <w:rPr>
          <w:noProof/>
        </w:rPr>
        <w:t>8</w:t>
      </w:r>
      <w:r>
        <w:rPr>
          <w:noProof/>
        </w:rPr>
        <w:fldChar w:fldCharType="end"/>
      </w:r>
    </w:p>
    <w:p w14:paraId="13DAFE8D" w14:textId="729D6882" w:rsidR="00117A9A" w:rsidRDefault="00117A9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_Toc191916584 \h </w:instrText>
      </w:r>
      <w:r>
        <w:rPr>
          <w:noProof/>
        </w:rPr>
      </w:r>
      <w:r>
        <w:rPr>
          <w:noProof/>
        </w:rPr>
        <w:fldChar w:fldCharType="separate"/>
      </w:r>
      <w:r>
        <w:rPr>
          <w:noProof/>
        </w:rPr>
        <w:t>8</w:t>
      </w:r>
      <w:r>
        <w:rPr>
          <w:noProof/>
        </w:rPr>
        <w:fldChar w:fldCharType="end"/>
      </w:r>
    </w:p>
    <w:p w14:paraId="536421BE" w14:textId="140E291B" w:rsidR="00117A9A" w:rsidRDefault="00117A9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_Toc191916585 \h </w:instrText>
      </w:r>
      <w:r>
        <w:rPr>
          <w:noProof/>
        </w:rPr>
      </w:r>
      <w:r>
        <w:rPr>
          <w:noProof/>
        </w:rPr>
        <w:fldChar w:fldCharType="separate"/>
      </w:r>
      <w:r>
        <w:rPr>
          <w:noProof/>
        </w:rPr>
        <w:t>9</w:t>
      </w:r>
      <w:r>
        <w:rPr>
          <w:noProof/>
        </w:rPr>
        <w:fldChar w:fldCharType="end"/>
      </w:r>
    </w:p>
    <w:p w14:paraId="436F4A8B" w14:textId="7FA4D32B" w:rsidR="00117A9A" w:rsidRDefault="00117A9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_Toc191916586 \h </w:instrText>
      </w:r>
      <w:r>
        <w:rPr>
          <w:noProof/>
        </w:rPr>
      </w:r>
      <w:r>
        <w:rPr>
          <w:noProof/>
        </w:rPr>
        <w:fldChar w:fldCharType="separate"/>
      </w:r>
      <w:r>
        <w:rPr>
          <w:noProof/>
        </w:rPr>
        <w:t>9</w:t>
      </w:r>
      <w:r>
        <w:rPr>
          <w:noProof/>
        </w:rPr>
        <w:fldChar w:fldCharType="end"/>
      </w:r>
    </w:p>
    <w:p w14:paraId="1F8B8C24" w14:textId="0AE0102A" w:rsidR="00117A9A" w:rsidRDefault="00117A9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_Toc191916587 \h </w:instrText>
      </w:r>
      <w:r>
        <w:rPr>
          <w:noProof/>
        </w:rPr>
      </w:r>
      <w:r>
        <w:rPr>
          <w:noProof/>
        </w:rPr>
        <w:fldChar w:fldCharType="separate"/>
      </w:r>
      <w:r>
        <w:rPr>
          <w:noProof/>
        </w:rPr>
        <w:t>9</w:t>
      </w:r>
      <w:r>
        <w:rPr>
          <w:noProof/>
        </w:rPr>
        <w:fldChar w:fldCharType="end"/>
      </w:r>
    </w:p>
    <w:p w14:paraId="478C0C28" w14:textId="07FA3749" w:rsidR="00117A9A" w:rsidRDefault="00117A9A">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_Toc191916588 \h </w:instrText>
      </w:r>
      <w:r>
        <w:rPr>
          <w:noProof/>
        </w:rPr>
      </w:r>
      <w:r>
        <w:rPr>
          <w:noProof/>
        </w:rPr>
        <w:fldChar w:fldCharType="separate"/>
      </w:r>
      <w:r>
        <w:rPr>
          <w:noProof/>
        </w:rPr>
        <w:t>9</w:t>
      </w:r>
      <w:r>
        <w:rPr>
          <w:noProof/>
        </w:rPr>
        <w:fldChar w:fldCharType="end"/>
      </w:r>
    </w:p>
    <w:p w14:paraId="62BB3485" w14:textId="4A124906"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r>
      <w:r>
        <w:rPr>
          <w:noProof/>
        </w:rPr>
        <w:instrText xml:space="preserve"> PAGEREF _Toc191916589 \h </w:instrText>
      </w:r>
      <w:r>
        <w:rPr>
          <w:noProof/>
        </w:rPr>
      </w:r>
      <w:r>
        <w:rPr>
          <w:noProof/>
        </w:rPr>
        <w:fldChar w:fldCharType="separate"/>
      </w:r>
      <w:r>
        <w:rPr>
          <w:noProof/>
        </w:rPr>
        <w:t>10</w:t>
      </w:r>
      <w:r>
        <w:rPr>
          <w:noProof/>
        </w:rPr>
        <w:fldChar w:fldCharType="end"/>
      </w:r>
    </w:p>
    <w:p w14:paraId="42DAB1ED" w14:textId="5273B253"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r>
      <w:r>
        <w:rPr>
          <w:noProof/>
        </w:rPr>
        <w:instrText xml:space="preserve"> PAGEREF _Toc191916590 \h </w:instrText>
      </w:r>
      <w:r>
        <w:rPr>
          <w:noProof/>
        </w:rPr>
      </w:r>
      <w:r>
        <w:rPr>
          <w:noProof/>
        </w:rPr>
        <w:fldChar w:fldCharType="separate"/>
      </w:r>
      <w:r>
        <w:rPr>
          <w:noProof/>
        </w:rPr>
        <w:t>10</w:t>
      </w:r>
      <w:r>
        <w:rPr>
          <w:noProof/>
        </w:rPr>
        <w:fldChar w:fldCharType="end"/>
      </w:r>
    </w:p>
    <w:p w14:paraId="5AE8A23E" w14:textId="25E069E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r>
      <w:r>
        <w:rPr>
          <w:noProof/>
        </w:rPr>
        <w:instrText xml:space="preserve"> PAGEREF _Toc191916591 \h </w:instrText>
      </w:r>
      <w:r>
        <w:rPr>
          <w:noProof/>
        </w:rPr>
      </w:r>
      <w:r>
        <w:rPr>
          <w:noProof/>
        </w:rPr>
        <w:fldChar w:fldCharType="separate"/>
      </w:r>
      <w:r>
        <w:rPr>
          <w:noProof/>
        </w:rPr>
        <w:t>10</w:t>
      </w:r>
      <w:r>
        <w:rPr>
          <w:noProof/>
        </w:rPr>
        <w:fldChar w:fldCharType="end"/>
      </w:r>
    </w:p>
    <w:p w14:paraId="29A519DD" w14:textId="4E2FED47"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5.1.1</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Description of the use case</w:t>
      </w:r>
      <w:r>
        <w:rPr>
          <w:noProof/>
        </w:rPr>
        <w:tab/>
      </w:r>
      <w:r>
        <w:rPr>
          <w:noProof/>
        </w:rPr>
        <w:fldChar w:fldCharType="begin"/>
      </w:r>
      <w:r>
        <w:rPr>
          <w:noProof/>
        </w:rPr>
        <w:instrText xml:space="preserve"> PAGEREF _Toc191916592 \h </w:instrText>
      </w:r>
      <w:r>
        <w:rPr>
          <w:noProof/>
        </w:rPr>
      </w:r>
      <w:r>
        <w:rPr>
          <w:noProof/>
        </w:rPr>
        <w:fldChar w:fldCharType="separate"/>
      </w:r>
      <w:r>
        <w:rPr>
          <w:noProof/>
        </w:rPr>
        <w:t>10</w:t>
      </w:r>
      <w:r>
        <w:rPr>
          <w:noProof/>
        </w:rPr>
        <w:fldChar w:fldCharType="end"/>
      </w:r>
    </w:p>
    <w:p w14:paraId="3DDDF7FF" w14:textId="068F4106" w:rsidR="00117A9A" w:rsidRDefault="00117A9A">
      <w:pPr>
        <w:pStyle w:val="TOC3"/>
        <w:rPr>
          <w:rFonts w:asciiTheme="minorHAnsi" w:hAnsiTheme="minorHAnsi" w:cstheme="minorBidi"/>
          <w:noProof/>
          <w:kern w:val="2"/>
          <w:sz w:val="24"/>
          <w:szCs w:val="24"/>
          <w:lang w:eastAsia="en-GB"/>
          <w14:ligatures w14:val="standardContextual"/>
        </w:rPr>
      </w:pPr>
      <w:r w:rsidRPr="00DE204D">
        <w:rPr>
          <w:rFonts w:eastAsia="DengXian"/>
          <w:noProof/>
          <w:lang w:eastAsia="zh-CN"/>
        </w:rPr>
        <w:t>5.1.2</w:t>
      </w:r>
      <w:r>
        <w:rPr>
          <w:rFonts w:asciiTheme="minorHAnsi" w:hAnsiTheme="minorHAnsi" w:cstheme="minorBidi"/>
          <w:noProof/>
          <w:kern w:val="2"/>
          <w:sz w:val="24"/>
          <w:szCs w:val="24"/>
          <w:lang w:eastAsia="en-GB"/>
          <w14:ligatures w14:val="standardContextual"/>
        </w:rPr>
        <w:tab/>
      </w:r>
      <w:r w:rsidRPr="00DE204D">
        <w:rPr>
          <w:rFonts w:eastAsia="DengXian"/>
          <w:noProof/>
          <w:lang w:eastAsia="zh-CN"/>
        </w:rPr>
        <w:t>Key issue definition</w:t>
      </w:r>
      <w:r>
        <w:rPr>
          <w:noProof/>
        </w:rPr>
        <w:tab/>
      </w:r>
      <w:r>
        <w:rPr>
          <w:noProof/>
        </w:rPr>
        <w:fldChar w:fldCharType="begin"/>
      </w:r>
      <w:r>
        <w:rPr>
          <w:noProof/>
        </w:rPr>
        <w:instrText xml:space="preserve"> PAGEREF _Toc191916593 \h </w:instrText>
      </w:r>
      <w:r>
        <w:rPr>
          <w:noProof/>
        </w:rPr>
      </w:r>
      <w:r>
        <w:rPr>
          <w:noProof/>
        </w:rPr>
        <w:fldChar w:fldCharType="separate"/>
      </w:r>
      <w:r>
        <w:rPr>
          <w:noProof/>
        </w:rPr>
        <w:t>10</w:t>
      </w:r>
      <w:r>
        <w:rPr>
          <w:noProof/>
        </w:rPr>
        <w:fldChar w:fldCharType="end"/>
      </w:r>
    </w:p>
    <w:p w14:paraId="077FBAC5" w14:textId="49EF528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r>
      <w:r>
        <w:rPr>
          <w:noProof/>
        </w:rPr>
        <w:instrText xml:space="preserve"> PAGEREF _Toc191916594 \h </w:instrText>
      </w:r>
      <w:r>
        <w:rPr>
          <w:noProof/>
        </w:rPr>
      </w:r>
      <w:r>
        <w:rPr>
          <w:noProof/>
        </w:rPr>
        <w:fldChar w:fldCharType="separate"/>
      </w:r>
      <w:r>
        <w:rPr>
          <w:noProof/>
        </w:rPr>
        <w:t>11</w:t>
      </w:r>
      <w:r>
        <w:rPr>
          <w:noProof/>
        </w:rPr>
        <w:fldChar w:fldCharType="end"/>
      </w:r>
    </w:p>
    <w:p w14:paraId="4A2CD5D5" w14:textId="1475F3D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_Toc191916595 \h </w:instrText>
      </w:r>
      <w:r>
        <w:rPr>
          <w:noProof/>
        </w:rPr>
      </w:r>
      <w:r>
        <w:rPr>
          <w:noProof/>
        </w:rPr>
        <w:fldChar w:fldCharType="separate"/>
      </w:r>
      <w:r>
        <w:rPr>
          <w:noProof/>
        </w:rPr>
        <w:t>11</w:t>
      </w:r>
      <w:r>
        <w:rPr>
          <w:noProof/>
        </w:rPr>
        <w:fldChar w:fldCharType="end"/>
      </w:r>
    </w:p>
    <w:p w14:paraId="3514240C" w14:textId="200C7B6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_Toc191916596 \h </w:instrText>
      </w:r>
      <w:r>
        <w:rPr>
          <w:noProof/>
        </w:rPr>
      </w:r>
      <w:r>
        <w:rPr>
          <w:noProof/>
        </w:rPr>
        <w:fldChar w:fldCharType="separate"/>
      </w:r>
      <w:r>
        <w:rPr>
          <w:noProof/>
        </w:rPr>
        <w:t>11</w:t>
      </w:r>
      <w:r>
        <w:rPr>
          <w:noProof/>
        </w:rPr>
        <w:fldChar w:fldCharType="end"/>
      </w:r>
    </w:p>
    <w:p w14:paraId="60B7A7C4" w14:textId="09A57639"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r>
      <w:r>
        <w:rPr>
          <w:noProof/>
        </w:rPr>
        <w:instrText xml:space="preserve"> PAGEREF _Toc191916597 \h </w:instrText>
      </w:r>
      <w:r>
        <w:rPr>
          <w:noProof/>
        </w:rPr>
      </w:r>
      <w:r>
        <w:rPr>
          <w:noProof/>
        </w:rPr>
        <w:fldChar w:fldCharType="separate"/>
      </w:r>
      <w:r>
        <w:rPr>
          <w:noProof/>
        </w:rPr>
        <w:t>11</w:t>
      </w:r>
      <w:r>
        <w:rPr>
          <w:noProof/>
        </w:rPr>
        <w:fldChar w:fldCharType="end"/>
      </w:r>
    </w:p>
    <w:p w14:paraId="00ABE804" w14:textId="4CA3256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r>
      <w:r>
        <w:rPr>
          <w:noProof/>
        </w:rPr>
        <w:instrText xml:space="preserve"> PAGEREF _Toc191916598 \h </w:instrText>
      </w:r>
      <w:r>
        <w:rPr>
          <w:noProof/>
        </w:rPr>
      </w:r>
      <w:r>
        <w:rPr>
          <w:noProof/>
        </w:rPr>
        <w:fldChar w:fldCharType="separate"/>
      </w:r>
      <w:r>
        <w:rPr>
          <w:noProof/>
        </w:rPr>
        <w:t>11</w:t>
      </w:r>
      <w:r>
        <w:rPr>
          <w:noProof/>
        </w:rPr>
        <w:fldChar w:fldCharType="end"/>
      </w:r>
    </w:p>
    <w:p w14:paraId="5DF0A4D0" w14:textId="632F1EA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_Toc191916599 \h </w:instrText>
      </w:r>
      <w:r>
        <w:rPr>
          <w:noProof/>
        </w:rPr>
      </w:r>
      <w:r>
        <w:rPr>
          <w:noProof/>
        </w:rPr>
        <w:fldChar w:fldCharType="separate"/>
      </w:r>
      <w:r>
        <w:rPr>
          <w:noProof/>
        </w:rPr>
        <w:t>11</w:t>
      </w:r>
      <w:r>
        <w:rPr>
          <w:noProof/>
        </w:rPr>
        <w:fldChar w:fldCharType="end"/>
      </w:r>
    </w:p>
    <w:p w14:paraId="73EFA4B7" w14:textId="59C2DFD6"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r>
      <w:r>
        <w:rPr>
          <w:noProof/>
        </w:rPr>
        <w:instrText xml:space="preserve"> PAGEREF _Toc191916600 \h </w:instrText>
      </w:r>
      <w:r>
        <w:rPr>
          <w:noProof/>
        </w:rPr>
      </w:r>
      <w:r>
        <w:rPr>
          <w:noProof/>
        </w:rPr>
        <w:fldChar w:fldCharType="separate"/>
      </w:r>
      <w:r>
        <w:rPr>
          <w:noProof/>
        </w:rPr>
        <w:t>12</w:t>
      </w:r>
      <w:r>
        <w:rPr>
          <w:noProof/>
        </w:rPr>
        <w:fldChar w:fldCharType="end"/>
      </w:r>
    </w:p>
    <w:p w14:paraId="4B8EEE06" w14:textId="7047B496"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_Toc191916601 \h </w:instrText>
      </w:r>
      <w:r>
        <w:rPr>
          <w:noProof/>
        </w:rPr>
      </w:r>
      <w:r>
        <w:rPr>
          <w:noProof/>
        </w:rPr>
        <w:fldChar w:fldCharType="separate"/>
      </w:r>
      <w:r>
        <w:rPr>
          <w:noProof/>
        </w:rPr>
        <w:t>12</w:t>
      </w:r>
      <w:r>
        <w:rPr>
          <w:noProof/>
        </w:rPr>
        <w:fldChar w:fldCharType="end"/>
      </w:r>
    </w:p>
    <w:p w14:paraId="454E4B99" w14:textId="342505EB"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r>
      <w:r>
        <w:rPr>
          <w:noProof/>
        </w:rPr>
        <w:instrText xml:space="preserve"> PAGEREF _Toc191916602 \h </w:instrText>
      </w:r>
      <w:r>
        <w:rPr>
          <w:noProof/>
        </w:rPr>
      </w:r>
      <w:r>
        <w:rPr>
          <w:noProof/>
        </w:rPr>
        <w:fldChar w:fldCharType="separate"/>
      </w:r>
      <w:r>
        <w:rPr>
          <w:noProof/>
        </w:rPr>
        <w:t>12</w:t>
      </w:r>
      <w:r>
        <w:rPr>
          <w:noProof/>
        </w:rPr>
        <w:fldChar w:fldCharType="end"/>
      </w:r>
    </w:p>
    <w:p w14:paraId="67B70A3E" w14:textId="693D7DFC"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r>
      <w:r>
        <w:rPr>
          <w:noProof/>
        </w:rPr>
        <w:instrText xml:space="preserve"> PAGEREF _Toc191916603 \h </w:instrText>
      </w:r>
      <w:r>
        <w:rPr>
          <w:noProof/>
        </w:rPr>
      </w:r>
      <w:r>
        <w:rPr>
          <w:noProof/>
        </w:rPr>
        <w:fldChar w:fldCharType="separate"/>
      </w:r>
      <w:r>
        <w:rPr>
          <w:noProof/>
        </w:rPr>
        <w:t>12</w:t>
      </w:r>
      <w:r>
        <w:rPr>
          <w:noProof/>
        </w:rPr>
        <w:fldChar w:fldCharType="end"/>
      </w:r>
    </w:p>
    <w:p w14:paraId="7410C84F" w14:textId="4BBB6C3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_Toc191916604 \h </w:instrText>
      </w:r>
      <w:r>
        <w:rPr>
          <w:noProof/>
        </w:rPr>
      </w:r>
      <w:r>
        <w:rPr>
          <w:noProof/>
        </w:rPr>
        <w:fldChar w:fldCharType="separate"/>
      </w:r>
      <w:r>
        <w:rPr>
          <w:noProof/>
        </w:rPr>
        <w:t>12</w:t>
      </w:r>
      <w:r>
        <w:rPr>
          <w:noProof/>
        </w:rPr>
        <w:fldChar w:fldCharType="end"/>
      </w:r>
    </w:p>
    <w:p w14:paraId="42E16C18" w14:textId="3358F07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r>
      <w:r>
        <w:rPr>
          <w:noProof/>
        </w:rPr>
        <w:instrText xml:space="preserve"> PAGEREF _Toc191916605 \h </w:instrText>
      </w:r>
      <w:r>
        <w:rPr>
          <w:noProof/>
        </w:rPr>
      </w:r>
      <w:r>
        <w:rPr>
          <w:noProof/>
        </w:rPr>
        <w:fldChar w:fldCharType="separate"/>
      </w:r>
      <w:r>
        <w:rPr>
          <w:noProof/>
        </w:rPr>
        <w:t>13</w:t>
      </w:r>
      <w:r>
        <w:rPr>
          <w:noProof/>
        </w:rPr>
        <w:fldChar w:fldCharType="end"/>
      </w:r>
    </w:p>
    <w:p w14:paraId="5CFCB60D" w14:textId="063D9680"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_Toc191916606 \h </w:instrText>
      </w:r>
      <w:r>
        <w:rPr>
          <w:noProof/>
        </w:rPr>
      </w:r>
      <w:r>
        <w:rPr>
          <w:noProof/>
        </w:rPr>
        <w:fldChar w:fldCharType="separate"/>
      </w:r>
      <w:r>
        <w:rPr>
          <w:noProof/>
        </w:rPr>
        <w:t>13</w:t>
      </w:r>
      <w:r>
        <w:rPr>
          <w:noProof/>
        </w:rPr>
        <w:fldChar w:fldCharType="end"/>
      </w:r>
    </w:p>
    <w:p w14:paraId="65E0E8B0" w14:textId="7BFAE8BC" w:rsidR="00117A9A" w:rsidRDefault="00117A9A">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_Toc191916607 \h </w:instrText>
      </w:r>
      <w:r>
        <w:rPr>
          <w:noProof/>
        </w:rPr>
      </w:r>
      <w:r>
        <w:rPr>
          <w:noProof/>
        </w:rPr>
        <w:fldChar w:fldCharType="separate"/>
      </w:r>
      <w:r>
        <w:rPr>
          <w:noProof/>
        </w:rPr>
        <w:t>13</w:t>
      </w:r>
      <w:r>
        <w:rPr>
          <w:noProof/>
        </w:rPr>
        <w:fldChar w:fldCharType="end"/>
      </w:r>
    </w:p>
    <w:p w14:paraId="004B8B39" w14:textId="60430CDC" w:rsidR="00117A9A" w:rsidRDefault="00117A9A">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r>
      <w:r>
        <w:rPr>
          <w:noProof/>
        </w:rPr>
        <w:instrText xml:space="preserve"> PAGEREF _Toc191916608 \h </w:instrText>
      </w:r>
      <w:r>
        <w:rPr>
          <w:noProof/>
        </w:rPr>
      </w:r>
      <w:r>
        <w:rPr>
          <w:noProof/>
        </w:rPr>
        <w:fldChar w:fldCharType="separate"/>
      </w:r>
      <w:r>
        <w:rPr>
          <w:noProof/>
        </w:rPr>
        <w:t>13</w:t>
      </w:r>
      <w:r>
        <w:rPr>
          <w:noProof/>
        </w:rPr>
        <w:fldChar w:fldCharType="end"/>
      </w:r>
    </w:p>
    <w:p w14:paraId="6D28B0AB" w14:textId="6E813314" w:rsidR="00117A9A" w:rsidRDefault="00117A9A">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r>
      <w:r>
        <w:rPr>
          <w:noProof/>
        </w:rPr>
        <w:instrText xml:space="preserve"> PAGEREF _Toc191916609 \h </w:instrText>
      </w:r>
      <w:r>
        <w:rPr>
          <w:noProof/>
        </w:rPr>
      </w:r>
      <w:r>
        <w:rPr>
          <w:noProof/>
        </w:rPr>
        <w:fldChar w:fldCharType="separate"/>
      </w:r>
      <w:r>
        <w:rPr>
          <w:noProof/>
        </w:rPr>
        <w:t>14</w:t>
      </w:r>
      <w:r>
        <w:rPr>
          <w:noProof/>
        </w:rPr>
        <w:fldChar w:fldCharType="end"/>
      </w:r>
    </w:p>
    <w:p w14:paraId="4D0E7B58" w14:textId="70F29154"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_Toc191916610 \h </w:instrText>
      </w:r>
      <w:r>
        <w:rPr>
          <w:noProof/>
        </w:rPr>
      </w:r>
      <w:r>
        <w:rPr>
          <w:noProof/>
        </w:rPr>
        <w:fldChar w:fldCharType="separate"/>
      </w:r>
      <w:r>
        <w:rPr>
          <w:noProof/>
        </w:rPr>
        <w:t>15</w:t>
      </w:r>
      <w:r>
        <w:rPr>
          <w:noProof/>
        </w:rPr>
        <w:fldChar w:fldCharType="end"/>
      </w:r>
    </w:p>
    <w:p w14:paraId="3F9EC47F" w14:textId="0658A503" w:rsidR="00117A9A" w:rsidRDefault="00117A9A">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r>
      <w:r>
        <w:rPr>
          <w:noProof/>
        </w:rPr>
        <w:instrText xml:space="preserve"> PAGEREF _Toc191916611 \h </w:instrText>
      </w:r>
      <w:r>
        <w:rPr>
          <w:noProof/>
        </w:rPr>
      </w:r>
      <w:r>
        <w:rPr>
          <w:noProof/>
        </w:rPr>
        <w:fldChar w:fldCharType="separate"/>
      </w:r>
      <w:r>
        <w:rPr>
          <w:noProof/>
        </w:rPr>
        <w:t>15</w:t>
      </w:r>
      <w:r>
        <w:rPr>
          <w:noProof/>
        </w:rPr>
        <w:fldChar w:fldCharType="end"/>
      </w:r>
    </w:p>
    <w:p w14:paraId="48E51AB2" w14:textId="60B52652" w:rsidR="00117A9A" w:rsidRDefault="00117A9A">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r>
      <w:r>
        <w:rPr>
          <w:noProof/>
        </w:rPr>
        <w:instrText xml:space="preserve"> PAGEREF _Toc191916612 \h </w:instrText>
      </w:r>
      <w:r>
        <w:rPr>
          <w:noProof/>
        </w:rPr>
      </w:r>
      <w:r>
        <w:rPr>
          <w:noProof/>
        </w:rPr>
        <w:fldChar w:fldCharType="separate"/>
      </w:r>
      <w:r>
        <w:rPr>
          <w:noProof/>
        </w:rPr>
        <w:t>15</w:t>
      </w:r>
      <w:r>
        <w:rPr>
          <w:noProof/>
        </w:rPr>
        <w:fldChar w:fldCharType="end"/>
      </w:r>
    </w:p>
    <w:p w14:paraId="183E0159" w14:textId="5052E019"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_Toc191916613 \h </w:instrText>
      </w:r>
      <w:r>
        <w:rPr>
          <w:noProof/>
        </w:rPr>
      </w:r>
      <w:r>
        <w:rPr>
          <w:noProof/>
        </w:rPr>
        <w:fldChar w:fldCharType="separate"/>
      </w:r>
      <w:r>
        <w:rPr>
          <w:noProof/>
        </w:rPr>
        <w:t>15</w:t>
      </w:r>
      <w:r>
        <w:rPr>
          <w:noProof/>
        </w:rPr>
        <w:fldChar w:fldCharType="end"/>
      </w:r>
    </w:p>
    <w:p w14:paraId="1DC66F47" w14:textId="2258D733"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_Toc191916614 \h </w:instrText>
      </w:r>
      <w:r>
        <w:rPr>
          <w:noProof/>
        </w:rPr>
      </w:r>
      <w:r>
        <w:rPr>
          <w:noProof/>
        </w:rPr>
        <w:fldChar w:fldCharType="separate"/>
      </w:r>
      <w:r>
        <w:rPr>
          <w:noProof/>
        </w:rPr>
        <w:t>15</w:t>
      </w:r>
      <w:r>
        <w:rPr>
          <w:noProof/>
        </w:rPr>
        <w:fldChar w:fldCharType="end"/>
      </w:r>
    </w:p>
    <w:p w14:paraId="60A7B641" w14:textId="7861F9B1"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r>
      <w:r>
        <w:rPr>
          <w:noProof/>
        </w:rPr>
        <w:instrText xml:space="preserve"> PAGEREF _Toc191916615 \h </w:instrText>
      </w:r>
      <w:r>
        <w:rPr>
          <w:noProof/>
        </w:rPr>
      </w:r>
      <w:r>
        <w:rPr>
          <w:noProof/>
        </w:rPr>
        <w:fldChar w:fldCharType="separate"/>
      </w:r>
      <w:r>
        <w:rPr>
          <w:noProof/>
        </w:rPr>
        <w:t>15</w:t>
      </w:r>
      <w:r>
        <w:rPr>
          <w:noProof/>
        </w:rPr>
        <w:fldChar w:fldCharType="end"/>
      </w:r>
    </w:p>
    <w:p w14:paraId="1D07D60C" w14:textId="66789B08" w:rsidR="00117A9A" w:rsidRDefault="00117A9A">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_Toc191916616 \h </w:instrText>
      </w:r>
      <w:r>
        <w:rPr>
          <w:noProof/>
        </w:rPr>
      </w:r>
      <w:r>
        <w:rPr>
          <w:noProof/>
        </w:rPr>
        <w:fldChar w:fldCharType="separate"/>
      </w:r>
      <w:r>
        <w:rPr>
          <w:noProof/>
        </w:rPr>
        <w:t>15</w:t>
      </w:r>
      <w:r>
        <w:rPr>
          <w:noProof/>
        </w:rPr>
        <w:fldChar w:fldCharType="end"/>
      </w:r>
    </w:p>
    <w:p w14:paraId="50AB5C8E" w14:textId="6A07EC97" w:rsidR="00117A9A" w:rsidRDefault="00117A9A">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_Toc191916617 \h </w:instrText>
      </w:r>
      <w:r>
        <w:rPr>
          <w:noProof/>
        </w:rPr>
      </w:r>
      <w:r>
        <w:rPr>
          <w:noProof/>
        </w:rPr>
        <w:fldChar w:fldCharType="separate"/>
      </w:r>
      <w:r>
        <w:rPr>
          <w:noProof/>
        </w:rPr>
        <w:t>15</w:t>
      </w:r>
      <w:r>
        <w:rPr>
          <w:noProof/>
        </w:rPr>
        <w:fldChar w:fldCharType="end"/>
      </w:r>
    </w:p>
    <w:p w14:paraId="590A9764" w14:textId="17006E5A" w:rsidR="00117A9A" w:rsidRDefault="00117A9A">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r>
      <w:r>
        <w:rPr>
          <w:noProof/>
        </w:rPr>
        <w:instrText xml:space="preserve"> PAGEREF _Toc191916618 \h </w:instrText>
      </w:r>
      <w:r>
        <w:rPr>
          <w:noProof/>
        </w:rPr>
      </w:r>
      <w:r>
        <w:rPr>
          <w:noProof/>
        </w:rPr>
        <w:fldChar w:fldCharType="separate"/>
      </w:r>
      <w:r>
        <w:rPr>
          <w:noProof/>
        </w:rPr>
        <w:t>16</w:t>
      </w:r>
      <w:r>
        <w:rPr>
          <w:noProof/>
        </w:rPr>
        <w:fldChar w:fldCharType="end"/>
      </w:r>
    </w:p>
    <w:p w14:paraId="065EAF13" w14:textId="6F25FCAE" w:rsidR="00117A9A" w:rsidRDefault="00117A9A">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r>
      <w:r>
        <w:rPr>
          <w:noProof/>
        </w:rPr>
        <w:instrText xml:space="preserve"> PAGEREF _Toc191916619 \h </w:instrText>
      </w:r>
      <w:r>
        <w:rPr>
          <w:noProof/>
        </w:rPr>
      </w:r>
      <w:r>
        <w:rPr>
          <w:noProof/>
        </w:rPr>
        <w:fldChar w:fldCharType="separate"/>
      </w:r>
      <w:r>
        <w:rPr>
          <w:noProof/>
        </w:rPr>
        <w:t>17</w:t>
      </w:r>
      <w:r>
        <w:rPr>
          <w:noProof/>
        </w:rPr>
        <w:fldChar w:fldCharType="end"/>
      </w:r>
    </w:p>
    <w:p w14:paraId="796F13E9" w14:textId="5E856C4D" w:rsidR="00117A9A" w:rsidRDefault="00117A9A">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_Toc191916620 \h </w:instrText>
      </w:r>
      <w:r>
        <w:rPr>
          <w:noProof/>
        </w:rPr>
      </w:r>
      <w:r>
        <w:rPr>
          <w:noProof/>
        </w:rPr>
        <w:fldChar w:fldCharType="separate"/>
      </w:r>
      <w:r>
        <w:rPr>
          <w:noProof/>
        </w:rPr>
        <w:t>18</w:t>
      </w:r>
      <w:r>
        <w:rPr>
          <w:noProof/>
        </w:rPr>
        <w:fldChar w:fldCharType="end"/>
      </w:r>
    </w:p>
    <w:p w14:paraId="355BD1B3" w14:textId="55E7822A" w:rsidR="00117A9A" w:rsidRDefault="00117A9A">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_Toc191916621 \h </w:instrText>
      </w:r>
      <w:r>
        <w:rPr>
          <w:noProof/>
        </w:rPr>
      </w:r>
      <w:r>
        <w:rPr>
          <w:noProof/>
        </w:rPr>
        <w:fldChar w:fldCharType="separate"/>
      </w:r>
      <w:r>
        <w:rPr>
          <w:noProof/>
        </w:rPr>
        <w:t>18</w:t>
      </w:r>
      <w:r>
        <w:rPr>
          <w:noProof/>
        </w:rPr>
        <w:fldChar w:fldCharType="end"/>
      </w:r>
    </w:p>
    <w:p w14:paraId="1E8883D7" w14:textId="2B079650" w:rsidR="00117A9A" w:rsidRDefault="00117A9A">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_Toc191916622 \h </w:instrText>
      </w:r>
      <w:r>
        <w:rPr>
          <w:noProof/>
        </w:rPr>
      </w:r>
      <w:r>
        <w:rPr>
          <w:noProof/>
        </w:rPr>
        <w:fldChar w:fldCharType="separate"/>
      </w:r>
      <w:r>
        <w:rPr>
          <w:noProof/>
        </w:rPr>
        <w:t>18</w:t>
      </w:r>
      <w:r>
        <w:rPr>
          <w:noProof/>
        </w:rPr>
        <w:fldChar w:fldCharType="end"/>
      </w:r>
    </w:p>
    <w:p w14:paraId="76369157" w14:textId="30C5DD2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r>
      <w:r>
        <w:rPr>
          <w:noProof/>
        </w:rPr>
        <w:instrText xml:space="preserve"> PAGEREF _Toc191916623 \h </w:instrText>
      </w:r>
      <w:r>
        <w:rPr>
          <w:noProof/>
        </w:rPr>
      </w:r>
      <w:r>
        <w:rPr>
          <w:noProof/>
        </w:rPr>
        <w:fldChar w:fldCharType="separate"/>
      </w:r>
      <w:r>
        <w:rPr>
          <w:noProof/>
        </w:rPr>
        <w:t>18</w:t>
      </w:r>
      <w:r>
        <w:rPr>
          <w:noProof/>
        </w:rPr>
        <w:fldChar w:fldCharType="end"/>
      </w:r>
    </w:p>
    <w:p w14:paraId="2672A653" w14:textId="74B134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_Toc191916624 \h </w:instrText>
      </w:r>
      <w:r>
        <w:rPr>
          <w:noProof/>
        </w:rPr>
      </w:r>
      <w:r>
        <w:rPr>
          <w:noProof/>
        </w:rPr>
        <w:fldChar w:fldCharType="separate"/>
      </w:r>
      <w:r>
        <w:rPr>
          <w:noProof/>
        </w:rPr>
        <w:t>18</w:t>
      </w:r>
      <w:r>
        <w:rPr>
          <w:noProof/>
        </w:rPr>
        <w:fldChar w:fldCharType="end"/>
      </w:r>
    </w:p>
    <w:p w14:paraId="17639167" w14:textId="6E6BC3A0" w:rsidR="00117A9A" w:rsidRDefault="00117A9A">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_Toc191916625 \h </w:instrText>
      </w:r>
      <w:r>
        <w:rPr>
          <w:noProof/>
        </w:rPr>
      </w:r>
      <w:r>
        <w:rPr>
          <w:noProof/>
        </w:rPr>
        <w:fldChar w:fldCharType="separate"/>
      </w:r>
      <w:r>
        <w:rPr>
          <w:noProof/>
        </w:rPr>
        <w:t>18</w:t>
      </w:r>
      <w:r>
        <w:rPr>
          <w:noProof/>
        </w:rPr>
        <w:fldChar w:fldCharType="end"/>
      </w:r>
    </w:p>
    <w:p w14:paraId="61CDC853" w14:textId="78F2D2B8" w:rsidR="00117A9A" w:rsidRDefault="00117A9A">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r>
      <w:r>
        <w:rPr>
          <w:noProof/>
        </w:rPr>
        <w:instrText xml:space="preserve"> PAGEREF _Toc191916626 \h </w:instrText>
      </w:r>
      <w:r>
        <w:rPr>
          <w:noProof/>
        </w:rPr>
      </w:r>
      <w:r>
        <w:rPr>
          <w:noProof/>
        </w:rPr>
        <w:fldChar w:fldCharType="separate"/>
      </w:r>
      <w:r>
        <w:rPr>
          <w:noProof/>
        </w:rPr>
        <w:t>19</w:t>
      </w:r>
      <w:r>
        <w:rPr>
          <w:noProof/>
        </w:rPr>
        <w:fldChar w:fldCharType="end"/>
      </w:r>
    </w:p>
    <w:p w14:paraId="2E8B02ED" w14:textId="169DAD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r>
      <w:r>
        <w:rPr>
          <w:noProof/>
        </w:rPr>
        <w:instrText xml:space="preserve"> PAGEREF _Toc191916627 \h </w:instrText>
      </w:r>
      <w:r>
        <w:rPr>
          <w:noProof/>
        </w:rPr>
      </w:r>
      <w:r>
        <w:rPr>
          <w:noProof/>
        </w:rPr>
        <w:fldChar w:fldCharType="separate"/>
      </w:r>
      <w:r>
        <w:rPr>
          <w:noProof/>
        </w:rPr>
        <w:t>19</w:t>
      </w:r>
      <w:r>
        <w:rPr>
          <w:noProof/>
        </w:rPr>
        <w:fldChar w:fldCharType="end"/>
      </w:r>
    </w:p>
    <w:p w14:paraId="25FC11B8" w14:textId="30A99DB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r>
      <w:r>
        <w:rPr>
          <w:noProof/>
        </w:rPr>
        <w:instrText xml:space="preserve"> PAGEREF _Toc191916628 \h </w:instrText>
      </w:r>
      <w:r>
        <w:rPr>
          <w:noProof/>
        </w:rPr>
      </w:r>
      <w:r>
        <w:rPr>
          <w:noProof/>
        </w:rPr>
        <w:fldChar w:fldCharType="separate"/>
      </w:r>
      <w:r>
        <w:rPr>
          <w:noProof/>
        </w:rPr>
        <w:t>21</w:t>
      </w:r>
      <w:r>
        <w:rPr>
          <w:noProof/>
        </w:rPr>
        <w:fldChar w:fldCharType="end"/>
      </w:r>
    </w:p>
    <w:p w14:paraId="52408E98" w14:textId="09CB514B" w:rsidR="00117A9A" w:rsidRDefault="00117A9A">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r>
      <w:r>
        <w:rPr>
          <w:noProof/>
        </w:rPr>
        <w:instrText xml:space="preserve"> PAGEREF _Toc191916629 \h </w:instrText>
      </w:r>
      <w:r>
        <w:rPr>
          <w:noProof/>
        </w:rPr>
      </w:r>
      <w:r>
        <w:rPr>
          <w:noProof/>
        </w:rPr>
        <w:fldChar w:fldCharType="separate"/>
      </w:r>
      <w:r>
        <w:rPr>
          <w:noProof/>
        </w:rPr>
        <w:t>21</w:t>
      </w:r>
      <w:r>
        <w:rPr>
          <w:noProof/>
        </w:rPr>
        <w:fldChar w:fldCharType="end"/>
      </w:r>
    </w:p>
    <w:p w14:paraId="11AB3364" w14:textId="3683C987"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_Toc191916630 \h </w:instrText>
      </w:r>
      <w:r>
        <w:rPr>
          <w:noProof/>
        </w:rPr>
      </w:r>
      <w:r>
        <w:rPr>
          <w:noProof/>
        </w:rPr>
        <w:fldChar w:fldCharType="separate"/>
      </w:r>
      <w:r>
        <w:rPr>
          <w:noProof/>
        </w:rPr>
        <w:t>21</w:t>
      </w:r>
      <w:r>
        <w:rPr>
          <w:noProof/>
        </w:rPr>
        <w:fldChar w:fldCharType="end"/>
      </w:r>
    </w:p>
    <w:p w14:paraId="6FDF3275" w14:textId="7B976338"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r>
      <w:r>
        <w:rPr>
          <w:noProof/>
        </w:rPr>
        <w:instrText xml:space="preserve"> PAGEREF _Toc191916631 \h </w:instrText>
      </w:r>
      <w:r>
        <w:rPr>
          <w:noProof/>
        </w:rPr>
      </w:r>
      <w:r>
        <w:rPr>
          <w:noProof/>
        </w:rPr>
        <w:fldChar w:fldCharType="separate"/>
      </w:r>
      <w:r>
        <w:rPr>
          <w:noProof/>
        </w:rPr>
        <w:t>22</w:t>
      </w:r>
      <w:r>
        <w:rPr>
          <w:noProof/>
        </w:rPr>
        <w:fldChar w:fldCharType="end"/>
      </w:r>
    </w:p>
    <w:p w14:paraId="609F9602" w14:textId="55D4101E" w:rsidR="00117A9A" w:rsidRDefault="00117A9A">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r>
      <w:r>
        <w:rPr>
          <w:noProof/>
        </w:rPr>
        <w:instrText xml:space="preserve"> PAGEREF _Toc191916632 \h </w:instrText>
      </w:r>
      <w:r>
        <w:rPr>
          <w:noProof/>
        </w:rPr>
      </w:r>
      <w:r>
        <w:rPr>
          <w:noProof/>
        </w:rPr>
        <w:fldChar w:fldCharType="separate"/>
      </w:r>
      <w:r>
        <w:rPr>
          <w:noProof/>
        </w:rPr>
        <w:t>22</w:t>
      </w:r>
      <w:r>
        <w:rPr>
          <w:noProof/>
        </w:rPr>
        <w:fldChar w:fldCharType="end"/>
      </w:r>
    </w:p>
    <w:p w14:paraId="654AACF5" w14:textId="7775ACF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r>
      <w:r>
        <w:rPr>
          <w:noProof/>
        </w:rPr>
        <w:instrText xml:space="preserve"> PAGEREF _Toc191916633 \h </w:instrText>
      </w:r>
      <w:r>
        <w:rPr>
          <w:noProof/>
        </w:rPr>
      </w:r>
      <w:r>
        <w:rPr>
          <w:noProof/>
        </w:rPr>
        <w:fldChar w:fldCharType="separate"/>
      </w:r>
      <w:r>
        <w:rPr>
          <w:noProof/>
        </w:rPr>
        <w:t>22</w:t>
      </w:r>
      <w:r>
        <w:rPr>
          <w:noProof/>
        </w:rPr>
        <w:fldChar w:fldCharType="end"/>
      </w:r>
    </w:p>
    <w:p w14:paraId="7CDA11DC" w14:textId="4ECAC2B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_Toc191916634 \h </w:instrText>
      </w:r>
      <w:r>
        <w:rPr>
          <w:noProof/>
        </w:rPr>
      </w:r>
      <w:r>
        <w:rPr>
          <w:noProof/>
        </w:rPr>
        <w:fldChar w:fldCharType="separate"/>
      </w:r>
      <w:r>
        <w:rPr>
          <w:noProof/>
        </w:rPr>
        <w:t>22</w:t>
      </w:r>
      <w:r>
        <w:rPr>
          <w:noProof/>
        </w:rPr>
        <w:fldChar w:fldCharType="end"/>
      </w:r>
    </w:p>
    <w:p w14:paraId="54EC237A" w14:textId="1CB6F3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_Toc191916635 \h </w:instrText>
      </w:r>
      <w:r>
        <w:rPr>
          <w:noProof/>
        </w:rPr>
      </w:r>
      <w:r>
        <w:rPr>
          <w:noProof/>
        </w:rPr>
        <w:fldChar w:fldCharType="separate"/>
      </w:r>
      <w:r>
        <w:rPr>
          <w:noProof/>
        </w:rPr>
        <w:t>22</w:t>
      </w:r>
      <w:r>
        <w:rPr>
          <w:noProof/>
        </w:rPr>
        <w:fldChar w:fldCharType="end"/>
      </w:r>
    </w:p>
    <w:p w14:paraId="0219D139" w14:textId="44DEB43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r>
      <w:r>
        <w:rPr>
          <w:noProof/>
        </w:rPr>
        <w:instrText xml:space="preserve"> PAGEREF _Toc191916636 \h </w:instrText>
      </w:r>
      <w:r>
        <w:rPr>
          <w:noProof/>
        </w:rPr>
      </w:r>
      <w:r>
        <w:rPr>
          <w:noProof/>
        </w:rPr>
        <w:fldChar w:fldCharType="separate"/>
      </w:r>
      <w:r>
        <w:rPr>
          <w:noProof/>
        </w:rPr>
        <w:t>23</w:t>
      </w:r>
      <w:r>
        <w:rPr>
          <w:noProof/>
        </w:rPr>
        <w:fldChar w:fldCharType="end"/>
      </w:r>
    </w:p>
    <w:p w14:paraId="337C1947" w14:textId="3EBBFF6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r>
      <w:r>
        <w:rPr>
          <w:noProof/>
        </w:rPr>
        <w:instrText xml:space="preserve"> PAGEREF _Toc191916637 \h </w:instrText>
      </w:r>
      <w:r>
        <w:rPr>
          <w:noProof/>
        </w:rPr>
      </w:r>
      <w:r>
        <w:rPr>
          <w:noProof/>
        </w:rPr>
        <w:fldChar w:fldCharType="separate"/>
      </w:r>
      <w:r>
        <w:rPr>
          <w:noProof/>
        </w:rPr>
        <w:t>23</w:t>
      </w:r>
      <w:r>
        <w:rPr>
          <w:noProof/>
        </w:rPr>
        <w:fldChar w:fldCharType="end"/>
      </w:r>
    </w:p>
    <w:p w14:paraId="3AE27AA8" w14:textId="586174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r>
      <w:r>
        <w:rPr>
          <w:noProof/>
        </w:rPr>
        <w:instrText xml:space="preserve"> PAGEREF _Toc191916638 \h </w:instrText>
      </w:r>
      <w:r>
        <w:rPr>
          <w:noProof/>
        </w:rPr>
      </w:r>
      <w:r>
        <w:rPr>
          <w:noProof/>
        </w:rPr>
        <w:fldChar w:fldCharType="separate"/>
      </w:r>
      <w:r>
        <w:rPr>
          <w:noProof/>
        </w:rPr>
        <w:t>24</w:t>
      </w:r>
      <w:r>
        <w:rPr>
          <w:noProof/>
        </w:rPr>
        <w:fldChar w:fldCharType="end"/>
      </w:r>
    </w:p>
    <w:p w14:paraId="1D8862EA" w14:textId="046150F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r>
      <w:r>
        <w:rPr>
          <w:noProof/>
        </w:rPr>
        <w:instrText xml:space="preserve"> PAGEREF _Toc191916639 \h </w:instrText>
      </w:r>
      <w:r>
        <w:rPr>
          <w:noProof/>
        </w:rPr>
      </w:r>
      <w:r>
        <w:rPr>
          <w:noProof/>
        </w:rPr>
        <w:fldChar w:fldCharType="separate"/>
      </w:r>
      <w:r>
        <w:rPr>
          <w:noProof/>
        </w:rPr>
        <w:t>24</w:t>
      </w:r>
      <w:r>
        <w:rPr>
          <w:noProof/>
        </w:rPr>
        <w:fldChar w:fldCharType="end"/>
      </w:r>
    </w:p>
    <w:p w14:paraId="1447635B" w14:textId="5AF39C4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_Toc191916640 \h </w:instrText>
      </w:r>
      <w:r>
        <w:rPr>
          <w:noProof/>
        </w:rPr>
      </w:r>
      <w:r>
        <w:rPr>
          <w:noProof/>
        </w:rPr>
        <w:fldChar w:fldCharType="separate"/>
      </w:r>
      <w:r>
        <w:rPr>
          <w:noProof/>
        </w:rPr>
        <w:t>25</w:t>
      </w:r>
      <w:r>
        <w:rPr>
          <w:noProof/>
        </w:rPr>
        <w:fldChar w:fldCharType="end"/>
      </w:r>
    </w:p>
    <w:p w14:paraId="11BB6451" w14:textId="685AA6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_Toc191916641 \h </w:instrText>
      </w:r>
      <w:r>
        <w:rPr>
          <w:noProof/>
        </w:rPr>
      </w:r>
      <w:r>
        <w:rPr>
          <w:noProof/>
        </w:rPr>
        <w:fldChar w:fldCharType="separate"/>
      </w:r>
      <w:r>
        <w:rPr>
          <w:noProof/>
        </w:rPr>
        <w:t>25</w:t>
      </w:r>
      <w:r>
        <w:rPr>
          <w:noProof/>
        </w:rPr>
        <w:fldChar w:fldCharType="end"/>
      </w:r>
    </w:p>
    <w:p w14:paraId="5D042B20" w14:textId="7BBD3F6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_Toc191916642 \h </w:instrText>
      </w:r>
      <w:r>
        <w:rPr>
          <w:noProof/>
        </w:rPr>
      </w:r>
      <w:r>
        <w:rPr>
          <w:noProof/>
        </w:rPr>
        <w:fldChar w:fldCharType="separate"/>
      </w:r>
      <w:r>
        <w:rPr>
          <w:noProof/>
        </w:rPr>
        <w:t>25</w:t>
      </w:r>
      <w:r>
        <w:rPr>
          <w:noProof/>
        </w:rPr>
        <w:fldChar w:fldCharType="end"/>
      </w:r>
    </w:p>
    <w:p w14:paraId="03F75135" w14:textId="00A46DC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r>
      <w:r>
        <w:rPr>
          <w:noProof/>
        </w:rPr>
        <w:instrText xml:space="preserve"> PAGEREF _Toc191916643 \h </w:instrText>
      </w:r>
      <w:r>
        <w:rPr>
          <w:noProof/>
        </w:rPr>
      </w:r>
      <w:r>
        <w:rPr>
          <w:noProof/>
        </w:rPr>
        <w:fldChar w:fldCharType="separate"/>
      </w:r>
      <w:r>
        <w:rPr>
          <w:noProof/>
        </w:rPr>
        <w:t>25</w:t>
      </w:r>
      <w:r>
        <w:rPr>
          <w:noProof/>
        </w:rPr>
        <w:fldChar w:fldCharType="end"/>
      </w:r>
    </w:p>
    <w:p w14:paraId="41F304EB" w14:textId="46F6650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_Toc191916644 \h </w:instrText>
      </w:r>
      <w:r>
        <w:rPr>
          <w:noProof/>
        </w:rPr>
      </w:r>
      <w:r>
        <w:rPr>
          <w:noProof/>
        </w:rPr>
        <w:fldChar w:fldCharType="separate"/>
      </w:r>
      <w:r>
        <w:rPr>
          <w:noProof/>
        </w:rPr>
        <w:t>25</w:t>
      </w:r>
      <w:r>
        <w:rPr>
          <w:noProof/>
        </w:rPr>
        <w:fldChar w:fldCharType="end"/>
      </w:r>
    </w:p>
    <w:p w14:paraId="23107AB9" w14:textId="0A4F0A8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_Toc191916645 \h </w:instrText>
      </w:r>
      <w:r>
        <w:rPr>
          <w:noProof/>
        </w:rPr>
      </w:r>
      <w:r>
        <w:rPr>
          <w:noProof/>
        </w:rPr>
        <w:fldChar w:fldCharType="separate"/>
      </w:r>
      <w:r>
        <w:rPr>
          <w:noProof/>
        </w:rPr>
        <w:t>25</w:t>
      </w:r>
      <w:r>
        <w:rPr>
          <w:noProof/>
        </w:rPr>
        <w:fldChar w:fldCharType="end"/>
      </w:r>
    </w:p>
    <w:p w14:paraId="4A40CC65" w14:textId="30041FA0"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r>
      <w:r>
        <w:rPr>
          <w:noProof/>
        </w:rPr>
        <w:instrText xml:space="preserve"> PAGEREF _Toc191916646 \h </w:instrText>
      </w:r>
      <w:r>
        <w:rPr>
          <w:noProof/>
        </w:rPr>
      </w:r>
      <w:r>
        <w:rPr>
          <w:noProof/>
        </w:rPr>
        <w:fldChar w:fldCharType="separate"/>
      </w:r>
      <w:r>
        <w:rPr>
          <w:noProof/>
        </w:rPr>
        <w:t>25</w:t>
      </w:r>
      <w:r>
        <w:rPr>
          <w:noProof/>
        </w:rPr>
        <w:fldChar w:fldCharType="end"/>
      </w:r>
    </w:p>
    <w:p w14:paraId="32EE1995" w14:textId="0C6668E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r>
      <w:r>
        <w:rPr>
          <w:noProof/>
        </w:rPr>
        <w:instrText xml:space="preserve"> PAGEREF _Toc191916647 \h </w:instrText>
      </w:r>
      <w:r>
        <w:rPr>
          <w:noProof/>
        </w:rPr>
      </w:r>
      <w:r>
        <w:rPr>
          <w:noProof/>
        </w:rPr>
        <w:fldChar w:fldCharType="separate"/>
      </w:r>
      <w:r>
        <w:rPr>
          <w:noProof/>
        </w:rPr>
        <w:t>26</w:t>
      </w:r>
      <w:r>
        <w:rPr>
          <w:noProof/>
        </w:rPr>
        <w:fldChar w:fldCharType="end"/>
      </w:r>
    </w:p>
    <w:p w14:paraId="73582944" w14:textId="216456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r>
      <w:r>
        <w:rPr>
          <w:noProof/>
        </w:rPr>
        <w:instrText xml:space="preserve"> PAGEREF _Toc191916648 \h </w:instrText>
      </w:r>
      <w:r>
        <w:rPr>
          <w:noProof/>
        </w:rPr>
      </w:r>
      <w:r>
        <w:rPr>
          <w:noProof/>
        </w:rPr>
        <w:fldChar w:fldCharType="separate"/>
      </w:r>
      <w:r>
        <w:rPr>
          <w:noProof/>
        </w:rPr>
        <w:t>27</w:t>
      </w:r>
      <w:r>
        <w:rPr>
          <w:noProof/>
        </w:rPr>
        <w:fldChar w:fldCharType="end"/>
      </w:r>
    </w:p>
    <w:p w14:paraId="18340221" w14:textId="5DE519C7"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r>
      <w:r>
        <w:rPr>
          <w:noProof/>
        </w:rPr>
        <w:instrText xml:space="preserve"> PAGEREF _Toc191916649 \h </w:instrText>
      </w:r>
      <w:r>
        <w:rPr>
          <w:noProof/>
        </w:rPr>
      </w:r>
      <w:r>
        <w:rPr>
          <w:noProof/>
        </w:rPr>
        <w:fldChar w:fldCharType="separate"/>
      </w:r>
      <w:r>
        <w:rPr>
          <w:noProof/>
        </w:rPr>
        <w:t>27</w:t>
      </w:r>
      <w:r>
        <w:rPr>
          <w:noProof/>
        </w:rPr>
        <w:fldChar w:fldCharType="end"/>
      </w:r>
    </w:p>
    <w:p w14:paraId="1E42592C" w14:textId="2C099AC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_Toc191916650 \h </w:instrText>
      </w:r>
      <w:r>
        <w:rPr>
          <w:noProof/>
        </w:rPr>
      </w:r>
      <w:r>
        <w:rPr>
          <w:noProof/>
        </w:rPr>
        <w:fldChar w:fldCharType="separate"/>
      </w:r>
      <w:r>
        <w:rPr>
          <w:noProof/>
        </w:rPr>
        <w:t>28</w:t>
      </w:r>
      <w:r>
        <w:rPr>
          <w:noProof/>
        </w:rPr>
        <w:fldChar w:fldCharType="end"/>
      </w:r>
    </w:p>
    <w:p w14:paraId="7263B4C3" w14:textId="47713B4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_Toc191916651 \h </w:instrText>
      </w:r>
      <w:r>
        <w:rPr>
          <w:noProof/>
        </w:rPr>
      </w:r>
      <w:r>
        <w:rPr>
          <w:noProof/>
        </w:rPr>
        <w:fldChar w:fldCharType="separate"/>
      </w:r>
      <w:r>
        <w:rPr>
          <w:noProof/>
        </w:rPr>
        <w:t>28</w:t>
      </w:r>
      <w:r>
        <w:rPr>
          <w:noProof/>
        </w:rPr>
        <w:fldChar w:fldCharType="end"/>
      </w:r>
    </w:p>
    <w:p w14:paraId="761A9D7D" w14:textId="0DB1081A"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_Toc191916652 \h </w:instrText>
      </w:r>
      <w:r>
        <w:rPr>
          <w:noProof/>
        </w:rPr>
      </w:r>
      <w:r>
        <w:rPr>
          <w:noProof/>
        </w:rPr>
        <w:fldChar w:fldCharType="separate"/>
      </w:r>
      <w:r>
        <w:rPr>
          <w:noProof/>
        </w:rPr>
        <w:t>28</w:t>
      </w:r>
      <w:r>
        <w:rPr>
          <w:noProof/>
        </w:rPr>
        <w:fldChar w:fldCharType="end"/>
      </w:r>
    </w:p>
    <w:p w14:paraId="7618BFF7" w14:textId="64E4FB33"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r>
      <w:r>
        <w:rPr>
          <w:noProof/>
        </w:rPr>
        <w:instrText xml:space="preserve"> PAGEREF _Toc191916653 \h </w:instrText>
      </w:r>
      <w:r>
        <w:rPr>
          <w:noProof/>
        </w:rPr>
      </w:r>
      <w:r>
        <w:rPr>
          <w:noProof/>
        </w:rPr>
        <w:fldChar w:fldCharType="separate"/>
      </w:r>
      <w:r>
        <w:rPr>
          <w:noProof/>
        </w:rPr>
        <w:t>28</w:t>
      </w:r>
      <w:r>
        <w:rPr>
          <w:noProof/>
        </w:rPr>
        <w:fldChar w:fldCharType="end"/>
      </w:r>
    </w:p>
    <w:p w14:paraId="2E8954CD" w14:textId="4AD899CB"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_Toc191916654 \h </w:instrText>
      </w:r>
      <w:r>
        <w:rPr>
          <w:noProof/>
        </w:rPr>
      </w:r>
      <w:r>
        <w:rPr>
          <w:noProof/>
        </w:rPr>
        <w:fldChar w:fldCharType="separate"/>
      </w:r>
      <w:r>
        <w:rPr>
          <w:noProof/>
        </w:rPr>
        <w:t>28</w:t>
      </w:r>
      <w:r>
        <w:rPr>
          <w:noProof/>
        </w:rPr>
        <w:fldChar w:fldCharType="end"/>
      </w:r>
    </w:p>
    <w:p w14:paraId="65870FDE" w14:textId="760DAE4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_Toc191916655 \h </w:instrText>
      </w:r>
      <w:r>
        <w:rPr>
          <w:noProof/>
        </w:rPr>
      </w:r>
      <w:r>
        <w:rPr>
          <w:noProof/>
        </w:rPr>
        <w:fldChar w:fldCharType="separate"/>
      </w:r>
      <w:r>
        <w:rPr>
          <w:noProof/>
        </w:rPr>
        <w:t>28</w:t>
      </w:r>
      <w:r>
        <w:rPr>
          <w:noProof/>
        </w:rPr>
        <w:fldChar w:fldCharType="end"/>
      </w:r>
    </w:p>
    <w:p w14:paraId="097897DC" w14:textId="6FC67D0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r>
      <w:r>
        <w:rPr>
          <w:noProof/>
        </w:rPr>
        <w:instrText xml:space="preserve"> PAGEREF _Toc191916656 \h </w:instrText>
      </w:r>
      <w:r>
        <w:rPr>
          <w:noProof/>
        </w:rPr>
      </w:r>
      <w:r>
        <w:rPr>
          <w:noProof/>
        </w:rPr>
        <w:fldChar w:fldCharType="separate"/>
      </w:r>
      <w:r>
        <w:rPr>
          <w:noProof/>
        </w:rPr>
        <w:t>29</w:t>
      </w:r>
      <w:r>
        <w:rPr>
          <w:noProof/>
        </w:rPr>
        <w:fldChar w:fldCharType="end"/>
      </w:r>
    </w:p>
    <w:p w14:paraId="72668F16" w14:textId="538A222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_Toc191916657 \h </w:instrText>
      </w:r>
      <w:r>
        <w:rPr>
          <w:noProof/>
        </w:rPr>
      </w:r>
      <w:r>
        <w:rPr>
          <w:noProof/>
        </w:rPr>
        <w:fldChar w:fldCharType="separate"/>
      </w:r>
      <w:r>
        <w:rPr>
          <w:noProof/>
        </w:rPr>
        <w:t>30</w:t>
      </w:r>
      <w:r>
        <w:rPr>
          <w:noProof/>
        </w:rPr>
        <w:fldChar w:fldCharType="end"/>
      </w:r>
    </w:p>
    <w:p w14:paraId="638C39B9" w14:textId="4A0BCD3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_Toc191916658 \h </w:instrText>
      </w:r>
      <w:r>
        <w:rPr>
          <w:noProof/>
        </w:rPr>
      </w:r>
      <w:r>
        <w:rPr>
          <w:noProof/>
        </w:rPr>
        <w:fldChar w:fldCharType="separate"/>
      </w:r>
      <w:r>
        <w:rPr>
          <w:noProof/>
        </w:rPr>
        <w:t>30</w:t>
      </w:r>
      <w:r>
        <w:rPr>
          <w:noProof/>
        </w:rPr>
        <w:fldChar w:fldCharType="end"/>
      </w:r>
    </w:p>
    <w:p w14:paraId="158F5C6E" w14:textId="7338A162"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_Toc191916659 \h </w:instrText>
      </w:r>
      <w:r>
        <w:rPr>
          <w:noProof/>
        </w:rPr>
      </w:r>
      <w:r>
        <w:rPr>
          <w:noProof/>
        </w:rPr>
        <w:fldChar w:fldCharType="separate"/>
      </w:r>
      <w:r>
        <w:rPr>
          <w:noProof/>
        </w:rPr>
        <w:t>30</w:t>
      </w:r>
      <w:r>
        <w:rPr>
          <w:noProof/>
        </w:rPr>
        <w:fldChar w:fldCharType="end"/>
      </w:r>
    </w:p>
    <w:p w14:paraId="37D9A2DB" w14:textId="658B581A"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r>
      <w:r>
        <w:rPr>
          <w:noProof/>
        </w:rPr>
        <w:instrText xml:space="preserve"> PAGEREF _Toc191916660 \h </w:instrText>
      </w:r>
      <w:r>
        <w:rPr>
          <w:noProof/>
        </w:rPr>
      </w:r>
      <w:r>
        <w:rPr>
          <w:noProof/>
        </w:rPr>
        <w:fldChar w:fldCharType="separate"/>
      </w:r>
      <w:r>
        <w:rPr>
          <w:noProof/>
        </w:rPr>
        <w:t>31</w:t>
      </w:r>
      <w:r>
        <w:rPr>
          <w:noProof/>
        </w:rPr>
        <w:fldChar w:fldCharType="end"/>
      </w:r>
    </w:p>
    <w:p w14:paraId="33497C8F" w14:textId="4C59EF1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_Toc191916661 \h </w:instrText>
      </w:r>
      <w:r>
        <w:rPr>
          <w:noProof/>
        </w:rPr>
      </w:r>
      <w:r>
        <w:rPr>
          <w:noProof/>
        </w:rPr>
        <w:fldChar w:fldCharType="separate"/>
      </w:r>
      <w:r>
        <w:rPr>
          <w:noProof/>
        </w:rPr>
        <w:t>31</w:t>
      </w:r>
      <w:r>
        <w:rPr>
          <w:noProof/>
        </w:rPr>
        <w:fldChar w:fldCharType="end"/>
      </w:r>
    </w:p>
    <w:p w14:paraId="253C3AFD" w14:textId="42211062"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_Toc191916662 \h </w:instrText>
      </w:r>
      <w:r>
        <w:rPr>
          <w:noProof/>
        </w:rPr>
      </w:r>
      <w:r>
        <w:rPr>
          <w:noProof/>
        </w:rPr>
        <w:fldChar w:fldCharType="separate"/>
      </w:r>
      <w:r>
        <w:rPr>
          <w:noProof/>
        </w:rPr>
        <w:t>31</w:t>
      </w:r>
      <w:r>
        <w:rPr>
          <w:noProof/>
        </w:rPr>
        <w:fldChar w:fldCharType="end"/>
      </w:r>
    </w:p>
    <w:p w14:paraId="12AFC8DD" w14:textId="7C2F1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DE204D">
        <w:rPr>
          <w:rFonts w:eastAsia="DengXian"/>
          <w:noProof/>
          <w:lang w:val="en-US"/>
        </w:rPr>
        <w:t>CN user plane</w:t>
      </w:r>
      <w:r>
        <w:rPr>
          <w:noProof/>
          <w:lang w:eastAsia="zh-CN"/>
        </w:rPr>
        <w:t xml:space="preserve"> failure detected</w:t>
      </w:r>
      <w:r>
        <w:rPr>
          <w:noProof/>
        </w:rPr>
        <w:tab/>
      </w:r>
      <w:r>
        <w:rPr>
          <w:noProof/>
        </w:rPr>
        <w:fldChar w:fldCharType="begin"/>
      </w:r>
      <w:r>
        <w:rPr>
          <w:noProof/>
        </w:rPr>
        <w:instrText xml:space="preserve"> PAGEREF _Toc191916663 \h </w:instrText>
      </w:r>
      <w:r>
        <w:rPr>
          <w:noProof/>
        </w:rPr>
      </w:r>
      <w:r>
        <w:rPr>
          <w:noProof/>
        </w:rPr>
        <w:fldChar w:fldCharType="separate"/>
      </w:r>
      <w:r>
        <w:rPr>
          <w:noProof/>
        </w:rPr>
        <w:t>31</w:t>
      </w:r>
      <w:r>
        <w:rPr>
          <w:noProof/>
        </w:rPr>
        <w:fldChar w:fldCharType="end"/>
      </w:r>
    </w:p>
    <w:p w14:paraId="7CB98EAA" w14:textId="6989786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_Toc191916664 \h </w:instrText>
      </w:r>
      <w:r>
        <w:rPr>
          <w:noProof/>
        </w:rPr>
      </w:r>
      <w:r>
        <w:rPr>
          <w:noProof/>
        </w:rPr>
        <w:fldChar w:fldCharType="separate"/>
      </w:r>
      <w:r>
        <w:rPr>
          <w:noProof/>
        </w:rPr>
        <w:t>32</w:t>
      </w:r>
      <w:r>
        <w:rPr>
          <w:noProof/>
        </w:rPr>
        <w:fldChar w:fldCharType="end"/>
      </w:r>
    </w:p>
    <w:p w14:paraId="75A2FB6D" w14:textId="4069CDC3"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_Toc191916665 \h </w:instrText>
      </w:r>
      <w:r>
        <w:rPr>
          <w:noProof/>
        </w:rPr>
      </w:r>
      <w:r>
        <w:rPr>
          <w:noProof/>
        </w:rPr>
        <w:fldChar w:fldCharType="separate"/>
      </w:r>
      <w:r>
        <w:rPr>
          <w:noProof/>
        </w:rPr>
        <w:t>32</w:t>
      </w:r>
      <w:r>
        <w:rPr>
          <w:noProof/>
        </w:rPr>
        <w:fldChar w:fldCharType="end"/>
      </w:r>
    </w:p>
    <w:p w14:paraId="0894858E" w14:textId="375CD43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_Toc191916666 \h </w:instrText>
      </w:r>
      <w:r>
        <w:rPr>
          <w:noProof/>
        </w:rPr>
      </w:r>
      <w:r>
        <w:rPr>
          <w:noProof/>
        </w:rPr>
        <w:fldChar w:fldCharType="separate"/>
      </w:r>
      <w:r>
        <w:rPr>
          <w:noProof/>
        </w:rPr>
        <w:t>32</w:t>
      </w:r>
      <w:r>
        <w:rPr>
          <w:noProof/>
        </w:rPr>
        <w:fldChar w:fldCharType="end"/>
      </w:r>
    </w:p>
    <w:p w14:paraId="44D43CED" w14:textId="1DBF79A4"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r>
      <w:r>
        <w:rPr>
          <w:noProof/>
        </w:rPr>
        <w:instrText xml:space="preserve"> PAGEREF _Toc191916667 \h </w:instrText>
      </w:r>
      <w:r>
        <w:rPr>
          <w:noProof/>
        </w:rPr>
      </w:r>
      <w:r>
        <w:rPr>
          <w:noProof/>
        </w:rPr>
        <w:fldChar w:fldCharType="separate"/>
      </w:r>
      <w:r>
        <w:rPr>
          <w:noProof/>
        </w:rPr>
        <w:t>32</w:t>
      </w:r>
      <w:r>
        <w:rPr>
          <w:noProof/>
        </w:rPr>
        <w:fldChar w:fldCharType="end"/>
      </w:r>
    </w:p>
    <w:p w14:paraId="1D322D9C" w14:textId="04108AF6"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_Toc191916668 \h </w:instrText>
      </w:r>
      <w:r>
        <w:rPr>
          <w:noProof/>
        </w:rPr>
      </w:r>
      <w:r>
        <w:rPr>
          <w:noProof/>
        </w:rPr>
        <w:fldChar w:fldCharType="separate"/>
      </w:r>
      <w:r>
        <w:rPr>
          <w:noProof/>
        </w:rPr>
        <w:t>32</w:t>
      </w:r>
      <w:r>
        <w:rPr>
          <w:noProof/>
        </w:rPr>
        <w:fldChar w:fldCharType="end"/>
      </w:r>
    </w:p>
    <w:p w14:paraId="290C8786" w14:textId="33429D1E"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_Toc191916669 \h </w:instrText>
      </w:r>
      <w:r>
        <w:rPr>
          <w:noProof/>
        </w:rPr>
      </w:r>
      <w:r>
        <w:rPr>
          <w:noProof/>
        </w:rPr>
        <w:fldChar w:fldCharType="separate"/>
      </w:r>
      <w:r>
        <w:rPr>
          <w:noProof/>
        </w:rPr>
        <w:t>32</w:t>
      </w:r>
      <w:r>
        <w:rPr>
          <w:noProof/>
        </w:rPr>
        <w:fldChar w:fldCharType="end"/>
      </w:r>
    </w:p>
    <w:p w14:paraId="60B7EEF4" w14:textId="48B582F9"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r>
      <w:r>
        <w:rPr>
          <w:noProof/>
        </w:rPr>
        <w:instrText xml:space="preserve"> PAGEREF _Toc191916670 \h </w:instrText>
      </w:r>
      <w:r>
        <w:rPr>
          <w:noProof/>
        </w:rPr>
      </w:r>
      <w:r>
        <w:rPr>
          <w:noProof/>
        </w:rPr>
        <w:fldChar w:fldCharType="separate"/>
      </w:r>
      <w:r>
        <w:rPr>
          <w:noProof/>
        </w:rPr>
        <w:t>33</w:t>
      </w:r>
      <w:r>
        <w:rPr>
          <w:noProof/>
        </w:rPr>
        <w:fldChar w:fldCharType="end"/>
      </w:r>
    </w:p>
    <w:p w14:paraId="0B56E73A" w14:textId="1980BA04"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_Toc191916671 \h </w:instrText>
      </w:r>
      <w:r>
        <w:rPr>
          <w:noProof/>
        </w:rPr>
      </w:r>
      <w:r>
        <w:rPr>
          <w:noProof/>
        </w:rPr>
        <w:fldChar w:fldCharType="separate"/>
      </w:r>
      <w:r>
        <w:rPr>
          <w:noProof/>
        </w:rPr>
        <w:t>34</w:t>
      </w:r>
      <w:r>
        <w:rPr>
          <w:noProof/>
        </w:rPr>
        <w:fldChar w:fldCharType="end"/>
      </w:r>
    </w:p>
    <w:p w14:paraId="1FF154B8" w14:textId="66E58E1D"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_Toc191916672 \h </w:instrText>
      </w:r>
      <w:r>
        <w:rPr>
          <w:noProof/>
        </w:rPr>
      </w:r>
      <w:r>
        <w:rPr>
          <w:noProof/>
        </w:rPr>
        <w:fldChar w:fldCharType="separate"/>
      </w:r>
      <w:r>
        <w:rPr>
          <w:noProof/>
        </w:rPr>
        <w:t>34</w:t>
      </w:r>
      <w:r>
        <w:rPr>
          <w:noProof/>
        </w:rPr>
        <w:fldChar w:fldCharType="end"/>
      </w:r>
    </w:p>
    <w:p w14:paraId="084BD69D" w14:textId="61AB6688"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_Toc191916673 \h </w:instrText>
      </w:r>
      <w:r>
        <w:rPr>
          <w:noProof/>
        </w:rPr>
      </w:r>
      <w:r>
        <w:rPr>
          <w:noProof/>
        </w:rPr>
        <w:fldChar w:fldCharType="separate"/>
      </w:r>
      <w:r>
        <w:rPr>
          <w:noProof/>
        </w:rPr>
        <w:t>34</w:t>
      </w:r>
      <w:r>
        <w:rPr>
          <w:noProof/>
        </w:rPr>
        <w:fldChar w:fldCharType="end"/>
      </w:r>
    </w:p>
    <w:p w14:paraId="6074E840" w14:textId="454294A0" w:rsidR="00117A9A" w:rsidRDefault="00117A9A">
      <w:pPr>
        <w:pStyle w:val="TOC2"/>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9</w:t>
      </w:r>
      <w:r>
        <w:rPr>
          <w:noProof/>
        </w:rPr>
        <w:t>: Solution for speeding up the restoration procedure of the terminating session when EPC/5GC NF fails and EPC/5GC initiate the restoration procedures</w:t>
      </w:r>
      <w:r>
        <w:rPr>
          <w:noProof/>
        </w:rPr>
        <w:tab/>
      </w:r>
      <w:r>
        <w:rPr>
          <w:noProof/>
        </w:rPr>
        <w:fldChar w:fldCharType="begin"/>
      </w:r>
      <w:r>
        <w:rPr>
          <w:noProof/>
        </w:rPr>
        <w:instrText xml:space="preserve"> PAGEREF _Toc191916674 \h </w:instrText>
      </w:r>
      <w:r>
        <w:rPr>
          <w:noProof/>
        </w:rPr>
      </w:r>
      <w:r>
        <w:rPr>
          <w:noProof/>
        </w:rPr>
        <w:fldChar w:fldCharType="separate"/>
      </w:r>
      <w:r>
        <w:rPr>
          <w:noProof/>
        </w:rPr>
        <w:t>35</w:t>
      </w:r>
      <w:r>
        <w:rPr>
          <w:noProof/>
        </w:rPr>
        <w:fldChar w:fldCharType="end"/>
      </w:r>
    </w:p>
    <w:p w14:paraId="7FFEC752" w14:textId="41C75F2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_Toc191916675 \h </w:instrText>
      </w:r>
      <w:r>
        <w:rPr>
          <w:noProof/>
        </w:rPr>
      </w:r>
      <w:r>
        <w:rPr>
          <w:noProof/>
        </w:rPr>
        <w:fldChar w:fldCharType="separate"/>
      </w:r>
      <w:r>
        <w:rPr>
          <w:noProof/>
        </w:rPr>
        <w:t>35</w:t>
      </w:r>
      <w:r>
        <w:rPr>
          <w:noProof/>
        </w:rPr>
        <w:fldChar w:fldCharType="end"/>
      </w:r>
    </w:p>
    <w:p w14:paraId="6C31A074" w14:textId="03DF684C"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_Toc191916676 \h </w:instrText>
      </w:r>
      <w:r>
        <w:rPr>
          <w:noProof/>
        </w:rPr>
      </w:r>
      <w:r>
        <w:rPr>
          <w:noProof/>
        </w:rPr>
        <w:fldChar w:fldCharType="separate"/>
      </w:r>
      <w:r>
        <w:rPr>
          <w:noProof/>
        </w:rPr>
        <w:t>35</w:t>
      </w:r>
      <w:r>
        <w:rPr>
          <w:noProof/>
        </w:rPr>
        <w:fldChar w:fldCharType="end"/>
      </w:r>
    </w:p>
    <w:p w14:paraId="46E57229" w14:textId="7E321BD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for IMS Terminating session initiated by the 5GC/EPC</w:t>
      </w:r>
      <w:r>
        <w:rPr>
          <w:noProof/>
        </w:rPr>
        <w:tab/>
      </w:r>
      <w:r>
        <w:rPr>
          <w:noProof/>
        </w:rPr>
        <w:fldChar w:fldCharType="begin"/>
      </w:r>
      <w:r>
        <w:rPr>
          <w:noProof/>
        </w:rPr>
        <w:instrText xml:space="preserve"> PAGEREF _Toc191916677 \h </w:instrText>
      </w:r>
      <w:r>
        <w:rPr>
          <w:noProof/>
        </w:rPr>
      </w:r>
      <w:r>
        <w:rPr>
          <w:noProof/>
        </w:rPr>
        <w:fldChar w:fldCharType="separate"/>
      </w:r>
      <w:r>
        <w:rPr>
          <w:noProof/>
        </w:rPr>
        <w:t>35</w:t>
      </w:r>
      <w:r>
        <w:rPr>
          <w:noProof/>
        </w:rPr>
        <w:fldChar w:fldCharType="end"/>
      </w:r>
    </w:p>
    <w:p w14:paraId="6B5957A6" w14:textId="61D9BB4A"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.1.3</w:t>
      </w:r>
      <w:r>
        <w:rPr>
          <w:rFonts w:asciiTheme="minorHAnsi" w:hAnsiTheme="minorHAnsi" w:cstheme="minorBidi"/>
          <w:noProof/>
          <w:kern w:val="2"/>
          <w:sz w:val="24"/>
          <w:szCs w:val="24"/>
          <w:lang w:eastAsia="en-GB"/>
          <w14:ligatures w14:val="standardContextual"/>
        </w:rPr>
        <w:tab/>
      </w:r>
      <w:r>
        <w:rPr>
          <w:noProof/>
        </w:rPr>
        <w:t>Reporting the outcome of the Packet Core Health-Check procedure to IMS Core NFs</w:t>
      </w:r>
      <w:r>
        <w:rPr>
          <w:noProof/>
        </w:rPr>
        <w:tab/>
      </w:r>
      <w:r>
        <w:rPr>
          <w:noProof/>
        </w:rPr>
        <w:fldChar w:fldCharType="begin"/>
      </w:r>
      <w:r>
        <w:rPr>
          <w:noProof/>
        </w:rPr>
        <w:instrText xml:space="preserve"> PAGEREF _Toc191916678 \h </w:instrText>
      </w:r>
      <w:r>
        <w:rPr>
          <w:noProof/>
        </w:rPr>
      </w:r>
      <w:r>
        <w:rPr>
          <w:noProof/>
        </w:rPr>
        <w:fldChar w:fldCharType="separate"/>
      </w:r>
      <w:r>
        <w:rPr>
          <w:noProof/>
        </w:rPr>
        <w:t>37</w:t>
      </w:r>
      <w:r>
        <w:rPr>
          <w:noProof/>
        </w:rPr>
        <w:fldChar w:fldCharType="end"/>
      </w:r>
    </w:p>
    <w:p w14:paraId="5D846374" w14:textId="1BA0C599"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_Toc191916679 \h </w:instrText>
      </w:r>
      <w:r>
        <w:rPr>
          <w:noProof/>
        </w:rPr>
      </w:r>
      <w:r>
        <w:rPr>
          <w:noProof/>
        </w:rPr>
        <w:fldChar w:fldCharType="separate"/>
      </w:r>
      <w:r>
        <w:rPr>
          <w:noProof/>
        </w:rPr>
        <w:t>37</w:t>
      </w:r>
      <w:r>
        <w:rPr>
          <w:noProof/>
        </w:rPr>
        <w:fldChar w:fldCharType="end"/>
      </w:r>
    </w:p>
    <w:p w14:paraId="3AE84590" w14:textId="102DE0D5"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_Toc191916680 \h </w:instrText>
      </w:r>
      <w:r>
        <w:rPr>
          <w:noProof/>
        </w:rPr>
      </w:r>
      <w:r>
        <w:rPr>
          <w:noProof/>
        </w:rPr>
        <w:fldChar w:fldCharType="separate"/>
      </w:r>
      <w:r>
        <w:rPr>
          <w:noProof/>
        </w:rPr>
        <w:t>37</w:t>
      </w:r>
      <w:r>
        <w:rPr>
          <w:noProof/>
        </w:rPr>
        <w:fldChar w:fldCharType="end"/>
      </w:r>
    </w:p>
    <w:p w14:paraId="7BC178C7" w14:textId="58912D1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_Toc191916681 \h </w:instrText>
      </w:r>
      <w:r>
        <w:rPr>
          <w:noProof/>
        </w:rPr>
      </w:r>
      <w:r>
        <w:rPr>
          <w:noProof/>
        </w:rPr>
        <w:fldChar w:fldCharType="separate"/>
      </w:r>
      <w:r>
        <w:rPr>
          <w:noProof/>
        </w:rPr>
        <w:t>37</w:t>
      </w:r>
      <w:r>
        <w:rPr>
          <w:noProof/>
        </w:rPr>
        <w:fldChar w:fldCharType="end"/>
      </w:r>
    </w:p>
    <w:p w14:paraId="484377D5" w14:textId="4696021F"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lang w:eastAsia="zh-CN"/>
        </w:rPr>
        <w:t>Solution #10: Dynamic extension of registration expiration timers by the Registration Management function</w:t>
      </w:r>
      <w:r>
        <w:rPr>
          <w:noProof/>
        </w:rPr>
        <w:tab/>
      </w:r>
      <w:r>
        <w:rPr>
          <w:noProof/>
        </w:rPr>
        <w:fldChar w:fldCharType="begin"/>
      </w:r>
      <w:r>
        <w:rPr>
          <w:noProof/>
        </w:rPr>
        <w:instrText xml:space="preserve"> PAGEREF _Toc191916682 \h </w:instrText>
      </w:r>
      <w:r>
        <w:rPr>
          <w:noProof/>
        </w:rPr>
      </w:r>
      <w:r>
        <w:rPr>
          <w:noProof/>
        </w:rPr>
        <w:fldChar w:fldCharType="separate"/>
      </w:r>
      <w:r>
        <w:rPr>
          <w:noProof/>
        </w:rPr>
        <w:t>38</w:t>
      </w:r>
      <w:r>
        <w:rPr>
          <w:noProof/>
        </w:rPr>
        <w:fldChar w:fldCharType="end"/>
      </w:r>
    </w:p>
    <w:p w14:paraId="5F5904DD" w14:textId="74F06CC0"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_Toc191916683 \h </w:instrText>
      </w:r>
      <w:r>
        <w:rPr>
          <w:noProof/>
        </w:rPr>
      </w:r>
      <w:r>
        <w:rPr>
          <w:noProof/>
        </w:rPr>
        <w:fldChar w:fldCharType="separate"/>
      </w:r>
      <w:r>
        <w:rPr>
          <w:noProof/>
        </w:rPr>
        <w:t>38</w:t>
      </w:r>
      <w:r>
        <w:rPr>
          <w:noProof/>
        </w:rPr>
        <w:fldChar w:fldCharType="end"/>
      </w:r>
    </w:p>
    <w:p w14:paraId="751C6DFF" w14:textId="5653DE7B"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_Toc191916684 \h </w:instrText>
      </w:r>
      <w:r>
        <w:rPr>
          <w:noProof/>
        </w:rPr>
      </w:r>
      <w:r>
        <w:rPr>
          <w:noProof/>
        </w:rPr>
        <w:fldChar w:fldCharType="separate"/>
      </w:r>
      <w:r>
        <w:rPr>
          <w:noProof/>
        </w:rPr>
        <w:t>38</w:t>
      </w:r>
      <w:r>
        <w:rPr>
          <w:noProof/>
        </w:rPr>
        <w:fldChar w:fldCharType="end"/>
      </w:r>
    </w:p>
    <w:p w14:paraId="5EB4B610" w14:textId="5FA5F78F"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.1.2</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Overload Control Information (OCI) HTTP header</w:t>
      </w:r>
      <w:r>
        <w:rPr>
          <w:noProof/>
        </w:rPr>
        <w:tab/>
      </w:r>
      <w:r>
        <w:rPr>
          <w:noProof/>
        </w:rPr>
        <w:fldChar w:fldCharType="begin"/>
      </w:r>
      <w:r>
        <w:rPr>
          <w:noProof/>
        </w:rPr>
        <w:instrText xml:space="preserve"> PAGEREF _Toc191916685 \h </w:instrText>
      </w:r>
      <w:r>
        <w:rPr>
          <w:noProof/>
        </w:rPr>
      </w:r>
      <w:r>
        <w:rPr>
          <w:noProof/>
        </w:rPr>
        <w:fldChar w:fldCharType="separate"/>
      </w:r>
      <w:r>
        <w:rPr>
          <w:noProof/>
        </w:rPr>
        <w:t>38</w:t>
      </w:r>
      <w:r>
        <w:rPr>
          <w:noProof/>
        </w:rPr>
        <w:fldChar w:fldCharType="end"/>
      </w:r>
    </w:p>
    <w:p w14:paraId="55B96957" w14:textId="5CC96FD3"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.1.3</w:t>
      </w:r>
      <w:r>
        <w:rPr>
          <w:rFonts w:asciiTheme="minorHAnsi" w:hAnsiTheme="minorHAnsi" w:cstheme="minorBidi"/>
          <w:noProof/>
          <w:kern w:val="2"/>
          <w:sz w:val="24"/>
          <w:szCs w:val="24"/>
          <w:lang w:eastAsia="en-GB"/>
          <w14:ligatures w14:val="standardContextual"/>
        </w:rPr>
        <w:tab/>
      </w:r>
      <w:r>
        <w:rPr>
          <w:noProof/>
        </w:rPr>
        <w:t>Extension of registration expiration timers upon reception of congestion reports from HSS/UDM via HTTP status codes</w:t>
      </w:r>
      <w:r>
        <w:rPr>
          <w:noProof/>
        </w:rPr>
        <w:tab/>
      </w:r>
      <w:r>
        <w:rPr>
          <w:noProof/>
        </w:rPr>
        <w:fldChar w:fldCharType="begin"/>
      </w:r>
      <w:r>
        <w:rPr>
          <w:noProof/>
        </w:rPr>
        <w:instrText xml:space="preserve"> PAGEREF _Toc191916686 \h </w:instrText>
      </w:r>
      <w:r>
        <w:rPr>
          <w:noProof/>
        </w:rPr>
      </w:r>
      <w:r>
        <w:rPr>
          <w:noProof/>
        </w:rPr>
        <w:fldChar w:fldCharType="separate"/>
      </w:r>
      <w:r>
        <w:rPr>
          <w:noProof/>
        </w:rPr>
        <w:t>41</w:t>
      </w:r>
      <w:r>
        <w:rPr>
          <w:noProof/>
        </w:rPr>
        <w:fldChar w:fldCharType="end"/>
      </w:r>
    </w:p>
    <w:p w14:paraId="450B0D2A" w14:textId="27480E41" w:rsidR="00117A9A" w:rsidRDefault="00117A9A">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.1.4</w:t>
      </w:r>
      <w:r>
        <w:rPr>
          <w:rFonts w:asciiTheme="minorHAnsi" w:hAnsiTheme="minorHAnsi" w:cstheme="minorBidi"/>
          <w:noProof/>
          <w:kern w:val="2"/>
          <w:sz w:val="24"/>
          <w:szCs w:val="24"/>
          <w:lang w:eastAsia="en-GB"/>
          <w14:ligatures w14:val="standardContextual"/>
        </w:rPr>
        <w:tab/>
      </w:r>
      <w:r>
        <w:rPr>
          <w:noProof/>
        </w:rPr>
        <w:t>Extension of expiration timers upon reception of congestion reports from HSS/UDM via Diameter Overload Indication Conveyance (DOIC) information</w:t>
      </w:r>
      <w:r>
        <w:rPr>
          <w:noProof/>
        </w:rPr>
        <w:tab/>
      </w:r>
      <w:r>
        <w:rPr>
          <w:noProof/>
        </w:rPr>
        <w:fldChar w:fldCharType="begin"/>
      </w:r>
      <w:r>
        <w:rPr>
          <w:noProof/>
        </w:rPr>
        <w:instrText xml:space="preserve"> PAGEREF _Toc191916687 \h </w:instrText>
      </w:r>
      <w:r>
        <w:rPr>
          <w:noProof/>
        </w:rPr>
      </w:r>
      <w:r>
        <w:rPr>
          <w:noProof/>
        </w:rPr>
        <w:fldChar w:fldCharType="separate"/>
      </w:r>
      <w:r>
        <w:rPr>
          <w:noProof/>
        </w:rPr>
        <w:t>43</w:t>
      </w:r>
      <w:r>
        <w:rPr>
          <w:noProof/>
        </w:rPr>
        <w:fldChar w:fldCharType="end"/>
      </w:r>
    </w:p>
    <w:p w14:paraId="5404E6F0" w14:textId="4304E0FB"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r>
      <w:r>
        <w:rPr>
          <w:noProof/>
        </w:rPr>
        <w:instrText xml:space="preserve"> PAGEREF _Toc191916688 \h </w:instrText>
      </w:r>
      <w:r>
        <w:rPr>
          <w:noProof/>
        </w:rPr>
      </w:r>
      <w:r>
        <w:rPr>
          <w:noProof/>
        </w:rPr>
        <w:fldChar w:fldCharType="separate"/>
      </w:r>
      <w:r>
        <w:rPr>
          <w:noProof/>
        </w:rPr>
        <w:t>46</w:t>
      </w:r>
      <w:r>
        <w:rPr>
          <w:noProof/>
        </w:rPr>
        <w:fldChar w:fldCharType="end"/>
      </w:r>
    </w:p>
    <w:p w14:paraId="5B1C677E" w14:textId="78CFF9AF" w:rsidR="00117A9A" w:rsidRDefault="00117A9A">
      <w:pPr>
        <w:pStyle w:val="TOC3"/>
        <w:rPr>
          <w:rFonts w:asciiTheme="minorHAnsi" w:hAnsiTheme="minorHAnsi" w:cstheme="minorBidi"/>
          <w:noProof/>
          <w:kern w:val="2"/>
          <w:sz w:val="24"/>
          <w:szCs w:val="24"/>
          <w:lang w:eastAsia="en-GB"/>
          <w14:ligatures w14:val="standardContextual"/>
        </w:rPr>
      </w:pPr>
      <w:r>
        <w:rPr>
          <w:noProof/>
        </w:rPr>
        <w:lastRenderedPageBreak/>
        <w:t>6.</w:t>
      </w:r>
      <w:r>
        <w:rPr>
          <w:noProof/>
          <w:lang w:eastAsia="zh-CN"/>
        </w:rPr>
        <w:t>10</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r>
      <w:r>
        <w:rPr>
          <w:noProof/>
        </w:rPr>
        <w:instrText xml:space="preserve"> PAGEREF _Toc191916689 \h </w:instrText>
      </w:r>
      <w:r>
        <w:rPr>
          <w:noProof/>
        </w:rPr>
      </w:r>
      <w:r>
        <w:rPr>
          <w:noProof/>
        </w:rPr>
        <w:fldChar w:fldCharType="separate"/>
      </w:r>
      <w:r>
        <w:rPr>
          <w:noProof/>
        </w:rPr>
        <w:t>46</w:t>
      </w:r>
      <w:r>
        <w:rPr>
          <w:noProof/>
        </w:rPr>
        <w:fldChar w:fldCharType="end"/>
      </w:r>
    </w:p>
    <w:p w14:paraId="6BBB3299" w14:textId="52F4DC7C" w:rsidR="00117A9A" w:rsidRDefault="00117A9A">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10</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r>
      <w:r>
        <w:rPr>
          <w:noProof/>
        </w:rPr>
        <w:instrText xml:space="preserve"> PAGEREF _Toc191916690 \h </w:instrText>
      </w:r>
      <w:r>
        <w:rPr>
          <w:noProof/>
        </w:rPr>
      </w:r>
      <w:r>
        <w:rPr>
          <w:noProof/>
        </w:rPr>
        <w:fldChar w:fldCharType="separate"/>
      </w:r>
      <w:r>
        <w:rPr>
          <w:noProof/>
        </w:rPr>
        <w:t>46</w:t>
      </w:r>
      <w:r>
        <w:rPr>
          <w:noProof/>
        </w:rPr>
        <w:fldChar w:fldCharType="end"/>
      </w:r>
    </w:p>
    <w:p w14:paraId="07911205" w14:textId="7BD07B5D"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r>
      <w:r>
        <w:rPr>
          <w:noProof/>
        </w:rPr>
        <w:instrText xml:space="preserve"> PAGEREF _Toc191916691 \h </w:instrText>
      </w:r>
      <w:r>
        <w:rPr>
          <w:noProof/>
        </w:rPr>
      </w:r>
      <w:r>
        <w:rPr>
          <w:noProof/>
        </w:rPr>
        <w:fldChar w:fldCharType="separate"/>
      </w:r>
      <w:r>
        <w:rPr>
          <w:noProof/>
        </w:rPr>
        <w:t>47</w:t>
      </w:r>
      <w:r>
        <w:rPr>
          <w:noProof/>
        </w:rPr>
        <w:fldChar w:fldCharType="end"/>
      </w:r>
    </w:p>
    <w:p w14:paraId="636CF5CC" w14:textId="6F0F9DB8"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r>
      <w:r>
        <w:rPr>
          <w:noProof/>
        </w:rPr>
        <w:instrText xml:space="preserve"> PAGEREF _Toc191916692 \h </w:instrText>
      </w:r>
      <w:r>
        <w:rPr>
          <w:noProof/>
        </w:rPr>
      </w:r>
      <w:r>
        <w:rPr>
          <w:noProof/>
        </w:rPr>
        <w:fldChar w:fldCharType="separate"/>
      </w:r>
      <w:r>
        <w:rPr>
          <w:noProof/>
        </w:rPr>
        <w:t>47</w:t>
      </w:r>
      <w:r>
        <w:rPr>
          <w:noProof/>
        </w:rPr>
        <w:fldChar w:fldCharType="end"/>
      </w:r>
    </w:p>
    <w:p w14:paraId="661E84D9" w14:textId="5E69F120"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r>
      <w:r>
        <w:rPr>
          <w:noProof/>
        </w:rPr>
        <w:instrText xml:space="preserve"> PAGEREF _Toc191916693 \h </w:instrText>
      </w:r>
      <w:r>
        <w:rPr>
          <w:noProof/>
        </w:rPr>
      </w:r>
      <w:r>
        <w:rPr>
          <w:noProof/>
        </w:rPr>
        <w:fldChar w:fldCharType="separate"/>
      </w:r>
      <w:r>
        <w:rPr>
          <w:noProof/>
        </w:rPr>
        <w:t>48</w:t>
      </w:r>
      <w:r>
        <w:rPr>
          <w:noProof/>
        </w:rPr>
        <w:fldChar w:fldCharType="end"/>
      </w:r>
    </w:p>
    <w:p w14:paraId="3BDB6EB2" w14:textId="07E53122"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r>
      <w:r>
        <w:rPr>
          <w:noProof/>
        </w:rPr>
        <w:instrText xml:space="preserve"> PAGEREF _Toc191916694 \h </w:instrText>
      </w:r>
      <w:r>
        <w:rPr>
          <w:noProof/>
        </w:rPr>
      </w:r>
      <w:r>
        <w:rPr>
          <w:noProof/>
        </w:rPr>
        <w:fldChar w:fldCharType="separate"/>
      </w:r>
      <w:r>
        <w:rPr>
          <w:noProof/>
        </w:rPr>
        <w:t>48</w:t>
      </w:r>
      <w:r>
        <w:rPr>
          <w:noProof/>
        </w:rPr>
        <w:fldChar w:fldCharType="end"/>
      </w:r>
    </w:p>
    <w:p w14:paraId="6C3271C9" w14:textId="1F80336D"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r>
      <w:r>
        <w:rPr>
          <w:noProof/>
        </w:rPr>
        <w:instrText xml:space="preserve"> PAGEREF _Toc191916695 \h </w:instrText>
      </w:r>
      <w:r>
        <w:rPr>
          <w:noProof/>
        </w:rPr>
      </w:r>
      <w:r>
        <w:rPr>
          <w:noProof/>
        </w:rPr>
        <w:fldChar w:fldCharType="separate"/>
      </w:r>
      <w:r>
        <w:rPr>
          <w:noProof/>
        </w:rPr>
        <w:t>49</w:t>
      </w:r>
      <w:r>
        <w:rPr>
          <w:noProof/>
        </w:rPr>
        <w:fldChar w:fldCharType="end"/>
      </w:r>
    </w:p>
    <w:p w14:paraId="66442507" w14:textId="2A65F9AB" w:rsidR="00117A9A" w:rsidRDefault="00117A9A">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r>
      <w:r>
        <w:rPr>
          <w:noProof/>
        </w:rPr>
        <w:instrText xml:space="preserve"> PAGEREF _Toc191916696 \h </w:instrText>
      </w:r>
      <w:r>
        <w:rPr>
          <w:noProof/>
        </w:rPr>
      </w:r>
      <w:r>
        <w:rPr>
          <w:noProof/>
        </w:rPr>
        <w:fldChar w:fldCharType="separate"/>
      </w:r>
      <w:r>
        <w:rPr>
          <w:noProof/>
        </w:rPr>
        <w:t>49</w:t>
      </w:r>
      <w:r>
        <w:rPr>
          <w:noProof/>
        </w:rPr>
        <w:fldChar w:fldCharType="end"/>
      </w:r>
    </w:p>
    <w:p w14:paraId="5F4D64DE" w14:textId="67F0EF45"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r>
      <w:r>
        <w:rPr>
          <w:noProof/>
        </w:rPr>
        <w:instrText xml:space="preserve"> PAGEREF _Toc191916697 \h </w:instrText>
      </w:r>
      <w:r>
        <w:rPr>
          <w:noProof/>
        </w:rPr>
      </w:r>
      <w:r>
        <w:rPr>
          <w:noProof/>
        </w:rPr>
        <w:fldChar w:fldCharType="separate"/>
      </w:r>
      <w:r>
        <w:rPr>
          <w:noProof/>
        </w:rPr>
        <w:t>49</w:t>
      </w:r>
      <w:r>
        <w:rPr>
          <w:noProof/>
        </w:rPr>
        <w:fldChar w:fldCharType="end"/>
      </w:r>
    </w:p>
    <w:p w14:paraId="372384FF" w14:textId="64D84B3C"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r>
      <w:r>
        <w:rPr>
          <w:noProof/>
        </w:rPr>
        <w:instrText xml:space="preserve"> PAGEREF _Toc191916698 \h </w:instrText>
      </w:r>
      <w:r>
        <w:rPr>
          <w:noProof/>
        </w:rPr>
      </w:r>
      <w:r>
        <w:rPr>
          <w:noProof/>
        </w:rPr>
        <w:fldChar w:fldCharType="separate"/>
      </w:r>
      <w:r>
        <w:rPr>
          <w:noProof/>
        </w:rPr>
        <w:t>50</w:t>
      </w:r>
      <w:r>
        <w:rPr>
          <w:noProof/>
        </w:rPr>
        <w:fldChar w:fldCharType="end"/>
      </w:r>
    </w:p>
    <w:p w14:paraId="68B1F723" w14:textId="49E286D7"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r>
      <w:r>
        <w:rPr>
          <w:noProof/>
        </w:rPr>
        <w:instrText xml:space="preserve"> PAGEREF _Toc191916699 \h </w:instrText>
      </w:r>
      <w:r>
        <w:rPr>
          <w:noProof/>
        </w:rPr>
      </w:r>
      <w:r>
        <w:rPr>
          <w:noProof/>
        </w:rPr>
        <w:fldChar w:fldCharType="separate"/>
      </w:r>
      <w:r>
        <w:rPr>
          <w:noProof/>
        </w:rPr>
        <w:t>50</w:t>
      </w:r>
      <w:r>
        <w:rPr>
          <w:noProof/>
        </w:rPr>
        <w:fldChar w:fldCharType="end"/>
      </w:r>
    </w:p>
    <w:p w14:paraId="0E62E504" w14:textId="178DFFAE" w:rsidR="00117A9A" w:rsidRDefault="00117A9A">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r>
      <w:r>
        <w:rPr>
          <w:noProof/>
        </w:rPr>
        <w:instrText xml:space="preserve"> PAGEREF _Toc191916700 \h </w:instrText>
      </w:r>
      <w:r>
        <w:rPr>
          <w:noProof/>
        </w:rPr>
      </w:r>
      <w:r>
        <w:rPr>
          <w:noProof/>
        </w:rPr>
        <w:fldChar w:fldCharType="separate"/>
      </w:r>
      <w:r>
        <w:rPr>
          <w:noProof/>
        </w:rPr>
        <w:t>50</w:t>
      </w:r>
      <w:r>
        <w:rPr>
          <w:noProof/>
        </w:rPr>
        <w:fldChar w:fldCharType="end"/>
      </w:r>
    </w:p>
    <w:p w14:paraId="02F88221" w14:textId="28928601" w:rsidR="00117A9A" w:rsidRDefault="00117A9A">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_Toc191916701 \h </w:instrText>
      </w:r>
      <w:r>
        <w:rPr>
          <w:noProof/>
        </w:rPr>
      </w:r>
      <w:r>
        <w:rPr>
          <w:noProof/>
        </w:rPr>
        <w:fldChar w:fldCharType="separate"/>
      </w:r>
      <w:r>
        <w:rPr>
          <w:noProof/>
        </w:rPr>
        <w:t>51</w:t>
      </w:r>
      <w:r>
        <w:rPr>
          <w:noProof/>
        </w:rPr>
        <w:fldChar w:fldCharType="end"/>
      </w:r>
    </w:p>
    <w:p w14:paraId="0B9E3498" w14:textId="12A4DDE5"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Heading1"/>
      </w:pPr>
      <w:bookmarkStart w:id="12" w:name="foreword"/>
      <w:bookmarkStart w:id="13" w:name="_Toc191916581"/>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Version x.y.z</w:t>
      </w:r>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"is" and "is not" do not indicate requirements.</w:t>
      </w:r>
    </w:p>
    <w:p w14:paraId="7A5D4E78" w14:textId="77777777" w:rsidR="00BC0977" w:rsidRPr="006A3DED" w:rsidRDefault="00BC0977" w:rsidP="00BC0977">
      <w:pPr>
        <w:pStyle w:val="Heading1"/>
      </w:pPr>
      <w:bookmarkStart w:id="15" w:name="introduction"/>
      <w:bookmarkStart w:id="16" w:name="_Toc148100518"/>
      <w:bookmarkStart w:id="17" w:name="_Toc148100945"/>
      <w:bookmarkStart w:id="18" w:name="_Toc148102116"/>
      <w:bookmarkStart w:id="19" w:name="_Toc149032224"/>
      <w:bookmarkStart w:id="20" w:name="_Toc191916582"/>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DengXian"/>
          <w:lang w:eastAsia="zh-CN"/>
        </w:rPr>
      </w:pPr>
      <w:r w:rsidRPr="006A3DED">
        <w:rPr>
          <w:rFonts w:eastAsia="DengXian"/>
          <w:lang w:eastAsia="zh-CN"/>
        </w:rPr>
        <w:t>This Technical Report aims t</w:t>
      </w:r>
      <w:r w:rsidRPr="006A3DED">
        <w:rPr>
          <w:rFonts w:eastAsia="DengXian" w:hint="eastAsia"/>
          <w:lang w:eastAsia="zh-CN"/>
        </w:rPr>
        <w:t>o</w:t>
      </w:r>
      <w:r w:rsidRPr="006A3DED">
        <w:rPr>
          <w:rFonts w:eastAsia="DengXian"/>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Heading1"/>
      </w:pPr>
      <w:bookmarkStart w:id="25" w:name="_Toc149032225"/>
      <w:bookmarkStart w:id="26" w:name="_Toc191916583"/>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DengXian"/>
          <w:color w:val="000000"/>
          <w:lang w:val="en-US" w:eastAsia="zh-CN"/>
        </w:rPr>
      </w:pPr>
      <w:r w:rsidRPr="006A3DED">
        <w:rPr>
          <w:rFonts w:eastAsia="DengXian"/>
          <w:color w:val="000000"/>
          <w:lang w:val="en-US" w:eastAsia="zh-CN"/>
        </w:rPr>
        <w:t xml:space="preserve">The present document identifies </w:t>
      </w:r>
      <w:r w:rsidRPr="006A3DED">
        <w:rPr>
          <w:rFonts w:eastAsia="DengXian"/>
          <w:color w:val="000000"/>
          <w:lang w:eastAsia="ja-JP"/>
        </w:rPr>
        <w:t>IMS restoration mechanisms</w:t>
      </w:r>
      <w:r w:rsidRPr="006A3DED">
        <w:rPr>
          <w:rFonts w:eastAsia="DengXian"/>
          <w:color w:val="000000"/>
          <w:lang w:val="en-US" w:eastAsia="zh-CN"/>
        </w:rPr>
        <w:t xml:space="preserve"> as specified in 3GPP</w:t>
      </w:r>
      <w:r w:rsidRPr="006A3DED">
        <w:rPr>
          <w:rFonts w:eastAsia="DengXian"/>
        </w:rPr>
        <w:t> </w:t>
      </w:r>
      <w:r w:rsidRPr="006A3DED">
        <w:rPr>
          <w:rFonts w:eastAsia="DengXian"/>
          <w:color w:val="000000"/>
          <w:lang w:val="en-US" w:eastAsia="zh-CN"/>
        </w:rPr>
        <w:t>TS</w:t>
      </w:r>
      <w:r w:rsidRPr="006A3DED">
        <w:rPr>
          <w:rFonts w:eastAsia="DengXian"/>
        </w:rPr>
        <w:t> </w:t>
      </w:r>
      <w:r w:rsidRPr="006A3DED">
        <w:rPr>
          <w:rFonts w:eastAsia="DengXian"/>
          <w:color w:val="000000"/>
          <w:lang w:val="en-US" w:eastAsia="zh-CN"/>
        </w:rPr>
        <w:t>23.380</w:t>
      </w:r>
      <w:r w:rsidRPr="006A3DED">
        <w:rPr>
          <w:rFonts w:eastAsia="DengXian"/>
        </w:rPr>
        <w:t> </w:t>
      </w:r>
      <w:r w:rsidRPr="006A3DED">
        <w:rPr>
          <w:rFonts w:eastAsia="DengXian"/>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Heading1"/>
      </w:pPr>
      <w:bookmarkStart w:id="27" w:name="references"/>
      <w:bookmarkStart w:id="28" w:name="definitions"/>
      <w:bookmarkStart w:id="29" w:name="_Toc148100520"/>
      <w:bookmarkStart w:id="30" w:name="_Toc148100947"/>
      <w:bookmarkStart w:id="31" w:name="_Toc148102118"/>
      <w:bookmarkStart w:id="32" w:name="_Toc149032226"/>
      <w:bookmarkStart w:id="33" w:name="_Toc191916584"/>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29.228: "IP Multimedia (IM) Subsystem Cx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DengXian"/>
        </w:rPr>
      </w:pPr>
      <w:r w:rsidRPr="006A3DED">
        <w:rPr>
          <w:rFonts w:eastAsia="DengXian"/>
        </w:rPr>
        <w:t>[8]</w:t>
      </w:r>
      <w:r w:rsidRPr="006A3DED">
        <w:rPr>
          <w:rFonts w:eastAsia="DengXian"/>
          <w:lang w:eastAsia="zh-CN"/>
        </w:rPr>
        <w:tab/>
      </w:r>
      <w:r w:rsidRPr="006A3DED">
        <w:rPr>
          <w:rFonts w:eastAsia="DengXian"/>
        </w:rPr>
        <w:t>IETF</w:t>
      </w:r>
      <w:r w:rsidR="007633D8" w:rsidRPr="006A3DED">
        <w:rPr>
          <w:lang w:val="en-US"/>
        </w:rPr>
        <w:t> </w:t>
      </w:r>
      <w:r w:rsidRPr="006A3DED">
        <w:rPr>
          <w:rFonts w:eastAsia="DengXian"/>
        </w:rPr>
        <w:t>RFC</w:t>
      </w:r>
      <w:r w:rsidR="007633D8" w:rsidRPr="006A3DED">
        <w:rPr>
          <w:lang w:val="en-US"/>
        </w:rPr>
        <w:t> </w:t>
      </w:r>
      <w:r w:rsidRPr="006A3DED">
        <w:rPr>
          <w:rFonts w:eastAsia="DengXian"/>
        </w:rPr>
        <w:t>7683: "Diameter Overload Indication Conveyance".</w:t>
      </w:r>
    </w:p>
    <w:p w14:paraId="2B255167" w14:textId="1C420CC4" w:rsidR="00BC0977" w:rsidRPr="006A3DED" w:rsidRDefault="00751A49" w:rsidP="00BC0977">
      <w:pPr>
        <w:keepLines/>
        <w:ind w:left="1702" w:hanging="1418"/>
        <w:rPr>
          <w:rFonts w:eastAsia="DengXian"/>
        </w:rPr>
      </w:pPr>
      <w:r w:rsidRPr="006A3DED">
        <w:rPr>
          <w:rFonts w:eastAsia="DengXian"/>
        </w:rPr>
        <w:t>[9]</w:t>
      </w:r>
      <w:r w:rsidRPr="006A3DED">
        <w:rPr>
          <w:rFonts w:eastAsia="DengXian"/>
          <w:lang w:eastAsia="zh-CN"/>
        </w:rPr>
        <w:tab/>
      </w:r>
      <w:r w:rsidRPr="006A3DED">
        <w:rPr>
          <w:rFonts w:eastAsia="DengXian"/>
        </w:rPr>
        <w:t>3GPP</w:t>
      </w:r>
      <w:r w:rsidRPr="006A3DED">
        <w:rPr>
          <w:rFonts w:eastAsia="DengXian"/>
          <w:lang w:val="en-US"/>
        </w:rPr>
        <w:t> </w:t>
      </w:r>
      <w:r w:rsidRPr="006A3DED">
        <w:rPr>
          <w:rFonts w:eastAsia="DengXian"/>
        </w:rPr>
        <w:t>TS</w:t>
      </w:r>
      <w:r w:rsidRPr="006A3DED">
        <w:rPr>
          <w:rFonts w:eastAsia="DengXian"/>
          <w:lang w:val="en-US"/>
        </w:rPr>
        <w:t> </w:t>
      </w:r>
      <w:r w:rsidRPr="006A3DED">
        <w:rPr>
          <w:rFonts w:eastAsia="DengXian"/>
        </w:rPr>
        <w:t>33.20</w:t>
      </w:r>
      <w:r w:rsidRPr="006A3DED">
        <w:rPr>
          <w:rFonts w:eastAsia="DengXian"/>
          <w:lang w:eastAsia="zh-CN"/>
        </w:rPr>
        <w:t>3</w:t>
      </w:r>
      <w:r w:rsidRPr="006A3DED">
        <w:rPr>
          <w:rFonts w:eastAsia="DengXian"/>
        </w:rPr>
        <w:t>: "Technical Specification Group Services and System Aspects;</w:t>
      </w:r>
      <w:r w:rsidRPr="006A3DED">
        <w:rPr>
          <w:rFonts w:eastAsia="DengXian" w:hint="eastAsia"/>
          <w:lang w:eastAsia="zh-CN"/>
        </w:rPr>
        <w:t xml:space="preserve"> </w:t>
      </w:r>
      <w:r w:rsidRPr="006A3DED">
        <w:rPr>
          <w:rFonts w:eastAsia="DengXian"/>
        </w:rPr>
        <w:t>3G security;</w:t>
      </w:r>
      <w:r w:rsidRPr="006A3DED">
        <w:rPr>
          <w:rFonts w:eastAsia="DengXian" w:hint="eastAsia"/>
          <w:lang w:eastAsia="zh-CN"/>
        </w:rPr>
        <w:t xml:space="preserve"> </w:t>
      </w:r>
      <w:r w:rsidRPr="006A3DED">
        <w:rPr>
          <w:rFonts w:eastAsia="DengXian"/>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040EE737" w14:textId="77777777" w:rsidR="00785891" w:rsidRDefault="00FD2382" w:rsidP="00785891">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4AC8CC0C" w14:textId="61E53F1F" w:rsidR="00785891" w:rsidRDefault="00785891" w:rsidP="00785891">
      <w:pPr>
        <w:pStyle w:val="EX"/>
      </w:pPr>
      <w:r>
        <w:rPr>
          <w:lang w:val="en-US" w:eastAsia="zh-CN"/>
        </w:rPr>
        <w:t>[</w:t>
      </w:r>
      <w:r w:rsidR="006B588D">
        <w:rPr>
          <w:rFonts w:hint="eastAsia"/>
          <w:lang w:val="en-US" w:eastAsia="zh-CN"/>
        </w:rPr>
        <w:t>16</w:t>
      </w:r>
      <w:r>
        <w:rPr>
          <w:lang w:val="en-US" w:eastAsia="zh-CN"/>
        </w:rPr>
        <w:t>]</w:t>
      </w:r>
      <w:r>
        <w:rPr>
          <w:lang w:val="en-US" w:eastAsia="zh-CN"/>
        </w:rPr>
        <w:tab/>
        <w:t>3GPP TS 29.213: "</w:t>
      </w:r>
      <w:r w:rsidRPr="00740054">
        <w:t>Policy and Charging Control signalling flows and Quality of Service (QoS) parameter mapping</w:t>
      </w:r>
      <w:r>
        <w:t>".</w:t>
      </w:r>
    </w:p>
    <w:p w14:paraId="2CA8CDD6" w14:textId="44DF0D0C" w:rsidR="00FD2382" w:rsidRPr="00785891" w:rsidRDefault="00785891" w:rsidP="00785891">
      <w:pPr>
        <w:pStyle w:val="EX"/>
        <w:rPr>
          <w:lang w:eastAsia="zh-CN"/>
        </w:rPr>
      </w:pPr>
      <w:r>
        <w:rPr>
          <w:lang w:val="en-US" w:eastAsia="zh-CN"/>
        </w:rPr>
        <w:t>[</w:t>
      </w:r>
      <w:r w:rsidR="006B588D">
        <w:rPr>
          <w:rFonts w:hint="eastAsia"/>
          <w:lang w:val="en-US" w:eastAsia="zh-CN"/>
        </w:rPr>
        <w:t>17</w:t>
      </w:r>
      <w:r>
        <w:rPr>
          <w:lang w:val="en-US" w:eastAsia="zh-CN"/>
        </w:rPr>
        <w:t>]</w:t>
      </w:r>
      <w:r>
        <w:rPr>
          <w:lang w:val="en-US" w:eastAsia="zh-CN"/>
        </w:rPr>
        <w:tab/>
        <w:t>3GPP TS 29.513: "</w:t>
      </w:r>
      <w:r w:rsidRPr="005E4D39">
        <w:t xml:space="preserve">5G System; </w:t>
      </w:r>
      <w:r>
        <w:t>Policy and Charging Control signalling flows and QoS parameter mapping;</w:t>
      </w:r>
      <w:r w:rsidRPr="005E4D39">
        <w:t xml:space="preserve"> Stage 3</w:t>
      </w:r>
      <w:r>
        <w:t>".</w:t>
      </w:r>
    </w:p>
    <w:p w14:paraId="51B0B535" w14:textId="77777777" w:rsidR="00BC0977" w:rsidRPr="006A3DED" w:rsidRDefault="00BC0977" w:rsidP="00BC0977">
      <w:pPr>
        <w:pStyle w:val="Heading1"/>
      </w:pPr>
      <w:r w:rsidRPr="006A3DED" w:rsidDel="003B1DC9">
        <w:t xml:space="preserve"> </w:t>
      </w:r>
      <w:bookmarkStart w:id="35" w:name="_Toc148100521"/>
      <w:bookmarkStart w:id="36" w:name="_Toc148100948"/>
      <w:bookmarkStart w:id="37" w:name="_Toc148102119"/>
      <w:bookmarkStart w:id="38" w:name="_Toc149032227"/>
      <w:bookmarkStart w:id="39" w:name="_Toc191916585"/>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Heading2"/>
      </w:pPr>
      <w:bookmarkStart w:id="40" w:name="_Toc148100522"/>
      <w:bookmarkStart w:id="41" w:name="_Toc148100949"/>
      <w:bookmarkStart w:id="42" w:name="_Toc148102120"/>
      <w:bookmarkStart w:id="43" w:name="_Toc149032228"/>
      <w:bookmarkStart w:id="44" w:name="_Toc191916586"/>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Heading2"/>
      </w:pPr>
      <w:bookmarkStart w:id="45" w:name="_Toc148100523"/>
      <w:bookmarkStart w:id="46" w:name="_Toc148100950"/>
      <w:bookmarkStart w:id="47" w:name="_Toc148102121"/>
      <w:bookmarkStart w:id="48" w:name="_Toc149032229"/>
      <w:bookmarkStart w:id="49" w:name="_Toc191916587"/>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Heading2"/>
      </w:pPr>
      <w:bookmarkStart w:id="50" w:name="_Toc148100524"/>
      <w:bookmarkStart w:id="51" w:name="_Toc148100951"/>
      <w:bookmarkStart w:id="52" w:name="_Toc148102122"/>
      <w:bookmarkStart w:id="53" w:name="_Toc149032230"/>
      <w:bookmarkStart w:id="54" w:name="_Toc191916588"/>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r w:rsidRPr="006A3DED">
        <w:rPr>
          <w:lang w:eastAsia="zh-CN"/>
        </w:rPr>
        <w:t>iFC</w:t>
      </w:r>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lastRenderedPageBreak/>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Heading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_Toc191916589"/>
      <w:bookmarkStart w:id="62" w:name="OLE_LINK2"/>
      <w:bookmarkStart w:id="63" w:name="OLE_LINK3"/>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1"/>
    </w:p>
    <w:bookmarkEnd w:id="62"/>
    <w:bookmarkEnd w:id="63"/>
    <w:p w14:paraId="7DF95192" w14:textId="3F9FC598" w:rsidR="00BC0977" w:rsidRPr="006A3DED" w:rsidRDefault="007633D8" w:rsidP="00BC0977">
      <w:pPr>
        <w:overflowPunct w:val="0"/>
        <w:autoSpaceDE w:val="0"/>
        <w:autoSpaceDN w:val="0"/>
        <w:adjustRightInd w:val="0"/>
        <w:textAlignment w:val="baseline"/>
        <w:rPr>
          <w:rFonts w:eastAsia="DengXian"/>
          <w:color w:val="000000"/>
          <w:lang w:val="en-US" w:eastAsia="zh-CN"/>
        </w:rPr>
      </w:pPr>
      <w:r w:rsidRPr="006A3DED">
        <w:rPr>
          <w:rFonts w:eastAsia="DengXian"/>
          <w:color w:val="000000"/>
          <w:lang w:val="en-US" w:eastAsia="zh-CN"/>
        </w:rPr>
        <w:t>3</w:t>
      </w:r>
      <w:r w:rsidRPr="006A3DED">
        <w:rPr>
          <w:rFonts w:eastAsia="DengXian" w:hint="eastAsia"/>
          <w:color w:val="000000"/>
          <w:lang w:val="en-US" w:eastAsia="zh-CN"/>
        </w:rPr>
        <w:t>GPP</w:t>
      </w:r>
      <w:r w:rsidRPr="006A3DED">
        <w:rPr>
          <w:rFonts w:eastAsia="DengXian"/>
          <w:lang w:eastAsia="zh-CN"/>
        </w:rPr>
        <w:t> </w:t>
      </w:r>
      <w:r w:rsidR="00BC0977" w:rsidRPr="006A3DED">
        <w:rPr>
          <w:rFonts w:eastAsia="DengXian"/>
          <w:color w:val="000000"/>
          <w:lang w:val="en-US" w:eastAsia="zh-CN"/>
        </w:rPr>
        <w:t>TS</w:t>
      </w:r>
      <w:r w:rsidR="00BC0977" w:rsidRPr="006A3DED">
        <w:rPr>
          <w:rFonts w:eastAsia="DengXian"/>
          <w:lang w:eastAsia="zh-CN"/>
        </w:rPr>
        <w:t> </w:t>
      </w:r>
      <w:r w:rsidR="00BC0977" w:rsidRPr="006A3DED">
        <w:rPr>
          <w:rFonts w:eastAsia="DengXian"/>
          <w:color w:val="000000"/>
          <w:lang w:val="en-US" w:eastAsia="zh-CN"/>
        </w:rPr>
        <w:t>23.380</w:t>
      </w:r>
      <w:r w:rsidR="00BC0977" w:rsidRPr="006A3DED">
        <w:rPr>
          <w:rFonts w:eastAsia="DengXian"/>
          <w:lang w:eastAsia="zh-CN"/>
        </w:rPr>
        <w:t> </w:t>
      </w:r>
      <w:r w:rsidR="00BC0977" w:rsidRPr="006A3DED">
        <w:rPr>
          <w:rFonts w:eastAsia="DengXian"/>
          <w:color w:val="000000"/>
          <w:lang w:val="en-US" w:eastAsia="zh-CN"/>
        </w:rPr>
        <w:t>[2] has specified the procedures required in IMS to handle a S-CSCF or a P-CSCF service interruption scenario with minimum impact to the service to the end user. But IMS Restoration Procedures covering service interruption of other network elements (e.g. UDM, DRA, etc.) are not defined. So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So it is proposed to create/enhance UE specific registration analysis for these abnormal behaviours and help to prevent </w:t>
      </w:r>
      <w:r w:rsidRPr="006A3DED">
        <w:rPr>
          <w:rFonts w:eastAsia="DengXian"/>
          <w:color w:val="000000"/>
          <w:lang w:val="en-US" w:eastAsia="zh-CN"/>
        </w:rPr>
        <w:t>IMS disasters.</w:t>
      </w:r>
    </w:p>
    <w:p w14:paraId="0B1A64B1" w14:textId="77777777" w:rsidR="00BC0977" w:rsidRPr="006A3DED" w:rsidRDefault="00BC0977" w:rsidP="00BC0977">
      <w:pPr>
        <w:pStyle w:val="Heading1"/>
        <w:rPr>
          <w:lang w:eastAsia="zh-CN"/>
        </w:rPr>
      </w:pPr>
      <w:bookmarkStart w:id="64" w:name="_Toc39050165"/>
      <w:bookmarkStart w:id="65" w:name="_Toc148100526"/>
      <w:bookmarkStart w:id="66" w:name="_Toc148100953"/>
      <w:bookmarkStart w:id="67" w:name="_Toc148102124"/>
      <w:bookmarkStart w:id="68" w:name="_Toc149032232"/>
      <w:bookmarkStart w:id="69" w:name="_Toc191916590"/>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Heading2"/>
        <w:rPr>
          <w:lang w:eastAsia="zh-CN"/>
        </w:rPr>
      </w:pPr>
      <w:bookmarkStart w:id="70" w:name="_Toc146526765"/>
      <w:bookmarkStart w:id="71" w:name="_Toc149032233"/>
      <w:bookmarkStart w:id="72" w:name="_Toc191916591"/>
      <w:bookmarkStart w:id="73" w:name="_Toc136842761"/>
      <w:bookmarkStart w:id="74" w:name="_Toc39050166"/>
      <w:bookmarkStart w:id="75" w:name="_Toc148100527"/>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2"/>
    </w:p>
    <w:p w14:paraId="78A1D38C" w14:textId="77777777" w:rsidR="00BC0977" w:rsidRPr="006A3DED" w:rsidRDefault="00BC0977" w:rsidP="00BC0977">
      <w:pPr>
        <w:pStyle w:val="Heading3"/>
        <w:rPr>
          <w:rFonts w:eastAsia="DengXian"/>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91916592"/>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.1</w:t>
      </w:r>
      <w:r w:rsidRPr="006A3DED">
        <w:rPr>
          <w:rFonts w:eastAsia="DengXian"/>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DengXian"/>
          <w:lang w:val="en-US" w:eastAsia="zh-CN"/>
        </w:rPr>
      </w:pPr>
      <w:r w:rsidRPr="006A3DED">
        <w:rPr>
          <w:rFonts w:eastAsia="DengXian"/>
        </w:rPr>
        <w:t>3GPP TS 23.380 [2]</w:t>
      </w:r>
      <w:r w:rsidRPr="006A3DED">
        <w:rPr>
          <w:rFonts w:eastAsia="DengXian"/>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DengXian"/>
          <w:lang w:val="en-US" w:eastAsia="zh-CN"/>
        </w:rPr>
      </w:pPr>
      <w:r w:rsidRPr="006A3DED">
        <w:rPr>
          <w:rFonts w:eastAsia="DengXian" w:hint="eastAsia"/>
          <w:lang w:val="en-US" w:eastAsia="zh-CN"/>
        </w:rPr>
        <w:t>H</w:t>
      </w:r>
      <w:r w:rsidRPr="006A3DED">
        <w:rPr>
          <w:rFonts w:eastAsia="DengXian"/>
          <w:lang w:val="en-US" w:eastAsia="zh-CN"/>
        </w:rPr>
        <w:t>SS/UDM stores authentication data and subscription data of IMS subscribers. When one HSS/UDM instance fails, other HSS/UDM instances in the same set could provide services to I-</w:t>
      </w:r>
      <w:r w:rsidR="007633D8" w:rsidRPr="006A3DED">
        <w:rPr>
          <w:rFonts w:eastAsia="DengXian" w:hint="eastAsia"/>
          <w:lang w:val="en-US" w:eastAsia="zh-CN"/>
        </w:rPr>
        <w:t>CSCF</w:t>
      </w:r>
      <w:r w:rsidRPr="006A3DED">
        <w:rPr>
          <w:rFonts w:eastAsia="DengXian"/>
          <w:lang w:val="en-US" w:eastAsia="zh-CN"/>
        </w:rPr>
        <w:t xml:space="preserve">/S-CSCF and IMS AS. In this case, there is no impact on IMS services. But once all the HSS/UDM instances in the set are unavailable,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DengXian"/>
          <w:lang w:val="en-US" w:eastAsia="zh-CN"/>
        </w:rPr>
      </w:pPr>
      <w:r w:rsidRPr="006A3DED">
        <w:rPr>
          <w:rFonts w:eastAsia="DengXian"/>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Heading3"/>
        <w:rPr>
          <w:rFonts w:eastAsia="DengXian"/>
          <w:lang w:eastAsia="zh-CN"/>
        </w:rPr>
      </w:pPr>
      <w:bookmarkStart w:id="87" w:name="_Toc136842764"/>
      <w:bookmarkStart w:id="88" w:name="_Toc191916593"/>
      <w:r w:rsidRPr="006A3DED">
        <w:rPr>
          <w:rFonts w:eastAsia="DengXian" w:hint="eastAsia"/>
          <w:lang w:eastAsia="zh-CN"/>
        </w:rPr>
        <w:t>5</w:t>
      </w:r>
      <w:r w:rsidRPr="006A3DED">
        <w:rPr>
          <w:rFonts w:eastAsia="DengXian"/>
          <w:lang w:eastAsia="zh-CN"/>
        </w:rPr>
        <w:t>.</w:t>
      </w:r>
      <w:r w:rsidRPr="006A3DED">
        <w:rPr>
          <w:rFonts w:eastAsia="DengXian" w:hint="eastAsia"/>
          <w:lang w:eastAsia="zh-CN"/>
        </w:rPr>
        <w:t>1</w:t>
      </w:r>
      <w:r w:rsidRPr="006A3DED">
        <w:rPr>
          <w:rFonts w:eastAsia="DengXian"/>
          <w:lang w:eastAsia="zh-CN"/>
        </w:rPr>
        <w:t>.2</w:t>
      </w:r>
      <w:r w:rsidRPr="006A3DED">
        <w:rPr>
          <w:rFonts w:eastAsia="DengXian"/>
          <w:lang w:eastAsia="zh-CN"/>
        </w:rPr>
        <w:tab/>
        <w:t>Key issue definition</w:t>
      </w:r>
      <w:bookmarkEnd w:id="87"/>
      <w:bookmarkEnd w:id="88"/>
    </w:p>
    <w:p w14:paraId="62FDDB0F" w14:textId="77777777" w:rsidR="00BC0977" w:rsidRPr="006A3DED" w:rsidRDefault="00BC0977" w:rsidP="00BC0977">
      <w:pPr>
        <w:rPr>
          <w:rFonts w:eastAsia="DengXian"/>
          <w:lang w:val="en-US" w:eastAsia="zh-CN"/>
        </w:rPr>
      </w:pPr>
      <w:r w:rsidRPr="006A3DED">
        <w:rPr>
          <w:rFonts w:eastAsia="DengXian"/>
          <w:lang w:val="en-US" w:eastAsia="zh-CN"/>
        </w:rPr>
        <w:t>This key issue will study the following aspects:</w:t>
      </w:r>
    </w:p>
    <w:p w14:paraId="3FC9ABF6"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Heading2"/>
        <w:rPr>
          <w:lang w:eastAsia="zh-CN"/>
        </w:rPr>
      </w:pPr>
      <w:bookmarkStart w:id="89" w:name="_Toc124165199"/>
      <w:bookmarkStart w:id="90" w:name="_Toc148100955"/>
      <w:bookmarkStart w:id="91" w:name="_Toc148102126"/>
      <w:bookmarkStart w:id="92" w:name="_Toc149032234"/>
      <w:bookmarkStart w:id="93" w:name="_Toc191916594"/>
      <w:bookmarkEnd w:id="73"/>
      <w:bookmarkEnd w:id="74"/>
      <w:bookmarkEnd w:id="75"/>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Heading3"/>
        <w:rPr>
          <w:lang w:eastAsia="zh-CN"/>
        </w:rPr>
      </w:pPr>
      <w:bookmarkStart w:id="94" w:name="_Toc191916595"/>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DengXian"/>
          <w:lang w:val="en-US" w:eastAsia="zh-CN"/>
        </w:rPr>
      </w:pPr>
      <w:r w:rsidRPr="006A3DED">
        <w:rPr>
          <w:rFonts w:eastAsia="DengXian"/>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DengXian"/>
          <w:lang w:val="en-US" w:eastAsia="zh-CN"/>
        </w:rPr>
        <w:t xml:space="preserve">CSFB solution could not be used anymore </w:t>
      </w:r>
      <w:r w:rsidRPr="006A3DED">
        <w:rPr>
          <w:rFonts w:eastAsia="DengXian"/>
          <w:lang w:val="en-US"/>
        </w:rPr>
        <w:t>after 2</w:t>
      </w:r>
      <w:r w:rsidRPr="006A3DED">
        <w:rPr>
          <w:rFonts w:eastAsia="DengXian" w:hint="eastAsia"/>
          <w:lang w:val="en-US" w:eastAsia="zh-CN"/>
        </w:rPr>
        <w:t>/</w:t>
      </w:r>
      <w:r w:rsidRPr="006A3DED">
        <w:rPr>
          <w:rFonts w:eastAsia="DengXian"/>
          <w:lang w:val="en-US" w:eastAsia="zh-CN"/>
        </w:rPr>
        <w:t>3</w:t>
      </w:r>
      <w:r w:rsidRPr="006A3DED">
        <w:rPr>
          <w:rFonts w:eastAsia="DengXian" w:hint="eastAsia"/>
          <w:lang w:val="en-US" w:eastAsia="zh-CN"/>
        </w:rPr>
        <w:t>G</w:t>
      </w:r>
      <w:r w:rsidRPr="006A3DED">
        <w:rPr>
          <w:rFonts w:eastAsia="DengXian"/>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DengXian"/>
          <w:lang w:val="en-US"/>
        </w:rPr>
      </w:pPr>
      <w:r w:rsidRPr="006A3DED">
        <w:rPr>
          <w:rFonts w:eastAsia="DengXian"/>
          <w:lang w:val="en-US"/>
        </w:rPr>
        <w:t xml:space="preserve">PCRF/PCF provides QoS guarantee to IMS services, which are defined in 3GPP TS 23.503 [7]. </w:t>
      </w:r>
      <w:r w:rsidRPr="006A3DED">
        <w:rPr>
          <w:rFonts w:eastAsia="DengXian"/>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DengXian" w:hint="eastAsia"/>
          <w:lang w:val="en-US" w:eastAsia="zh-CN"/>
        </w:rPr>
        <w:t>/</w:t>
      </w:r>
      <w:r w:rsidRPr="006A3DED">
        <w:rPr>
          <w:rFonts w:eastAsia="DengXian"/>
          <w:lang w:val="en-US" w:eastAsia="zh-CN"/>
        </w:rPr>
        <w:t xml:space="preserve">video media could not be established which causes that all the newly initiated calls fail. </w:t>
      </w:r>
      <w:r w:rsidRPr="006A3DED">
        <w:rPr>
          <w:rFonts w:eastAsia="DengXian" w:hint="eastAsia"/>
          <w:lang w:val="en-US" w:eastAsia="zh-CN"/>
        </w:rPr>
        <w:t>T</w:t>
      </w:r>
      <w:r w:rsidRPr="006A3DED">
        <w:rPr>
          <w:rFonts w:eastAsia="DengXian"/>
          <w:lang w:val="en-US" w:eastAsia="zh-CN"/>
        </w:rPr>
        <w:t>his key issue will study the solution addressing this case.</w:t>
      </w:r>
    </w:p>
    <w:p w14:paraId="34AB5F0B" w14:textId="77777777" w:rsidR="00BC0977" w:rsidRPr="006A3DED" w:rsidRDefault="00BC0977" w:rsidP="00BC0977">
      <w:pPr>
        <w:pStyle w:val="Heading3"/>
        <w:rPr>
          <w:lang w:eastAsia="zh-CN"/>
        </w:rPr>
      </w:pPr>
      <w:bookmarkStart w:id="95" w:name="_Toc191916596"/>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DengXian"/>
          <w:lang w:val="en-US" w:eastAsia="zh-CN"/>
        </w:rPr>
        <w:t>This key issue will study the following aspects:</w:t>
      </w:r>
    </w:p>
    <w:p w14:paraId="535E070E" w14:textId="77777777" w:rsidR="00BC0977" w:rsidRPr="006A3DED" w:rsidRDefault="00BC0977" w:rsidP="0010105D">
      <w:pPr>
        <w:pStyle w:val="B1"/>
        <w:rPr>
          <w:rFonts w:eastAsia="DengXian"/>
          <w:lang w:val="en-US" w:eastAsia="zh-CN"/>
        </w:rPr>
      </w:pPr>
      <w:r w:rsidRPr="006A3DED">
        <w:rPr>
          <w:rFonts w:eastAsia="DengXian"/>
          <w:lang w:val="en-US" w:eastAsia="zh-CN"/>
        </w:rPr>
        <w:t>-</w:t>
      </w:r>
      <w:r w:rsidRPr="006A3DED">
        <w:rPr>
          <w:rFonts w:eastAsia="DengXian"/>
          <w:lang w:val="en-US" w:eastAsia="zh-CN"/>
        </w:rPr>
        <w:tab/>
        <w:t>in the case of all PCRF</w:t>
      </w:r>
      <w:r w:rsidRPr="006A3DED">
        <w:rPr>
          <w:rFonts w:eastAsia="DengXian" w:hint="eastAsia"/>
          <w:lang w:val="en-US" w:eastAsia="zh-CN"/>
        </w:rPr>
        <w:t>/</w:t>
      </w:r>
      <w:r w:rsidRPr="006A3DED">
        <w:rPr>
          <w:rFonts w:eastAsia="DengXian"/>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DengXian"/>
        </w:rPr>
      </w:pPr>
      <w:r w:rsidRPr="006A3DED">
        <w:rPr>
          <w:rFonts w:eastAsia="DengXian"/>
          <w:lang w:val="en-US" w:eastAsia="zh-CN"/>
        </w:rPr>
        <w:t>-</w:t>
      </w:r>
      <w:r w:rsidRPr="006A3DED">
        <w:rPr>
          <w:rFonts w:eastAsia="DengXian"/>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Heading2"/>
        <w:rPr>
          <w:lang w:eastAsia="zh-CN"/>
        </w:rPr>
      </w:pPr>
      <w:bookmarkStart w:id="96" w:name="_Toc148102127"/>
      <w:bookmarkStart w:id="97" w:name="_Toc149032235"/>
      <w:bookmarkStart w:id="98" w:name="_Toc191916597"/>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Heading3"/>
        <w:rPr>
          <w:lang w:eastAsia="zh-CN"/>
        </w:rPr>
      </w:pPr>
      <w:bookmarkStart w:id="99" w:name="_Toc191916598"/>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DengXian"/>
        </w:rPr>
      </w:pPr>
      <w:r w:rsidRPr="006A3DED">
        <w:rPr>
          <w:rFonts w:eastAsia="DengXian" w:hint="eastAsia"/>
        </w:rPr>
        <w:t>-</w:t>
      </w:r>
      <w:r w:rsidRPr="006A3DED">
        <w:rPr>
          <w:rFonts w:eastAsia="DengXian"/>
        </w:rPr>
        <w:tab/>
        <w:t>the UE initiates a new IMS session and some SIP error code is sent by the IMS network; or</w:t>
      </w:r>
    </w:p>
    <w:p w14:paraId="11CAF1CD" w14:textId="77777777" w:rsidR="00BC0977" w:rsidRPr="006A3DED" w:rsidRDefault="00BC0977" w:rsidP="0010105D">
      <w:pPr>
        <w:pStyle w:val="B1"/>
        <w:rPr>
          <w:rFonts w:eastAsia="DengXian"/>
        </w:rPr>
      </w:pPr>
      <w:r w:rsidRPr="006A3DED">
        <w:rPr>
          <w:rFonts w:eastAsia="DengXian"/>
        </w:rPr>
        <w:t>-</w:t>
      </w:r>
      <w:r w:rsidRPr="006A3DED">
        <w:rPr>
          <w:rFonts w:eastAsia="DengXian"/>
        </w:rPr>
        <w:tab/>
        <w:t>the EPC/5GC network detects the failure and kicks off the related UEs to re-attach.</w:t>
      </w:r>
    </w:p>
    <w:p w14:paraId="31AAF20E" w14:textId="04678E41" w:rsidR="00BC0977" w:rsidRPr="006A3DED" w:rsidRDefault="00BC0977" w:rsidP="00BC0977">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w:t>
      </w:r>
    </w:p>
    <w:p w14:paraId="0614DFDA" w14:textId="77777777" w:rsidR="00BC0977" w:rsidRPr="006A3DED" w:rsidRDefault="00BC0977" w:rsidP="00BC0977">
      <w:pPr>
        <w:rPr>
          <w:rFonts w:eastAsia="DengXian"/>
          <w:lang w:val="en-US"/>
        </w:rPr>
      </w:pPr>
      <w:r w:rsidRPr="006A3DED">
        <w:rPr>
          <w:rFonts w:eastAsia="DengXian"/>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DengXian" w:hint="eastAsia"/>
          <w:lang w:val="en-US" w:eastAsia="zh-CN"/>
        </w:rPr>
        <w:t>.</w:t>
      </w:r>
    </w:p>
    <w:p w14:paraId="69DC5CB9" w14:textId="77777777" w:rsidR="00BC0977" w:rsidRPr="006A3DED" w:rsidRDefault="00BC0977" w:rsidP="0010105D">
      <w:pPr>
        <w:pStyle w:val="Heading3"/>
        <w:rPr>
          <w:lang w:eastAsia="zh-CN"/>
        </w:rPr>
      </w:pPr>
      <w:bookmarkStart w:id="100" w:name="_Toc191916599"/>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DengXian"/>
        </w:rPr>
      </w:pPr>
      <w:r w:rsidRPr="006A3DED">
        <w:rPr>
          <w:rFonts w:eastAsia="DengXian"/>
          <w:lang w:val="en-US" w:eastAsia="zh-CN"/>
        </w:rPr>
        <w:t>This key issue will study the following aspects:</w:t>
      </w:r>
    </w:p>
    <w:p w14:paraId="7525EC22" w14:textId="77777777" w:rsidR="00BC0977" w:rsidRPr="006A3DED" w:rsidRDefault="00BC0977" w:rsidP="0010105D">
      <w:pPr>
        <w:pStyle w:val="B1"/>
      </w:pPr>
      <w:r w:rsidRPr="006A3DED">
        <w:rPr>
          <w:rFonts w:eastAsia="DengXian"/>
        </w:rPr>
        <w:t>-</w:t>
      </w:r>
      <w:r w:rsidRPr="006A3DED">
        <w:rPr>
          <w:rFonts w:eastAsia="DengXian"/>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DengXian"/>
          <w:lang w:val="en-US" w:eastAsia="zh-CN"/>
        </w:rPr>
      </w:pPr>
      <w:r w:rsidRPr="006A3DED">
        <w:rPr>
          <w:rFonts w:eastAsia="DengXian"/>
          <w:lang w:val="en-US"/>
        </w:rPr>
        <w:t>NOTE:</w:t>
      </w:r>
      <w:r w:rsidRPr="006A3DED">
        <w:rPr>
          <w:rFonts w:eastAsia="DengXian"/>
          <w:lang w:val="en-US"/>
        </w:rPr>
        <w:tab/>
        <w:t>The mechanism to speed up the restoration procedure should not impact the UE and introduce overload of</w:t>
      </w:r>
      <w:r w:rsidRPr="006A3DED">
        <w:rPr>
          <w:rFonts w:eastAsia="DengXian"/>
          <w:lang w:val="en-US" w:eastAsia="zh-CN"/>
        </w:rPr>
        <w:t xml:space="preserve"> EPC</w:t>
      </w:r>
      <w:r w:rsidRPr="006A3DED">
        <w:rPr>
          <w:rFonts w:eastAsia="DengXian" w:hint="eastAsia"/>
          <w:lang w:val="en-US" w:eastAsia="zh-CN"/>
        </w:rPr>
        <w:t>/</w:t>
      </w:r>
      <w:r w:rsidRPr="006A3DED">
        <w:rPr>
          <w:rFonts w:eastAsia="DengXian"/>
          <w:lang w:val="en-US" w:eastAsia="zh-CN"/>
        </w:rPr>
        <w:t>5GC.</w:t>
      </w:r>
    </w:p>
    <w:p w14:paraId="0C1D2E85" w14:textId="77777777" w:rsidR="00094DD9" w:rsidRPr="006A3DED" w:rsidRDefault="00094DD9" w:rsidP="00094DD9">
      <w:pPr>
        <w:pStyle w:val="Heading2"/>
        <w:rPr>
          <w:lang w:eastAsia="zh-CN"/>
        </w:rPr>
      </w:pPr>
      <w:bookmarkStart w:id="101" w:name="_Toc191916600"/>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Heading3"/>
        <w:rPr>
          <w:lang w:eastAsia="zh-CN"/>
        </w:rPr>
      </w:pPr>
      <w:bookmarkStart w:id="102" w:name="_Toc191916601"/>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DengXian"/>
          <w:lang w:val="en-US"/>
        </w:rPr>
      </w:pPr>
      <w:r w:rsidRPr="006A3DED">
        <w:rPr>
          <w:rFonts w:eastAsia="DengXian"/>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DengXian"/>
          <w:lang w:val="en-US"/>
        </w:rPr>
      </w:pPr>
      <w:r w:rsidRPr="006A3DED">
        <w:rPr>
          <w:rFonts w:eastAsia="DengXian"/>
          <w:lang w:val="en-US"/>
        </w:rPr>
        <w:t>In addition to overload control mechanisms in IETF RFC 7683 [8], the following flow-reduction mechanisms for overload control are defined. If many UEs initiate the initial REGISTER request to the IMS network, a large number of signalling interactions with HSS will accelerate the occurrence of signalling storm. Thus, it is necessary to consider the case in which the signalling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signalling interaction with HSS.</w:t>
      </w:r>
    </w:p>
    <w:p w14:paraId="7AB62FDF" w14:textId="77777777" w:rsidR="00094DD9" w:rsidRPr="006A3DED" w:rsidRDefault="00094DD9" w:rsidP="00094DD9">
      <w:pPr>
        <w:pStyle w:val="Heading3"/>
        <w:rPr>
          <w:lang w:eastAsia="zh-CN"/>
        </w:rPr>
      </w:pPr>
      <w:bookmarkStart w:id="103" w:name="_Toc191916602"/>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DengXian"/>
          <w:lang w:val="en-US"/>
        </w:rPr>
      </w:pPr>
      <w:r w:rsidRPr="006A3DED">
        <w:rPr>
          <w:rFonts w:eastAsia="DengXian"/>
          <w:lang w:val="en-US"/>
        </w:rPr>
        <w:t>This key issue will study the following aspects:</w:t>
      </w:r>
    </w:p>
    <w:p w14:paraId="481666CC" w14:textId="77777777" w:rsidR="00094DD9" w:rsidRPr="006A3DED" w:rsidRDefault="00094DD9" w:rsidP="00094DD9">
      <w:pPr>
        <w:pStyle w:val="B1"/>
        <w:rPr>
          <w:rFonts w:eastAsia="DengXian"/>
        </w:rPr>
      </w:pPr>
      <w:r w:rsidRPr="006A3DED">
        <w:rPr>
          <w:rFonts w:eastAsia="DengXian"/>
        </w:rPr>
        <w:t>-</w:t>
      </w:r>
      <w:r w:rsidRPr="006A3DED">
        <w:rPr>
          <w:rFonts w:eastAsia="DengXian"/>
        </w:rPr>
        <w:tab/>
        <w:t>How to reduce the load of HSS to prevent IMS disaster when the HSS overloads. For example, by reducing signal flow via Cx and Sh interfaces.</w:t>
      </w:r>
    </w:p>
    <w:p w14:paraId="1E72875D" w14:textId="77777777" w:rsidR="00094DD9" w:rsidRPr="006A3DED" w:rsidRDefault="00094DD9" w:rsidP="00094DD9">
      <w:pPr>
        <w:pStyle w:val="NO"/>
        <w:rPr>
          <w:rFonts w:eastAsia="DengXian"/>
          <w:lang w:val="en-US"/>
        </w:rPr>
      </w:pPr>
      <w:r w:rsidRPr="006A3DED">
        <w:rPr>
          <w:rFonts w:eastAsia="DengXian"/>
          <w:lang w:val="en-US"/>
        </w:rPr>
        <w:t>NOTE:</w:t>
      </w:r>
      <w:r w:rsidRPr="006A3DED">
        <w:rPr>
          <w:rFonts w:eastAsia="DengXian"/>
          <w:lang w:val="en-US"/>
        </w:rPr>
        <w:tab/>
        <w:t xml:space="preserve">This solution of the KI is only for the HSS overload scenario, which does not impact the existing procedures </w:t>
      </w:r>
      <w:r w:rsidRPr="006A3DED">
        <w:rPr>
          <w:rFonts w:eastAsia="DengXian" w:hint="eastAsia"/>
          <w:lang w:val="en-US"/>
        </w:rPr>
        <w:t>fo</w:t>
      </w:r>
      <w:r w:rsidRPr="006A3DED">
        <w:rPr>
          <w:rFonts w:eastAsia="DengXian"/>
          <w:lang w:val="en-US"/>
        </w:rPr>
        <w:t>r normal cases</w:t>
      </w:r>
      <w:r w:rsidRPr="006A3DED">
        <w:rPr>
          <w:rFonts w:eastAsia="DengXian" w:hint="eastAsia"/>
          <w:lang w:val="en-US"/>
        </w:rPr>
        <w:t>.</w:t>
      </w:r>
    </w:p>
    <w:p w14:paraId="1AAD3128" w14:textId="77777777" w:rsidR="00BC0977" w:rsidRPr="006A3DED" w:rsidRDefault="00BC0977" w:rsidP="00BC0977">
      <w:pPr>
        <w:pStyle w:val="Heading1"/>
        <w:rPr>
          <w:lang w:eastAsia="zh-CN"/>
        </w:rPr>
      </w:pPr>
      <w:bookmarkStart w:id="104" w:name="_Toc39050168"/>
      <w:bookmarkStart w:id="105" w:name="_Toc148100530"/>
      <w:bookmarkStart w:id="106" w:name="_Toc148100956"/>
      <w:bookmarkStart w:id="107" w:name="_Toc148102128"/>
      <w:bookmarkStart w:id="108" w:name="_Toc149032236"/>
      <w:bookmarkStart w:id="109" w:name="_Toc191916603"/>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Heading2"/>
        <w:rPr>
          <w:lang w:eastAsia="zh-CN"/>
        </w:rPr>
      </w:pPr>
      <w:bookmarkStart w:id="110" w:name="_Toc191916604"/>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K</w:t>
            </w:r>
            <w:r w:rsidRPr="006A3DED">
              <w:rPr>
                <w:rFonts w:eastAsia="SimSun"/>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1</w:t>
            </w:r>
          </w:p>
        </w:tc>
        <w:tc>
          <w:tcPr>
            <w:tcW w:w="1276" w:type="dxa"/>
          </w:tcPr>
          <w:p w14:paraId="5A58DD19"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2</w:t>
            </w:r>
          </w:p>
        </w:tc>
        <w:tc>
          <w:tcPr>
            <w:tcW w:w="1134" w:type="dxa"/>
          </w:tcPr>
          <w:p w14:paraId="1E26DBC8"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3</w:t>
            </w:r>
          </w:p>
        </w:tc>
        <w:tc>
          <w:tcPr>
            <w:tcW w:w="1276" w:type="dxa"/>
          </w:tcPr>
          <w:p w14:paraId="53CA3703" w14:textId="77777777" w:rsidR="00445041" w:rsidRPr="006A3DED" w:rsidRDefault="00445041" w:rsidP="00355D95">
            <w:pPr>
              <w:pStyle w:val="TAH"/>
              <w:rPr>
                <w:rFonts w:eastAsia="SimSun"/>
                <w:szCs w:val="18"/>
                <w:lang w:val="en-US" w:eastAsia="zh-CN"/>
              </w:rPr>
            </w:pPr>
            <w:r w:rsidRPr="006A3DED">
              <w:rPr>
                <w:rFonts w:eastAsia="SimSun"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SimSun"/>
                <w:szCs w:val="18"/>
              </w:rPr>
            </w:pPr>
            <w:r w:rsidRPr="006A3DED">
              <w:rPr>
                <w:rFonts w:eastAsia="SimSun" w:hint="eastAsia"/>
                <w:szCs w:val="18"/>
              </w:rPr>
              <w:t>1</w:t>
            </w:r>
          </w:p>
        </w:tc>
        <w:tc>
          <w:tcPr>
            <w:tcW w:w="1275" w:type="dxa"/>
          </w:tcPr>
          <w:p w14:paraId="16F3B81D" w14:textId="77777777" w:rsidR="00445041" w:rsidRPr="006A3DED" w:rsidRDefault="00445041" w:rsidP="00355D95">
            <w:pPr>
              <w:pStyle w:val="TAC"/>
              <w:rPr>
                <w:rFonts w:eastAsia="SimSun"/>
                <w:szCs w:val="18"/>
              </w:rPr>
            </w:pPr>
            <w:r w:rsidRPr="006A3DED">
              <w:rPr>
                <w:rFonts w:eastAsia="SimSun"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SimSun"/>
                <w:szCs w:val="18"/>
              </w:rPr>
            </w:pPr>
            <w:r w:rsidRPr="006A3DED">
              <w:rPr>
                <w:rFonts w:eastAsia="SimSun" w:hint="eastAsia"/>
                <w:szCs w:val="18"/>
              </w:rPr>
              <w:t>2</w:t>
            </w:r>
          </w:p>
        </w:tc>
        <w:tc>
          <w:tcPr>
            <w:tcW w:w="1275" w:type="dxa"/>
          </w:tcPr>
          <w:p w14:paraId="6CB67621" w14:textId="77777777" w:rsidR="00445041" w:rsidRPr="006A3DED" w:rsidRDefault="00445041" w:rsidP="00355D95">
            <w:pPr>
              <w:pStyle w:val="TAC"/>
              <w:rPr>
                <w:rFonts w:eastAsia="SimSun"/>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SimSun"/>
                <w:szCs w:val="18"/>
              </w:rPr>
            </w:pPr>
            <w:r w:rsidRPr="006A3DED">
              <w:rPr>
                <w:rFonts w:eastAsia="SimSun" w:hint="eastAsia"/>
                <w:szCs w:val="18"/>
              </w:rPr>
              <w:t>3</w:t>
            </w:r>
          </w:p>
        </w:tc>
        <w:tc>
          <w:tcPr>
            <w:tcW w:w="1275" w:type="dxa"/>
          </w:tcPr>
          <w:p w14:paraId="1B809B40"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SimSun"/>
                <w:szCs w:val="18"/>
              </w:rPr>
            </w:pPr>
            <w:r w:rsidRPr="006A3DED">
              <w:rPr>
                <w:rFonts w:eastAsia="SimSun" w:hint="eastAsia"/>
                <w:szCs w:val="18"/>
              </w:rPr>
              <w:t>4</w:t>
            </w:r>
          </w:p>
        </w:tc>
        <w:tc>
          <w:tcPr>
            <w:tcW w:w="1275" w:type="dxa"/>
          </w:tcPr>
          <w:p w14:paraId="2BAD613C" w14:textId="77777777" w:rsidR="00445041" w:rsidRPr="006A3DED" w:rsidRDefault="00445041" w:rsidP="00355D95">
            <w:pPr>
              <w:pStyle w:val="TAC"/>
              <w:rPr>
                <w:rFonts w:eastAsia="SimSun"/>
                <w:szCs w:val="18"/>
                <w:lang w:eastAsia="zh-CN"/>
              </w:rPr>
            </w:pPr>
            <w:r w:rsidRPr="006A3DED">
              <w:rPr>
                <w:rFonts w:eastAsia="SimSun"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SimSun"/>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SimSun"/>
                <w:szCs w:val="18"/>
              </w:rPr>
            </w:pPr>
            <w:r w:rsidRPr="006A3DED">
              <w:rPr>
                <w:rFonts w:eastAsia="SimSun" w:hint="eastAsia"/>
                <w:szCs w:val="18"/>
              </w:rPr>
              <w:t>5</w:t>
            </w:r>
          </w:p>
        </w:tc>
        <w:tc>
          <w:tcPr>
            <w:tcW w:w="1275" w:type="dxa"/>
          </w:tcPr>
          <w:p w14:paraId="2A3AB622" w14:textId="77777777" w:rsidR="00445041" w:rsidRPr="006A3DED" w:rsidRDefault="00445041" w:rsidP="00355D95">
            <w:pPr>
              <w:pStyle w:val="TAC"/>
              <w:rPr>
                <w:rFonts w:eastAsia="SimSun"/>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SimSun"/>
                <w:szCs w:val="18"/>
              </w:rPr>
            </w:pPr>
            <w:r w:rsidRPr="006A3DED">
              <w:rPr>
                <w:rFonts w:eastAsia="SimSun"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SimSun"/>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SimSun"/>
                <w:szCs w:val="18"/>
                <w:lang w:eastAsia="zh-CN"/>
              </w:rPr>
            </w:pPr>
            <w:r w:rsidRPr="006A3DED">
              <w:rPr>
                <w:rFonts w:eastAsia="SimSun"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SimSun"/>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SimSun"/>
                <w:szCs w:val="18"/>
                <w:lang w:eastAsia="zh-CN"/>
              </w:rPr>
            </w:pPr>
            <w:r w:rsidRPr="006A3DED">
              <w:rPr>
                <w:rFonts w:eastAsia="SimSun"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SimSun"/>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SimSun"/>
                <w:szCs w:val="18"/>
                <w:lang w:eastAsia="zh-CN"/>
              </w:rPr>
            </w:pPr>
            <w:r>
              <w:rPr>
                <w:rFonts w:eastAsia="SimSun"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SimSun"/>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SimSun"/>
                <w:szCs w:val="18"/>
                <w:lang w:eastAsia="zh-CN"/>
              </w:rPr>
            </w:pPr>
            <w:r>
              <w:rPr>
                <w:rFonts w:eastAsia="SimSun"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SimSun"/>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Heading2"/>
        <w:rPr>
          <w:lang w:eastAsia="zh-CN"/>
        </w:rPr>
      </w:pPr>
      <w:bookmarkStart w:id="116" w:name="_Toc191916605"/>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Heading3"/>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91916606"/>
      <w:bookmarkStart w:id="128" w:name="_Toc144711261"/>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7"/>
    </w:p>
    <w:p w14:paraId="4A3DFF99" w14:textId="77777777" w:rsidR="00BC0977" w:rsidRPr="006A3DED" w:rsidRDefault="00BC0977" w:rsidP="00BC0977">
      <w:pPr>
        <w:pStyle w:val="Heading4"/>
      </w:pPr>
      <w:bookmarkStart w:id="129" w:name="_Toc149032238"/>
      <w:bookmarkStart w:id="130" w:name="_Toc191916607"/>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DengXian"/>
          <w:lang w:eastAsia="en-GB"/>
        </w:rPr>
      </w:pPr>
      <w:r w:rsidRPr="006A3DED">
        <w:rPr>
          <w:rFonts w:eastAsia="DengXian"/>
          <w:lang w:eastAsia="en-GB"/>
        </w:rPr>
        <w:t>The solution is to address the Key Issue #1:</w:t>
      </w:r>
      <w:r w:rsidRPr="006A3DED">
        <w:rPr>
          <w:rFonts w:eastAsia="DengXian"/>
        </w:rPr>
        <w:t xml:space="preserve"> </w:t>
      </w:r>
      <w:r w:rsidRPr="006A3DED">
        <w:rPr>
          <w:rFonts w:eastAsia="DengXian"/>
          <w:lang w:eastAsia="en-GB"/>
        </w:rPr>
        <w:t>Continue service for registered users in case of HSS/UDM failure or overload</w:t>
      </w:r>
      <w:r w:rsidRPr="006A3DED">
        <w:rPr>
          <w:rFonts w:eastAsia="DengXian"/>
          <w:lang w:eastAsia="zh-CN"/>
        </w:rPr>
        <w:t>.</w:t>
      </w:r>
    </w:p>
    <w:p w14:paraId="174A6D4D" w14:textId="13C8FBDA" w:rsidR="00BC0977" w:rsidRPr="006A3DED" w:rsidRDefault="00BC0977" w:rsidP="00BC0977">
      <w:pPr>
        <w:rPr>
          <w:rFonts w:eastAsia="DengXian"/>
          <w:lang w:val="en-US" w:eastAsia="zh-CN"/>
        </w:rPr>
      </w:pPr>
      <w:r w:rsidRPr="006A3DED">
        <w:rPr>
          <w:rFonts w:eastAsia="DengXian"/>
          <w:lang w:val="en-US" w:eastAsia="zh-CN"/>
        </w:rPr>
        <w:t>3GPP</w:t>
      </w:r>
      <w:r w:rsidRPr="006A3DED">
        <w:rPr>
          <w:rFonts w:eastAsia="DengXian"/>
        </w:rPr>
        <w:t> </w:t>
      </w:r>
      <w:r w:rsidRPr="006A3DED">
        <w:rPr>
          <w:rFonts w:eastAsia="DengXian"/>
          <w:lang w:val="en-US" w:eastAsia="zh-CN"/>
        </w:rPr>
        <w:t>TS</w:t>
      </w:r>
      <w:r w:rsidRPr="006A3DED">
        <w:rPr>
          <w:rFonts w:eastAsia="DengXian"/>
        </w:rPr>
        <w:t> </w:t>
      </w:r>
      <w:r w:rsidRPr="006A3DED">
        <w:rPr>
          <w:rFonts w:eastAsia="DengXian"/>
          <w:lang w:val="en-US" w:eastAsia="zh-CN"/>
        </w:rPr>
        <w:t>23.380</w:t>
      </w:r>
      <w:r w:rsidRPr="006A3DED">
        <w:rPr>
          <w:rFonts w:eastAsia="DengXian"/>
        </w:rPr>
        <w:t> </w:t>
      </w:r>
      <w:r w:rsidRPr="006A3DED">
        <w:rPr>
          <w:rFonts w:eastAsia="DengXian"/>
          <w:noProof/>
          <w:lang w:val="en-US" w:eastAsia="zh-CN"/>
        </w:rPr>
        <w:t xml:space="preserve">[2] </w:t>
      </w:r>
      <w:r w:rsidRPr="006A3DED">
        <w:rPr>
          <w:rFonts w:eastAsia="DengXian"/>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DengXian" w:hint="eastAsia"/>
          <w:lang w:val="en-US" w:eastAsia="zh-CN"/>
        </w:rPr>
        <w:t>/</w:t>
      </w:r>
      <w:r w:rsidRPr="006A3DED">
        <w:rPr>
          <w:rFonts w:eastAsia="DengXian"/>
          <w:lang w:val="en-US" w:eastAsia="zh-CN"/>
        </w:rPr>
        <w:t>UDM load which may further cause HSS/UDM overload.</w:t>
      </w:r>
    </w:p>
    <w:p w14:paraId="1D4FE9EF" w14:textId="2072A26E" w:rsidR="00BC0977" w:rsidRPr="006A3DED" w:rsidRDefault="00BC0977" w:rsidP="00BC0977">
      <w:pPr>
        <w:rPr>
          <w:rFonts w:eastAsia="DengXian"/>
          <w:lang w:val="en-US" w:eastAsia="zh-CN"/>
        </w:rPr>
      </w:pPr>
      <w:r w:rsidRPr="006A3DED">
        <w:rPr>
          <w:rFonts w:eastAsia="DengXian" w:hint="eastAsia"/>
          <w:lang w:eastAsia="zh-CN"/>
        </w:rPr>
        <w:t>I</w:t>
      </w:r>
      <w:r w:rsidRPr="006A3DED">
        <w:rPr>
          <w:rFonts w:eastAsia="DengXian"/>
          <w:lang w:eastAsia="zh-CN"/>
        </w:rPr>
        <w:t>n the case of HSS</w:t>
      </w:r>
      <w:r w:rsidRPr="006A3DED">
        <w:rPr>
          <w:rFonts w:eastAsia="DengXian" w:hint="eastAsia"/>
          <w:lang w:eastAsia="zh-CN"/>
        </w:rPr>
        <w:t>/</w:t>
      </w:r>
      <w:r w:rsidRPr="006A3DED">
        <w:rPr>
          <w:rFonts w:eastAsia="DengXian"/>
          <w:lang w:eastAsia="zh-CN"/>
        </w:rPr>
        <w:t xml:space="preserve">UDM failure, </w:t>
      </w:r>
      <w:r w:rsidRPr="006A3DED">
        <w:rPr>
          <w:rFonts w:eastAsia="DengXian" w:hint="eastAsia"/>
          <w:lang w:val="en-US" w:eastAsia="zh-CN"/>
        </w:rPr>
        <w:t>most</w:t>
      </w:r>
      <w:r w:rsidRPr="006A3DED">
        <w:rPr>
          <w:rFonts w:eastAsia="DengXian"/>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DengXian"/>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SimSun"/>
        </w:rPr>
        <w:t>HSS/UDM failure or overload is</w:t>
      </w:r>
      <w:r w:rsidRPr="006A3DED">
        <w:rPr>
          <w:lang w:val="en-US"/>
        </w:rPr>
        <w:t xml:space="preserve"> based on operation policy.</w:t>
      </w:r>
    </w:p>
    <w:p w14:paraId="1EC7E525" w14:textId="77777777" w:rsidR="00BC0977" w:rsidRPr="006A3DED" w:rsidRDefault="00BC0977" w:rsidP="00BC0977">
      <w:pPr>
        <w:pStyle w:val="Heading4"/>
      </w:pPr>
      <w:bookmarkStart w:id="131" w:name="_Toc149032239"/>
      <w:bookmarkStart w:id="132" w:name="_Toc191916608"/>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Figure 6.1.1.2-1 illustrates the </w:t>
      </w:r>
      <w:r w:rsidR="007633D8" w:rsidRPr="006A3DED">
        <w:rPr>
          <w:rFonts w:eastAsia="SimSun" w:hint="eastAsia"/>
          <w:lang w:eastAsia="zh-CN"/>
        </w:rPr>
        <w:t>r</w:t>
      </w:r>
      <w:r w:rsidRPr="006A3DED">
        <w:rPr>
          <w:rFonts w:eastAsia="SimSun"/>
        </w:rPr>
        <w:t>e-registration procedure</w:t>
      </w:r>
      <w:r w:rsidRPr="006A3DED">
        <w:rPr>
          <w:rFonts w:eastAsia="DengXian"/>
          <w:lang w:eastAsia="zh-CN"/>
        </w:rPr>
        <w:t xml:space="preserve"> for </w:t>
      </w:r>
      <w:r w:rsidRPr="006A3DED">
        <w:rPr>
          <w:rFonts w:eastAsia="DengXian"/>
          <w:lang w:val="en-US"/>
        </w:rPr>
        <w:t>routing without I-CSCF</w:t>
      </w:r>
      <w:r w:rsidRPr="006A3DED">
        <w:rPr>
          <w:rFonts w:eastAsia="SimSun"/>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25pt;height:269.25pt" o:ole="">
            <v:imagedata r:id="rId13" o:title=""/>
          </v:shape>
          <o:OLEObject Type="Embed" ProgID="Visio.Drawing.15" ShapeID="_x0000_i1027" DrawAspect="Content" ObjectID="_1802529539"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DengXian"/>
          <w:noProof/>
          <w:lang w:val="en-US" w:eastAsia="zh-CN"/>
        </w:rPr>
      </w:pPr>
      <w:r w:rsidRPr="006A3DED">
        <w:rPr>
          <w:rFonts w:eastAsia="DengXian"/>
          <w:noProof/>
          <w:lang w:val="en-US" w:eastAsia="zh-CN"/>
        </w:rPr>
        <w:lastRenderedPageBreak/>
        <w:t>2.</w:t>
      </w:r>
      <w:r w:rsidRPr="006A3DED">
        <w:rPr>
          <w:rFonts w:eastAsia="DengXian"/>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DengXian"/>
          <w:noProof/>
          <w:lang w:val="en-US" w:eastAsia="zh-CN"/>
        </w:rPr>
      </w:pPr>
      <w:r w:rsidRPr="006A3DED">
        <w:rPr>
          <w:rFonts w:eastAsia="DengXian"/>
          <w:noProof/>
          <w:lang w:val="en-US" w:eastAsia="zh-CN"/>
        </w:rPr>
        <w:t>3-4. Authentication and registration timer update process are consistent with procedures outlined in A</w:t>
      </w:r>
      <w:r w:rsidRPr="006A3DED">
        <w:rPr>
          <w:rFonts w:eastAsia="DengXian" w:hint="eastAsia"/>
          <w:noProof/>
          <w:lang w:val="en-US" w:eastAsia="zh-CN"/>
        </w:rPr>
        <w:t>nn</w:t>
      </w:r>
      <w:r w:rsidRPr="006A3DED">
        <w:rPr>
          <w:rFonts w:eastAsia="DengXian"/>
          <w:noProof/>
          <w:lang w:val="en-US" w:eastAsia="zh-CN"/>
        </w:rPr>
        <w:t>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4EB5F5B" w14:textId="43E258A2" w:rsidR="00BC0977" w:rsidRPr="006A3DED" w:rsidRDefault="00BC0977" w:rsidP="00BC0977">
      <w:pPr>
        <w:ind w:left="100"/>
        <w:rPr>
          <w:rFonts w:eastAsia="DengXian"/>
        </w:rPr>
      </w:pPr>
      <w:r w:rsidRPr="006A3DED">
        <w:rPr>
          <w:rFonts w:eastAsia="DengXian"/>
          <w:noProof/>
          <w:lang w:val="en-US" w:eastAsia="zh-CN"/>
        </w:rPr>
        <w:t xml:space="preserve">5-6. </w:t>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5-6 are </w:t>
      </w:r>
      <w:r w:rsidRPr="006A3DED">
        <w:rPr>
          <w:rFonts w:eastAsia="DengXian" w:hint="eastAsia"/>
          <w:lang w:eastAsia="zh-CN"/>
        </w:rPr>
        <w:t>o</w:t>
      </w:r>
      <w:r w:rsidRPr="006A3DED">
        <w:rPr>
          <w:rFonts w:eastAsia="DengXian"/>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DengXian"/>
          <w:noProof/>
          <w:lang w:val="en-US" w:eastAsia="zh-CN"/>
        </w:rPr>
      </w:pPr>
      <w:r w:rsidRPr="006A3DED">
        <w:rPr>
          <w:rFonts w:eastAsia="DengXian"/>
          <w:noProof/>
          <w:lang w:val="en-US" w:eastAsia="zh-CN"/>
        </w:rPr>
        <w:t>7-8. The S-CSCF returns 200 OK to the UE.</w:t>
      </w:r>
    </w:p>
    <w:p w14:paraId="60BA5F2E" w14:textId="77777777" w:rsidR="00BC0977" w:rsidRPr="006A3DED" w:rsidRDefault="00BC0977" w:rsidP="00BC0977">
      <w:pPr>
        <w:pStyle w:val="Heading4"/>
      </w:pPr>
      <w:bookmarkStart w:id="133" w:name="_Toc149032240"/>
      <w:bookmarkStart w:id="134" w:name="_Toc191916609"/>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SimSun"/>
        </w:rPr>
      </w:pPr>
      <w:r w:rsidRPr="006A3DED">
        <w:rPr>
          <w:rFonts w:eastAsia="SimSun"/>
        </w:rPr>
        <w:t xml:space="preserve">The below </w:t>
      </w:r>
      <w:r w:rsidRPr="006A3DED">
        <w:rPr>
          <w:rFonts w:eastAsia="SimSun"/>
          <w:lang w:eastAsia="zh-CN"/>
        </w:rPr>
        <w:t>F</w:t>
      </w:r>
      <w:r w:rsidRPr="006A3DED">
        <w:rPr>
          <w:rFonts w:eastAsia="SimSun"/>
        </w:rPr>
        <w:t>igure 6.1.1.3-1 illustrates the Re-registration procedure</w:t>
      </w:r>
      <w:r w:rsidRPr="006A3DED">
        <w:rPr>
          <w:rFonts w:eastAsia="DengXian"/>
          <w:lang w:eastAsia="zh-CN"/>
        </w:rPr>
        <w:t xml:space="preserve"> for routing</w:t>
      </w:r>
      <w:r w:rsidRPr="006A3DED">
        <w:rPr>
          <w:rFonts w:eastAsia="SimSun"/>
        </w:rPr>
        <w:t xml:space="preserve"> </w:t>
      </w:r>
      <w:r w:rsidRPr="006A3DED">
        <w:rPr>
          <w:rFonts w:eastAsia="SimSun" w:hint="eastAsia"/>
          <w:lang w:eastAsia="zh-CN"/>
        </w:rPr>
        <w:t>with</w:t>
      </w:r>
      <w:r w:rsidRPr="006A3DED">
        <w:rPr>
          <w:rFonts w:eastAsia="SimSun"/>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25pt;height:299.25pt" o:ole="">
            <v:imagedata r:id="rId15" o:title=""/>
          </v:shape>
          <o:OLEObject Type="Embed" ProgID="Visio.Drawing.15" ShapeID="_x0000_i1028" DrawAspect="Content" ObjectID="_1802529540"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DengXian"/>
          <w:noProof/>
          <w:lang w:val="en-US" w:eastAsia="zh-CN"/>
        </w:rPr>
        <w:t>Authentication and registration timer update process are consistent with procedures outlined in Annex A of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29.228</w:t>
      </w:r>
      <w:r w:rsidRPr="006A3DED">
        <w:rPr>
          <w:rFonts w:eastAsia="DengXian"/>
        </w:rPr>
        <w:t> </w:t>
      </w:r>
      <w:r w:rsidRPr="006A3DED">
        <w:rPr>
          <w:rFonts w:eastAsia="DengXian"/>
          <w:noProof/>
          <w:lang w:val="en-US" w:eastAsia="zh-CN"/>
        </w:rPr>
        <w:t>[5] and more details are described in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24.229</w:t>
      </w:r>
      <w:r w:rsidRPr="006A3DED">
        <w:rPr>
          <w:rFonts w:eastAsia="DengXian"/>
        </w:rPr>
        <w:t> </w:t>
      </w:r>
      <w:r w:rsidRPr="006A3DED">
        <w:rPr>
          <w:rFonts w:eastAsia="DengXian"/>
          <w:noProof/>
          <w:lang w:val="en-US" w:eastAsia="zh-CN"/>
        </w:rPr>
        <w:t>[6] and 3GPP</w:t>
      </w:r>
      <w:r w:rsidRPr="006A3DED">
        <w:rPr>
          <w:rFonts w:eastAsia="DengXian"/>
        </w:rPr>
        <w:t> </w:t>
      </w:r>
      <w:r w:rsidRPr="006A3DED">
        <w:rPr>
          <w:rFonts w:eastAsia="DengXian"/>
          <w:noProof/>
          <w:lang w:val="en-US" w:eastAsia="zh-CN"/>
        </w:rPr>
        <w:t>TS</w:t>
      </w:r>
      <w:r w:rsidRPr="006A3DED">
        <w:rPr>
          <w:rFonts w:eastAsia="DengXian"/>
        </w:rPr>
        <w:t> </w:t>
      </w:r>
      <w:r w:rsidRPr="006A3DED">
        <w:rPr>
          <w:rFonts w:eastAsia="DengXian"/>
          <w:noProof/>
          <w:lang w:val="en-US" w:eastAsia="zh-CN"/>
        </w:rPr>
        <w:t>23.228</w:t>
      </w:r>
      <w:r w:rsidRPr="006A3DED">
        <w:rPr>
          <w:rFonts w:eastAsia="DengXian"/>
        </w:rPr>
        <w:t> </w:t>
      </w:r>
      <w:r w:rsidRPr="006A3DED">
        <w:rPr>
          <w:rFonts w:eastAsia="DengXian"/>
          <w:noProof/>
          <w:lang w:val="en-US" w:eastAsia="zh-CN"/>
        </w:rPr>
        <w:t>[3].</w:t>
      </w:r>
    </w:p>
    <w:p w14:paraId="0C0624AC" w14:textId="41EE88D4" w:rsidR="00BC0977" w:rsidRPr="006A3DED" w:rsidRDefault="00BC0977" w:rsidP="00BC0977">
      <w:pPr>
        <w:rPr>
          <w:rFonts w:eastAsia="DengXian"/>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DengXian"/>
        </w:rPr>
        <w:t> </w:t>
      </w:r>
      <w:r w:rsidRPr="006A3DED">
        <w:rPr>
          <w:noProof/>
          <w:lang w:val="en-US" w:eastAsia="zh-CN"/>
        </w:rPr>
        <w:t>TS</w:t>
      </w:r>
      <w:r w:rsidRPr="006A3DED">
        <w:rPr>
          <w:rFonts w:eastAsia="DengXian"/>
        </w:rPr>
        <w:t> </w:t>
      </w:r>
      <w:r w:rsidRPr="006A3DED">
        <w:rPr>
          <w:noProof/>
          <w:lang w:val="en-US" w:eastAsia="zh-CN"/>
        </w:rPr>
        <w:t>23.228</w:t>
      </w:r>
      <w:r w:rsidRPr="006A3DED">
        <w:rPr>
          <w:rFonts w:eastAsia="DengXian"/>
        </w:rPr>
        <w:t> </w:t>
      </w:r>
      <w:r w:rsidRPr="006A3DED">
        <w:rPr>
          <w:noProof/>
          <w:lang w:val="en-US" w:eastAsia="zh-CN"/>
        </w:rPr>
        <w:t xml:space="preserve">[3], step 6-7 are </w:t>
      </w:r>
      <w:r w:rsidRPr="006A3DED">
        <w:rPr>
          <w:rFonts w:eastAsia="DengXian"/>
          <w:lang w:eastAsia="zh-CN"/>
        </w:rPr>
        <w:t>optional</w:t>
      </w:r>
      <w:r w:rsidRPr="006A3DED">
        <w:rPr>
          <w:rFonts w:eastAsia="DengXian"/>
        </w:rPr>
        <w:t xml:space="preserve"> as an optimization. If the S-CSCF choose</w:t>
      </w:r>
      <w:r w:rsidRPr="006A3DED">
        <w:rPr>
          <w:rFonts w:eastAsia="DengXian" w:hint="eastAsia"/>
          <w:lang w:eastAsia="zh-CN"/>
        </w:rPr>
        <w:t>s</w:t>
      </w:r>
      <w:r w:rsidRPr="006A3DED">
        <w:rPr>
          <w:rFonts w:eastAsia="DengXian"/>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DengXian"/>
          <w:noProof/>
          <w:lang w:val="en-US" w:eastAsia="zh-CN"/>
        </w:rPr>
        <w:t>8-10</w:t>
      </w:r>
      <w:r w:rsidR="004C4037" w:rsidRPr="006A3DED">
        <w:rPr>
          <w:rFonts w:eastAsia="DengXian"/>
          <w:noProof/>
          <w:lang w:val="en-US" w:eastAsia="zh-CN"/>
        </w:rPr>
        <w:t>.</w:t>
      </w:r>
      <w:r w:rsidR="004C4037" w:rsidRPr="006A3DED">
        <w:rPr>
          <w:rFonts w:eastAsia="DengXian"/>
          <w:noProof/>
          <w:lang w:val="en-US" w:eastAsia="zh-CN"/>
        </w:rPr>
        <w:tab/>
      </w:r>
      <w:r w:rsidRPr="006A3DED">
        <w:rPr>
          <w:rFonts w:eastAsia="DengXian"/>
          <w:noProof/>
          <w:lang w:val="en-US" w:eastAsia="zh-CN"/>
        </w:rPr>
        <w:t>The S-CSCF returns 200 OK to the UE</w:t>
      </w:r>
      <w:r w:rsidRPr="006A3DED">
        <w:rPr>
          <w:rFonts w:eastAsia="DengXian" w:hint="eastAsia"/>
          <w:noProof/>
          <w:lang w:val="en-US" w:eastAsia="zh-CN"/>
        </w:rPr>
        <w:t>.</w:t>
      </w:r>
    </w:p>
    <w:p w14:paraId="04B2DA98" w14:textId="77777777" w:rsidR="00BC0977" w:rsidRPr="006A3DED" w:rsidRDefault="00BC0977" w:rsidP="00BC0977">
      <w:pPr>
        <w:pStyle w:val="Heading3"/>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91916610"/>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DengXian"/>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Heading4"/>
      </w:pPr>
      <w:bookmarkStart w:id="146" w:name="_Toc149032241"/>
      <w:bookmarkStart w:id="147" w:name="_Toc191916611"/>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Heading4"/>
      </w:pPr>
      <w:bookmarkStart w:id="148" w:name="_Toc149032242"/>
      <w:bookmarkStart w:id="149" w:name="_Toc191916612"/>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DengXian"/>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Heading3"/>
        <w:rPr>
          <w:lang w:eastAsia="zh-CN"/>
        </w:rPr>
      </w:pPr>
      <w:bookmarkStart w:id="150" w:name="_Toc191916613"/>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DengXian"/>
        </w:rPr>
      </w:pPr>
      <w:r w:rsidRPr="006A3DED">
        <w:rPr>
          <w:rFonts w:eastAsia="DengXian"/>
        </w:rPr>
        <w:t>This solution provides different efficient ways to bypass the HSS/UDM if HSS/UDM failure or overload is detected.</w:t>
      </w:r>
    </w:p>
    <w:p w14:paraId="4367E6DC" w14:textId="77777777" w:rsidR="00BC0977" w:rsidRPr="006A3DED" w:rsidRDefault="00BC0977" w:rsidP="00BC0977">
      <w:pPr>
        <w:pStyle w:val="Heading3"/>
        <w:rPr>
          <w:lang w:eastAsia="zh-CN"/>
        </w:rPr>
      </w:pPr>
      <w:bookmarkStart w:id="151" w:name="_Toc191916614"/>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DengXian"/>
          <w:i/>
          <w:lang w:eastAsia="zh-CN"/>
        </w:rPr>
      </w:pPr>
      <w:r w:rsidRPr="006A3DED">
        <w:rPr>
          <w:rFonts w:eastAsia="DengXian"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8"/>
      <w:r w:rsidR="00172489" w:rsidRPr="006A3DED">
        <w:rPr>
          <w:rFonts w:hint="eastAsia"/>
          <w:noProof/>
          <w:lang w:eastAsia="zh-CN"/>
        </w:rPr>
        <w:t>.</w:t>
      </w:r>
    </w:p>
    <w:p w14:paraId="36EAEC3D" w14:textId="3AAFFE10" w:rsidR="00BC0977" w:rsidRPr="006A3DED" w:rsidRDefault="00BC0977" w:rsidP="00BC0977">
      <w:pPr>
        <w:pStyle w:val="Heading2"/>
        <w:rPr>
          <w:lang w:eastAsia="zh-CN"/>
        </w:rPr>
      </w:pPr>
      <w:bookmarkStart w:id="152" w:name="_Toc39050170"/>
      <w:bookmarkStart w:id="153" w:name="_Toc148100532"/>
      <w:bookmarkStart w:id="154" w:name="_Toc148100958"/>
      <w:bookmarkStart w:id="155" w:name="_Toc148102130"/>
      <w:bookmarkStart w:id="156" w:name="_Toc149032243"/>
      <w:bookmarkStart w:id="157" w:name="_Toc191916615"/>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Heading3"/>
      </w:pPr>
      <w:bookmarkStart w:id="158" w:name="_Toc191916616"/>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Heading4"/>
      </w:pPr>
      <w:bookmarkStart w:id="159" w:name="_Toc191916617"/>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DengXian"/>
          <w:lang w:eastAsia="en-GB"/>
        </w:rPr>
      </w:pPr>
      <w:bookmarkStart w:id="160" w:name="_Hlk147783192"/>
      <w:r w:rsidRPr="006A3DED">
        <w:rPr>
          <w:rFonts w:eastAsia="DengXian"/>
          <w:lang w:eastAsia="en-GB"/>
        </w:rPr>
        <w:t>This solution is proposed to address Key Issue #2 "Preventing the IMS disaster in the HSS overload scenario".</w:t>
      </w:r>
    </w:p>
    <w:p w14:paraId="0161C0E3" w14:textId="70D86ABF" w:rsidR="00C260EC" w:rsidRPr="006A3DED" w:rsidRDefault="00C260EC" w:rsidP="00C260EC">
      <w:pPr>
        <w:rPr>
          <w:rFonts w:eastAsia="DengXian"/>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DengXian"/>
          <w:lang w:eastAsia="en-GB"/>
        </w:rPr>
      </w:pPr>
      <w:r w:rsidRPr="006A3DED">
        <w:rPr>
          <w:rFonts w:eastAsia="DengXian"/>
          <w:lang w:eastAsia="en-GB"/>
        </w:rPr>
        <w:lastRenderedPageBreak/>
        <w:t xml:space="preserve">This solution considers reducing the Diameter signalling interactions between S-CSCF/AS and HSS using </w:t>
      </w:r>
      <w:bookmarkStart w:id="161" w:name="_Hlk151064695"/>
      <w:r w:rsidRPr="006A3DED">
        <w:rPr>
          <w:rFonts w:eastAsia="DengXian"/>
          <w:lang w:eastAsia="en-GB"/>
        </w:rPr>
        <w:t>stored</w:t>
      </w:r>
      <w:bookmarkEnd w:id="161"/>
      <w:r w:rsidRPr="006A3DED">
        <w:rPr>
          <w:rFonts w:eastAsia="DengXian"/>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IMS i</w:t>
      </w:r>
      <w:r w:rsidRPr="006A3DED">
        <w:rPr>
          <w:rFonts w:eastAsia="DengXian" w:hint="eastAsia"/>
        </w:rPr>
        <w:t>nitial</w:t>
      </w:r>
      <w:r w:rsidRPr="006A3DED">
        <w:rPr>
          <w:rFonts w:eastAsia="DengXian"/>
        </w:rPr>
        <w:t xml:space="preserve">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DengXian"/>
        </w:rPr>
        <w:t xml:space="preserve">IMS third-party </w:t>
      </w:r>
      <w:r w:rsidRPr="006A3DED">
        <w:rPr>
          <w:rFonts w:eastAsia="DengXian" w:hint="eastAsia"/>
        </w:rPr>
        <w:t>registration</w:t>
      </w:r>
      <w:r w:rsidRPr="006A3DED">
        <w:rPr>
          <w:rFonts w:eastAsia="DengXian"/>
        </w:rPr>
        <w:t xml:space="preserve"> </w:t>
      </w:r>
      <w:r w:rsidRPr="006A3DED">
        <w:rPr>
          <w:rFonts w:eastAsia="DengXian" w:hint="eastAsia"/>
        </w:rPr>
        <w:t>procedure</w:t>
      </w:r>
      <w:r w:rsidRPr="006A3DED">
        <w:rPr>
          <w:noProof/>
          <w:lang w:eastAsia="zh-CN"/>
        </w:rPr>
        <w:t>.</w:t>
      </w:r>
    </w:p>
    <w:p w14:paraId="26F70B4D" w14:textId="30C56366" w:rsidR="009566E8" w:rsidRPr="006A3DED" w:rsidRDefault="009566E8" w:rsidP="009566E8">
      <w:pPr>
        <w:pStyle w:val="Heading4"/>
      </w:pPr>
      <w:bookmarkStart w:id="162" w:name="_Toc191916618"/>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SimSun"/>
        </w:rPr>
      </w:pPr>
      <w:r w:rsidRPr="006A3DED">
        <w:rPr>
          <w:rFonts w:eastAsia="SimSun"/>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75pt;height:420.75pt" o:ole="">
            <v:imagedata r:id="rId17" o:title=""/>
          </v:shape>
          <o:OLEObject Type="Embed" ProgID="Visio.Drawing.15" ShapeID="_x0000_i1029" DrawAspect="Content" ObjectID="_1802529541"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DengXian"/>
          <w:noProof/>
          <w:lang w:val="en-US" w:eastAsia="zh-CN"/>
        </w:rPr>
      </w:pPr>
      <w:r w:rsidRPr="006A3DED">
        <w:rPr>
          <w:rFonts w:eastAsia="DengXian"/>
          <w:noProof/>
          <w:lang w:val="en-US" w:eastAsia="zh-CN"/>
        </w:rPr>
        <w:t>1-5.</w:t>
      </w:r>
      <w:r w:rsidRPr="006A3DED">
        <w:rPr>
          <w:rFonts w:eastAsia="DengXian"/>
          <w:noProof/>
          <w:lang w:val="en-US" w:eastAsia="zh-CN"/>
        </w:rPr>
        <w:tab/>
      </w:r>
      <w:r w:rsidRPr="006A3DED">
        <w:rPr>
          <w:rFonts w:eastAsia="DengXian"/>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DengXian"/>
          <w:noProof/>
          <w:lang w:val="en-US" w:eastAsia="zh-CN"/>
        </w:rPr>
      </w:pPr>
      <w:r w:rsidRPr="006A3DED">
        <w:rPr>
          <w:rFonts w:eastAsia="DengXian"/>
          <w:noProof/>
          <w:lang w:val="en-US" w:eastAsia="zh-CN"/>
        </w:rPr>
        <w:t>6.</w:t>
      </w:r>
      <w:r w:rsidRPr="006A3DED">
        <w:rPr>
          <w:rFonts w:eastAsia="DengXian"/>
          <w:noProof/>
          <w:lang w:val="en-US" w:eastAsia="zh-CN"/>
        </w:rPr>
        <w:tab/>
      </w:r>
      <w:r w:rsidRPr="006A3DED">
        <w:rPr>
          <w:rFonts w:eastAsia="DengXian"/>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DengXian"/>
          <w:lang w:val="en-US" w:eastAsia="zh-CN"/>
        </w:rPr>
        <w:t>.</w:t>
      </w:r>
    </w:p>
    <w:p w14:paraId="124C2C03" w14:textId="77777777" w:rsidR="009566E8" w:rsidRPr="006A3DED" w:rsidRDefault="009566E8" w:rsidP="009566E8">
      <w:pPr>
        <w:rPr>
          <w:rFonts w:eastAsia="DengXian"/>
          <w:lang w:val="en-US" w:eastAsia="zh-CN"/>
        </w:rPr>
      </w:pPr>
      <w:r w:rsidRPr="006A3DED">
        <w:rPr>
          <w:rFonts w:eastAsia="DengXian"/>
          <w:noProof/>
          <w:lang w:val="en-US" w:eastAsia="zh-CN"/>
        </w:rPr>
        <w:lastRenderedPageBreak/>
        <w:t>7.</w:t>
      </w:r>
      <w:r w:rsidRPr="006A3DED">
        <w:rPr>
          <w:rFonts w:eastAsia="DengXian"/>
          <w:noProof/>
          <w:lang w:val="en-US" w:eastAsia="zh-CN"/>
        </w:rPr>
        <w:tab/>
      </w:r>
      <w:r w:rsidRPr="006A3DED">
        <w:rPr>
          <w:rFonts w:eastAsia="DengXian"/>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DengXian"/>
          <w:lang w:val="en-US" w:eastAsia="zh-CN"/>
        </w:rPr>
      </w:pPr>
      <w:r w:rsidRPr="006A3DED">
        <w:rPr>
          <w:rFonts w:eastAsia="DengXian"/>
          <w:noProof/>
          <w:lang w:val="en-US" w:eastAsia="zh-CN"/>
        </w:rPr>
        <w:t>8.</w:t>
      </w:r>
      <w:r w:rsidRPr="006A3DED">
        <w:rPr>
          <w:rFonts w:eastAsia="DengXian"/>
          <w:noProof/>
          <w:lang w:val="en-US" w:eastAsia="zh-CN"/>
        </w:rPr>
        <w:tab/>
      </w:r>
      <w:r w:rsidRPr="006A3DED">
        <w:rPr>
          <w:rFonts w:eastAsia="DengXian"/>
          <w:lang w:val="en-US" w:eastAsia="zh-CN"/>
        </w:rPr>
        <w:t>The HSS shall generate AVs, including RAND, XRES, CK, IK, and AUTN, then send them to the S-CSCF.</w:t>
      </w:r>
    </w:p>
    <w:p w14:paraId="50E365D4" w14:textId="77777777" w:rsidR="009566E8" w:rsidRPr="006A3DED" w:rsidRDefault="009566E8" w:rsidP="009566E8">
      <w:pPr>
        <w:rPr>
          <w:rFonts w:eastAsia="DengXian"/>
          <w:lang w:val="en-US" w:eastAsia="zh-CN"/>
        </w:rPr>
      </w:pPr>
      <w:r w:rsidRPr="006A3DED">
        <w:rPr>
          <w:rFonts w:eastAsia="DengXian"/>
          <w:noProof/>
          <w:lang w:val="en-US" w:eastAsia="zh-CN"/>
        </w:rPr>
        <w:t>9.</w:t>
      </w:r>
      <w:r w:rsidRPr="006A3DED">
        <w:rPr>
          <w:rFonts w:eastAsia="DengXian"/>
          <w:noProof/>
          <w:lang w:val="en-US" w:eastAsia="zh-CN"/>
        </w:rPr>
        <w:tab/>
      </w:r>
      <w:r w:rsidRPr="006A3DED">
        <w:rPr>
          <w:rFonts w:eastAsia="DengXian"/>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DengXian"/>
          <w:lang w:val="en-US" w:eastAsia="zh-CN"/>
        </w:rPr>
      </w:pPr>
      <w:r w:rsidRPr="006A3DED">
        <w:rPr>
          <w:rFonts w:eastAsia="DengXian"/>
          <w:noProof/>
          <w:lang w:val="en-US" w:eastAsia="zh-CN"/>
        </w:rPr>
        <w:t>10-16.</w:t>
      </w:r>
      <w:r w:rsidRPr="006A3DED">
        <w:rPr>
          <w:rFonts w:eastAsia="DengXian"/>
          <w:noProof/>
          <w:lang w:val="en-US" w:eastAsia="zh-CN"/>
        </w:rPr>
        <w:tab/>
      </w:r>
      <w:r w:rsidRPr="006A3DED">
        <w:rPr>
          <w:rFonts w:eastAsia="DengXian"/>
          <w:lang w:val="en-US" w:eastAsia="zh-CN"/>
        </w:rPr>
        <w:t>These steps as described in 3GPP TS 24.229 [6].</w:t>
      </w:r>
    </w:p>
    <w:p w14:paraId="5C28713E" w14:textId="77777777" w:rsidR="009566E8" w:rsidRPr="006A3DED" w:rsidRDefault="009566E8" w:rsidP="009566E8">
      <w:pPr>
        <w:rPr>
          <w:rFonts w:eastAsia="DengXian"/>
          <w:lang w:val="en-US" w:eastAsia="zh-CN"/>
        </w:rPr>
      </w:pPr>
      <w:r w:rsidRPr="006A3DED">
        <w:rPr>
          <w:rFonts w:eastAsia="DengXian"/>
          <w:noProof/>
          <w:lang w:val="en-US" w:eastAsia="zh-CN"/>
        </w:rPr>
        <w:t>17.</w:t>
      </w:r>
      <w:r w:rsidRPr="006A3DED">
        <w:rPr>
          <w:rFonts w:eastAsia="DengXian"/>
          <w:noProof/>
          <w:lang w:val="en-US" w:eastAsia="zh-CN"/>
        </w:rPr>
        <w:tab/>
      </w:r>
      <w:r w:rsidRPr="006A3DED">
        <w:rPr>
          <w:rFonts w:eastAsia="DengXian"/>
          <w:lang w:val="en-US" w:eastAsia="zh-CN"/>
        </w:rPr>
        <w:t>The S-CSCF sends the SAR message to the HSS.</w:t>
      </w:r>
    </w:p>
    <w:p w14:paraId="168D3B8E" w14:textId="77777777" w:rsidR="009566E8" w:rsidRPr="006A3DED" w:rsidRDefault="009566E8" w:rsidP="009566E8">
      <w:pPr>
        <w:rPr>
          <w:rFonts w:eastAsia="DengXian"/>
          <w:lang w:val="en-US" w:eastAsia="zh-CN"/>
        </w:rPr>
      </w:pPr>
      <w:r w:rsidRPr="006A3DED">
        <w:rPr>
          <w:rFonts w:eastAsia="DengXian"/>
          <w:noProof/>
          <w:lang w:val="en-US" w:eastAsia="zh-CN"/>
        </w:rPr>
        <w:t>18.</w:t>
      </w:r>
      <w:r w:rsidRPr="006A3DED">
        <w:rPr>
          <w:rFonts w:eastAsia="DengXian"/>
          <w:noProof/>
          <w:lang w:val="en-US" w:eastAsia="zh-CN"/>
        </w:rPr>
        <w:tab/>
      </w:r>
      <w:r w:rsidRPr="006A3DED">
        <w:rPr>
          <w:rFonts w:eastAsia="DengXian"/>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DengXian"/>
          <w:lang w:val="en-US" w:eastAsia="zh-CN"/>
        </w:rPr>
      </w:pPr>
      <w:r w:rsidRPr="006A3DED">
        <w:rPr>
          <w:rFonts w:eastAsia="DengXian"/>
          <w:noProof/>
          <w:lang w:val="en-US" w:eastAsia="zh-CN"/>
        </w:rPr>
        <w:t>19.</w:t>
      </w:r>
      <w:r w:rsidRPr="006A3DED">
        <w:rPr>
          <w:rFonts w:eastAsia="DengXian"/>
          <w:noProof/>
          <w:lang w:val="en-US" w:eastAsia="zh-CN"/>
        </w:rPr>
        <w:tab/>
      </w:r>
      <w:r w:rsidRPr="006A3DED">
        <w:rPr>
          <w:rFonts w:eastAsia="DengXian"/>
          <w:lang w:val="en-US" w:eastAsia="zh-CN"/>
        </w:rPr>
        <w:t>The S-CSCF shall return the 200 OK response to the I-CSCF.</w:t>
      </w:r>
    </w:p>
    <w:p w14:paraId="61B175FE" w14:textId="77777777" w:rsidR="009566E8" w:rsidRPr="006A3DED" w:rsidRDefault="009566E8" w:rsidP="009566E8">
      <w:pPr>
        <w:rPr>
          <w:rFonts w:eastAsia="DengXian"/>
          <w:lang w:val="en-US" w:eastAsia="zh-CN"/>
        </w:rPr>
      </w:pPr>
      <w:r w:rsidRPr="006A3DED">
        <w:rPr>
          <w:rFonts w:eastAsia="DengXian"/>
          <w:noProof/>
          <w:lang w:val="en-US" w:eastAsia="zh-CN"/>
        </w:rPr>
        <w:t>20-21.</w:t>
      </w:r>
      <w:r w:rsidRPr="006A3DED">
        <w:rPr>
          <w:rFonts w:eastAsia="DengXian"/>
          <w:noProof/>
          <w:lang w:val="en-US" w:eastAsia="zh-CN"/>
        </w:rPr>
        <w:tab/>
      </w:r>
      <w:r w:rsidRPr="006A3DED">
        <w:rPr>
          <w:rFonts w:eastAsia="DengXian"/>
          <w:lang w:val="en-US" w:eastAsia="zh-CN"/>
        </w:rPr>
        <w:t>The I-CSCF sends 200 OK response to the P-CSCF and the P-CSCF sends 200 OK response to the UE.</w:t>
      </w:r>
    </w:p>
    <w:p w14:paraId="700870CF" w14:textId="2B51C0FD" w:rsidR="009566E8" w:rsidRPr="006A3DED" w:rsidRDefault="009566E8" w:rsidP="009566E8">
      <w:pPr>
        <w:pStyle w:val="Heading4"/>
      </w:pPr>
      <w:bookmarkStart w:id="164" w:name="_Toc191916619"/>
      <w:r w:rsidRPr="006A3DED">
        <w:t>6.2.1.3</w:t>
      </w:r>
      <w:r w:rsidRPr="006A3DED">
        <w:tab/>
        <w:t>IMS third-party registration of reducing HSS load</w:t>
      </w:r>
      <w:bookmarkEnd w:id="164"/>
    </w:p>
    <w:p w14:paraId="0EDC9662" w14:textId="036D8E36" w:rsidR="009566E8" w:rsidRPr="006A3DED" w:rsidRDefault="009566E8" w:rsidP="009566E8">
      <w:pPr>
        <w:rPr>
          <w:rFonts w:eastAsia="DengXian"/>
        </w:rPr>
      </w:pPr>
      <w:r w:rsidRPr="006A3DED">
        <w:rPr>
          <w:rFonts w:eastAsia="DengXian"/>
        </w:rPr>
        <w:t xml:space="preserve">Upon successful completion of the initial registration procedure, the S-CSCF shall send a third-party REGISTER request to the MMTel AS and IP-SM-GW according to the stored context of the UE. </w:t>
      </w:r>
      <w:r w:rsidR="009A23BB" w:rsidRPr="006A3DED">
        <w:rPr>
          <w:rFonts w:eastAsia="DengXian" w:hint="eastAsia"/>
          <w:lang w:eastAsia="zh-CN"/>
        </w:rPr>
        <w:t>T</w:t>
      </w:r>
      <w:r w:rsidRPr="006A3DED">
        <w:rPr>
          <w:rFonts w:eastAsia="DengXian"/>
        </w:rPr>
        <w:t xml:space="preserve">he </w:t>
      </w:r>
      <w:r w:rsidR="009A23BB" w:rsidRPr="006A3DED">
        <w:rPr>
          <w:rFonts w:eastAsia="DengXian" w:hint="eastAsia"/>
          <w:lang w:eastAsia="zh-CN"/>
        </w:rPr>
        <w:t>d</w:t>
      </w:r>
      <w:r w:rsidR="009A23BB" w:rsidRPr="006A3DED">
        <w:rPr>
          <w:rFonts w:eastAsia="DengXian"/>
        </w:rPr>
        <w:t xml:space="preserve">iameter </w:t>
      </w:r>
      <w:r w:rsidRPr="006A3DED">
        <w:rPr>
          <w:rFonts w:eastAsia="DengXian"/>
        </w:rPr>
        <w:t>signalling interaction between MMTel AS/ IP-SM-GW and HSS can be further reduced in case of HSS overload.</w:t>
      </w:r>
      <w:r w:rsidRPr="006A3DED">
        <w:rPr>
          <w:rFonts w:eastAsia="DengXian" w:hint="eastAsia"/>
          <w:lang w:eastAsia="zh-CN"/>
        </w:rPr>
        <w:t xml:space="preserve"> </w:t>
      </w:r>
      <w:r w:rsidRPr="006A3DED">
        <w:rPr>
          <w:rFonts w:eastAsia="DengXian"/>
        </w:rPr>
        <w:t>Figure 6.2.1.3-1 below illustrates the third-party registration procedure under the presence of user data in MMTel AS/IP-SM-GW.</w:t>
      </w:r>
    </w:p>
    <w:p w14:paraId="3F81F7B5" w14:textId="77777777" w:rsidR="009566E8" w:rsidRPr="006A3DED" w:rsidRDefault="009566E8" w:rsidP="009566E8">
      <w:pPr>
        <w:rPr>
          <w:rFonts w:eastAsia="DengXian"/>
          <w:lang w:val="en-US" w:eastAsia="zh-CN"/>
        </w:rPr>
      </w:pPr>
    </w:p>
    <w:p w14:paraId="7808A6E1" w14:textId="77777777" w:rsidR="009566E8" w:rsidRPr="006A3DED" w:rsidRDefault="009566E8" w:rsidP="00B33063">
      <w:pPr>
        <w:pStyle w:val="TH"/>
        <w:rPr>
          <w:rFonts w:eastAsia="DengXian"/>
          <w:lang w:val="en-US" w:eastAsia="zh-CN"/>
        </w:rPr>
      </w:pPr>
      <w:r w:rsidRPr="006A3DED">
        <w:object w:dxaOrig="7330" w:dyaOrig="4580" w14:anchorId="63FB40C4">
          <v:shape id="_x0000_i1030" type="#_x0000_t75" style="width:366pt;height:228.75pt" o:ole="">
            <v:imagedata r:id="rId19" o:title=""/>
          </v:shape>
          <o:OLEObject Type="Embed" ProgID="Visio.Drawing.15" ShapeID="_x0000_i1030" DrawAspect="Content" ObjectID="_1802529542"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MMTel sends the 200 OK response to the S-CSCF.</w:t>
      </w:r>
    </w:p>
    <w:p w14:paraId="70683C06" w14:textId="7A63E158" w:rsidR="009566E8" w:rsidRPr="006A3DED" w:rsidRDefault="009566E8" w:rsidP="009566E8">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DengXian"/>
          <w:noProof/>
          <w:lang w:val="en-US" w:eastAsia="zh-CN"/>
        </w:rPr>
        <w:lastRenderedPageBreak/>
        <w:t>4.</w:t>
      </w:r>
      <w:r w:rsidRPr="006A3DED">
        <w:rPr>
          <w:rFonts w:eastAsia="DengXian"/>
          <w:noProof/>
          <w:lang w:val="en-US" w:eastAsia="zh-CN"/>
        </w:rPr>
        <w:tab/>
        <w:t>IP-SM-GW sends the 200 OK response to the S-CSCF.</w:t>
      </w:r>
      <w:bookmarkEnd w:id="160"/>
    </w:p>
    <w:p w14:paraId="5570C612" w14:textId="77777777" w:rsidR="00BC0977" w:rsidRPr="006A3DED" w:rsidRDefault="00BC0977" w:rsidP="00BC0977">
      <w:pPr>
        <w:pStyle w:val="Heading3"/>
      </w:pPr>
      <w:bookmarkStart w:id="165" w:name="_Toc191916620"/>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DengXian"/>
          <w:noProof/>
          <w:lang w:eastAsia="zh-CN"/>
        </w:rPr>
      </w:pPr>
      <w:r w:rsidRPr="006A3DED">
        <w:rPr>
          <w:rFonts w:eastAsia="DengXian"/>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DengXian"/>
          <w:noProof/>
          <w:lang w:val="en-US" w:eastAsia="zh-CN"/>
        </w:rPr>
      </w:pPr>
      <w:r w:rsidRPr="006A3DED">
        <w:rPr>
          <w:rFonts w:eastAsia="DengXian"/>
          <w:noProof/>
          <w:lang w:val="en-US" w:eastAsia="zh-CN"/>
        </w:rPr>
        <w:t>1.</w:t>
      </w:r>
      <w:r w:rsidRPr="006A3DED">
        <w:rPr>
          <w:rFonts w:eastAsia="DengXian"/>
          <w:noProof/>
          <w:lang w:val="en-US" w:eastAsia="zh-CN"/>
        </w:rPr>
        <w:tab/>
      </w:r>
      <w:r w:rsidRPr="006A3DED">
        <w:rPr>
          <w:rFonts w:eastAsia="DengXian"/>
        </w:rPr>
        <w:t>Determining whether stored available AVs present while the S-CSCF receives an initial REGISTER request</w:t>
      </w:r>
      <w:r w:rsidRPr="006A3DED">
        <w:rPr>
          <w:rFonts w:eastAsia="DengXian"/>
          <w:noProof/>
          <w:lang w:val="en-US" w:eastAsia="zh-CN"/>
        </w:rPr>
        <w:t>.</w:t>
      </w:r>
    </w:p>
    <w:p w14:paraId="60E4E0DF" w14:textId="77777777" w:rsidR="00C14FF4" w:rsidRPr="006A3DED" w:rsidRDefault="00C14FF4" w:rsidP="00C14FF4">
      <w:pPr>
        <w:rPr>
          <w:rFonts w:eastAsia="DengXian"/>
          <w:noProof/>
          <w:lang w:val="en-US" w:eastAsia="zh-CN"/>
        </w:rPr>
      </w:pPr>
      <w:r w:rsidRPr="006A3DED">
        <w:rPr>
          <w:rFonts w:eastAsia="DengXian"/>
          <w:noProof/>
          <w:lang w:val="en-US" w:eastAsia="zh-CN"/>
        </w:rPr>
        <w:t>2.</w:t>
      </w:r>
      <w:r w:rsidRPr="006A3DED">
        <w:rPr>
          <w:rFonts w:eastAsia="DengXian"/>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DengXian"/>
          <w:noProof/>
          <w:lang w:val="en-US" w:eastAsia="zh-CN"/>
        </w:rPr>
      </w:pPr>
      <w:r w:rsidRPr="006A3DED">
        <w:rPr>
          <w:rFonts w:eastAsia="DengXian"/>
          <w:noProof/>
          <w:lang w:val="en-US" w:eastAsia="zh-CN"/>
        </w:rPr>
        <w:t>3.</w:t>
      </w:r>
      <w:r w:rsidRPr="006A3DED">
        <w:rPr>
          <w:rFonts w:eastAsia="DengXian"/>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DengXian"/>
          <w:noProof/>
          <w:lang w:val="en-US" w:eastAsia="zh-CN"/>
        </w:rPr>
      </w:pPr>
      <w:r w:rsidRPr="006A3DED">
        <w:rPr>
          <w:rFonts w:eastAsia="DengXian"/>
          <w:noProof/>
          <w:lang w:val="en-US" w:eastAsia="zh-CN"/>
        </w:rPr>
        <w:t>4.</w:t>
      </w:r>
      <w:r w:rsidRPr="006A3DED">
        <w:rPr>
          <w:rFonts w:eastAsia="DengXian"/>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Heading3"/>
      </w:pPr>
      <w:bookmarkStart w:id="166" w:name="_Toc191916621"/>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DengXian"/>
          <w:lang w:val="en-US" w:eastAsia="zh-CN"/>
        </w:rPr>
      </w:pPr>
      <w:r w:rsidRPr="006A3DED">
        <w:rPr>
          <w:rFonts w:eastAsia="DengXian"/>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DengXian"/>
          <w:noProof/>
          <w:lang w:eastAsia="zh-CN"/>
        </w:rPr>
        <w:t>-</w:t>
      </w:r>
      <w:r w:rsidRPr="006A3DED">
        <w:rPr>
          <w:rFonts w:eastAsia="DengXian"/>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Heading3"/>
      </w:pPr>
      <w:bookmarkStart w:id="167" w:name="_Toc191916622"/>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DengXian"/>
        </w:rPr>
      </w:pPr>
      <w:r w:rsidRPr="006A3DED">
        <w:rPr>
          <w:rFonts w:eastAsia="DengXian"/>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Heading2"/>
        <w:rPr>
          <w:lang w:eastAsia="zh-CN"/>
        </w:rPr>
      </w:pPr>
      <w:bookmarkStart w:id="168" w:name="_Toc191916623"/>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Heading3"/>
        <w:rPr>
          <w:b/>
          <w:bCs/>
          <w:lang w:eastAsia="zh-CN"/>
        </w:rPr>
      </w:pPr>
      <w:bookmarkStart w:id="169" w:name="_Toc191916624"/>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Heading4"/>
        <w:rPr>
          <w:b/>
          <w:bCs/>
        </w:rPr>
      </w:pPr>
      <w:bookmarkStart w:id="170" w:name="_Toc191916625"/>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Heading4"/>
        <w:rPr>
          <w:b/>
          <w:bCs/>
        </w:rPr>
      </w:pPr>
      <w:bookmarkStart w:id="171" w:name="_Toc191916626"/>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802529543"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AS based on the iFC information. Upon a successful registration, the AS will store the S-CSCF address, IMSI, MSISDN for the UE.</w:t>
      </w:r>
    </w:p>
    <w:p w14:paraId="439693D9" w14:textId="23954763" w:rsidR="00F5501B" w:rsidRPr="006A3DED" w:rsidRDefault="00F5501B" w:rsidP="003C53A9">
      <w:pPr>
        <w:pStyle w:val="NO"/>
        <w:rPr>
          <w:rFonts w:eastAsia="DengXian"/>
          <w:lang w:val="en-US"/>
        </w:rPr>
      </w:pPr>
      <w:r w:rsidRPr="006A3DED">
        <w:rPr>
          <w:rFonts w:eastAsia="DengXian"/>
          <w:lang w:val="en-US"/>
        </w:rPr>
        <w:t>NOTE:</w:t>
      </w:r>
      <w:r w:rsidRPr="006A3DED">
        <w:rPr>
          <w:rFonts w:eastAsia="DengXian"/>
          <w:lang w:val="en-US"/>
        </w:rPr>
        <w:tab/>
      </w:r>
      <w:r w:rsidR="00547463" w:rsidRPr="006A3DED">
        <w:rPr>
          <w:rFonts w:eastAsia="DengXian"/>
          <w:lang w:val="en-US"/>
        </w:rPr>
        <w:t>The new AS is unique and its address is pre-configured in the I-CSCF, dedicated for HSS bypass in case of HSS failure</w:t>
      </w:r>
      <w:r w:rsidRPr="006A3DED">
        <w:rPr>
          <w:rFonts w:eastAsia="DengXian"/>
          <w:lang w:val="en-US"/>
        </w:rPr>
        <w:t>.</w:t>
      </w:r>
    </w:p>
    <w:p w14:paraId="60BEACAE" w14:textId="77777777" w:rsidR="00547463" w:rsidRPr="006A3DED" w:rsidRDefault="00547463" w:rsidP="00547463">
      <w:pPr>
        <w:pStyle w:val="Heading4"/>
        <w:rPr>
          <w:b/>
          <w:bCs/>
        </w:rPr>
      </w:pPr>
      <w:bookmarkStart w:id="173" w:name="_Toc191916627"/>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DengXian"/>
          <w:lang w:val="en-US"/>
        </w:rPr>
        <w:t>NOTE:</w:t>
      </w:r>
      <w:r w:rsidRPr="006A3DED">
        <w:rPr>
          <w:rFonts w:eastAsia="DengXian"/>
          <w:lang w:val="en-US"/>
        </w:rPr>
        <w:tab/>
      </w:r>
      <w:r w:rsidRPr="006A3DED">
        <w:rPr>
          <w:rFonts w:eastAsia="DengXian" w:hint="eastAsia"/>
          <w:lang w:val="en-US" w:eastAsia="zh-CN"/>
        </w:rPr>
        <w:t>I</w:t>
      </w:r>
      <w:r w:rsidRPr="006A3DED">
        <w:rPr>
          <w:rFonts w:eastAsia="DengXian"/>
          <w:lang w:val="en-US"/>
        </w:rPr>
        <w:t>f a UE does not have an allocated S-CSCF</w:t>
      </w:r>
      <w:r w:rsidRPr="006A3DED">
        <w:rPr>
          <w:rFonts w:eastAsia="DengXian" w:hint="eastAsia"/>
          <w:lang w:val="en-US" w:eastAsia="zh-CN"/>
        </w:rPr>
        <w:t>,</w:t>
      </w:r>
      <w:r w:rsidRPr="006A3DED">
        <w:rPr>
          <w:rFonts w:eastAsia="DengXian"/>
          <w:lang w:val="en-US"/>
        </w:rPr>
        <w:t xml:space="preserve"> </w:t>
      </w:r>
      <w:r w:rsidRPr="006A3DED">
        <w:rPr>
          <w:rFonts w:eastAsia="DengXian" w:hint="eastAsia"/>
          <w:lang w:val="en-US" w:eastAsia="zh-CN"/>
        </w:rPr>
        <w:t>t</w:t>
      </w:r>
      <w:r w:rsidRPr="006A3DED">
        <w:rPr>
          <w:rFonts w:eastAsia="DengXian"/>
          <w:lang w:val="en-US"/>
        </w:rPr>
        <w:t>his solution</w:t>
      </w:r>
      <w:r w:rsidRPr="006A3DED">
        <w:t xml:space="preserve"> </w:t>
      </w:r>
      <w:r w:rsidRPr="006A3DED">
        <w:rPr>
          <w:rFonts w:eastAsia="DengXian"/>
          <w:lang w:val="en-US"/>
        </w:rPr>
        <w:t xml:space="preserve">for </w:t>
      </w:r>
      <w:r w:rsidRPr="006A3DED">
        <w:rPr>
          <w:rFonts w:eastAsia="DengXian" w:hint="eastAsia"/>
          <w:lang w:val="en-US" w:eastAsia="zh-CN"/>
        </w:rPr>
        <w:t xml:space="preserve">IMS </w:t>
      </w:r>
      <w:r w:rsidRPr="006A3DED">
        <w:rPr>
          <w:rFonts w:eastAsia="DengXian"/>
          <w:lang w:val="en-US"/>
        </w:rPr>
        <w:t>initial registration does not work</w:t>
      </w:r>
      <w:r w:rsidRPr="006A3DED">
        <w:rPr>
          <w:rFonts w:eastAsia="DengXian"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pt" o:ole="">
            <v:imagedata r:id="rId23" o:title=""/>
          </v:shape>
          <o:OLEObject Type="Embed" ProgID="Visio.Drawing.15" ShapeID="_x0000_i1032" DrawAspect="Content" ObjectID="_1802529544"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AS also supports returning the 305 message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Heading4"/>
        <w:rPr>
          <w:b/>
          <w:bCs/>
        </w:rPr>
      </w:pPr>
      <w:bookmarkStart w:id="174" w:name="_Toc191916628"/>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Heading4"/>
        <w:rPr>
          <w:b/>
          <w:bCs/>
        </w:rPr>
      </w:pPr>
      <w:bookmarkStart w:id="175" w:name="_Toc191916629"/>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802529545"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I-CSCF fails to send an LIR or doesn</w:t>
      </w:r>
      <w:r w:rsidRPr="006A3DED">
        <w:rPr>
          <w:rFonts w:hint="eastAsia"/>
          <w:lang w:val="en-US" w:eastAsia="zh-CN"/>
        </w:rPr>
        <w:t>’</w:t>
      </w:r>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AS also supports returning the 305 message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Heading3"/>
        <w:rPr>
          <w:b/>
          <w:bCs/>
          <w:lang w:eastAsia="zh-CN"/>
        </w:rPr>
      </w:pPr>
      <w:bookmarkStart w:id="176" w:name="_Toc191916630"/>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capability to return the 305 message with the S-CSCF address to the I-CSCF based on the UE data obtained directly or indirectly from the ISC interface.</w:t>
      </w:r>
    </w:p>
    <w:p w14:paraId="5CB3C3B2" w14:textId="136A2B01" w:rsidR="00F5501B" w:rsidRPr="006A3DED" w:rsidRDefault="00F5501B" w:rsidP="00F5501B">
      <w:pPr>
        <w:pStyle w:val="Heading3"/>
        <w:rPr>
          <w:b/>
          <w:bCs/>
          <w:lang w:eastAsia="zh-CN"/>
        </w:rPr>
      </w:pPr>
      <w:bookmarkStart w:id="177" w:name="_Toc191916631"/>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Heading3"/>
        <w:rPr>
          <w:b/>
          <w:bCs/>
          <w:lang w:eastAsia="zh-CN"/>
        </w:rPr>
      </w:pPr>
      <w:bookmarkStart w:id="178" w:name="_Toc191916632"/>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iFC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r w:rsidRPr="006A3DED">
        <w:rPr>
          <w:lang w:eastAsia="zh-CN"/>
        </w:rPr>
        <w:t>message</w:t>
      </w:r>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Heading2"/>
        <w:rPr>
          <w:lang w:eastAsia="zh-CN"/>
        </w:rPr>
      </w:pPr>
      <w:bookmarkStart w:id="179" w:name="_Toc191916633"/>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Heading3"/>
      </w:pPr>
      <w:bookmarkStart w:id="180" w:name="_Toc149032799"/>
      <w:bookmarkStart w:id="181" w:name="_Toc191916634"/>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Heading4"/>
      </w:pPr>
      <w:bookmarkStart w:id="182" w:name="_Toc149032790"/>
      <w:bookmarkStart w:id="183" w:name="_Toc191916635"/>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VoLTE/VoNR when all the HSS/UDM instances fail.</w:t>
      </w:r>
    </w:p>
    <w:p w14:paraId="64881BFF" w14:textId="58834F15" w:rsidR="00E432BC" w:rsidRPr="006A3DED" w:rsidRDefault="00E432BC" w:rsidP="00E432BC">
      <w:pPr>
        <w:pStyle w:val="Heading4"/>
      </w:pPr>
      <w:bookmarkStart w:id="184" w:name="_Toc191916636"/>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Heading4"/>
      </w:pPr>
      <w:bookmarkStart w:id="185" w:name="_Toc149032791"/>
      <w:bookmarkStart w:id="186" w:name="_Toc19191663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75pt" o:ole="">
            <v:imagedata r:id="rId27" o:title=""/>
          </v:shape>
          <o:OLEObject Type="Embed" ProgID="Visio.Drawing.15" ShapeID="_x0000_i1034" DrawAspect="Content" ObjectID="_1802529546"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Heading4"/>
      </w:pPr>
      <w:bookmarkStart w:id="187" w:name="_Toc191916638"/>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Heading4"/>
      </w:pPr>
      <w:bookmarkStart w:id="188" w:name="_Toc191916639"/>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SimSun"/>
        </w:rPr>
        <w:t>Figure 6.</w:t>
      </w:r>
      <w:r w:rsidR="00172489" w:rsidRPr="006A3DED">
        <w:rPr>
          <w:rFonts w:eastAsia="SimSun" w:hint="eastAsia"/>
          <w:lang w:eastAsia="zh-CN"/>
        </w:rPr>
        <w:t>4</w:t>
      </w:r>
      <w:r w:rsidRPr="006A3DED">
        <w:rPr>
          <w:rFonts w:eastAsia="SimSun"/>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75pt" o:ole="">
            <v:imagedata r:id="rId29" o:title=""/>
          </v:shape>
          <o:OLEObject Type="Embed" ProgID="Visio.Drawing.15" ShapeID="_x0000_i1035" DrawAspect="Content" ObjectID="_1802529547"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Heading3"/>
      </w:pPr>
      <w:bookmarkStart w:id="189" w:name="_Toc149032800"/>
      <w:bookmarkStart w:id="190" w:name="_Toc191916640"/>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Heading3"/>
      </w:pPr>
      <w:bookmarkStart w:id="191" w:name="_Toc149032801"/>
      <w:bookmarkStart w:id="192" w:name="_Toc191916641"/>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Heading3"/>
      </w:pPr>
      <w:bookmarkStart w:id="193" w:name="_Toc149032802"/>
      <w:bookmarkStart w:id="194" w:name="_Toc191916642"/>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Heading2"/>
        <w:rPr>
          <w:lang w:eastAsia="zh-CN"/>
        </w:rPr>
      </w:pPr>
      <w:bookmarkStart w:id="195" w:name="_Toc191916643"/>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Heading3"/>
      </w:pPr>
      <w:bookmarkStart w:id="196" w:name="_Toc191916644"/>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Heading4"/>
      </w:pPr>
      <w:bookmarkStart w:id="197" w:name="_Toc191916645"/>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Default IMS bearer establishment procedure for IMS signaling;</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Heading4"/>
      </w:pPr>
      <w:bookmarkStart w:id="198" w:name="_Toc191916646"/>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SimSun"/>
        </w:rPr>
        <w:t>Before an IMS subscriber initiates a registration on an IMS network, a default IMS bearer must be established. Figure 6.</w:t>
      </w:r>
      <w:r w:rsidRPr="006A3DED">
        <w:rPr>
          <w:rFonts w:eastAsia="SimSun" w:hint="eastAsia"/>
          <w:lang w:eastAsia="zh-CN"/>
        </w:rPr>
        <w:t>5</w:t>
      </w:r>
      <w:r w:rsidRPr="006A3DED">
        <w:rPr>
          <w:rFonts w:eastAsia="SimSun"/>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802529548"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The PGW-C/SMF detects that all the PCRF/PCF instances in the network fail, then it uses local PCC policy to establish a default IMS bearer (QCI/5QI=5) for IMS signaling.</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Heading4"/>
      </w:pPr>
      <w:bookmarkStart w:id="199" w:name="_Toc191916647"/>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75pt;height:239.25pt" o:ole="">
            <v:imagedata r:id="rId33" o:title=""/>
          </v:shape>
          <o:OLEObject Type="Embed" ProgID="Visio.Drawing.15" ShapeID="_x0000_i1037" DrawAspect="Content" ObjectID="_1802529549"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The P-CSCF sends the 183 response to UE A and the subsequent procedure of IMS originating session proceeds.</w:t>
      </w:r>
    </w:p>
    <w:p w14:paraId="603DEC08" w14:textId="5E5A364D" w:rsidR="00366011" w:rsidRPr="006A3DED" w:rsidRDefault="00366011" w:rsidP="00366011">
      <w:pPr>
        <w:pStyle w:val="Heading4"/>
      </w:pPr>
      <w:bookmarkStart w:id="200" w:name="_Toc191916648"/>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SimSun"/>
        </w:rPr>
        <w:t>Figure 6.</w:t>
      </w:r>
      <w:r w:rsidRPr="006A3DED">
        <w:rPr>
          <w:rFonts w:eastAsia="SimSun" w:hint="eastAsia"/>
          <w:lang w:eastAsia="zh-CN"/>
        </w:rPr>
        <w:t>5</w:t>
      </w:r>
      <w:r w:rsidRPr="006A3DED">
        <w:rPr>
          <w:rFonts w:eastAsia="SimSun"/>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75pt;height:3in" o:ole="">
            <v:imagedata r:id="rId35" o:title=""/>
          </v:shape>
          <o:OLEObject Type="Embed" ProgID="Visio.Drawing.15" ShapeID="_x0000_i1038" DrawAspect="Content" ObjectID="_1802529550"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The P-CSCF sends the 183 response to the originating network through the I-/S-CSCF and the subsequent procedure of IMS terminating session proceeds.</w:t>
      </w:r>
    </w:p>
    <w:p w14:paraId="5451680A" w14:textId="14A8F3F3" w:rsidR="00366011" w:rsidRPr="006A3DED" w:rsidRDefault="00366011" w:rsidP="00366011">
      <w:pPr>
        <w:pStyle w:val="Heading4"/>
      </w:pPr>
      <w:bookmarkStart w:id="201" w:name="_Toc191916649"/>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Heading3"/>
      </w:pPr>
      <w:bookmarkStart w:id="202" w:name="_Toc191916650"/>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Support to bypass PCRF/PCF by using local PCC policy to establish the default IMS bearer for IMS signaling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Heading3"/>
      </w:pPr>
      <w:bookmarkStart w:id="203" w:name="_Toc191916651"/>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Heading3"/>
      </w:pPr>
      <w:bookmarkStart w:id="204" w:name="_Toc191916652"/>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Heading2"/>
        <w:rPr>
          <w:lang w:eastAsia="zh-CN"/>
        </w:rPr>
      </w:pPr>
      <w:bookmarkStart w:id="205" w:name="_Toc149032798"/>
      <w:bookmarkStart w:id="206" w:name="_Toc191916653"/>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Heading3"/>
      </w:pPr>
      <w:bookmarkStart w:id="207" w:name="_Toc191916654"/>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Heading4"/>
      </w:pPr>
      <w:bookmarkStart w:id="208" w:name="_Toc191916655"/>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DengXian"/>
          <w:lang w:val="en-US"/>
        </w:rPr>
      </w:pPr>
      <w:r w:rsidRPr="006A3DED">
        <w:rPr>
          <w:rFonts w:eastAsia="DengXian"/>
          <w:lang w:val="en-US"/>
        </w:rPr>
        <w:t>In most of EPC/5</w:t>
      </w:r>
      <w:r w:rsidRPr="006A3DED">
        <w:rPr>
          <w:rFonts w:eastAsia="DengXian" w:hint="eastAsia"/>
          <w:lang w:val="en-US" w:eastAsia="zh-CN"/>
        </w:rPr>
        <w:t>GC</w:t>
      </w:r>
      <w:r w:rsidRPr="006A3DED">
        <w:rPr>
          <w:rFonts w:eastAsia="DengXian"/>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DengXian"/>
        </w:rPr>
      </w:pPr>
      <w:r w:rsidRPr="006A3DED">
        <w:rPr>
          <w:rFonts w:eastAsia="DengXian" w:hint="eastAsia"/>
        </w:rPr>
        <w:t>-</w:t>
      </w:r>
      <w:r w:rsidRPr="006A3DED">
        <w:rPr>
          <w:rFonts w:eastAsia="DengXian"/>
        </w:rPr>
        <w:tab/>
        <w:t xml:space="preserve">the UE initiates a new IMS session and some SIP error code is </w:t>
      </w:r>
      <w:r w:rsidRPr="006A3DED">
        <w:rPr>
          <w:rFonts w:eastAsia="DengXian" w:hint="eastAsia"/>
          <w:lang w:eastAsia="zh-CN"/>
        </w:rPr>
        <w:t>returned</w:t>
      </w:r>
      <w:r w:rsidRPr="006A3DED">
        <w:rPr>
          <w:rFonts w:eastAsia="DengXian"/>
        </w:rPr>
        <w:t xml:space="preserve"> by the IMS network; or</w:t>
      </w:r>
    </w:p>
    <w:p w14:paraId="533F6827" w14:textId="77777777" w:rsidR="008575E6" w:rsidRPr="006A3DED" w:rsidRDefault="008575E6" w:rsidP="008575E6">
      <w:pPr>
        <w:pStyle w:val="B1"/>
        <w:rPr>
          <w:rFonts w:eastAsia="DengXian"/>
        </w:rPr>
      </w:pPr>
      <w:r w:rsidRPr="006A3DED">
        <w:rPr>
          <w:rFonts w:eastAsia="DengXian"/>
        </w:rPr>
        <w:lastRenderedPageBreak/>
        <w:t>-</w:t>
      </w:r>
      <w:r w:rsidRPr="006A3DED">
        <w:rPr>
          <w:rFonts w:eastAsia="DengXian"/>
        </w:rPr>
        <w:tab/>
        <w:t>the EPC/5GC network detects the failure and kicks off the related UEs to re-attach.</w:t>
      </w:r>
    </w:p>
    <w:p w14:paraId="428B94FB" w14:textId="664EAC04" w:rsidR="008575E6" w:rsidRPr="006A3DED" w:rsidRDefault="008575E6" w:rsidP="008575E6">
      <w:pPr>
        <w:rPr>
          <w:rFonts w:eastAsia="DengXian"/>
          <w:lang w:val="en-US"/>
        </w:rPr>
      </w:pPr>
      <w:r w:rsidRPr="006A3DED">
        <w:rPr>
          <w:rFonts w:eastAsia="DengXian" w:hint="eastAsia"/>
          <w:lang w:val="en-US" w:eastAsia="zh-CN"/>
        </w:rPr>
        <w:t>T</w:t>
      </w:r>
      <w:r w:rsidRPr="006A3DED">
        <w:rPr>
          <w:rFonts w:eastAsia="DengXian"/>
          <w:lang w:val="en-US"/>
        </w:rPr>
        <w:t xml:space="preserve">hen the UE’s service </w:t>
      </w:r>
      <w:r w:rsidRPr="006A3DED">
        <w:rPr>
          <w:rFonts w:eastAsia="DengXian" w:hint="eastAsia"/>
          <w:lang w:val="en-US" w:eastAsia="zh-CN"/>
        </w:rPr>
        <w:t>will</w:t>
      </w:r>
      <w:r w:rsidRPr="006A3DED">
        <w:rPr>
          <w:rFonts w:eastAsia="DengXian"/>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DengXian"/>
          <w:lang w:val="en-US"/>
        </w:rPr>
      </w:pPr>
      <w:r w:rsidRPr="006A3DED">
        <w:rPr>
          <w:rFonts w:eastAsia="DengXian"/>
          <w:lang w:val="en-US"/>
        </w:rPr>
        <w:t>But when the operator’s network does not support CS Fallback</w:t>
      </w:r>
      <w:r w:rsidRPr="006A3DED">
        <w:rPr>
          <w:rFonts w:eastAsia="DengXian" w:hint="eastAsia"/>
          <w:lang w:val="en-US" w:eastAsia="zh-CN"/>
        </w:rPr>
        <w:t>,</w:t>
      </w:r>
      <w:r w:rsidRPr="006A3DED">
        <w:rPr>
          <w:rFonts w:eastAsia="DengXian"/>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DengXian"/>
          <w:lang w:val="en-US"/>
        </w:rPr>
        <w:t>clause</w:t>
      </w:r>
      <w:r w:rsidR="006A3DED">
        <w:rPr>
          <w:rFonts w:eastAsia="DengXian"/>
          <w:lang w:val="en-US"/>
        </w:rPr>
        <w:t> </w:t>
      </w:r>
      <w:r w:rsidR="006A3DED" w:rsidRPr="006A3DED">
        <w:rPr>
          <w:rFonts w:eastAsia="DengXian"/>
          <w:lang w:val="en-US"/>
        </w:rPr>
        <w:t>5</w:t>
      </w:r>
      <w:r w:rsidRPr="006A3DED">
        <w:rPr>
          <w:rFonts w:eastAsia="DengXian"/>
          <w:lang w:val="en-US"/>
        </w:rPr>
        <w:t>.1.1.4.1 of 3GPP TS 24.229 [6].</w:t>
      </w:r>
    </w:p>
    <w:p w14:paraId="32EDBB16" w14:textId="4A894D00" w:rsidR="008575E6" w:rsidRPr="006A3DED" w:rsidRDefault="008575E6" w:rsidP="008575E6">
      <w:pPr>
        <w:rPr>
          <w:rFonts w:eastAsia="DengXian"/>
          <w:lang w:val="en-US"/>
        </w:rPr>
      </w:pPr>
      <w:r w:rsidRPr="006A3DED">
        <w:rPr>
          <w:rFonts w:eastAsia="DengXian"/>
          <w:lang w:val="en-US"/>
        </w:rPr>
        <w:t>The solution can avoid this situation which makes use of the HSS based P-CSCF Restoration procedure</w:t>
      </w:r>
      <w:r w:rsidR="00900759">
        <w:rPr>
          <w:rFonts w:eastAsia="DengXian" w:hint="eastAsia"/>
          <w:lang w:val="en-US" w:eastAsia="zh-CN"/>
        </w:rPr>
        <w:t xml:space="preserve"> </w:t>
      </w:r>
      <w:r w:rsidR="00900759">
        <w:rPr>
          <w:lang w:val="en-US"/>
        </w:rPr>
        <w:t>in EPC network</w:t>
      </w:r>
      <w:r w:rsidRPr="006A3DED">
        <w:rPr>
          <w:rFonts w:eastAsia="DengXian"/>
          <w:lang w:val="en-US"/>
        </w:rPr>
        <w:t xml:space="preserve"> specified in</w:t>
      </w:r>
      <w:r w:rsidR="00900759" w:rsidRPr="00900759">
        <w:rPr>
          <w:lang w:val="en-US"/>
        </w:rPr>
        <w:t xml:space="preserve"> </w:t>
      </w:r>
      <w:r w:rsidR="00900759">
        <w:rPr>
          <w:lang w:val="en-US"/>
        </w:rPr>
        <w:t>clause 5.4.2.1 of</w:t>
      </w:r>
      <w:r w:rsidRPr="006A3DED">
        <w:rPr>
          <w:rFonts w:eastAsia="DengXian"/>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DengXian"/>
          <w:lang w:val="en-US"/>
        </w:rPr>
        <w:t xml:space="preserve">when the </w:t>
      </w:r>
      <w:r w:rsidR="00900759">
        <w:rPr>
          <w:lang w:val="en-US"/>
        </w:rPr>
        <w:t>EPC/5GC NF</w:t>
      </w:r>
      <w:r w:rsidRPr="006A3DED">
        <w:rPr>
          <w:rFonts w:eastAsia="DengXian"/>
          <w:lang w:val="en-US"/>
        </w:rPr>
        <w:t xml:space="preserve"> failure is detected by the P-CSCF serving the terminating UE.</w:t>
      </w:r>
    </w:p>
    <w:p w14:paraId="652EF6B5" w14:textId="7FFFBC8B" w:rsidR="008575E6" w:rsidRPr="006A3DED" w:rsidRDefault="008575E6" w:rsidP="008575E6">
      <w:pPr>
        <w:pStyle w:val="Heading4"/>
      </w:pPr>
      <w:bookmarkStart w:id="209" w:name="_Toc191916656"/>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DengXian"/>
          <w:lang w:val="en-US"/>
        </w:rPr>
        <w:t>Figure 6.</w:t>
      </w:r>
      <w:r w:rsidRPr="006A3DED">
        <w:rPr>
          <w:rFonts w:eastAsia="DengXian" w:hint="eastAsia"/>
          <w:lang w:val="en-US" w:eastAsia="zh-CN"/>
        </w:rPr>
        <w:t>6</w:t>
      </w:r>
      <w:r w:rsidRPr="006A3DED">
        <w:rPr>
          <w:rFonts w:eastAsia="DengXian"/>
          <w:lang w:val="en-US"/>
        </w:rPr>
        <w:t>.1.2-1 illustrates the quick restoration procedure of IMS terminating session in the EPC</w:t>
      </w:r>
      <w:r w:rsidR="00900759">
        <w:rPr>
          <w:lang w:val="en-US"/>
        </w:rPr>
        <w:t>/5GC</w:t>
      </w:r>
      <w:r w:rsidRPr="006A3DED">
        <w:rPr>
          <w:rFonts w:eastAsia="DengXian"/>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25pt;height:243pt" o:ole="">
            <v:imagedata r:id="rId37" o:title=""/>
          </v:shape>
          <o:OLEObject Type="Embed" ProgID="Visio.Drawing.15" ShapeID="_x0000_i1039" DrawAspect="Content" ObjectID="_1802529551"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Heading3"/>
      </w:pPr>
      <w:bookmarkStart w:id="210" w:name="_Toc191916657"/>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Heading3"/>
      </w:pPr>
      <w:bookmarkStart w:id="211" w:name="_Toc191916658"/>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Heading3"/>
      </w:pPr>
      <w:bookmarkStart w:id="212" w:name="_Toc191916659"/>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Heading2"/>
        <w:rPr>
          <w:lang w:eastAsia="zh-CN"/>
        </w:rPr>
      </w:pPr>
      <w:bookmarkStart w:id="213" w:name="_Toc191916660"/>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Heading3"/>
      </w:pPr>
      <w:bookmarkStart w:id="214" w:name="_Toc191916661"/>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Heading4"/>
        <w:rPr>
          <w:lang w:eastAsia="zh-CN"/>
        </w:rPr>
      </w:pPr>
      <w:bookmarkStart w:id="215" w:name="_Toc191916662"/>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r w:rsidR="005D0BE2">
        <w:rPr>
          <w:rFonts w:hint="eastAsia"/>
          <w:lang w:eastAsia="zh-CN"/>
        </w:rPr>
        <w:t>General</w:t>
      </w:r>
      <w:bookmarkEnd w:id="215"/>
    </w:p>
    <w:p w14:paraId="56DBE326"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4CA60BDC" w14:textId="77777777" w:rsidR="007D0D12" w:rsidRPr="006A3DED" w:rsidRDefault="007D0D12" w:rsidP="007D0D12">
      <w:pPr>
        <w:rPr>
          <w:lang w:val="en-US" w:eastAsia="zh-CN"/>
        </w:rPr>
      </w:pPr>
      <w:r w:rsidRPr="006A3DED">
        <w:rPr>
          <w:rFonts w:eastAsia="DengXian"/>
          <w:lang w:val="en-US" w:eastAsia="zh-CN"/>
        </w:rPr>
        <w:t xml:space="preserve">When the </w:t>
      </w:r>
      <w:r w:rsidRPr="006A3DED">
        <w:rPr>
          <w:lang w:val="en-US" w:eastAsia="zh-CN"/>
        </w:rPr>
        <w:t xml:space="preserve">PGW-U or the 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DengXian"/>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user plane</w:t>
      </w:r>
      <w:r w:rsidRPr="006A3DED">
        <w:rPr>
          <w:rFonts w:eastAsia="DengXian" w:hint="eastAsia"/>
          <w:lang w:val="en-US" w:eastAsia="zh-CN"/>
        </w:rPr>
        <w:t xml:space="preserve"> </w:t>
      </w:r>
      <w:r w:rsidRPr="006A3DED">
        <w:rPr>
          <w:rFonts w:eastAsia="DengXian"/>
          <w:lang w:val="en-US"/>
        </w:rPr>
        <w:t>(e.g. PGW-U/UPF) failure</w:t>
      </w:r>
      <w:r w:rsidRPr="006A3DED">
        <w:rPr>
          <w:rFonts w:eastAsia="DengXian"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Heading4"/>
        <w:rPr>
          <w:lang w:eastAsia="zh-CN"/>
        </w:rPr>
      </w:pPr>
      <w:bookmarkStart w:id="216" w:name="_Toc191916663"/>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DengXian"/>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7</w:t>
      </w:r>
      <w:r w:rsidRPr="006A3DED">
        <w:rPr>
          <w:rFonts w:eastAsia="SimSun"/>
        </w:rPr>
        <w:t xml:space="preserve">.1.2-1 illustrates ICMP message to notify </w:t>
      </w:r>
      <w:r w:rsidRPr="006A3DED">
        <w:rPr>
          <w:rFonts w:eastAsia="DengXian"/>
          <w:lang w:val="en-US"/>
        </w:rPr>
        <w:t>CN user plane (e.g. PGW-U/UPF) failure</w:t>
      </w:r>
      <w:r w:rsidRPr="006A3DED">
        <w:rPr>
          <w:rFonts w:eastAsia="SimSun"/>
        </w:rPr>
        <w:t>.</w:t>
      </w:r>
    </w:p>
    <w:p w14:paraId="3745B940" w14:textId="757682BE" w:rsidR="007D0D12" w:rsidRPr="006A3DED" w:rsidRDefault="005D0BE2" w:rsidP="006A3DED">
      <w:pPr>
        <w:pStyle w:val="TH"/>
        <w:rPr>
          <w:lang w:eastAsia="zh-CN"/>
        </w:rPr>
      </w:pPr>
      <w:r w:rsidRPr="006A3DED">
        <w:object w:dxaOrig="11322" w:dyaOrig="7644" w14:anchorId="690E18E7">
          <v:shape id="_x0000_i1040" type="#_x0000_t75" style="width:480pt;height:246pt" o:ole="">
            <v:imagedata r:id="rId39" o:title="" cropbottom="15334f"/>
          </v:shape>
          <o:OLEObject Type="Embed" ProgID="Visio.Drawing.11" ShapeID="_x0000_i1040" DrawAspect="Content" ObjectID="_1802529552"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DengXian"/>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DengXian"/>
          <w:lang w:val="en-US"/>
        </w:rPr>
        <w:t>[</w:t>
      </w:r>
      <w:r w:rsidR="00FD2382">
        <w:rPr>
          <w:rFonts w:eastAsia="DengXian" w:hint="eastAsia"/>
          <w:lang w:val="en-US" w:eastAsia="zh-CN"/>
        </w:rPr>
        <w:t>15</w:t>
      </w:r>
      <w:r w:rsidR="00FD2382" w:rsidRPr="006A3DED">
        <w:rPr>
          <w:rFonts w:eastAsia="DengXian"/>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DengXian"/>
          <w:lang w:val="en-US"/>
        </w:rPr>
      </w:pPr>
      <w:r w:rsidRPr="006A3DED">
        <w:rPr>
          <w:rFonts w:eastAsia="DengXian"/>
          <w:lang w:val="en-US"/>
        </w:rPr>
        <w:lastRenderedPageBreak/>
        <w:t>NOTE</w:t>
      </w:r>
      <w:r w:rsidRPr="006A3DED">
        <w:t> 1</w:t>
      </w:r>
      <w:r w:rsidRPr="006A3DED">
        <w:rPr>
          <w:rFonts w:eastAsia="DengXian"/>
          <w:lang w:val="en-US"/>
        </w:rPr>
        <w:t>:</w:t>
      </w:r>
      <w:r w:rsidRPr="006A3DED">
        <w:rPr>
          <w:rFonts w:eastAsia="DengXian"/>
          <w:lang w:val="en-US"/>
        </w:rPr>
        <w:tab/>
        <w:t xml:space="preserve">The </w:t>
      </w:r>
      <w:r w:rsidRPr="006A3DED">
        <w:rPr>
          <w:lang w:eastAsia="zh-CN"/>
        </w:rPr>
        <w:t>PGW-U</w:t>
      </w:r>
      <w:r w:rsidRPr="006A3DED">
        <w:rPr>
          <w:rFonts w:eastAsia="DengXian" w:hint="eastAsia"/>
          <w:lang w:eastAsia="zh-CN"/>
        </w:rPr>
        <w:t>/</w:t>
      </w:r>
      <w:r w:rsidRPr="006A3DED">
        <w:rPr>
          <w:rFonts w:eastAsia="DengXian"/>
          <w:lang w:val="en-US"/>
        </w:rPr>
        <w:t>UPF may detect IMS related messages based on Deep Packet Inspection (DPI) mechanism of data detection. IMS service is one of the most important service</w:t>
      </w:r>
      <w:r w:rsidRPr="006A3DED">
        <w:rPr>
          <w:rFonts w:eastAsia="DengXian" w:hint="eastAsia"/>
          <w:lang w:val="en-US" w:eastAsia="zh-CN"/>
        </w:rPr>
        <w:t>s</w:t>
      </w:r>
      <w:r w:rsidRPr="006A3DED">
        <w:rPr>
          <w:rFonts w:eastAsia="DengXian"/>
          <w:lang w:val="en-US"/>
        </w:rPr>
        <w:t xml:space="preserve"> for operators. Thus </w:t>
      </w:r>
      <w:r w:rsidRPr="006A3DED">
        <w:rPr>
          <w:rFonts w:eastAsia="DengXian"/>
          <w:lang w:val="en-US" w:eastAsia="zh-CN"/>
        </w:rPr>
        <w:t>operators may configure some reserved IP addresses and ports to transfer IMS service</w:t>
      </w:r>
      <w:r w:rsidRPr="006A3DED">
        <w:rPr>
          <w:lang w:eastAsia="zh-CN"/>
        </w:rPr>
        <w:t xml:space="preserve">. </w:t>
      </w:r>
      <w:r w:rsidRPr="006A3DED">
        <w:rPr>
          <w:rFonts w:eastAsia="DengXian"/>
          <w:lang w:val="en-US"/>
        </w:rPr>
        <w:t xml:space="preserve">The </w:t>
      </w:r>
      <w:r w:rsidRPr="006A3DED">
        <w:rPr>
          <w:lang w:eastAsia="zh-CN"/>
        </w:rPr>
        <w:t>PGW-U</w:t>
      </w:r>
      <w:r w:rsidRPr="006A3DED">
        <w:rPr>
          <w:rFonts w:eastAsia="DengXian" w:hint="eastAsia"/>
          <w:lang w:eastAsia="zh-CN"/>
        </w:rPr>
        <w:t>/</w:t>
      </w:r>
      <w:r w:rsidRPr="006A3DED">
        <w:rPr>
          <w:rFonts w:eastAsia="DengXian"/>
          <w:lang w:val="en-US"/>
        </w:rPr>
        <w:t>UPF may identify IMS related messages based on these reserved address</w:t>
      </w:r>
      <w:r w:rsidR="0010208A">
        <w:rPr>
          <w:rFonts w:eastAsia="DengXian" w:hint="eastAsia"/>
          <w:lang w:val="en-US" w:eastAsia="zh-CN"/>
        </w:rPr>
        <w:t>es</w:t>
      </w:r>
      <w:r w:rsidRPr="006A3DED">
        <w:rPr>
          <w:rFonts w:eastAsia="DengXian"/>
          <w:lang w:val="en-US"/>
        </w:rPr>
        <w:t xml:space="preserve"> and port</w:t>
      </w:r>
      <w:r w:rsidR="0010208A">
        <w:rPr>
          <w:rFonts w:eastAsia="DengXian" w:hint="eastAsia"/>
          <w:lang w:val="en-US" w:eastAsia="zh-CN"/>
        </w:rPr>
        <w:t>s</w:t>
      </w:r>
      <w:r w:rsidRPr="006A3DED">
        <w:rPr>
          <w:rFonts w:eastAsia="DengXian"/>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KaiTi_GB2312"/>
          <w:szCs w:val="21"/>
          <w:lang w:val="en-US" w:eastAsia="zh-CN"/>
        </w:rPr>
        <w:t>7.</w:t>
      </w:r>
      <w:r w:rsidRPr="006A3DED">
        <w:rPr>
          <w:rFonts w:eastAsia="KaiTi_GB2312"/>
          <w:szCs w:val="21"/>
          <w:lang w:val="en-US" w:eastAsia="zh-CN"/>
        </w:rPr>
        <w:tab/>
        <w:t xml:space="preserve">On </w:t>
      </w:r>
      <w:r w:rsidR="0010208A">
        <w:rPr>
          <w:lang w:eastAsia="zh-CN"/>
        </w:rPr>
        <w:t>detecting IMS message transfer failure indicated in</w:t>
      </w:r>
      <w:r w:rsidRPr="006A3DED">
        <w:rPr>
          <w:rFonts w:eastAsia="KaiTi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KaiTi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DengXian"/>
          <w:lang w:val="en-US" w:eastAsia="zh-CN"/>
        </w:rPr>
      </w:pPr>
      <w:r w:rsidRPr="006A3DED">
        <w:rPr>
          <w:rFonts w:eastAsia="DengXian"/>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DengXian" w:hint="eastAsia"/>
          <w:lang w:eastAsia="zh-CN"/>
        </w:rPr>
        <w:t>/</w:t>
      </w:r>
      <w:r w:rsidRPr="006A3DED">
        <w:rPr>
          <w:rFonts w:eastAsia="DengXian"/>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Heading3"/>
        <w:rPr>
          <w:lang w:eastAsia="zh-CN"/>
        </w:rPr>
      </w:pPr>
      <w:bookmarkStart w:id="217" w:name="_Toc191916664"/>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Heading3"/>
      </w:pPr>
      <w:bookmarkStart w:id="218" w:name="_Toc191916665"/>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Heading3"/>
      </w:pPr>
      <w:bookmarkStart w:id="219" w:name="_Toc191916666"/>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Heading2"/>
        <w:rPr>
          <w:lang w:eastAsia="zh-CN"/>
        </w:rPr>
      </w:pPr>
      <w:bookmarkStart w:id="220" w:name="_Toc191916667"/>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Heading3"/>
      </w:pPr>
      <w:bookmarkStart w:id="221" w:name="_Toc191916668"/>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Heading4"/>
        <w:rPr>
          <w:lang w:eastAsia="zh-CN"/>
        </w:rPr>
      </w:pPr>
      <w:bookmarkStart w:id="222" w:name="_Toc191916669"/>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r w:rsidR="0010208A">
        <w:rPr>
          <w:rFonts w:hint="eastAsia"/>
          <w:lang w:eastAsia="zh-CN"/>
        </w:rPr>
        <w:t>General</w:t>
      </w:r>
      <w:bookmarkEnd w:id="222"/>
    </w:p>
    <w:p w14:paraId="6F79C5E0" w14:textId="77777777" w:rsidR="007D0D12" w:rsidRPr="006A3DED" w:rsidRDefault="007D0D12" w:rsidP="007D0D12">
      <w:pPr>
        <w:overflowPunct w:val="0"/>
        <w:autoSpaceDE w:val="0"/>
        <w:autoSpaceDN w:val="0"/>
        <w:adjustRightInd w:val="0"/>
        <w:textAlignment w:val="baseline"/>
        <w:rPr>
          <w:rFonts w:eastAsia="DengXian"/>
          <w:lang w:eastAsia="zh-CN"/>
        </w:rPr>
      </w:pPr>
      <w:r w:rsidRPr="006A3DED">
        <w:rPr>
          <w:rFonts w:eastAsia="DengXian"/>
          <w:lang w:eastAsia="en-GB"/>
        </w:rPr>
        <w:t>The solution is to address the Key Issue #3:</w:t>
      </w:r>
      <w:r w:rsidRPr="006A3DED">
        <w:rPr>
          <w:rFonts w:eastAsia="DengXian"/>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DengXian"/>
          <w:lang w:eastAsia="zh-CN"/>
        </w:rPr>
        <w:t>.</w:t>
      </w:r>
    </w:p>
    <w:p w14:paraId="2DA907E7" w14:textId="77777777" w:rsidR="007D0D12" w:rsidRPr="006A3DED" w:rsidRDefault="007D0D12" w:rsidP="007D0D12">
      <w:pPr>
        <w:rPr>
          <w:lang w:val="en-US" w:eastAsia="zh-CN"/>
        </w:rPr>
      </w:pPr>
      <w:r w:rsidRPr="006A3DED">
        <w:rPr>
          <w:rFonts w:eastAsia="DengXian"/>
          <w:lang w:val="en-US" w:eastAsia="zh-CN"/>
        </w:rPr>
        <w:lastRenderedPageBreak/>
        <w:t xml:space="preserve">When </w:t>
      </w:r>
      <w:r w:rsidRPr="006A3DED">
        <w:rPr>
          <w:lang w:val="en-US" w:eastAsia="zh-CN"/>
        </w:rPr>
        <w:t xml:space="preserve">PGW-C/SMF or PGW-U/UPF fails, the current IMS session will fail. </w:t>
      </w:r>
      <w:r w:rsidRPr="006A3DED">
        <w:rPr>
          <w:rFonts w:eastAsia="DengXian"/>
          <w:lang w:val="en-US" w:eastAsia="zh-CN"/>
        </w:rPr>
        <w:t xml:space="preserve">On development of network, the 3G network will be taken out of the network and CS fallback will not be supported. </w:t>
      </w:r>
      <w:r w:rsidRPr="006A3DED">
        <w:rPr>
          <w:lang w:val="en-US" w:eastAsia="zh-CN"/>
        </w:rPr>
        <w:t>Thus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DengXian"/>
          <w:lang w:val="en-US"/>
        </w:rPr>
        <w:t>HSS based P-CSCF Restoration procedure specified in 3GPP TS 23.380 [2] can be re-used with some enhancement of notifying CN node (e.g. PGW-C/SMF) failure</w:t>
      </w:r>
      <w:r w:rsidRPr="006A3DED">
        <w:rPr>
          <w:rFonts w:eastAsia="DengXian"/>
          <w:lang w:val="en-US" w:eastAsia="zh-CN"/>
        </w:rPr>
        <w:t>.</w:t>
      </w:r>
    </w:p>
    <w:p w14:paraId="64AB95DF" w14:textId="7E704754" w:rsidR="007D0D12" w:rsidRPr="006A3DED" w:rsidRDefault="007D0D12" w:rsidP="007D0D12">
      <w:pPr>
        <w:pStyle w:val="Heading4"/>
        <w:rPr>
          <w:lang w:eastAsia="zh-CN"/>
        </w:rPr>
      </w:pPr>
      <w:bookmarkStart w:id="223" w:name="_Toc191916670"/>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SimSun"/>
        </w:rPr>
        <w:t>The below Figure 6.</w:t>
      </w:r>
      <w:r w:rsidRPr="006A3DED">
        <w:rPr>
          <w:rFonts w:eastAsia="SimSun" w:hint="eastAsia"/>
          <w:lang w:eastAsia="zh-CN"/>
        </w:rPr>
        <w:t>8</w:t>
      </w:r>
      <w:r w:rsidRPr="006A3DED">
        <w:rPr>
          <w:rFonts w:eastAsia="SimSun"/>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1" type="#_x0000_t75" style="width:480pt;height:324pt" o:ole="">
            <v:imagedata r:id="rId41" o:title=""/>
          </v:shape>
          <o:OLEObject Type="Embed" ProgID="Visio.Drawing.11" ShapeID="_x0000_i1041" DrawAspect="Content" ObjectID="_1802529553"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SimSun" w:hint="eastAsia"/>
          <w:lang w:eastAsia="zh-CN"/>
        </w:rPr>
        <w:t>the</w:t>
      </w:r>
      <w:r w:rsidRPr="006A3DED">
        <w:rPr>
          <w:lang w:eastAsia="ja-JP"/>
        </w:rPr>
        <w:t xml:space="preserve"> </w:t>
      </w:r>
      <w:r w:rsidRPr="006A3DED">
        <w:rPr>
          <w:rFonts w:eastAsia="SimSun" w:hint="eastAsia"/>
          <w:lang w:eastAsia="zh-CN"/>
        </w:rPr>
        <w:t>a</w:t>
      </w:r>
      <w:r w:rsidRPr="006A3DED">
        <w:rPr>
          <w:lang w:eastAsia="ja-JP"/>
        </w:rPr>
        <w:t xml:space="preserve">ccess </w:t>
      </w:r>
      <w:r w:rsidRPr="006A3DED">
        <w:rPr>
          <w:rFonts w:eastAsia="SimSun" w:hint="eastAsia"/>
          <w:lang w:eastAsia="zh-CN"/>
        </w:rPr>
        <w:t>n</w:t>
      </w:r>
      <w:r w:rsidRPr="006A3DED">
        <w:rPr>
          <w:lang w:eastAsia="ja-JP"/>
        </w:rPr>
        <w:t xml:space="preserve">etwork </w:t>
      </w:r>
      <w:r w:rsidRPr="006A3DED">
        <w:rPr>
          <w:rFonts w:eastAsia="SimSun" w:hint="eastAsia"/>
          <w:lang w:eastAsia="zh-CN"/>
        </w:rPr>
        <w:t>i</w:t>
      </w:r>
      <w:r w:rsidRPr="006A3DED">
        <w:rPr>
          <w:lang w:eastAsia="ja-JP"/>
        </w:rPr>
        <w:t>nformation</w:t>
      </w:r>
      <w:r w:rsidRPr="006A3DED">
        <w:rPr>
          <w:rFonts w:eastAsia="SimSun" w:hint="eastAsia"/>
          <w:lang w:eastAsia="zh-CN"/>
        </w:rPr>
        <w:t xml:space="preserve"> (</w:t>
      </w:r>
      <w:r w:rsidRPr="006A3DED">
        <w:rPr>
          <w:rFonts w:eastAsia="SimSun"/>
          <w:lang w:eastAsia="zh-CN"/>
        </w:rPr>
        <w:t>i.e</w:t>
      </w:r>
      <w:r w:rsidRPr="006A3DED">
        <w:rPr>
          <w:rFonts w:eastAsia="SimSun" w:hint="eastAsia"/>
          <w:lang w:eastAsia="zh-CN"/>
        </w:rPr>
        <w:t>. user location and/or user timezone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r w:rsidRPr="006A3DED">
        <w:t>Npcf_SMPolicyControl_UpdateNotify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DengXian"/>
          <w:lang w:val="en-US"/>
        </w:rPr>
        <w:lastRenderedPageBreak/>
        <w:t>NOTE:</w:t>
      </w:r>
      <w:r w:rsidRPr="006A3DED">
        <w:rPr>
          <w:rFonts w:eastAsia="DengXian"/>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KaiTi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KaiTi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Heading3"/>
        <w:rPr>
          <w:lang w:eastAsia="zh-CN"/>
        </w:rPr>
      </w:pPr>
      <w:bookmarkStart w:id="224" w:name="_Toc191916671"/>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r w:rsidRPr="006A3DED">
        <w:t>Npcf_SMPolicyControl_UpdateNotify</w:t>
      </w:r>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r w:rsidRPr="006A3DED">
        <w:t>Npcf_SMPolicyControl_UpdateNotify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Heading3"/>
      </w:pPr>
      <w:bookmarkStart w:id="225" w:name="_Toc191916672"/>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Heading3"/>
      </w:pPr>
      <w:bookmarkStart w:id="226" w:name="_Toc191916673"/>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Heading2"/>
      </w:pPr>
      <w:bookmarkStart w:id="227" w:name="_Toc191916674"/>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bookmarkEnd w:id="227"/>
    </w:p>
    <w:p w14:paraId="60A316A6" w14:textId="551206D3" w:rsidR="004D32B6" w:rsidRPr="00E641C7" w:rsidRDefault="004D32B6" w:rsidP="004D32B6">
      <w:pPr>
        <w:pStyle w:val="Heading3"/>
      </w:pPr>
      <w:bookmarkStart w:id="228" w:name="_Toc191916675"/>
      <w:r w:rsidRPr="00E641C7">
        <w:rPr>
          <w:rFonts w:hint="eastAsia"/>
        </w:rPr>
        <w:t>6</w:t>
      </w:r>
      <w:r w:rsidRPr="00E641C7">
        <w:t>.</w:t>
      </w:r>
      <w:r>
        <w:rPr>
          <w:rFonts w:hint="eastAsia"/>
          <w:lang w:eastAsia="zh-CN"/>
        </w:rPr>
        <w:t>9</w:t>
      </w:r>
      <w:r w:rsidRPr="00E641C7">
        <w:t>.1</w:t>
      </w:r>
      <w:r w:rsidRPr="00E641C7">
        <w:tab/>
        <w:t>Description</w:t>
      </w:r>
      <w:bookmarkEnd w:id="228"/>
    </w:p>
    <w:p w14:paraId="6BA8CC39" w14:textId="5010294B" w:rsidR="004D32B6" w:rsidRPr="006B5418" w:rsidRDefault="004D32B6" w:rsidP="004D32B6">
      <w:pPr>
        <w:pStyle w:val="Heading4"/>
        <w:rPr>
          <w:lang w:val="en-US"/>
        </w:rPr>
      </w:pPr>
      <w:bookmarkStart w:id="229" w:name="_Toc191916676"/>
      <w:r w:rsidRPr="00E641C7">
        <w:t>6.</w:t>
      </w:r>
      <w:r>
        <w:rPr>
          <w:rFonts w:hint="eastAsia"/>
          <w:lang w:eastAsia="zh-CN"/>
        </w:rPr>
        <w:t>9</w:t>
      </w:r>
      <w:r w:rsidRPr="00E641C7">
        <w:t>.1.1</w:t>
      </w:r>
      <w:r w:rsidRPr="00E641C7">
        <w:tab/>
        <w:t>General</w:t>
      </w:r>
      <w:bookmarkEnd w:id="229"/>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However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Heading4"/>
      </w:pPr>
      <w:bookmarkStart w:id="230" w:name="_Toc191916677"/>
      <w:r w:rsidRPr="00BB0832">
        <w:t>6.</w:t>
      </w:r>
      <w:r>
        <w:rPr>
          <w:rFonts w:hint="eastAsia"/>
          <w:lang w:eastAsia="zh-CN"/>
        </w:rPr>
        <w:t>9</w:t>
      </w:r>
      <w:r w:rsidRPr="00BB0832">
        <w:t>.1.2</w:t>
      </w:r>
      <w:r w:rsidRPr="00BB0832">
        <w:tab/>
        <w:t>Quick restoration procedure for IMS Terminating session initiated by the 5GC/EPC</w:t>
      </w:r>
      <w:bookmarkEnd w:id="230"/>
    </w:p>
    <w:p w14:paraId="026BFC86" w14:textId="11C9BA84" w:rsidR="004D32B6" w:rsidRDefault="004D32B6" w:rsidP="004D32B6">
      <w:pPr>
        <w:rPr>
          <w:lang w:val="en-US"/>
        </w:rPr>
      </w:pPr>
      <w:r>
        <w:rPr>
          <w:lang w:val="en-US"/>
        </w:rPr>
        <w:t>Figure 6.</w:t>
      </w:r>
      <w:r>
        <w:rPr>
          <w:rFonts w:hint="eastAsia"/>
          <w:lang w:val="en-US" w:eastAsia="zh-CN"/>
        </w:rPr>
        <w:t>9</w:t>
      </w:r>
      <w:r>
        <w:rPr>
          <w:lang w:val="en-US"/>
        </w:rPr>
        <w:t>.1.2-1 depicts the quick restoration procedure initiated by 5GC/EPC for the IMS Terminating session. Please note the call flow assumes Rx interface between P-CSCF and PCF/PCRF and the N7 interface between PCF/PCRF and SMF/PGW-U. However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D01BC6">
      <w:pPr>
        <w:pStyle w:val="TH"/>
        <w:rPr>
          <w:lang w:val="en-US" w:eastAsia="zh-CN"/>
        </w:rPr>
      </w:pPr>
      <w:r>
        <w:rPr>
          <w:lang w:val="en-US"/>
        </w:rPr>
        <w:object w:dxaOrig="15253" w:dyaOrig="8197" w14:anchorId="7BAEE68E">
          <v:shape id="_x0000_i1042" type="#_x0000_t75" style="width:486pt;height:260.25pt" o:ole="">
            <v:imagedata r:id="rId43" o:title=""/>
          </v:shape>
          <o:OLEObject Type="Embed" ProgID="Visio.Drawing.15" ShapeID="_x0000_i1042" DrawAspect="Content" ObjectID="_1802529554"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SimSun"/>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PCF/PCRF, after identifying that SMF/PGW-C is reachable, sends a N7: Npcf_SMFPolicyControl_UpdateNotify indicating the request to perform the actions related to the new the Health-check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SimSun"/>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SimSun"/>
          <w:lang w:eastAsia="zh-CN"/>
        </w:rPr>
        <w:t>PDU Session Release with Reactivation Procedure</w:t>
      </w:r>
      <w:r>
        <w:rPr>
          <w:rFonts w:eastAsia="SimSun"/>
          <w:lang w:eastAsia="zh-CN"/>
        </w:rPr>
        <w:t xml:space="preserve">, see 3GPP TS 23.380 [2], clause </w:t>
      </w:r>
      <w:r w:rsidRPr="00B022CF">
        <w:rPr>
          <w:rFonts w:eastAsia="SimSun"/>
          <w:lang w:eastAsia="zh-CN"/>
        </w:rPr>
        <w:t>5.8.2.4</w:t>
      </w:r>
      <w:r>
        <w:rPr>
          <w:rFonts w:eastAsia="SimSun"/>
          <w:lang w:eastAsia="zh-CN"/>
        </w:rPr>
        <w:t xml:space="preserve"> "</w:t>
      </w:r>
      <w:r w:rsidRPr="00B022CF">
        <w:rPr>
          <w:rFonts w:eastAsia="SimSun"/>
          <w:lang w:eastAsia="zh-CN"/>
        </w:rPr>
        <w:t>PDU Session Release with Reactivation Procedure</w:t>
      </w:r>
      <w:r>
        <w:rPr>
          <w:rFonts w:eastAsia="SimSun"/>
          <w:lang w:eastAsia="zh-CN"/>
        </w:rPr>
        <w:t>"</w:t>
      </w:r>
      <w:r w:rsidRPr="0020375A">
        <w:rPr>
          <w:rFonts w:eastAsia="SimSun"/>
          <w:lang w:eastAsia="zh-CN"/>
        </w:rPr>
        <w:t>)</w:t>
      </w:r>
      <w:r>
        <w:rPr>
          <w:rFonts w:eastAsia="SimSun"/>
          <w:lang w:eastAsia="zh-CN"/>
        </w:rPr>
        <w:t>.</w:t>
      </w:r>
    </w:p>
    <w:p w14:paraId="42BD36BA" w14:textId="77777777" w:rsidR="004D32B6" w:rsidRDefault="004D32B6" w:rsidP="004D32B6">
      <w:pPr>
        <w:ind w:leftChars="50" w:left="500" w:hangingChars="200" w:hanging="400"/>
        <w:rPr>
          <w:rFonts w:eastAsia="SimSun"/>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SimSun"/>
          <w:lang w:val="en-CA" w:eastAsia="zh-CN"/>
        </w:rPr>
      </w:pPr>
      <w:r>
        <w:rPr>
          <w:rFonts w:eastAsia="SimSun"/>
          <w:lang w:eastAsia="zh-CN"/>
        </w:rPr>
        <w:t>10-11.</w:t>
      </w:r>
      <w:r>
        <w:rPr>
          <w:rFonts w:eastAsia="SimSun"/>
          <w:lang w:eastAsia="zh-CN"/>
        </w:rPr>
        <w:tab/>
      </w:r>
      <w:r w:rsidRPr="00961BB4">
        <w:rPr>
          <w:rFonts w:eastAsia="SimSun"/>
          <w:lang w:val="en-CA" w:eastAsia="zh-CN"/>
        </w:rPr>
        <w:t>SMF/PGW-U notifies PCF/PCRF th</w:t>
      </w:r>
      <w:r>
        <w:rPr>
          <w:rFonts w:eastAsia="SimSun"/>
          <w:lang w:val="en-CA" w:eastAsia="zh-CN"/>
        </w:rPr>
        <w:t xml:space="preserve">at a PDU Session restoration procedure was triggered as result of the Health-check procedure, by sending an </w:t>
      </w:r>
      <w:r w:rsidRPr="006C447D">
        <w:rPr>
          <w:rFonts w:eastAsia="SimSun"/>
          <w:lang w:val="en-CA" w:eastAsia="zh-CN"/>
        </w:rPr>
        <w:t>Npcf_SMPolicyControl_Update Request</w:t>
      </w:r>
      <w:r>
        <w:rPr>
          <w:rFonts w:eastAsia="SimSun"/>
          <w:lang w:val="en-CA" w:eastAsia="zh-CN"/>
        </w:rPr>
        <w:t xml:space="preserve"> including a “PDU Session Restoration triggered” flag. PCF/PCRF informs P-CSCF about the outcome of the health-check procedure, by sending an Rx </w:t>
      </w:r>
      <w:r w:rsidRPr="005E7B80">
        <w:rPr>
          <w:rFonts w:eastAsia="SimSun"/>
          <w:lang w:val="en-CA" w:eastAsia="zh-CN"/>
        </w:rPr>
        <w:t>Re-Authorization Request</w:t>
      </w:r>
      <w:r>
        <w:rPr>
          <w:rFonts w:eastAsia="SimSun"/>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SimSun"/>
          <w:lang w:eastAsia="zh-CN"/>
        </w:rPr>
        <w:t>12</w:t>
      </w:r>
      <w:r>
        <w:rPr>
          <w:rFonts w:eastAsia="SimSun"/>
          <w:lang w:val="en-CA" w:eastAsia="zh-CN"/>
        </w:rPr>
        <w:t>.</w:t>
      </w:r>
      <w:r>
        <w:rPr>
          <w:rFonts w:eastAsia="SimSun"/>
          <w:lang w:val="en-CA" w:eastAsia="zh-CN"/>
        </w:rPr>
        <w:tab/>
        <w:t xml:space="preserve">P-CSCF sends a 500 </w:t>
      </w:r>
      <w:r w:rsidRPr="008141B0">
        <w:rPr>
          <w:rFonts w:eastAsia="SimSun"/>
          <w:lang w:val="en-CA" w:eastAsia="zh-CN"/>
        </w:rPr>
        <w:t xml:space="preserve">(Server Internal Error) </w:t>
      </w:r>
      <w:r>
        <w:rPr>
          <w:rFonts w:eastAsia="SimSun"/>
          <w:lang w:val="en-CA" w:eastAsia="zh-CN"/>
        </w:rPr>
        <w:t xml:space="preserve">towards the IMS Core including in the Reason Header the outcome of the Health-check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SimSun"/>
          <w:lang w:eastAsia="zh-CN"/>
        </w:rPr>
        <w:t>13.</w:t>
      </w:r>
      <w:r>
        <w:rPr>
          <w:rFonts w:eastAsia="SimSun"/>
          <w:lang w:eastAsia="zh-CN"/>
        </w:rPr>
        <w:tab/>
        <w:t>As described in 3GPP TS 23.380 [2], t</w:t>
      </w:r>
      <w:r w:rsidRPr="00247247">
        <w:rPr>
          <w:rFonts w:eastAsia="SimSun"/>
          <w:lang w:eastAsia="zh-CN"/>
        </w:rPr>
        <w:t xml:space="preserve">he I/S-CSCF shall send a SIP response back to the originating side. This shall be an error response if only one Private User Identity is registered, since the S-CSCF is not able to progress </w:t>
      </w:r>
      <w:r w:rsidRPr="00247247">
        <w:rPr>
          <w:rFonts w:eastAsia="SimSun"/>
          <w:lang w:eastAsia="zh-CN"/>
        </w:rPr>
        <w:lastRenderedPageBreak/>
        <w:t>the request; otherwise the S-CSCF shall select the best possible response following normal forking procedures.</w:t>
      </w:r>
      <w:r>
        <w:rPr>
          <w:rFonts w:eastAsia="SimSun"/>
          <w:lang w:eastAsia="zh-CN"/>
        </w:rPr>
        <w:t xml:space="preserve"> </w:t>
      </w:r>
      <w:r w:rsidRPr="00247247">
        <w:rPr>
          <w:rFonts w:eastAsia="SimSun"/>
          <w:lang w:eastAsia="zh-CN"/>
        </w:rPr>
        <w:t>Subject to an operator policy, the error response sent by S-CSCF may in addition inform the originating side that a terminating request reattempt is possible based on timer expiration.</w:t>
      </w:r>
      <w:r>
        <w:rPr>
          <w:rFonts w:eastAsia="SimSun"/>
          <w:lang w:eastAsia="zh-CN"/>
        </w:rPr>
        <w:t xml:space="preserve"> </w:t>
      </w:r>
    </w:p>
    <w:p w14:paraId="669F9291" w14:textId="32738C68" w:rsidR="004D32B6" w:rsidRPr="00EB33CA" w:rsidRDefault="004D32B6" w:rsidP="004D32B6">
      <w:pPr>
        <w:pStyle w:val="Heading4"/>
      </w:pPr>
      <w:bookmarkStart w:id="231" w:name="_Toc191916678"/>
      <w:r w:rsidRPr="00EB33CA">
        <w:t>6.</w:t>
      </w:r>
      <w:r>
        <w:rPr>
          <w:rFonts w:hint="eastAsia"/>
          <w:lang w:eastAsia="zh-CN"/>
        </w:rPr>
        <w:t>9</w:t>
      </w:r>
      <w:r w:rsidRPr="00EB33CA">
        <w:t>.1.3</w:t>
      </w:r>
      <w:r>
        <w:tab/>
      </w:r>
      <w:r w:rsidRPr="00EB33CA">
        <w:t>Reporting the outcome of the Packet Core Health-Check procedure to IMS Core NFs</w:t>
      </w:r>
      <w:bookmarkEnd w:id="231"/>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SimSun"/>
          <w:lang w:val="en-CA" w:eastAsia="zh-CN"/>
        </w:rPr>
        <w:t xml:space="preserve">500 </w:t>
      </w:r>
      <w:r w:rsidRPr="008141B0">
        <w:rPr>
          <w:rFonts w:eastAsia="SimSun"/>
          <w:lang w:val="en-CA" w:eastAsia="zh-CN"/>
        </w:rPr>
        <w:t>(Server Internal Error)</w:t>
      </w:r>
      <w:r>
        <w:rPr>
          <w:rFonts w:eastAsia="SimSun"/>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Heading3"/>
      </w:pPr>
      <w:bookmarkStart w:id="232" w:name="_Toc191916679"/>
      <w:r w:rsidRPr="00626300">
        <w:rPr>
          <w:rFonts w:hint="eastAsia"/>
        </w:rPr>
        <w:t>6</w:t>
      </w:r>
      <w:r w:rsidRPr="00626300">
        <w:t>.</w:t>
      </w:r>
      <w:r>
        <w:rPr>
          <w:rFonts w:hint="eastAsia"/>
          <w:lang w:eastAsia="zh-CN"/>
        </w:rPr>
        <w:t>9</w:t>
      </w:r>
      <w:r w:rsidRPr="00626300">
        <w:t>.2</w:t>
      </w:r>
      <w:r w:rsidRPr="00626300">
        <w:tab/>
        <w:t>Impacts on services, entities and interfaces</w:t>
      </w:r>
      <w:bookmarkEnd w:id="232"/>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SimSun"/>
          <w:lang w:eastAsia="zh-CN"/>
        </w:rPr>
        <w:t>PDU Session Release with Reactivation Procedure</w:t>
      </w:r>
      <w:r>
        <w:rPr>
          <w:rFonts w:eastAsia="SimSun"/>
          <w:lang w:eastAsia="zh-CN"/>
        </w:rPr>
        <w:t>, see 3GPP TS 23.380 [2], clause </w:t>
      </w:r>
      <w:r w:rsidRPr="00B022CF">
        <w:rPr>
          <w:rFonts w:eastAsia="SimSun"/>
          <w:lang w:eastAsia="zh-CN"/>
        </w:rPr>
        <w:t>5.8.2.4</w:t>
      </w:r>
      <w:r w:rsidRPr="0020375A">
        <w:rPr>
          <w:rFonts w:eastAsia="SimSun"/>
          <w:lang w:eastAsia="zh-CN"/>
        </w:rPr>
        <w:t>)</w:t>
      </w:r>
      <w:r>
        <w:rPr>
          <w:rFonts w:eastAsia="SimSun"/>
          <w:lang w:eastAsia="zh-CN"/>
        </w:rPr>
        <w:t>, and it shall notify PCF/PCRF about the fact that a restoration procedure was initiated.</w:t>
      </w:r>
    </w:p>
    <w:p w14:paraId="0DFA95B2" w14:textId="2E17379A" w:rsidR="004D32B6" w:rsidRPr="006A3DED" w:rsidRDefault="004D32B6" w:rsidP="004D32B6">
      <w:pPr>
        <w:pStyle w:val="Heading3"/>
      </w:pPr>
      <w:bookmarkStart w:id="233" w:name="_Toc191916680"/>
      <w:r w:rsidRPr="006A3DED">
        <w:rPr>
          <w:rFonts w:hint="eastAsia"/>
        </w:rPr>
        <w:t>6</w:t>
      </w:r>
      <w:r w:rsidRPr="006A3DED">
        <w:t>.</w:t>
      </w:r>
      <w:r>
        <w:rPr>
          <w:rFonts w:hint="eastAsia"/>
          <w:lang w:eastAsia="zh-CN"/>
        </w:rPr>
        <w:t>9</w:t>
      </w:r>
      <w:r w:rsidRPr="006A3DED">
        <w:t>.3</w:t>
      </w:r>
      <w:r w:rsidRPr="006A3DED">
        <w:tab/>
        <w:t>Pros</w:t>
      </w:r>
      <w:bookmarkEnd w:id="233"/>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Heading3"/>
      </w:pPr>
      <w:bookmarkStart w:id="234" w:name="_Toc191916681"/>
      <w:r w:rsidRPr="006A3DED">
        <w:rPr>
          <w:rFonts w:hint="eastAsia"/>
        </w:rPr>
        <w:t>6</w:t>
      </w:r>
      <w:r w:rsidRPr="006A3DED">
        <w:t>.</w:t>
      </w:r>
      <w:r>
        <w:rPr>
          <w:rFonts w:hint="eastAsia"/>
          <w:lang w:eastAsia="zh-CN"/>
        </w:rPr>
        <w:t>9</w:t>
      </w:r>
      <w:r w:rsidRPr="006A3DED">
        <w:t>.4</w:t>
      </w:r>
      <w:r w:rsidRPr="006A3DED">
        <w:tab/>
        <w:t>Cons</w:t>
      </w:r>
      <w:bookmarkEnd w:id="234"/>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Heading2"/>
        <w:rPr>
          <w:lang w:eastAsia="zh-CN"/>
        </w:rPr>
      </w:pPr>
      <w:bookmarkStart w:id="235" w:name="_Toc191916682"/>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bookmarkEnd w:id="235"/>
    </w:p>
    <w:p w14:paraId="49244712" w14:textId="5545439F" w:rsidR="000370C3" w:rsidRDefault="000370C3" w:rsidP="000370C3">
      <w:pPr>
        <w:pStyle w:val="Heading3"/>
      </w:pPr>
      <w:bookmarkStart w:id="236" w:name="_Toc191916683"/>
      <w:r w:rsidRPr="00626300">
        <w:rPr>
          <w:rFonts w:hint="eastAsia"/>
        </w:rPr>
        <w:t>6</w:t>
      </w:r>
      <w:r w:rsidRPr="00626300">
        <w:t>.</w:t>
      </w:r>
      <w:r w:rsidR="00522294">
        <w:rPr>
          <w:rFonts w:hint="eastAsia"/>
          <w:lang w:eastAsia="zh-CN"/>
        </w:rPr>
        <w:t>10</w:t>
      </w:r>
      <w:r w:rsidRPr="00626300">
        <w:t>.1</w:t>
      </w:r>
      <w:r w:rsidRPr="00626300">
        <w:tab/>
        <w:t>Description</w:t>
      </w:r>
      <w:bookmarkEnd w:id="236"/>
    </w:p>
    <w:p w14:paraId="0FC74DCA" w14:textId="2D908F52" w:rsidR="000370C3" w:rsidRPr="00076633" w:rsidRDefault="000370C3" w:rsidP="000370C3">
      <w:pPr>
        <w:pStyle w:val="Heading4"/>
      </w:pPr>
      <w:bookmarkStart w:id="237" w:name="_Toc191916684"/>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bookmarkEnd w:id="237"/>
    </w:p>
    <w:p w14:paraId="6C000676" w14:textId="77777777" w:rsidR="000370C3" w:rsidRDefault="000370C3" w:rsidP="000370C3">
      <w:pPr>
        <w:overflowPunct w:val="0"/>
        <w:autoSpaceDE w:val="0"/>
        <w:autoSpaceDN w:val="0"/>
        <w:adjustRightInd w:val="0"/>
        <w:textAlignment w:val="baseline"/>
        <w:rPr>
          <w:rFonts w:eastAsia="DengXian"/>
          <w:lang w:eastAsia="zh-CN"/>
        </w:rPr>
      </w:pPr>
      <w:r w:rsidRPr="00A96B17">
        <w:rPr>
          <w:rFonts w:eastAsia="DengXian"/>
          <w:lang w:eastAsia="en-GB"/>
        </w:rPr>
        <w:t>The solution is to address Key Issue #</w:t>
      </w:r>
      <w:r>
        <w:rPr>
          <w:rFonts w:eastAsia="DengXian"/>
          <w:lang w:eastAsia="en-GB"/>
        </w:rPr>
        <w:t>4</w:t>
      </w:r>
      <w:r w:rsidRPr="00A96B17">
        <w:rPr>
          <w:rFonts w:eastAsia="DengXian"/>
          <w:lang w:eastAsia="en-GB"/>
        </w:rPr>
        <w:t>:</w:t>
      </w:r>
      <w:r w:rsidRPr="00A96B17">
        <w:rPr>
          <w:rFonts w:eastAsia="DengXian"/>
        </w:rPr>
        <w:t xml:space="preserve"> </w:t>
      </w:r>
      <w:r>
        <w:rPr>
          <w:rFonts w:eastAsia="DengXian"/>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DengXian"/>
          <w:lang w:eastAsia="zh-CN"/>
        </w:rPr>
      </w:pPr>
      <w:r w:rsidRPr="00D60498">
        <w:rPr>
          <w:rFonts w:eastAsia="DengXian"/>
          <w:lang w:eastAsia="zh-CN"/>
        </w:rPr>
        <w:t>The solution consists of enhancing SBI overload control specified in 3GPP</w:t>
      </w:r>
      <w:r>
        <w:rPr>
          <w:rFonts w:eastAsia="DengXian"/>
          <w:lang w:eastAsia="zh-CN"/>
        </w:rPr>
        <w:t> </w:t>
      </w:r>
      <w:r w:rsidRPr="00D60498">
        <w:rPr>
          <w:rFonts w:eastAsia="DengXian"/>
          <w:lang w:eastAsia="zh-CN"/>
        </w:rPr>
        <w:t>TS</w:t>
      </w:r>
      <w:r>
        <w:rPr>
          <w:rFonts w:eastAsia="DengXian"/>
          <w:lang w:eastAsia="zh-CN"/>
        </w:rPr>
        <w:t> </w:t>
      </w:r>
      <w:r w:rsidRPr="00D60498">
        <w:rPr>
          <w:rFonts w:eastAsia="DengXian"/>
          <w:lang w:eastAsia="zh-CN"/>
        </w:rPr>
        <w:t>29.500</w:t>
      </w:r>
      <w:r>
        <w:rPr>
          <w:rFonts w:eastAsia="DengXian"/>
          <w:lang w:eastAsia="zh-CN"/>
        </w:rPr>
        <w:t> [</w:t>
      </w:r>
      <w:r w:rsidR="00522294">
        <w:rPr>
          <w:rFonts w:eastAsia="DengXian" w:hint="eastAsia"/>
          <w:lang w:eastAsia="zh-CN"/>
        </w:rPr>
        <w:t>14</w:t>
      </w:r>
      <w:r>
        <w:rPr>
          <w:rFonts w:eastAsia="DengXian"/>
          <w:lang w:eastAsia="zh-CN"/>
        </w:rPr>
        <w:t>]</w:t>
      </w:r>
      <w:r w:rsidRPr="00D60498">
        <w:rPr>
          <w:rFonts w:eastAsia="DengXian"/>
          <w:lang w:eastAsia="zh-CN"/>
        </w:rPr>
        <w:t xml:space="preserve"> and Diameter overload control specified in </w:t>
      </w:r>
      <w:r>
        <w:rPr>
          <w:rFonts w:eastAsia="DengXian"/>
          <w:lang w:eastAsia="zh-CN"/>
        </w:rPr>
        <w:t>IETF </w:t>
      </w:r>
      <w:r w:rsidRPr="00D60498">
        <w:rPr>
          <w:rFonts w:eastAsia="DengXian"/>
          <w:lang w:eastAsia="zh-CN"/>
        </w:rPr>
        <w:t>RFC</w:t>
      </w:r>
      <w:r>
        <w:rPr>
          <w:rFonts w:eastAsia="DengXian"/>
          <w:lang w:eastAsia="zh-CN"/>
        </w:rPr>
        <w:t> </w:t>
      </w:r>
      <w:r w:rsidRPr="00D60498">
        <w:rPr>
          <w:rFonts w:eastAsia="DengXian"/>
          <w:lang w:eastAsia="zh-CN"/>
        </w:rPr>
        <w:t>7683</w:t>
      </w:r>
      <w:r>
        <w:rPr>
          <w:rFonts w:eastAsia="DengXian"/>
          <w:lang w:eastAsia="zh-CN"/>
        </w:rPr>
        <w:t> [8]</w:t>
      </w:r>
      <w:r w:rsidRPr="00D60498">
        <w:rPr>
          <w:rFonts w:eastAsia="DengXian"/>
          <w:lang w:eastAsia="zh-CN"/>
        </w:rPr>
        <w:t xml:space="preserve"> to introduce a new traffic abatement algorithm that allows the network to dynamically extend the registration expire timers as an action to mitigate the </w:t>
      </w:r>
      <w:r>
        <w:rPr>
          <w:rFonts w:eastAsia="DengXian"/>
          <w:lang w:eastAsia="zh-CN"/>
        </w:rPr>
        <w:t xml:space="preserve">HSS/UDM </w:t>
      </w:r>
      <w:r w:rsidRPr="00D60498">
        <w:rPr>
          <w:rFonts w:eastAsia="DengXian"/>
          <w:lang w:eastAsia="zh-CN"/>
        </w:rPr>
        <w:t>overload and</w:t>
      </w:r>
      <w:r>
        <w:rPr>
          <w:rFonts w:eastAsia="DengXian"/>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DengXian"/>
          <w:lang w:eastAsia="zh-CN"/>
        </w:rPr>
        <w:t xml:space="preserve"> </w:t>
      </w:r>
      <w:r>
        <w:rPr>
          <w:rFonts w:eastAsia="DengXian"/>
          <w:lang w:eastAsia="zh-CN"/>
        </w:rPr>
        <w:t xml:space="preserve">also contribute to </w:t>
      </w:r>
      <w:r w:rsidRPr="00D60498">
        <w:rPr>
          <w:rFonts w:eastAsia="DengXian"/>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DengXian"/>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Heading4"/>
        <w:rPr>
          <w:lang w:eastAsia="zh-CN"/>
        </w:rPr>
      </w:pPr>
      <w:bookmarkStart w:id="238" w:name="_Toc191916685"/>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bookmarkEnd w:id="238"/>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r>
        <w:t>Sbi-Oci-Header  = "3gpp-Sbi-Oci:" OWS oci-element *( OWS "," OWS oci-element ) OWS</w:t>
      </w:r>
    </w:p>
    <w:p w14:paraId="14622F13" w14:textId="77777777" w:rsidR="000370C3" w:rsidRDefault="000370C3" w:rsidP="000370C3">
      <w:pPr>
        <w:pStyle w:val="PL"/>
      </w:pPr>
    </w:p>
    <w:p w14:paraId="15B4A00E" w14:textId="77777777" w:rsidR="000370C3" w:rsidRDefault="000370C3" w:rsidP="000370C3">
      <w:pPr>
        <w:pStyle w:val="PL"/>
      </w:pPr>
      <w:r>
        <w:t>oci-element     = timestamp ";" RWS validityPeriod ";" RWS olcMetric ";" RWS olcScope</w:t>
      </w:r>
    </w:p>
    <w:p w14:paraId="4D6CFCBF" w14:textId="77777777" w:rsidR="000370C3" w:rsidRPr="00BA5873" w:rsidRDefault="000370C3" w:rsidP="000370C3">
      <w:pPr>
        <w:pStyle w:val="PL"/>
        <w:rPr>
          <w:b/>
          <w:bCs/>
        </w:rPr>
      </w:pPr>
      <w:r>
        <w:t xml:space="preserve">                  </w:t>
      </w:r>
      <w:r w:rsidRPr="00BA5873">
        <w:rPr>
          <w:b/>
          <w:bCs/>
        </w:rPr>
        <w:t>";" RWS olcExtRegTimer</w:t>
      </w:r>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r>
        <w:t>validityPeriod  = "Period-of-Validity:" RWS 1*DIGIT "s"</w:t>
      </w:r>
    </w:p>
    <w:p w14:paraId="79152A2E" w14:textId="77777777" w:rsidR="000370C3" w:rsidRDefault="000370C3" w:rsidP="000370C3">
      <w:pPr>
        <w:pStyle w:val="PL"/>
      </w:pPr>
    </w:p>
    <w:p w14:paraId="3C00238B" w14:textId="77777777" w:rsidR="000370C3" w:rsidRDefault="000370C3" w:rsidP="000370C3">
      <w:pPr>
        <w:pStyle w:val="PL"/>
      </w:pPr>
      <w:r>
        <w:t>olcMetric       = "Overload-Reduction-Metric:" RWS ( "100"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r w:rsidRPr="007B26D7">
        <w:rPr>
          <w:b/>
          <w:bCs/>
        </w:rPr>
        <w:t>olcExtRegTimer</w:t>
      </w:r>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r>
        <w:t>olcScope        = nfProducerScope / nfConsumerScope / scpScope / seppScope</w:t>
      </w:r>
    </w:p>
    <w:p w14:paraId="12F49385" w14:textId="77777777" w:rsidR="000370C3" w:rsidRDefault="000370C3" w:rsidP="000370C3">
      <w:pPr>
        <w:pStyle w:val="PL"/>
      </w:pPr>
    </w:p>
    <w:p w14:paraId="4BCC141B" w14:textId="77777777" w:rsidR="000370C3" w:rsidRDefault="000370C3" w:rsidP="000370C3">
      <w:pPr>
        <w:pStyle w:val="PL"/>
      </w:pPr>
      <w:r>
        <w:lastRenderedPageBreak/>
        <w:t xml:space="preserve">nfProducerScope = (   ( "NF-Instance:" RWS nfinst ) </w:t>
      </w:r>
    </w:p>
    <w:p w14:paraId="6F2C31E3" w14:textId="77777777" w:rsidR="000370C3" w:rsidRDefault="000370C3" w:rsidP="000370C3">
      <w:pPr>
        <w:pStyle w:val="PL"/>
      </w:pPr>
      <w:r>
        <w:t xml:space="preserve">                    / ( "NF-Set:" RWS nfset ) </w:t>
      </w:r>
    </w:p>
    <w:p w14:paraId="0D82C8C1" w14:textId="77777777" w:rsidR="000370C3" w:rsidRDefault="000370C3" w:rsidP="000370C3">
      <w:pPr>
        <w:pStyle w:val="PL"/>
      </w:pPr>
      <w:r>
        <w:t xml:space="preserve">                    / ( "NF-Service-Instance:" RWS nfservinst [ ";" RWS "NF-Inst:" RWS nfinst ] )</w:t>
      </w:r>
    </w:p>
    <w:p w14:paraId="6D5C4E2E" w14:textId="77777777" w:rsidR="000370C3" w:rsidRDefault="000370C3" w:rsidP="000370C3">
      <w:pPr>
        <w:pStyle w:val="PL"/>
      </w:pPr>
      <w:r>
        <w:t xml:space="preserve">                    / ( "NF-Service-Set:" RWS nfserviceset )</w:t>
      </w:r>
    </w:p>
    <w:p w14:paraId="09303226" w14:textId="77777777" w:rsidR="000370C3" w:rsidRDefault="000370C3" w:rsidP="000370C3">
      <w:pPr>
        <w:pStyle w:val="PL"/>
      </w:pPr>
      <w:r>
        <w:t xml:space="preserve">                  ) [ ";" RWS sNssaiList ";" RWS dnnList ]</w:t>
      </w:r>
    </w:p>
    <w:p w14:paraId="1900A3F7" w14:textId="77777777" w:rsidR="000370C3" w:rsidRDefault="000370C3" w:rsidP="000370C3">
      <w:pPr>
        <w:pStyle w:val="PL"/>
      </w:pPr>
    </w:p>
    <w:p w14:paraId="489EEB22" w14:textId="77777777" w:rsidR="000370C3" w:rsidRDefault="000370C3" w:rsidP="000370C3">
      <w:pPr>
        <w:pStyle w:val="PL"/>
      </w:pPr>
      <w:r>
        <w:t>nfConsumerScope = ( "NFC-Instance:" RWS nfinst [ ";" RWS "Service-Name:" RWS servname ] )</w:t>
      </w:r>
    </w:p>
    <w:p w14:paraId="13AF5E3B" w14:textId="77777777" w:rsidR="000370C3" w:rsidRDefault="000370C3" w:rsidP="000370C3">
      <w:pPr>
        <w:pStyle w:val="PL"/>
      </w:pPr>
      <w:r>
        <w:t xml:space="preserve">                / ( "NFC-Set:" RWS nfset [ ";" RWS "Service-Name:" RWS servname ])</w:t>
      </w:r>
    </w:p>
    <w:p w14:paraId="49BEBFF8" w14:textId="77777777" w:rsidR="000370C3" w:rsidRDefault="000370C3" w:rsidP="000370C3">
      <w:pPr>
        <w:pStyle w:val="PL"/>
      </w:pPr>
      <w:r>
        <w:t xml:space="preserve">                / ( "NFC-Service-Instance:" RWS nfservinst [";" RWS "NF-Inst:" RWS nfinst ] )</w:t>
      </w:r>
    </w:p>
    <w:p w14:paraId="35D77253" w14:textId="77777777" w:rsidR="000370C3" w:rsidRDefault="000370C3" w:rsidP="000370C3">
      <w:pPr>
        <w:pStyle w:val="PL"/>
      </w:pPr>
      <w:r>
        <w:t xml:space="preserve">                / ( "NFC-Service-Set:" RWS nfserviceset )</w:t>
      </w:r>
    </w:p>
    <w:p w14:paraId="25499CD7" w14:textId="77777777" w:rsidR="000370C3" w:rsidRDefault="000370C3" w:rsidP="000370C3">
      <w:pPr>
        <w:pStyle w:val="PL"/>
      </w:pPr>
      <w:r>
        <w:t xml:space="preserve">                / ( "Callback-Uri:"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r>
        <w:t>servname        = token</w:t>
      </w:r>
    </w:p>
    <w:p w14:paraId="6C7960E7" w14:textId="77777777" w:rsidR="000370C3" w:rsidRDefault="000370C3" w:rsidP="000370C3">
      <w:pPr>
        <w:pStyle w:val="PL"/>
      </w:pPr>
    </w:p>
    <w:p w14:paraId="07877E0D" w14:textId="77777777" w:rsidR="000370C3" w:rsidRDefault="000370C3" w:rsidP="000370C3">
      <w:pPr>
        <w:pStyle w:val="PL"/>
      </w:pPr>
      <w:r>
        <w:t>scpScope        = "SCP-FQDN:" RWS fqdn</w:t>
      </w:r>
    </w:p>
    <w:p w14:paraId="73FB5D36" w14:textId="77777777" w:rsidR="000370C3" w:rsidRDefault="000370C3" w:rsidP="000370C3">
      <w:pPr>
        <w:pStyle w:val="PL"/>
      </w:pPr>
    </w:p>
    <w:p w14:paraId="0D33CC11" w14:textId="77777777" w:rsidR="000370C3" w:rsidRDefault="000370C3" w:rsidP="000370C3">
      <w:pPr>
        <w:pStyle w:val="PL"/>
      </w:pPr>
      <w:r>
        <w:t>seppScope       = "SEPP-FQDN:" RWS fqdn</w:t>
      </w:r>
    </w:p>
    <w:p w14:paraId="17286DF0" w14:textId="77777777" w:rsidR="000370C3" w:rsidRDefault="000370C3" w:rsidP="000370C3">
      <w:pPr>
        <w:pStyle w:val="PL"/>
      </w:pPr>
    </w:p>
    <w:p w14:paraId="050E47CA" w14:textId="77777777" w:rsidR="000370C3" w:rsidRDefault="000370C3" w:rsidP="000370C3">
      <w:pPr>
        <w:pStyle w:val="PL"/>
      </w:pPr>
      <w:r>
        <w:t>fqdn            = token</w:t>
      </w:r>
    </w:p>
    <w:p w14:paraId="0FE4BB52" w14:textId="77777777" w:rsidR="000370C3" w:rsidRDefault="000370C3" w:rsidP="000370C3">
      <w:pPr>
        <w:pStyle w:val="PL"/>
      </w:pPr>
    </w:p>
    <w:p w14:paraId="54F2EF56" w14:textId="77777777" w:rsidR="000370C3" w:rsidRDefault="000370C3" w:rsidP="000370C3">
      <w:pPr>
        <w:pStyle w:val="PL"/>
      </w:pPr>
      <w:r>
        <w:t>dnnList         = "DNN:" RWS 1*tchar *( RWS "&amp;" RWS 1*tchar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r w:rsidRPr="006F35FD">
        <w:rPr>
          <w:lang w:val="en-US"/>
        </w:rPr>
        <w:t>snssai          = 1*tchar</w:t>
      </w:r>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.1.2-1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as a new abatement action based on OCI Header</w:t>
      </w:r>
      <w:r>
        <w:rPr>
          <w:rFonts w:eastAsia="SimSun"/>
        </w:rPr>
        <w:t xml:space="preserve"> overload report in the SBI interface</w:t>
      </w:r>
      <w:r>
        <w:t>.</w:t>
      </w:r>
    </w:p>
    <w:p w14:paraId="2126B13E" w14:textId="212D2A6C" w:rsidR="000370C3" w:rsidRDefault="005243F5" w:rsidP="00D01BC6">
      <w:pPr>
        <w:pStyle w:val="TH"/>
        <w:rPr>
          <w:lang w:eastAsia="zh-CN"/>
        </w:rPr>
      </w:pPr>
      <w:r>
        <w:rPr>
          <w:lang w:val="en-US"/>
        </w:rPr>
        <w:object w:dxaOrig="16415" w:dyaOrig="18986" w14:anchorId="6F0AEA63">
          <v:shape id="_x0000_i1043" type="#_x0000_t75" style="width:522.75pt;height:603.75pt" o:ole="">
            <v:imagedata r:id="rId45" o:title=""/>
          </v:shape>
          <o:OLEObject Type="Embed" ProgID="Visio.Drawing.15" ShapeID="_x0000_i1043" DrawAspect="Content" ObjectID="_1802529555"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64E48F7F"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5243F5">
        <w:rPr>
          <w:rFonts w:hint="eastAsia"/>
          <w:lang w:eastAsia="zh-CN"/>
        </w:rPr>
        <w:t>/I-CSCF</w:t>
      </w:r>
      <w:r w:rsidRPr="00DA2F66">
        <w:rPr>
          <w:lang w:eastAsia="zh-CN"/>
        </w:rPr>
        <w:t xml:space="preserve">/S-CSCF. The AMF, MME, and I-CSCF/S-CSCF will route the registration queries </w:t>
      </w:r>
      <w:r w:rsidR="005243F5">
        <w:rPr>
          <w:lang w:eastAsia="zh-CN"/>
        </w:rPr>
        <w:t xml:space="preserve">(e.g. CxQuery) </w:t>
      </w:r>
      <w:r w:rsidRPr="00DA2F66">
        <w:rPr>
          <w:lang w:eastAsia="zh-CN"/>
        </w:rPr>
        <w:t xml:space="preserve">corresponding to </w:t>
      </w:r>
      <w:r w:rsidR="005243F5">
        <w:rPr>
          <w:lang w:eastAsia="zh-CN"/>
        </w:rPr>
        <w:t>(re-)</w:t>
      </w:r>
      <w:r w:rsidRPr="00DA2F66">
        <w:rPr>
          <w:lang w:eastAsia="zh-CN"/>
        </w:rPr>
        <w:t>registration procedures call flow, towards the HSS/UDM.</w:t>
      </w:r>
    </w:p>
    <w:p w14:paraId="0211E75A" w14:textId="77777777" w:rsidR="007E5E18" w:rsidRDefault="000370C3" w:rsidP="007E5E18">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w:t>
      </w:r>
      <w:r w:rsidRPr="009D7645">
        <w:rPr>
          <w:lang w:eastAsia="zh-CN"/>
        </w:rPr>
        <w:lastRenderedPageBreak/>
        <w:t>inform the NF Service Consumer that the server cannot handle the current received traffic rate, so it shall abate the traffic sent to the NF Service Producer by throttling part of this traffic locally at the NF Service Consumer, or diverting it to an alternative destination (another NF Service Producer where an alternative resource exists) that is not overloaded.</w:t>
      </w:r>
    </w:p>
    <w:p w14:paraId="03E526B7" w14:textId="77777777" w:rsidR="007E5E18" w:rsidRPr="006A2B6A"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The NF consumer can additionally use traffic abatement and enhancements proposed in next step during procedures other than (re-)registration (e.g. terminating requests resulting in Cx-LocationQuery by I-CSCF).</w:t>
      </w:r>
    </w:p>
    <w:p w14:paraId="76A9C623" w14:textId="3570D305"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3A52755C" w14:textId="77777777" w:rsidR="007E5E18" w:rsidRDefault="000370C3" w:rsidP="007E5E18">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086D0FB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Heading4"/>
        <w:rPr>
          <w:lang w:eastAsia="zh-CN"/>
        </w:rPr>
      </w:pPr>
      <w:bookmarkStart w:id="239" w:name="_Toc191916686"/>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bookmarkEnd w:id="239"/>
    </w:p>
    <w:p w14:paraId="07EADEEB" w14:textId="25214104" w:rsidR="000370C3" w:rsidRDefault="000370C3" w:rsidP="000370C3">
      <w:pPr>
        <w:overflowPunct w:val="0"/>
        <w:autoSpaceDE w:val="0"/>
        <w:autoSpaceDN w:val="0"/>
        <w:adjustRightInd w:val="0"/>
        <w:textAlignment w:val="baseline"/>
      </w:pPr>
      <w:r w:rsidRPr="00A96B17">
        <w:rPr>
          <w:rFonts w:eastAsia="SimSun"/>
        </w:rPr>
        <w:t>The below Figure 6.</w:t>
      </w:r>
      <w:r w:rsidR="00522294">
        <w:rPr>
          <w:rFonts w:eastAsia="SimSun" w:hint="eastAsia"/>
          <w:lang w:eastAsia="zh-CN"/>
        </w:rPr>
        <w:t>10</w:t>
      </w:r>
      <w:r w:rsidRPr="00A96B17">
        <w:rPr>
          <w:rFonts w:eastAsia="SimSun"/>
        </w:rPr>
        <w:t>.1.</w:t>
      </w:r>
      <w:r>
        <w:rPr>
          <w:rFonts w:eastAsia="SimSun"/>
        </w:rPr>
        <w:t>3</w:t>
      </w:r>
      <w:r w:rsidRPr="00A96B17">
        <w:rPr>
          <w:rFonts w:eastAsia="SimSun"/>
        </w:rPr>
        <w:t>-</w:t>
      </w:r>
      <w:r>
        <w:rPr>
          <w:rFonts w:eastAsia="SimSun"/>
        </w:rPr>
        <w:t>1</w:t>
      </w:r>
      <w:r w:rsidRPr="00D5151A">
        <w:rPr>
          <w:rFonts w:eastAsia="SimSun"/>
        </w:rPr>
        <w:t xml:space="preserve"> illustrates the procedure that the NF Consumer, handling the Registration Management operation, </w:t>
      </w:r>
      <w:r>
        <w:rPr>
          <w:rFonts w:eastAsia="SimSun"/>
        </w:rPr>
        <w:t xml:space="preserve">to </w:t>
      </w:r>
      <w:r w:rsidRPr="00D5151A">
        <w:rPr>
          <w:rFonts w:eastAsia="SimSun"/>
        </w:rPr>
        <w:t>extends the registration expiration timers</w:t>
      </w:r>
      <w:r>
        <w:rPr>
          <w:rFonts w:eastAsia="SimSun"/>
        </w:rPr>
        <w:t xml:space="preserve">, </w:t>
      </w:r>
      <w:r w:rsidRPr="00D5151A">
        <w:rPr>
          <w:rFonts w:eastAsia="SimSun"/>
        </w:rPr>
        <w:t xml:space="preserve">as a new abatement action based on HTTP status codes </w:t>
      </w:r>
      <w:r>
        <w:rPr>
          <w:rFonts w:eastAsia="SimSun"/>
        </w:rPr>
        <w:t>in the SBI interface</w:t>
      </w:r>
      <w:r>
        <w:t>.</w:t>
      </w:r>
    </w:p>
    <w:p w14:paraId="58768F46" w14:textId="5CC141A2" w:rsidR="000370C3" w:rsidRDefault="007E5E18" w:rsidP="00D01BC6">
      <w:pPr>
        <w:pStyle w:val="TH"/>
        <w:rPr>
          <w:lang w:eastAsia="zh-CN"/>
        </w:rPr>
      </w:pPr>
      <w:r>
        <w:rPr>
          <w:lang w:val="en-US"/>
        </w:rPr>
        <w:object w:dxaOrig="16774" w:dyaOrig="18985" w14:anchorId="7C09240D">
          <v:shape id="_x0000_i1044" type="#_x0000_t75" style="width:534pt;height:603.75pt" o:ole="">
            <v:imagedata r:id="rId47" o:title=""/>
          </v:shape>
          <o:OLEObject Type="Embed" ProgID="Visio.Drawing.15" ShapeID="_x0000_i1044" DrawAspect="Content" ObjectID="_1802529556" r:id="rId48"/>
        </w:object>
      </w:r>
    </w:p>
    <w:p w14:paraId="57634938" w14:textId="7CFFB9DE" w:rsidR="000370C3" w:rsidRPr="0036243C" w:rsidRDefault="000370C3" w:rsidP="000370C3">
      <w:pPr>
        <w:pStyle w:val="TF"/>
        <w:rPr>
          <w:sz w:val="24"/>
          <w:szCs w:val="24"/>
          <w:lang w:val="en-US"/>
        </w:rPr>
      </w:pPr>
      <w:r>
        <w:t>Figure 6.</w:t>
      </w:r>
      <w:r w:rsidR="00522294">
        <w:rPr>
          <w:rFonts w:hint="eastAsia"/>
          <w:lang w:eastAsia="zh-CN"/>
        </w:rPr>
        <w:t>10</w:t>
      </w:r>
      <w:r>
        <w:t>.1.3-1 Extend regist</w:t>
      </w:r>
      <w:r w:rsidR="007E5E18">
        <w:rPr>
          <w:rFonts w:hint="eastAsia"/>
          <w:lang w:eastAsia="zh-CN"/>
        </w:rPr>
        <w:t>r</w:t>
      </w:r>
      <w:r>
        <w:t>ation-expiration-timer abatement action based on HTTP status</w:t>
      </w:r>
    </w:p>
    <w:p w14:paraId="16FCCC8D" w14:textId="0CD11AB5"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w:t>
      </w:r>
      <w:r w:rsidR="007E5E18">
        <w:rPr>
          <w:rFonts w:hint="eastAsia"/>
          <w:lang w:eastAsia="zh-CN"/>
        </w:rPr>
        <w:t>I-CSCF/</w:t>
      </w:r>
      <w:r w:rsidRPr="00DA2F66">
        <w:rPr>
          <w:lang w:eastAsia="zh-CN"/>
        </w:rPr>
        <w:t xml:space="preserve">S-CSCF. The AMF, MME, and I-CSCF/S-CSCF will route the registration queries </w:t>
      </w:r>
      <w:r w:rsidR="007E5E18">
        <w:rPr>
          <w:lang w:eastAsia="zh-CN"/>
        </w:rPr>
        <w:t xml:space="preserve">(e.g. Cx-Query) </w:t>
      </w:r>
      <w:r w:rsidRPr="00DA2F66">
        <w:rPr>
          <w:lang w:eastAsia="zh-CN"/>
        </w:rPr>
        <w:t>corresponding to registration procedures call flow, towards the HSS/UDM.</w:t>
      </w:r>
    </w:p>
    <w:p w14:paraId="7B400394" w14:textId="2B593B77" w:rsidR="000370C3" w:rsidRDefault="000370C3" w:rsidP="000370C3">
      <w:pPr>
        <w:ind w:leftChars="50" w:left="500" w:hangingChars="200" w:hanging="400"/>
        <w:rPr>
          <w:lang w:eastAsia="zh-CN"/>
        </w:rPr>
      </w:pPr>
      <w:r>
        <w:rPr>
          <w:lang w:eastAsia="zh-CN"/>
        </w:rPr>
        <w:lastRenderedPageBreak/>
        <w:t xml:space="preserve">3-4. </w:t>
      </w:r>
      <w:r>
        <w:rPr>
          <w:lang w:eastAsia="zh-CN"/>
        </w:rPr>
        <w:tab/>
        <w:t>When the HSS/UDM is in overload, the registration request is answered with NF_CONGESTION error code. The answer message HTTP status code</w:t>
      </w:r>
      <w:r w:rsidR="007E5E18">
        <w:rPr>
          <w:rFonts w:hint="eastAsia"/>
          <w:lang w:eastAsia="zh-CN"/>
        </w:rPr>
        <w:t>s</w:t>
      </w:r>
      <w:r>
        <w:rPr>
          <w:lang w:eastAsia="zh-CN"/>
        </w:rPr>
        <w:t xml:space="preserve"> </w:t>
      </w:r>
      <w:r w:rsidRPr="009D7645">
        <w:rPr>
          <w:lang w:eastAsia="zh-CN"/>
        </w:rPr>
        <w:t>(503 and 429) are intended to inform the NF Service Consumer that the server cannot handle the current received traffic rate.</w:t>
      </w:r>
    </w:p>
    <w:p w14:paraId="61D6341B" w14:textId="1B1AA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w:t>
      </w:r>
      <w:r w:rsidR="007E5E18">
        <w:rPr>
          <w:rFonts w:hint="eastAsia"/>
          <w:lang w:eastAsia="zh-CN"/>
        </w:rPr>
        <w:t>I-</w:t>
      </w:r>
      <w:r>
        <w:rPr>
          <w:lang w:eastAsia="zh-CN"/>
        </w:rPr>
        <w:t>CSCF</w:t>
      </w:r>
      <w:r w:rsidR="007E5E18">
        <w:rPr>
          <w:rFonts w:hint="eastAsia"/>
          <w:lang w:eastAsia="zh-CN"/>
        </w:rPr>
        <w:t>/S-CSCF</w:t>
      </w:r>
      <w:r>
        <w:rPr>
          <w:lang w:eastAsia="zh-CN"/>
        </w:rPr>
        <w:t>) with the correspondent error).</w:t>
      </w:r>
    </w:p>
    <w:p w14:paraId="664023F9" w14:textId="77777777" w:rsidR="007E5E18" w:rsidRDefault="000370C3" w:rsidP="007E5E18">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45B0F96C" w14:textId="77777777" w:rsidR="007E5E18" w:rsidRPr="006A3DED" w:rsidRDefault="007E5E18" w:rsidP="007E5E18">
      <w:pPr>
        <w:pStyle w:val="NO"/>
        <w:rPr>
          <w:rFonts w:eastAsia="DengXian"/>
          <w:lang w:val="en-US" w:eastAsia="zh-CN"/>
        </w:rPr>
      </w:pPr>
      <w:r w:rsidRPr="006A3DED">
        <w:rPr>
          <w:rFonts w:eastAsia="DengXian"/>
          <w:lang w:val="en-US"/>
        </w:rPr>
        <w:t>NOTE:</w:t>
      </w:r>
      <w:r w:rsidRPr="006A3DED">
        <w:rPr>
          <w:rFonts w:eastAsia="DengXian"/>
          <w:lang w:val="en-US"/>
        </w:rPr>
        <w:tab/>
      </w:r>
      <w:r>
        <w:rPr>
          <w:rFonts w:eastAsia="DengXian"/>
          <w:lang w:val="en-US"/>
        </w:rPr>
        <w:t xml:space="preserve">Based on local policies, the I-CSCF/S-CSCF can extend the registration timer even if the </w:t>
      </w:r>
      <w:r>
        <w:rPr>
          <w:lang w:eastAsia="zh-CN"/>
        </w:rPr>
        <w:t>Registration-Extension-Time parameter was not included in the OCI header.</w:t>
      </w:r>
    </w:p>
    <w:p w14:paraId="392679EF" w14:textId="798A6791" w:rsidR="000370C3" w:rsidRDefault="000370C3" w:rsidP="000370C3">
      <w:pPr>
        <w:ind w:leftChars="50" w:left="500" w:hangingChars="200" w:hanging="400"/>
        <w:rPr>
          <w:lang w:eastAsia="zh-CN"/>
        </w:rPr>
      </w:pPr>
      <w:r>
        <w:rPr>
          <w:lang w:eastAsia="zh-CN"/>
        </w:rPr>
        <w:t xml:space="preserve">6-9. For any new initial registration or re-registration procedure which is not answered by NF Service </w:t>
      </w:r>
      <w:r w:rsidR="007E5E18">
        <w:rPr>
          <w:lang w:eastAsia="zh-CN"/>
        </w:rPr>
        <w:t>Provide</w:t>
      </w:r>
      <w:r w:rsidR="007E5E18">
        <w:rPr>
          <w:rFonts w:hint="eastAsia"/>
          <w:lang w:eastAsia="zh-CN"/>
        </w:rPr>
        <w:t>r</w:t>
      </w:r>
      <w:r w:rsidR="007E5E18">
        <w:rPr>
          <w:lang w:eastAsia="zh-CN"/>
        </w:rPr>
        <w:t xml:space="preserve"> </w:t>
      </w:r>
      <w:r>
        <w:rPr>
          <w:lang w:eastAsia="zh-CN"/>
        </w:rPr>
        <w:t>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Heading4"/>
        <w:rPr>
          <w:lang w:eastAsia="zh-CN"/>
        </w:rPr>
      </w:pPr>
      <w:bookmarkStart w:id="240" w:name="_Toc191916687"/>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bookmarkEnd w:id="240"/>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D01BC6">
      <w:pPr>
        <w:pStyle w:val="TH"/>
        <w:rPr>
          <w:lang w:eastAsia="zh-CN"/>
        </w:rPr>
      </w:pPr>
      <w:r>
        <w:rPr>
          <w:lang w:val="en-US"/>
        </w:rPr>
        <w:object w:dxaOrig="14820" w:dyaOrig="17692" w14:anchorId="41E3C428">
          <v:shape id="_x0000_i1045" type="#_x0000_t75" style="width:471.75pt;height:562.5pt" o:ole="">
            <v:imagedata r:id="rId49" o:title=""/>
          </v:shape>
          <o:OLEObject Type="Embed" ProgID="Visio.Drawing.15" ShapeID="_x0000_i1045" DrawAspect="Content" ObjectID="_1802529557"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D01BC6">
      <w:pPr>
        <w:pStyle w:val="TH"/>
        <w:rPr>
          <w:lang w:eastAsia="zh-CN"/>
        </w:rPr>
      </w:pPr>
      <w:r>
        <w:rPr>
          <w:lang w:val="en-US"/>
        </w:rPr>
        <w:object w:dxaOrig="16278" w:dyaOrig="16363" w14:anchorId="59E9051A">
          <v:shape id="_x0000_i1046" type="#_x0000_t75" style="width:518.25pt;height:520.5pt" o:ole="">
            <v:imagedata r:id="rId51" o:title=""/>
          </v:shape>
          <o:OLEObject Type="Embed" ProgID="Visio.Drawing.15" ShapeID="_x0000_i1046" DrawAspect="Content" ObjectID="_1802529558"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registration-expiration-timer abatement action based Diameter DOIC information</w:t>
      </w:r>
    </w:p>
    <w:p w14:paraId="7FFFDAEE" w14:textId="77777777" w:rsidR="000370C3" w:rsidRDefault="000370C3" w:rsidP="000370C3">
      <w:pPr>
        <w:ind w:leftChars="50" w:left="500" w:hangingChars="200" w:hanging="400"/>
        <w:rPr>
          <w:lang w:eastAsia="zh-CN"/>
        </w:rPr>
      </w:pPr>
      <w:r>
        <w:rPr>
          <w:lang w:eastAsia="zh-CN"/>
        </w:rPr>
        <w:t>1-4. When the Diameter Server (HSS/UDM) is in overload situation, the registration request from Diameter Client (S-CSCF/MME) is answered by HSS/UDM with Diameter_too_busy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Heading3"/>
      </w:pPr>
      <w:bookmarkStart w:id="241" w:name="_Toc191916688"/>
      <w:r w:rsidRPr="00626300">
        <w:rPr>
          <w:rFonts w:hint="eastAsia"/>
        </w:rPr>
        <w:t>6</w:t>
      </w:r>
      <w:r w:rsidRPr="00626300">
        <w:t>.</w:t>
      </w:r>
      <w:r w:rsidR="00522294">
        <w:rPr>
          <w:rFonts w:hint="eastAsia"/>
          <w:lang w:eastAsia="zh-CN"/>
        </w:rPr>
        <w:t>10</w:t>
      </w:r>
      <w:r w:rsidRPr="00626300">
        <w:t>.2</w:t>
      </w:r>
      <w:r w:rsidRPr="00626300">
        <w:tab/>
        <w:t>Impacts on services, entities and interfaces</w:t>
      </w:r>
      <w:bookmarkEnd w:id="241"/>
    </w:p>
    <w:p w14:paraId="7004CDE4" w14:textId="77777777" w:rsidR="000370C3" w:rsidRDefault="000370C3" w:rsidP="000370C3">
      <w:pPr>
        <w:rPr>
          <w:lang w:eastAsia="zh-CN"/>
        </w:rPr>
      </w:pPr>
      <w:r>
        <w:rPr>
          <w:lang w:eastAsia="zh-CN"/>
        </w:rPr>
        <w:t>Enhancements common for NF Service Producer (e.g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(e.g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(e.g MME/S-CSCF) and NF Service Provider (e.g HSS/UDM)</w:t>
      </w:r>
      <w:r w:rsidRPr="000E3116">
        <w:rPr>
          <w:lang w:eastAsia="zh-CN"/>
        </w:rPr>
        <w:t xml:space="preserve"> </w:t>
      </w:r>
      <w:r>
        <w:rPr>
          <w:lang w:eastAsia="zh-CN"/>
        </w:rPr>
        <w:t>,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(e.g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Heading3"/>
      </w:pPr>
      <w:bookmarkStart w:id="242" w:name="_Toc191916689"/>
      <w:r w:rsidRPr="00626300">
        <w:rPr>
          <w:rFonts w:hint="eastAsia"/>
        </w:rPr>
        <w:t>6</w:t>
      </w:r>
      <w:r w:rsidRPr="00626300">
        <w:t>.</w:t>
      </w:r>
      <w:r w:rsidR="00522294">
        <w:rPr>
          <w:rFonts w:hint="eastAsia"/>
          <w:lang w:eastAsia="zh-CN"/>
        </w:rPr>
        <w:t>10</w:t>
      </w:r>
      <w:r w:rsidRPr="00626300">
        <w:t>.3</w:t>
      </w:r>
      <w:r w:rsidRPr="00626300">
        <w:tab/>
        <w:t>Pros</w:t>
      </w:r>
      <w:bookmarkEnd w:id="242"/>
    </w:p>
    <w:p w14:paraId="14E6F058" w14:textId="65AC1D8D" w:rsidR="000370C3" w:rsidRPr="00522294" w:rsidRDefault="000370C3" w:rsidP="000370C3">
      <w:r w:rsidRPr="00522294">
        <w:t xml:space="preserve">This solution allows the new abatement algorithm to be combined with the existing overload abatement algorithms e.g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(defaultl)</w:t>
      </w:r>
    </w:p>
    <w:p w14:paraId="4A431890" w14:textId="77777777" w:rsidR="000370C3" w:rsidRDefault="000370C3" w:rsidP="000370C3">
      <w:pPr>
        <w:pStyle w:val="B1"/>
        <w:rPr>
          <w:lang w:eastAsia="zh-CN"/>
        </w:rPr>
      </w:pPr>
      <w:r>
        <w:t>b)</w:t>
      </w:r>
      <w:r>
        <w:tab/>
      </w:r>
      <w:r w:rsidRPr="00882386">
        <w:t>rate contro</w:t>
      </w:r>
      <w:r>
        <w:t>lc)</w:t>
      </w:r>
      <w:r>
        <w:tab/>
      </w:r>
      <w:r w:rsidRPr="000E3116">
        <w:t>Extend-registration-expiration-timers</w:t>
      </w:r>
      <w:r>
        <w:t>d)</w:t>
      </w:r>
      <w:r>
        <w:tab/>
      </w:r>
      <w:r w:rsidRPr="000E3116">
        <w:t>loss (default) + Extend-registration-expiration-timers</w:t>
      </w:r>
      <w:r>
        <w:t>e)</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Heading3"/>
      </w:pPr>
      <w:bookmarkStart w:id="243" w:name="_Toc191916690"/>
      <w:r w:rsidRPr="00626300">
        <w:rPr>
          <w:rFonts w:hint="eastAsia"/>
        </w:rPr>
        <w:t>6</w:t>
      </w:r>
      <w:r w:rsidRPr="00626300">
        <w:t>.</w:t>
      </w:r>
      <w:r w:rsidR="00522294">
        <w:rPr>
          <w:rFonts w:hint="eastAsia"/>
          <w:lang w:eastAsia="zh-CN"/>
        </w:rPr>
        <w:t>10</w:t>
      </w:r>
      <w:r w:rsidRPr="00626300">
        <w:t>.4</w:t>
      </w:r>
      <w:r w:rsidRPr="00626300">
        <w:tab/>
        <w:t>Cons</w:t>
      </w:r>
      <w:bookmarkEnd w:id="243"/>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Heading1"/>
        <w:rPr>
          <w:lang w:eastAsia="zh-CN"/>
        </w:rPr>
      </w:pPr>
      <w:bookmarkStart w:id="244" w:name="_Toc39050171"/>
      <w:bookmarkStart w:id="245" w:name="_Toc148100533"/>
      <w:bookmarkStart w:id="246" w:name="_Toc148100959"/>
      <w:bookmarkStart w:id="247" w:name="_Toc148102131"/>
      <w:bookmarkStart w:id="248" w:name="_Toc149032244"/>
      <w:bookmarkStart w:id="249" w:name="_Toc191916691"/>
      <w:r w:rsidRPr="006A3DED">
        <w:rPr>
          <w:lang w:eastAsia="zh-CN"/>
        </w:rPr>
        <w:lastRenderedPageBreak/>
        <w:t>7</w:t>
      </w:r>
      <w:r w:rsidRPr="006A3DED">
        <w:rPr>
          <w:rFonts w:hint="eastAsia"/>
          <w:lang w:eastAsia="zh-CN"/>
        </w:rPr>
        <w:tab/>
        <w:t>Evaluations</w:t>
      </w:r>
      <w:bookmarkEnd w:id="244"/>
      <w:bookmarkEnd w:id="245"/>
      <w:bookmarkEnd w:id="246"/>
      <w:bookmarkEnd w:id="247"/>
      <w:bookmarkEnd w:id="248"/>
      <w:bookmarkEnd w:id="249"/>
    </w:p>
    <w:p w14:paraId="2AB4C1DD" w14:textId="77777777" w:rsidR="00BC0977" w:rsidRPr="006A3DED" w:rsidRDefault="00BC0977" w:rsidP="00BC0977">
      <w:pPr>
        <w:pStyle w:val="Heading2"/>
        <w:rPr>
          <w:lang w:eastAsia="zh-CN"/>
        </w:rPr>
      </w:pPr>
      <w:bookmarkStart w:id="250" w:name="_Toc39050172"/>
      <w:bookmarkStart w:id="251" w:name="_Toc148100534"/>
      <w:bookmarkStart w:id="252" w:name="_Toc148100960"/>
      <w:bookmarkStart w:id="253" w:name="_Toc148102132"/>
      <w:bookmarkStart w:id="254" w:name="_Toc149032245"/>
      <w:bookmarkStart w:id="255" w:name="_Toc191916692"/>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50"/>
      <w:bookmarkEnd w:id="251"/>
      <w:bookmarkEnd w:id="252"/>
      <w:bookmarkEnd w:id="253"/>
      <w:bookmarkEnd w:id="254"/>
      <w:bookmarkEnd w:id="255"/>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D01BC6">
      <w:pPr>
        <w:pStyle w:val="TH"/>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66FADB15"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Network deployment and adjustment is needed for the dedicated AS</w:t>
            </w:r>
            <w:r w:rsidR="000D0E7A" w:rsidRPr="00D01BC6">
              <w:rPr>
                <w:rFonts w:ascii="Arial" w:hAnsi="Arial" w:cs="Arial"/>
                <w:sz w:val="18"/>
                <w:szCs w:val="18"/>
                <w:lang w:eastAsia="zh-CN"/>
              </w:rPr>
              <w:t>. E.g., the interconnection with surrounding nodes and OAM management.</w:t>
            </w:r>
          </w:p>
          <w:p w14:paraId="537C804F" w14:textId="25678E2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 xml:space="preserve">Modifications to the shared </w:t>
            </w:r>
            <w:r w:rsidR="000D0E7A" w:rsidRPr="00D01BC6">
              <w:rPr>
                <w:rFonts w:ascii="Arial" w:hAnsi="Arial" w:cs="Arial"/>
                <w:sz w:val="18"/>
                <w:szCs w:val="18"/>
                <w:lang w:eastAsia="zh-CN"/>
              </w:rPr>
              <w:t>i</w:t>
            </w:r>
            <w:r w:rsidR="000D0E7A" w:rsidRPr="00D01BC6">
              <w:rPr>
                <w:rFonts w:ascii="Arial" w:hAnsi="Arial" w:cs="Arial"/>
                <w:sz w:val="18"/>
                <w:szCs w:val="18"/>
              </w:rPr>
              <w:t>FC in S-CSCF are needed</w:t>
            </w:r>
            <w:r w:rsidR="000D0E7A" w:rsidRPr="00D01BC6">
              <w:rPr>
                <w:rFonts w:ascii="Arial" w:hAnsi="Arial" w:cs="Arial"/>
                <w:sz w:val="18"/>
                <w:szCs w:val="18"/>
                <w:lang w:eastAsia="zh-CN"/>
              </w:rPr>
              <w:t xml:space="preserve"> if the shared iFC is deployed in the operator’s network. If shared iFC is not deployed, all the UE subscription data in HSS need to be </w:t>
            </w:r>
            <w:r w:rsidR="000D0E7A" w:rsidRPr="00D01BC6">
              <w:rPr>
                <w:rFonts w:ascii="Arial" w:hAnsi="Arial" w:cs="Arial"/>
                <w:sz w:val="18"/>
                <w:szCs w:val="18"/>
              </w:rPr>
              <w:t>modif</w:t>
            </w:r>
            <w:r w:rsidR="000D0E7A" w:rsidRPr="00D01BC6">
              <w:rPr>
                <w:rFonts w:ascii="Arial" w:hAnsi="Arial" w:cs="Arial"/>
                <w:sz w:val="18"/>
                <w:szCs w:val="18"/>
                <w:lang w:eastAsia="zh-CN"/>
              </w:rPr>
              <w:t>ied</w:t>
            </w:r>
            <w:r w:rsidR="000D0E7A" w:rsidRPr="00D01BC6">
              <w:rPr>
                <w:rFonts w:ascii="Arial" w:hAnsi="Arial" w:cs="Arial"/>
                <w:sz w:val="18"/>
                <w:szCs w:val="18"/>
              </w:rPr>
              <w:t xml:space="preserve"> </w:t>
            </w:r>
            <w:r w:rsidR="000D0E7A" w:rsidRPr="00D01BC6">
              <w:rPr>
                <w:rFonts w:ascii="Arial" w:hAnsi="Arial" w:cs="Arial"/>
                <w:sz w:val="18"/>
                <w:szCs w:val="18"/>
                <w:lang w:eastAsia="zh-CN"/>
              </w:rPr>
              <w:t xml:space="preserve">for </w:t>
            </w:r>
            <w:r w:rsidR="000D0E7A" w:rsidRPr="00D01BC6">
              <w:rPr>
                <w:rFonts w:ascii="Arial" w:hAnsi="Arial" w:cs="Arial"/>
                <w:sz w:val="18"/>
                <w:szCs w:val="18"/>
              </w:rPr>
              <w:t xml:space="preserve">the iFC data </w:t>
            </w:r>
            <w:r w:rsidR="000D0E7A" w:rsidRPr="00D01BC6">
              <w:rPr>
                <w:rFonts w:ascii="Arial" w:hAnsi="Arial" w:cs="Arial"/>
                <w:sz w:val="18"/>
                <w:szCs w:val="18"/>
                <w:lang w:eastAsia="zh-CN"/>
              </w:rPr>
              <w:t>which triggered to the new AS</w:t>
            </w:r>
            <w:r w:rsidR="000D0E7A" w:rsidRPr="00D01BC6">
              <w:rPr>
                <w:rFonts w:ascii="Arial" w:hAnsi="Arial" w:cs="Arial"/>
                <w:sz w:val="18"/>
                <w:szCs w:val="18"/>
              </w:rPr>
              <w:t>.</w:t>
            </w:r>
          </w:p>
          <w:p w14:paraId="6A53393A" w14:textId="59935A79"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S-CSCF needs to trigger the dedicated AS via iFC, which increases the overload of S-CSCF and network traffic in existing UE initial registration procedures in the normal case.</w:t>
            </w:r>
          </w:p>
          <w:p w14:paraId="15C760CE" w14:textId="443435E4" w:rsidR="000D0E7A" w:rsidRPr="00D01BC6" w:rsidRDefault="00D01BC6" w:rsidP="00D01BC6">
            <w:pPr>
              <w:pStyle w:val="B1"/>
              <w:rPr>
                <w:rFonts w:ascii="Arial" w:hAnsi="Arial" w:cs="Arial"/>
                <w:sz w:val="18"/>
                <w:szCs w:val="18"/>
              </w:rPr>
            </w:pPr>
            <w:r w:rsidRPr="00D01BC6">
              <w:rPr>
                <w:rFonts w:ascii="Arial" w:hAnsi="Arial" w:cs="Arial"/>
                <w:sz w:val="18"/>
                <w:szCs w:val="18"/>
              </w:rPr>
              <w:t>-</w:t>
            </w:r>
            <w:r w:rsidRPr="00D01BC6">
              <w:rPr>
                <w:rFonts w:ascii="Arial" w:hAnsi="Arial" w:cs="Arial"/>
                <w:sz w:val="18"/>
                <w:szCs w:val="18"/>
                <w:lang w:eastAsia="zh-CN"/>
              </w:rPr>
              <w:tab/>
            </w:r>
            <w:r w:rsidR="000D0E7A" w:rsidRPr="00D01BC6">
              <w:rPr>
                <w:rFonts w:ascii="Arial" w:hAnsi="Arial" w:cs="Arial"/>
                <w:sz w:val="18"/>
                <w:szCs w:val="18"/>
              </w:rPr>
              <w:t>It introduces a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20789FD8"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I-CSCF and S-CSCF upgrade are needed for an OPTIONS mechanism used in HSS failure case.</w:t>
            </w:r>
          </w:p>
          <w:p w14:paraId="600B55D1" w14:textId="3AD1B1AF" w:rsidR="000D0E7A" w:rsidRPr="00D01BC6" w:rsidRDefault="00D01BC6" w:rsidP="00D01BC6">
            <w:pPr>
              <w:pStyle w:val="B1"/>
              <w:rPr>
                <w:rFonts w:ascii="Arial" w:hAnsi="Arial" w:cs="Arial"/>
                <w:sz w:val="18"/>
                <w:szCs w:val="18"/>
                <w:lang w:eastAsia="zh-CN"/>
              </w:rPr>
            </w:pPr>
            <w:r>
              <w:t>-</w:t>
            </w:r>
            <w:r w:rsidRPr="006A3DED">
              <w:rPr>
                <w:rFonts w:hint="eastAsia"/>
                <w:lang w:eastAsia="zh-CN"/>
              </w:rPr>
              <w:tab/>
            </w:r>
            <w:r w:rsidR="000D0E7A" w:rsidRPr="00D01BC6">
              <w:rPr>
                <w:rFonts w:ascii="Arial" w:hAnsi="Arial" w:cs="Arial"/>
                <w:sz w:val="18"/>
                <w:szCs w:val="18"/>
                <w:lang w:eastAsia="zh-CN"/>
              </w:rPr>
              <w:t xml:space="preserve">I-CSCF needs to interact with multiple S-CSCFs and in the worst case I-CSCF need to interact with every S-CSCFs. In this case, </w:t>
            </w:r>
            <w:r w:rsidR="000D0E7A" w:rsidRPr="00D01BC6">
              <w:rPr>
                <w:rFonts w:ascii="Arial" w:eastAsia="PMingLiU" w:hAnsi="Arial" w:cs="Arial"/>
                <w:sz w:val="18"/>
                <w:szCs w:val="18"/>
                <w:lang w:val="en-US" w:eastAsia="en-GB"/>
              </w:rPr>
              <w:t>I-CSCF needs to utilize some mechanism to improve the efficiency when interacting with multiple S-CSCFs.</w:t>
            </w:r>
            <w:r w:rsidR="000D0E7A" w:rsidRPr="00D01BC6">
              <w:rPr>
                <w:rFonts w:ascii="Arial" w:hAnsi="Arial" w:cs="Arial"/>
                <w:sz w:val="18"/>
                <w:szCs w:val="18"/>
                <w:lang w:eastAsia="zh-CN"/>
              </w:rPr>
              <w:t xml:space="preserve"> Otherwise, it will significantly increase the system overhead.</w:t>
            </w:r>
          </w:p>
          <w:p w14:paraId="2DE80C2B" w14:textId="1EEC1D6C" w:rsidR="000D0E7A" w:rsidRPr="004B126A" w:rsidRDefault="00D01BC6" w:rsidP="00D01BC6">
            <w:pPr>
              <w:pStyle w:val="B1"/>
              <w:rPr>
                <w:lang w:eastAsia="zh-CN"/>
              </w:rPr>
            </w:pPr>
            <w:r>
              <w:t>-</w:t>
            </w:r>
            <w:r w:rsidRPr="006A3DED">
              <w:rPr>
                <w:rFonts w:hint="eastAsia"/>
                <w:lang w:eastAsia="zh-CN"/>
              </w:rPr>
              <w:tab/>
            </w:r>
            <w:r w:rsidR="000D0E7A" w:rsidRPr="00D01BC6">
              <w:rPr>
                <w:rFonts w:ascii="Arial" w:hAnsi="Arial" w:cs="Arial"/>
                <w:sz w:val="18"/>
                <w:szCs w:val="18"/>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Heading2"/>
        <w:rPr>
          <w:lang w:eastAsia="zh-CN"/>
        </w:rPr>
      </w:pPr>
      <w:bookmarkStart w:id="256" w:name="_Toc148100535"/>
      <w:bookmarkStart w:id="257" w:name="_Toc148100961"/>
      <w:bookmarkStart w:id="258" w:name="_Toc148102133"/>
      <w:bookmarkStart w:id="259" w:name="_Toc149032246"/>
      <w:bookmarkStart w:id="260" w:name="_Toc191916693"/>
      <w:bookmarkStart w:id="261" w:name="_Toc3905017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56"/>
      <w:bookmarkEnd w:id="257"/>
      <w:bookmarkEnd w:id="258"/>
      <w:bookmarkEnd w:id="259"/>
      <w:bookmarkEnd w:id="260"/>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Heading2"/>
        <w:rPr>
          <w:lang w:eastAsia="zh-CN"/>
        </w:rPr>
      </w:pPr>
      <w:bookmarkStart w:id="262" w:name="_Toc191916694"/>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62"/>
    </w:p>
    <w:p w14:paraId="67F55FEF" w14:textId="10101DAA" w:rsidR="009B30B3" w:rsidRPr="006A3DED" w:rsidRDefault="009B30B3" w:rsidP="009B30B3">
      <w:pPr>
        <w:rPr>
          <w:lang w:eastAsia="zh-CN"/>
        </w:rPr>
      </w:pPr>
      <w:r w:rsidRPr="006A3DED">
        <w:rPr>
          <w:lang w:eastAsia="zh-CN"/>
        </w:rPr>
        <w:t>Solution #6</w:t>
      </w:r>
      <w:r w:rsidR="000D0E7A">
        <w:rPr>
          <w:lang w:eastAsia="zh-CN"/>
        </w:rPr>
        <w:t>~#</w:t>
      </w:r>
      <w:r w:rsidR="005243F5">
        <w:rPr>
          <w:rFonts w:hint="eastAsia"/>
          <w:lang w:eastAsia="zh-CN"/>
        </w:rPr>
        <w:t>9</w:t>
      </w:r>
      <w:r w:rsidR="005243F5" w:rsidRPr="006A3DED">
        <w:rPr>
          <w:lang w:eastAsia="zh-CN"/>
        </w:rPr>
        <w:t xml:space="preserve"> </w:t>
      </w:r>
      <w:r w:rsidRPr="006A3DED">
        <w:rPr>
          <w:lang w:eastAsia="zh-CN"/>
        </w:rPr>
        <w:t>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1EA7A4D1" w14:textId="62EC0D74" w:rsidR="006B588D" w:rsidRDefault="000D0E7A" w:rsidP="006B588D">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5AFF3FB4" w14:textId="3D254BF4" w:rsidR="006B588D" w:rsidRPr="006D0137" w:rsidRDefault="006B588D" w:rsidP="006B588D">
      <w:pPr>
        <w:rPr>
          <w:lang w:val="en-US" w:eastAsia="zh-CN"/>
        </w:rPr>
      </w:pPr>
      <w:r>
        <w:rPr>
          <w:rFonts w:hint="eastAsia"/>
          <w:lang w:val="en-US" w:eastAsia="zh-CN"/>
        </w:rPr>
        <w:t>T</w:t>
      </w:r>
      <w:r>
        <w:rPr>
          <w:lang w:val="en-US" w:eastAsia="zh-CN"/>
        </w:rPr>
        <w:t>he procedures of p</w:t>
      </w:r>
      <w:r w:rsidRPr="009C0FBB">
        <w:rPr>
          <w:lang w:val="en-US" w:eastAsia="zh-CN"/>
        </w:rPr>
        <w:t>rovisioning of service information at terminating P-CSCF and PCRF</w:t>
      </w:r>
      <w:r>
        <w:rPr>
          <w:lang w:val="en-US" w:eastAsia="zh-CN"/>
        </w:rPr>
        <w:t xml:space="preserve"> for EPS is specified in clause B.2.2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eastAsia="zh-CN"/>
        </w:rPr>
        <w:t xml:space="preserve"> and p</w:t>
      </w:r>
      <w:r w:rsidRPr="009C0FBB">
        <w:rPr>
          <w:lang w:val="en-US" w:eastAsia="zh-CN"/>
        </w:rPr>
        <w:t>rovisioning of service information at terminating P-CSCF and PCF</w:t>
      </w:r>
      <w:r>
        <w:rPr>
          <w:lang w:val="en-US" w:eastAsia="zh-CN"/>
        </w:rPr>
        <w:t xml:space="preserve"> for 5GS is </w:t>
      </w:r>
      <w:r w:rsidRPr="00B83F9E">
        <w:rPr>
          <w:lang w:val="en-US" w:eastAsia="zh-CN"/>
        </w:rPr>
        <w:t xml:space="preserve">specified in clause B.2.2 of </w:t>
      </w:r>
      <w:r w:rsidRPr="00B83F9E">
        <w:rPr>
          <w:lang w:val="en-US"/>
        </w:rPr>
        <w:t>3GPP TS 29.513</w:t>
      </w:r>
      <w:r>
        <w:rPr>
          <w:lang w:val="en-US"/>
        </w:rPr>
        <w:t> </w:t>
      </w:r>
      <w:r w:rsidRPr="00CE776D">
        <w:rPr>
          <w:lang w:val="en-US"/>
        </w:rPr>
        <w:t>[</w:t>
      </w:r>
      <w:r>
        <w:rPr>
          <w:rFonts w:hint="eastAsia"/>
          <w:lang w:val="en-US" w:eastAsia="zh-CN"/>
        </w:rPr>
        <w:t>17</w:t>
      </w:r>
      <w:r w:rsidRPr="00CE776D">
        <w:rPr>
          <w:lang w:val="en-US"/>
        </w:rPr>
        <w:t>]</w:t>
      </w:r>
      <w:r>
        <w:rPr>
          <w:lang w:val="en-US" w:eastAsia="zh-CN"/>
        </w:rPr>
        <w:t>. There are two options for interaction between P-CSCF and PCRF</w:t>
      </w:r>
      <w:r>
        <w:rPr>
          <w:rFonts w:hint="eastAsia"/>
          <w:lang w:val="en-US" w:eastAsia="zh-CN"/>
        </w:rPr>
        <w:t>/</w:t>
      </w:r>
      <w:r>
        <w:rPr>
          <w:lang w:val="en-US" w:eastAsia="zh-CN"/>
        </w:rPr>
        <w:t xml:space="preserve">PCF depending on the timing of SDP offer (included in INVITE message) as specified in </w:t>
      </w:r>
      <w:r w:rsidRPr="004B5F12">
        <w:rPr>
          <w:lang w:eastAsia="zh-CN"/>
        </w:rPr>
        <w:t>Figure</w:t>
      </w:r>
      <w:r>
        <w:rPr>
          <w:lang w:eastAsia="zh-CN"/>
        </w:rPr>
        <w:t> </w:t>
      </w:r>
      <w:r w:rsidRPr="004B5F12">
        <w:rPr>
          <w:lang w:eastAsia="zh-CN"/>
        </w:rPr>
        <w:t>B.2.2</w:t>
      </w:r>
      <w:r>
        <w:rPr>
          <w:lang w:eastAsia="zh-CN"/>
        </w:rPr>
        <w:t>-</w:t>
      </w:r>
      <w:r w:rsidRPr="004B5F12">
        <w:rPr>
          <w:lang w:eastAsia="zh-CN"/>
        </w:rPr>
        <w:t>1</w:t>
      </w:r>
      <w:r>
        <w:rPr>
          <w:lang w:eastAsia="zh-CN"/>
        </w:rPr>
        <w:t xml:space="preserve"> of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CE776D">
        <w:rPr>
          <w:lang w:val="en-US"/>
        </w:rPr>
        <w:t>[</w:t>
      </w:r>
      <w:r>
        <w:rPr>
          <w:rFonts w:hint="eastAsia"/>
          <w:lang w:val="en-US" w:eastAsia="zh-CN"/>
        </w:rPr>
        <w:t>16</w:t>
      </w:r>
      <w:r w:rsidRPr="00CE776D">
        <w:rPr>
          <w:lang w:val="en-US"/>
        </w:rPr>
        <w:t>]</w:t>
      </w:r>
      <w:r>
        <w:rPr>
          <w:lang w:val="en-US"/>
        </w:rPr>
        <w:t xml:space="preserve"> and </w:t>
      </w:r>
      <w:r w:rsidRPr="00CE776D">
        <w:rPr>
          <w:lang w:val="en-US"/>
        </w:rPr>
        <w:t>TS</w:t>
      </w:r>
      <w:r>
        <w:rPr>
          <w:lang w:val="en-US"/>
        </w:rPr>
        <w:t> </w:t>
      </w:r>
      <w:r w:rsidRPr="00CE776D">
        <w:rPr>
          <w:lang w:val="en-US"/>
        </w:rPr>
        <w:t>2</w:t>
      </w:r>
      <w:r>
        <w:rPr>
          <w:lang w:val="en-US"/>
        </w:rPr>
        <w:t>9</w:t>
      </w:r>
      <w:r w:rsidRPr="00CE776D">
        <w:rPr>
          <w:lang w:val="en-US"/>
        </w:rPr>
        <w:t>.</w:t>
      </w:r>
      <w:r>
        <w:rPr>
          <w:lang w:val="en-US"/>
        </w:rPr>
        <w:t>513 </w:t>
      </w:r>
      <w:r w:rsidRPr="00CE776D">
        <w:rPr>
          <w:lang w:val="en-US"/>
        </w:rPr>
        <w:t>[</w:t>
      </w:r>
      <w:r>
        <w:rPr>
          <w:rFonts w:hint="eastAsia"/>
          <w:lang w:val="en-US" w:eastAsia="zh-CN"/>
        </w:rPr>
        <w:t>17</w:t>
      </w:r>
      <w:r w:rsidRPr="00CE776D">
        <w:rPr>
          <w:lang w:val="en-US"/>
        </w:rPr>
        <w:t>]</w:t>
      </w:r>
      <w:r>
        <w:rPr>
          <w:lang w:val="en-US" w:eastAsia="zh-CN"/>
        </w:rPr>
        <w:t xml:space="preserve"> and </w:t>
      </w:r>
      <w:r w:rsidRPr="000E719E">
        <w:rPr>
          <w:sz w:val="21"/>
          <w:lang w:eastAsia="zh-CN"/>
        </w:rPr>
        <w:t>Figure</w:t>
      </w:r>
      <w:r>
        <w:rPr>
          <w:sz w:val="21"/>
          <w:lang w:eastAsia="zh-CN"/>
        </w:rPr>
        <w:t> </w:t>
      </w:r>
      <w:r w:rsidRPr="000E719E">
        <w:rPr>
          <w:sz w:val="21"/>
          <w:lang w:eastAsia="zh-CN"/>
        </w:rPr>
        <w:t xml:space="preserve">B.2.2-2 of </w:t>
      </w:r>
      <w:r w:rsidRPr="00CE776D">
        <w:rPr>
          <w:lang w:val="en-US"/>
        </w:rPr>
        <w:t>3GPP</w:t>
      </w:r>
      <w:r>
        <w:rPr>
          <w:lang w:val="en-US"/>
        </w:rPr>
        <w:t> </w:t>
      </w:r>
      <w:r w:rsidRPr="00CE776D">
        <w:rPr>
          <w:lang w:val="en-US"/>
        </w:rPr>
        <w:t>TS</w:t>
      </w:r>
      <w:r>
        <w:rPr>
          <w:lang w:val="en-US"/>
        </w:rPr>
        <w:t> </w:t>
      </w:r>
      <w:r w:rsidRPr="00CE776D">
        <w:rPr>
          <w:lang w:val="en-US"/>
        </w:rPr>
        <w:t>2</w:t>
      </w:r>
      <w:r>
        <w:rPr>
          <w:lang w:val="en-US"/>
        </w:rPr>
        <w:t>9</w:t>
      </w:r>
      <w:r w:rsidRPr="00CE776D">
        <w:rPr>
          <w:lang w:val="en-US"/>
        </w:rPr>
        <w:t>.</w:t>
      </w:r>
      <w:r>
        <w:rPr>
          <w:lang w:val="en-US"/>
        </w:rPr>
        <w:t>213 </w:t>
      </w:r>
      <w:r w:rsidRPr="000E719E">
        <w:rPr>
          <w:sz w:val="21"/>
          <w:lang w:eastAsia="zh-CN"/>
        </w:rPr>
        <w:t>[</w:t>
      </w:r>
      <w:r>
        <w:rPr>
          <w:rFonts w:hint="eastAsia"/>
          <w:sz w:val="21"/>
          <w:lang w:eastAsia="zh-CN"/>
        </w:rPr>
        <w:t>16</w:t>
      </w:r>
      <w:r w:rsidRPr="000E719E">
        <w:rPr>
          <w:sz w:val="21"/>
          <w:lang w:eastAsia="zh-CN"/>
        </w:rPr>
        <w:t xml:space="preserve">] and </w:t>
      </w:r>
      <w:r w:rsidRPr="00B83F9E">
        <w:rPr>
          <w:lang w:val="en-US"/>
        </w:rPr>
        <w:t>3GPP TS 29.513</w:t>
      </w:r>
      <w:r>
        <w:rPr>
          <w:lang w:val="en-US"/>
        </w:rPr>
        <w:t> </w:t>
      </w:r>
      <w:r w:rsidRPr="000E719E">
        <w:rPr>
          <w:sz w:val="21"/>
          <w:lang w:eastAsia="zh-CN"/>
        </w:rPr>
        <w:t>[</w:t>
      </w:r>
      <w:r>
        <w:rPr>
          <w:rFonts w:hint="eastAsia"/>
          <w:sz w:val="21"/>
          <w:lang w:eastAsia="zh-CN"/>
        </w:rPr>
        <w:t>17</w:t>
      </w:r>
      <w:r w:rsidRPr="000E719E">
        <w:rPr>
          <w:sz w:val="21"/>
          <w:lang w:eastAsia="zh-CN"/>
        </w:rPr>
        <w:t>]</w:t>
      </w:r>
      <w:r>
        <w:rPr>
          <w:sz w:val="21"/>
          <w:lang w:eastAsia="zh-CN"/>
        </w:rPr>
        <w:t>. The following improvement</w:t>
      </w:r>
      <w:r>
        <w:rPr>
          <w:lang w:val="en-US" w:eastAsia="zh-CN"/>
        </w:rPr>
        <w:t xml:space="preserve"> for the former case may sp</w:t>
      </w:r>
      <w:r w:rsidRPr="006D0137">
        <w:rPr>
          <w:lang w:val="en-US" w:eastAsia="zh-CN"/>
        </w:rPr>
        <w:t>eed up the restoration:</w:t>
      </w:r>
    </w:p>
    <w:p w14:paraId="0D3BC24C" w14:textId="77777777" w:rsidR="006B588D" w:rsidRPr="006D0137" w:rsidRDefault="006B588D" w:rsidP="006B588D">
      <w:pPr>
        <w:rPr>
          <w:lang w:val="en-US"/>
        </w:rPr>
      </w:pPr>
      <w:r w:rsidRPr="006D0137">
        <w:t>1. Step 6 is invoked without step 3-5</w:t>
      </w:r>
      <w:r w:rsidRPr="006D0137">
        <w:rPr>
          <w:rFonts w:hint="eastAsia"/>
          <w:lang w:eastAsia="zh-CN"/>
        </w:rPr>
        <w:t>(for</w:t>
      </w:r>
      <w:r w:rsidRPr="006D0137">
        <w:rPr>
          <w:lang w:eastAsia="zh-CN"/>
        </w:rPr>
        <w:t xml:space="preserve"> both normal case and failure case)</w:t>
      </w:r>
      <w:r w:rsidRPr="006D0137">
        <w:rPr>
          <w:rFonts w:hint="eastAsia"/>
        </w:rPr>
        <w:t>.</w:t>
      </w:r>
      <w:r w:rsidRPr="006D0137">
        <w:t xml:space="preserve"> </w:t>
      </w:r>
    </w:p>
    <w:p w14:paraId="48999249" w14:textId="77777777" w:rsidR="006B588D" w:rsidRDefault="006B588D" w:rsidP="006B588D">
      <w:pPr>
        <w:rPr>
          <w:lang w:val="en-US" w:eastAsia="zh-CN"/>
        </w:rPr>
      </w:pPr>
      <w:r w:rsidRPr="006D0137">
        <w:rPr>
          <w:lang w:val="en-US" w:eastAsia="zh-CN"/>
        </w:rPr>
        <w:t>2.</w:t>
      </w:r>
      <w:r w:rsidRPr="006D0137">
        <w:t xml:space="preserve"> The P-CSCF may re-sent Rx AAR to the PCRF</w:t>
      </w:r>
      <w:r w:rsidRPr="006D0137">
        <w:rPr>
          <w:lang w:eastAsia="zh-CN"/>
        </w:rPr>
        <w:t xml:space="preserve"> or </w:t>
      </w:r>
      <w:r w:rsidRPr="006D0137">
        <w:t>Npcf_PolicyAuthorization_Modify to the PCF upon reception of SDP answer from the UE (normal case).</w:t>
      </w:r>
    </w:p>
    <w:p w14:paraId="7E1ECE18" w14:textId="627E3563" w:rsidR="005243F5" w:rsidRPr="005243F5" w:rsidRDefault="005243F5" w:rsidP="009B30B3">
      <w:pPr>
        <w:rPr>
          <w:lang w:val="en-US" w:eastAsia="zh-CN"/>
        </w:rPr>
      </w:pPr>
      <w:r>
        <w:rPr>
          <w:rFonts w:hint="eastAsia"/>
          <w:lang w:val="en-US" w:eastAsia="zh-CN"/>
        </w:rPr>
        <w:t>S</w:t>
      </w:r>
      <w:r>
        <w:rPr>
          <w:lang w:val="en-US" w:eastAsia="zh-CN"/>
        </w:rPr>
        <w:t xml:space="preserve">olution #9 proposes the same failure check mechanism as Solution #6 that the P-CSCF starts a health check over Rx/N5 and Gx/N7 interface in the EPC/5GC network to distinguish the terminating session failure due to the </w:t>
      </w:r>
      <w:r>
        <w:rPr>
          <w:rFonts w:hint="eastAsia"/>
          <w:lang w:val="en-US" w:eastAsia="zh-CN"/>
        </w:rPr>
        <w:t>UPF/PGW-U</w:t>
      </w:r>
      <w:r>
        <w:rPr>
          <w:lang w:val="en-US" w:eastAsia="zh-CN"/>
        </w:rPr>
        <w:t xml:space="preserve"> </w:t>
      </w:r>
      <w:r>
        <w:rPr>
          <w:rFonts w:hint="eastAsia"/>
          <w:lang w:val="en-US" w:eastAsia="zh-CN"/>
        </w:rPr>
        <w:t>failure</w:t>
      </w:r>
      <w:r>
        <w:rPr>
          <w:lang w:val="en-US" w:eastAsia="zh-CN"/>
        </w:rPr>
        <w:t>. Moreover, Solution #9 enhances Solution #6 that the SMF/PGW-C can either perform the</w:t>
      </w:r>
      <w:r w:rsidRPr="00F9184C">
        <w:rPr>
          <w:lang w:val="en-US" w:eastAsia="zh-CN"/>
        </w:rPr>
        <w:t xml:space="preserve"> PDU Restoration procedure</w:t>
      </w:r>
      <w:r>
        <w:rPr>
          <w:lang w:val="en-US" w:eastAsia="zh-CN"/>
        </w:rPr>
        <w:t xml:space="preserve"> </w:t>
      </w:r>
      <w:r>
        <w:rPr>
          <w:rFonts w:hint="eastAsia"/>
          <w:lang w:val="en-US" w:eastAsia="zh-CN"/>
        </w:rPr>
        <w:t>directly</w:t>
      </w:r>
      <w:r>
        <w:rPr>
          <w:lang w:val="en-US" w:eastAsia="zh-CN"/>
        </w:rPr>
        <w:t xml:space="preserve"> when it is aware of the UPF/PGW-U failure, or return </w:t>
      </w:r>
      <w:r w:rsidRPr="006A3DED">
        <w:rPr>
          <w:lang w:eastAsia="zh-CN"/>
        </w:rPr>
        <w:t>an Rx Re-Auth-Answer (RAA) with the Result-Code AVP set to</w:t>
      </w:r>
      <w:r>
        <w:rPr>
          <w:lang w:eastAsia="zh-CN"/>
        </w:rPr>
        <w:t xml:space="preserve"> a specific value indicating the P-CSCF to perform </w:t>
      </w:r>
      <w:r w:rsidRPr="006A3DED">
        <w:rPr>
          <w:lang w:eastAsia="zh-CN"/>
        </w:rPr>
        <w:t>the HSS based P-CSCF Restoration procedure</w:t>
      </w:r>
      <w:r>
        <w:rPr>
          <w:rFonts w:hint="eastAsia"/>
          <w:lang w:eastAsia="zh-CN"/>
        </w:rPr>
        <w:t>.</w:t>
      </w:r>
    </w:p>
    <w:p w14:paraId="40190DDD" w14:textId="77777777" w:rsidR="00A43872" w:rsidRPr="006A3DED" w:rsidRDefault="00A43872" w:rsidP="00A43872">
      <w:pPr>
        <w:pStyle w:val="Heading2"/>
        <w:rPr>
          <w:lang w:eastAsia="zh-CN"/>
        </w:rPr>
      </w:pPr>
      <w:bookmarkStart w:id="263" w:name="_Toc160896680"/>
      <w:bookmarkStart w:id="264" w:name="_Toc191916695"/>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63"/>
      <w:r w:rsidRPr="006A3DED">
        <w:rPr>
          <w:lang w:eastAsia="zh-CN"/>
        </w:rPr>
        <w:t>4</w:t>
      </w:r>
      <w:bookmarkEnd w:id="264"/>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7728A450" w14:textId="77777777" w:rsidR="00B56C22" w:rsidRDefault="00A43872" w:rsidP="00B56C2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68B2C4D4" w14:textId="14235A55" w:rsidR="00A43872" w:rsidRPr="00B56C22" w:rsidRDefault="00B56C22" w:rsidP="00A43872">
      <w:pPr>
        <w:rPr>
          <w:lang w:eastAsia="zh-CN"/>
        </w:rPr>
      </w:pPr>
      <w:r>
        <w:rPr>
          <w:lang w:eastAsia="zh-CN"/>
        </w:rPr>
        <w:t>Solution #10 proposes to reduce the signalling by adjusting the re-registration timer returned to UEs based on dynamic conditions in HSS. This allows to alleviate the burden of handling future (and possibly massive) re-registrations (Cx-query) and potential re-authentications (Cx-AuthDataReq) in HSS until the overload situation is mitigated or finished. Given that the signalling would be throttled by I-CSCF/S-CSCF in normal conditions anyway (that is, with normal re-registration timers), HSS may instruct the network to take one step further and require the signalling decrease to the source (UEs). Re-registration timer will then be restored to its original/default value. This solution impacts S-CSCF (dynamic adjustment based on OCI header) and HSS (OCI header is enhanced so that HSS instruct all I-CSCF/S-CSCF in a central manner about dynamic registration timer adjustment under severe overload conditions).</w:t>
      </w:r>
    </w:p>
    <w:p w14:paraId="0873B6F6" w14:textId="77777777" w:rsidR="00BC0977" w:rsidRPr="006A3DED" w:rsidRDefault="00BC0977" w:rsidP="00BC0977">
      <w:pPr>
        <w:pStyle w:val="Heading1"/>
        <w:rPr>
          <w:lang w:eastAsia="zh-CN"/>
        </w:rPr>
      </w:pPr>
      <w:bookmarkStart w:id="265" w:name="_Toc148100536"/>
      <w:bookmarkStart w:id="266" w:name="_Toc148100962"/>
      <w:bookmarkStart w:id="267" w:name="_Toc148102134"/>
      <w:bookmarkStart w:id="268" w:name="_Toc149032247"/>
      <w:bookmarkStart w:id="269" w:name="_Toc191916696"/>
      <w:r w:rsidRPr="006A3DED">
        <w:rPr>
          <w:lang w:eastAsia="zh-CN"/>
        </w:rPr>
        <w:t>8</w:t>
      </w:r>
      <w:r w:rsidRPr="006A3DED">
        <w:rPr>
          <w:rFonts w:hint="eastAsia"/>
          <w:lang w:eastAsia="zh-CN"/>
        </w:rPr>
        <w:tab/>
        <w:t>Conclusions</w:t>
      </w:r>
      <w:bookmarkEnd w:id="265"/>
      <w:bookmarkEnd w:id="266"/>
      <w:bookmarkEnd w:id="267"/>
      <w:bookmarkEnd w:id="268"/>
      <w:bookmarkEnd w:id="269"/>
    </w:p>
    <w:p w14:paraId="322821BF" w14:textId="77777777" w:rsidR="00BC0977" w:rsidRPr="006A3DED" w:rsidRDefault="00BC0977" w:rsidP="00BC0977">
      <w:pPr>
        <w:pStyle w:val="Heading2"/>
        <w:rPr>
          <w:lang w:eastAsia="zh-CN"/>
        </w:rPr>
      </w:pPr>
      <w:bookmarkStart w:id="270" w:name="_Toc148100537"/>
      <w:bookmarkStart w:id="271" w:name="_Toc148100963"/>
      <w:bookmarkStart w:id="272" w:name="_Toc148102135"/>
      <w:bookmarkStart w:id="273" w:name="_Toc149032248"/>
      <w:bookmarkStart w:id="274" w:name="_Toc191916697"/>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61"/>
      <w:r w:rsidRPr="006A3DED">
        <w:rPr>
          <w:rFonts w:hint="eastAsia"/>
          <w:lang w:eastAsia="zh-CN"/>
        </w:rPr>
        <w:t>1</w:t>
      </w:r>
      <w:bookmarkEnd w:id="270"/>
      <w:bookmarkEnd w:id="271"/>
      <w:bookmarkEnd w:id="272"/>
      <w:bookmarkEnd w:id="273"/>
      <w:bookmarkEnd w:id="274"/>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Default="004D32B6" w:rsidP="00B33063">
      <w:pPr>
        <w:rPr>
          <w:lang w:eastAsia="zh-CN"/>
        </w:rPr>
      </w:pPr>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1664241A" w14:textId="77777777" w:rsidR="00166095" w:rsidRPr="00B06F7A" w:rsidRDefault="00166095" w:rsidP="00166095">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3E2A0CB7" w14:textId="77777777" w:rsidR="00BC0977" w:rsidRPr="006A3DED" w:rsidRDefault="00BC0977" w:rsidP="00BC0977">
      <w:pPr>
        <w:pStyle w:val="Heading2"/>
        <w:rPr>
          <w:lang w:eastAsia="zh-CN"/>
        </w:rPr>
      </w:pPr>
      <w:bookmarkStart w:id="275" w:name="_Toc148100538"/>
      <w:bookmarkStart w:id="276" w:name="_Toc148100964"/>
      <w:bookmarkStart w:id="277" w:name="_Toc148102136"/>
      <w:bookmarkStart w:id="278" w:name="_Toc149032249"/>
      <w:bookmarkStart w:id="279" w:name="_Toc191916698"/>
      <w:r w:rsidRPr="006A3DED">
        <w:rPr>
          <w:lang w:eastAsia="zh-CN"/>
        </w:rPr>
        <w:lastRenderedPageBreak/>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75"/>
      <w:bookmarkEnd w:id="276"/>
      <w:bookmarkEnd w:id="277"/>
      <w:bookmarkEnd w:id="278"/>
      <w:bookmarkEnd w:id="279"/>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Heading2"/>
        <w:rPr>
          <w:lang w:eastAsia="zh-CN"/>
        </w:rPr>
      </w:pPr>
      <w:bookmarkStart w:id="280" w:name="_Toc191916699"/>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280"/>
    </w:p>
    <w:p w14:paraId="365D4E4B" w14:textId="77777777" w:rsidR="005243F5" w:rsidRDefault="005243F5" w:rsidP="005243F5">
      <w:pPr>
        <w:rPr>
          <w:lang w:eastAsia="zh-CN"/>
        </w:rPr>
      </w:pPr>
      <w:r>
        <w:rPr>
          <w:rFonts w:hint="eastAsia"/>
          <w:lang w:eastAsia="zh-CN"/>
        </w:rPr>
        <w:t>A</w:t>
      </w:r>
      <w:r>
        <w:rPr>
          <w:lang w:eastAsia="zh-CN"/>
        </w:rPr>
        <w:t>ccording to the evaluation for Key Issue #3, the following conclusions are concluded:</w:t>
      </w:r>
    </w:p>
    <w:p w14:paraId="34916DC3" w14:textId="77777777" w:rsidR="005243F5" w:rsidRPr="004904BE" w:rsidRDefault="005243F5" w:rsidP="005243F5">
      <w:pPr>
        <w:pStyle w:val="B1"/>
        <w:overflowPunct w:val="0"/>
        <w:autoSpaceDE w:val="0"/>
        <w:autoSpaceDN w:val="0"/>
        <w:adjustRightInd w:val="0"/>
        <w:textAlignment w:val="baseline"/>
        <w:rPr>
          <w:lang w:val="en-US" w:eastAsia="zh-CN"/>
        </w:rPr>
      </w:pPr>
      <w:r w:rsidRPr="004904BE">
        <w:rPr>
          <w:lang w:val="en-US" w:eastAsia="zh-CN"/>
        </w:rPr>
        <w:t>-</w:t>
      </w:r>
      <w:r w:rsidRPr="004904BE">
        <w:rPr>
          <w:lang w:val="en-US" w:eastAsia="zh-CN"/>
        </w:rPr>
        <w:tab/>
        <w:t>For the failure check, the health check triggered by the P-CSCF described in</w:t>
      </w:r>
      <w:r>
        <w:rPr>
          <w:lang w:val="en-US" w:eastAsia="zh-CN"/>
        </w:rPr>
        <w:t xml:space="preserve"> </w:t>
      </w:r>
      <w:r w:rsidRPr="004904BE">
        <w:rPr>
          <w:lang w:val="en-US" w:eastAsia="zh-CN"/>
        </w:rPr>
        <w:t>Solution #6 and #9 or by the PCRF/PCF described in Solution #8 are proposed to be specified in normative work.</w:t>
      </w:r>
    </w:p>
    <w:p w14:paraId="66ACAD47" w14:textId="59B80D80" w:rsidR="00A43872" w:rsidRDefault="005243F5" w:rsidP="005243F5">
      <w:pPr>
        <w:pStyle w:val="B1"/>
        <w:overflowPunct w:val="0"/>
        <w:autoSpaceDE w:val="0"/>
        <w:autoSpaceDN w:val="0"/>
        <w:adjustRightInd w:val="0"/>
        <w:textAlignment w:val="baseline"/>
        <w:rPr>
          <w:lang w:val="en-US" w:eastAsia="zh-CN"/>
        </w:rPr>
      </w:pPr>
      <w:r w:rsidRPr="004904BE">
        <w:rPr>
          <w:rFonts w:hint="eastAsia"/>
          <w:lang w:val="en-US" w:eastAsia="zh-CN"/>
        </w:rPr>
        <w:t>-</w:t>
      </w:r>
      <w:r w:rsidRPr="004904BE">
        <w:rPr>
          <w:lang w:val="en-US" w:eastAsia="zh-CN"/>
        </w:rPr>
        <w:tab/>
        <w:t>For the failure restoration, Solution #9 is proposed to be specified in normative work for it is an enhancement to Solution #6.</w:t>
      </w:r>
    </w:p>
    <w:p w14:paraId="5FFDEA8A" w14:textId="6904D4C9" w:rsidR="006B588D" w:rsidRPr="005243F5" w:rsidRDefault="006B588D" w:rsidP="005243F5">
      <w:pPr>
        <w:pStyle w:val="B1"/>
        <w:overflowPunct w:val="0"/>
        <w:autoSpaceDE w:val="0"/>
        <w:autoSpaceDN w:val="0"/>
        <w:adjustRightInd w:val="0"/>
        <w:textAlignment w:val="baseline"/>
        <w:rPr>
          <w:lang w:eastAsia="zh-CN"/>
        </w:rPr>
      </w:pPr>
      <w:r w:rsidRPr="004904BE">
        <w:rPr>
          <w:rFonts w:hint="eastAsia"/>
          <w:lang w:val="en-US" w:eastAsia="zh-CN"/>
        </w:rPr>
        <w:t>-</w:t>
      </w:r>
      <w:r w:rsidRPr="004904BE">
        <w:rPr>
          <w:lang w:val="en-US" w:eastAsia="zh-CN"/>
        </w:rPr>
        <w:tab/>
      </w:r>
      <w:r w:rsidRPr="006B588D">
        <w:rPr>
          <w:lang w:eastAsia="zh-CN"/>
        </w:rPr>
        <w:t>Solution #7 is proposed as an example to detect the P-CSCF failure to be added in 3GPP</w:t>
      </w:r>
      <w:r w:rsidRPr="006A3DED">
        <w:t> </w:t>
      </w:r>
      <w:r w:rsidRPr="006B588D">
        <w:rPr>
          <w:lang w:eastAsia="zh-CN"/>
        </w:rPr>
        <w:t>TS</w:t>
      </w:r>
      <w:r w:rsidRPr="006A3DED">
        <w:t> </w:t>
      </w:r>
      <w:r w:rsidRPr="006B588D">
        <w:rPr>
          <w:lang w:eastAsia="zh-CN"/>
        </w:rPr>
        <w:t>23.380</w:t>
      </w:r>
      <w:r w:rsidRPr="006A3DED">
        <w:t> </w:t>
      </w:r>
      <w:r w:rsidRPr="006B588D">
        <w:rPr>
          <w:lang w:eastAsia="zh-CN"/>
        </w:rPr>
        <w:t>[2].</w:t>
      </w:r>
    </w:p>
    <w:p w14:paraId="04EEB7C2" w14:textId="77777777" w:rsidR="00A43872" w:rsidRPr="006A3DED" w:rsidRDefault="00A43872" w:rsidP="00A43872">
      <w:pPr>
        <w:pStyle w:val="Heading2"/>
        <w:rPr>
          <w:lang w:eastAsia="zh-CN"/>
        </w:rPr>
      </w:pPr>
      <w:bookmarkStart w:id="281" w:name="_Toc160896683"/>
      <w:bookmarkStart w:id="282" w:name="_Toc191916700"/>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81"/>
      <w:r w:rsidRPr="006A3DED">
        <w:rPr>
          <w:lang w:eastAsia="zh-CN"/>
        </w:rPr>
        <w:t>4</w:t>
      </w:r>
      <w:bookmarkEnd w:id="282"/>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571CE297" w14:textId="77777777" w:rsidR="00B56C22" w:rsidRDefault="00A43872" w:rsidP="00B56C22">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2152493C" w14:textId="77777777" w:rsidR="008911F2" w:rsidRPr="00B06F7A" w:rsidRDefault="008911F2" w:rsidP="008911F2">
      <w:pPr>
        <w:pStyle w:val="EditorsNote"/>
        <w:rPr>
          <w:noProof/>
        </w:rPr>
      </w:pPr>
      <w:r w:rsidRPr="00B06F7A">
        <w:rPr>
          <w:noProof/>
        </w:rPr>
        <w:t xml:space="preserve">Editor's Note: </w:t>
      </w:r>
      <w:r>
        <w:rPr>
          <w:noProof/>
        </w:rPr>
        <w:t>Based on LS response from SA2 in C4-250034 normative specification work on solutions #1, #2, #3 and #4 cannot proceed for the time being</w:t>
      </w:r>
      <w:r w:rsidRPr="00B06F7A">
        <w:rPr>
          <w:noProof/>
        </w:rPr>
        <w:t>.</w:t>
      </w:r>
    </w:p>
    <w:p w14:paraId="728A9D7F" w14:textId="0BF6AE38" w:rsidR="00A43872" w:rsidRPr="00B56C22" w:rsidRDefault="00B56C22" w:rsidP="00A43872">
      <w:pPr>
        <w:rPr>
          <w:lang w:eastAsia="zh-CN"/>
        </w:rPr>
      </w:pPr>
      <w:r>
        <w:t xml:space="preserve">It is </w:t>
      </w:r>
      <w:r>
        <w:rPr>
          <w:lang w:eastAsia="zh-CN"/>
        </w:rPr>
        <w:t>also</w:t>
      </w:r>
      <w:r w:rsidRPr="006A3DED">
        <w:t xml:space="preserve"> concluded that solution #</w:t>
      </w:r>
      <w:r>
        <w:t>10</w:t>
      </w:r>
      <w:r w:rsidRPr="006A3DED">
        <w:t xml:space="preserve"> is selected</w:t>
      </w:r>
      <w:r w:rsidRPr="006A3DED">
        <w:rPr>
          <w:rFonts w:hint="eastAsia"/>
          <w:lang w:eastAsia="zh-CN"/>
        </w:rPr>
        <w:t xml:space="preserve"> </w:t>
      </w:r>
      <w:r w:rsidRPr="006A3DED">
        <w:t>for normative specification work</w:t>
      </w:r>
      <w:r>
        <w:t>, since solution #10 focus on decreasing the traffic towards HSS mainly for Cx-Query and complements solution #2 for Cx-AuthDataReq (for those deployments requiring re-authentication at requests other than initial registration)</w:t>
      </w:r>
    </w:p>
    <w:p w14:paraId="3E2F55CB" w14:textId="50A0C7CB" w:rsidR="00BC0977" w:rsidRPr="006A3DED" w:rsidRDefault="00BC0977" w:rsidP="00BC0977">
      <w:pPr>
        <w:pStyle w:val="Heading8"/>
      </w:pPr>
      <w:r w:rsidRPr="006A3DED">
        <w:br w:type="page"/>
      </w:r>
      <w:bookmarkStart w:id="283" w:name="_Toc148100539"/>
      <w:bookmarkStart w:id="284" w:name="_Toc148100965"/>
      <w:bookmarkStart w:id="285" w:name="_Toc148102137"/>
      <w:bookmarkStart w:id="286" w:name="_Toc149032250"/>
      <w:bookmarkStart w:id="287" w:name="_Toc191916701"/>
      <w:r w:rsidRPr="006A3DED">
        <w:lastRenderedPageBreak/>
        <w:t>Annex A (informative):</w:t>
      </w:r>
      <w:r w:rsidRPr="006A3DED">
        <w:br/>
        <w:t>Change history</w:t>
      </w:r>
      <w:bookmarkStart w:id="288" w:name="historyclause"/>
      <w:bookmarkEnd w:id="283"/>
      <w:bookmarkEnd w:id="284"/>
      <w:bookmarkEnd w:id="285"/>
      <w:bookmarkEnd w:id="286"/>
      <w:bookmarkEnd w:id="287"/>
      <w:bookmarkEnd w:id="288"/>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0AF865D" w:rsidR="00A7732E" w:rsidRDefault="00A7732E" w:rsidP="00A7732E">
            <w:pPr>
              <w:pStyle w:val="TAC"/>
              <w:rPr>
                <w:sz w:val="16"/>
                <w:szCs w:val="16"/>
              </w:rPr>
            </w:pPr>
            <w:r w:rsidRPr="006A3DED">
              <w:rPr>
                <w:sz w:val="16"/>
                <w:szCs w:val="16"/>
              </w:rPr>
              <w:t>2024-0</w:t>
            </w:r>
            <w:r w:rsidR="00D01BC6">
              <w:rPr>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r w:rsidR="00592AC2" w:rsidRPr="006A3DED" w14:paraId="60AE2C54" w14:textId="77777777" w:rsidTr="004E6004">
        <w:tc>
          <w:tcPr>
            <w:tcW w:w="800" w:type="dxa"/>
            <w:shd w:val="solid" w:color="FFFFFF" w:fill="auto"/>
          </w:tcPr>
          <w:p w14:paraId="4E0749EA" w14:textId="1E705137" w:rsidR="00592AC2" w:rsidRPr="006A3DED" w:rsidRDefault="00592AC2" w:rsidP="00592AC2">
            <w:pPr>
              <w:pStyle w:val="TAC"/>
              <w:rPr>
                <w:sz w:val="16"/>
                <w:szCs w:val="16"/>
                <w:lang w:eastAsia="zh-CN"/>
              </w:rPr>
            </w:pPr>
            <w:r w:rsidRPr="006A3DED">
              <w:rPr>
                <w:sz w:val="16"/>
                <w:szCs w:val="16"/>
              </w:rPr>
              <w:t>2024-</w:t>
            </w:r>
            <w:r>
              <w:rPr>
                <w:rFonts w:hint="eastAsia"/>
                <w:sz w:val="16"/>
                <w:szCs w:val="16"/>
                <w:lang w:eastAsia="zh-CN"/>
              </w:rPr>
              <w:t>10</w:t>
            </w:r>
          </w:p>
        </w:tc>
        <w:tc>
          <w:tcPr>
            <w:tcW w:w="800" w:type="dxa"/>
            <w:shd w:val="solid" w:color="FFFFFF" w:fill="auto"/>
          </w:tcPr>
          <w:p w14:paraId="08AB7672" w14:textId="12E86861" w:rsidR="00592AC2" w:rsidRPr="006A3DED" w:rsidRDefault="00592AC2" w:rsidP="00592AC2">
            <w:pPr>
              <w:pStyle w:val="TAC"/>
              <w:rPr>
                <w:sz w:val="16"/>
                <w:szCs w:val="16"/>
                <w:lang w:eastAsia="zh-CN"/>
              </w:rPr>
            </w:pPr>
            <w:r w:rsidRPr="006A3DED">
              <w:rPr>
                <w:sz w:val="16"/>
                <w:szCs w:val="16"/>
              </w:rPr>
              <w:t>CT4#12</w:t>
            </w:r>
            <w:r>
              <w:rPr>
                <w:rFonts w:hint="eastAsia"/>
                <w:sz w:val="16"/>
                <w:szCs w:val="16"/>
                <w:lang w:eastAsia="zh-CN"/>
              </w:rPr>
              <w:t>5</w:t>
            </w:r>
          </w:p>
        </w:tc>
        <w:tc>
          <w:tcPr>
            <w:tcW w:w="1094" w:type="dxa"/>
            <w:shd w:val="solid" w:color="FFFFFF" w:fill="auto"/>
          </w:tcPr>
          <w:p w14:paraId="34EB9E20" w14:textId="0B86CC56" w:rsidR="00592AC2" w:rsidRPr="006A3DED" w:rsidRDefault="00592AC2" w:rsidP="00592AC2">
            <w:pPr>
              <w:pStyle w:val="TAC"/>
              <w:jc w:val="left"/>
              <w:rPr>
                <w:sz w:val="16"/>
                <w:szCs w:val="16"/>
              </w:rPr>
            </w:pPr>
            <w:r w:rsidRPr="006A3DED">
              <w:rPr>
                <w:sz w:val="16"/>
                <w:szCs w:val="16"/>
              </w:rPr>
              <w:t>C4-24</w:t>
            </w:r>
            <w:r>
              <w:rPr>
                <w:rFonts w:hint="eastAsia"/>
                <w:sz w:val="16"/>
                <w:szCs w:val="16"/>
                <w:lang w:eastAsia="zh-CN"/>
              </w:rPr>
              <w:t>4502</w:t>
            </w:r>
          </w:p>
        </w:tc>
        <w:tc>
          <w:tcPr>
            <w:tcW w:w="425" w:type="dxa"/>
            <w:shd w:val="solid" w:color="FFFFFF" w:fill="auto"/>
          </w:tcPr>
          <w:p w14:paraId="4E1DF9A1" w14:textId="77777777" w:rsidR="00592AC2" w:rsidRPr="006A3DED" w:rsidRDefault="00592AC2" w:rsidP="00592AC2">
            <w:pPr>
              <w:pStyle w:val="TAL"/>
              <w:rPr>
                <w:sz w:val="16"/>
                <w:szCs w:val="16"/>
              </w:rPr>
            </w:pPr>
          </w:p>
        </w:tc>
        <w:tc>
          <w:tcPr>
            <w:tcW w:w="425" w:type="dxa"/>
            <w:shd w:val="solid" w:color="FFFFFF" w:fill="auto"/>
          </w:tcPr>
          <w:p w14:paraId="6EFE84AE" w14:textId="77777777" w:rsidR="00592AC2" w:rsidRPr="006A3DED" w:rsidRDefault="00592AC2" w:rsidP="00592AC2">
            <w:pPr>
              <w:pStyle w:val="TAR"/>
              <w:rPr>
                <w:sz w:val="16"/>
                <w:szCs w:val="16"/>
              </w:rPr>
            </w:pPr>
          </w:p>
        </w:tc>
        <w:tc>
          <w:tcPr>
            <w:tcW w:w="425" w:type="dxa"/>
            <w:shd w:val="solid" w:color="FFFFFF" w:fill="auto"/>
          </w:tcPr>
          <w:p w14:paraId="3534F655" w14:textId="77777777" w:rsidR="00592AC2" w:rsidRPr="006A3DED" w:rsidRDefault="00592AC2" w:rsidP="00592AC2">
            <w:pPr>
              <w:pStyle w:val="TAC"/>
              <w:rPr>
                <w:sz w:val="16"/>
                <w:szCs w:val="16"/>
              </w:rPr>
            </w:pPr>
          </w:p>
        </w:tc>
        <w:tc>
          <w:tcPr>
            <w:tcW w:w="4962" w:type="dxa"/>
            <w:shd w:val="solid" w:color="FFFFFF" w:fill="auto"/>
          </w:tcPr>
          <w:p w14:paraId="4BDADCBE" w14:textId="35CC090C" w:rsidR="00592AC2" w:rsidRPr="006A3DED" w:rsidRDefault="00592AC2" w:rsidP="00592AC2">
            <w:pPr>
              <w:pStyle w:val="TAL"/>
              <w:rPr>
                <w:sz w:val="16"/>
                <w:szCs w:val="16"/>
                <w:lang w:eastAsia="zh-CN"/>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4237</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4284</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4285</w:t>
            </w:r>
            <w:r w:rsidRPr="006A3DED">
              <w:rPr>
                <w:rFonts w:hint="eastAsia"/>
                <w:sz w:val="16"/>
                <w:szCs w:val="16"/>
              </w:rPr>
              <w:t xml:space="preserve"> and C4-2</w:t>
            </w:r>
            <w:r w:rsidRPr="006A3DED">
              <w:rPr>
                <w:sz w:val="16"/>
                <w:szCs w:val="16"/>
              </w:rPr>
              <w:t>4</w:t>
            </w:r>
            <w:r>
              <w:rPr>
                <w:rFonts w:hint="eastAsia"/>
                <w:sz w:val="16"/>
                <w:szCs w:val="16"/>
                <w:lang w:eastAsia="zh-CN"/>
              </w:rPr>
              <w:t>4471</w:t>
            </w:r>
            <w:r w:rsidRPr="006A3DED">
              <w:rPr>
                <w:rFonts w:hint="eastAsia"/>
                <w:sz w:val="16"/>
                <w:szCs w:val="16"/>
              </w:rPr>
              <w:t xml:space="preserve"> in CT4#1</w:t>
            </w:r>
            <w:r w:rsidRPr="006A3DED">
              <w:rPr>
                <w:sz w:val="16"/>
                <w:szCs w:val="16"/>
              </w:rPr>
              <w:t>2</w:t>
            </w:r>
            <w:r>
              <w:rPr>
                <w:rFonts w:hint="eastAsia"/>
                <w:sz w:val="16"/>
                <w:szCs w:val="16"/>
                <w:lang w:eastAsia="zh-CN"/>
              </w:rPr>
              <w:t>5</w:t>
            </w:r>
          </w:p>
        </w:tc>
        <w:tc>
          <w:tcPr>
            <w:tcW w:w="708" w:type="dxa"/>
            <w:shd w:val="solid" w:color="FFFFFF" w:fill="auto"/>
          </w:tcPr>
          <w:p w14:paraId="265331E7" w14:textId="49C91329" w:rsidR="00592AC2" w:rsidRDefault="00592AC2" w:rsidP="00592AC2">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2</w:t>
            </w:r>
            <w:r w:rsidRPr="006A3DED">
              <w:rPr>
                <w:sz w:val="16"/>
                <w:szCs w:val="16"/>
              </w:rPr>
              <w:t>.0</w:t>
            </w:r>
          </w:p>
        </w:tc>
      </w:tr>
      <w:tr w:rsidR="00166095" w:rsidRPr="006A3DED" w14:paraId="123808C8" w14:textId="77777777" w:rsidTr="004E6004">
        <w:tc>
          <w:tcPr>
            <w:tcW w:w="800" w:type="dxa"/>
            <w:shd w:val="solid" w:color="FFFFFF" w:fill="auto"/>
          </w:tcPr>
          <w:p w14:paraId="30735D46" w14:textId="0BE3D1A5" w:rsidR="00166095" w:rsidRPr="006A3DED" w:rsidRDefault="00166095" w:rsidP="00166095">
            <w:pPr>
              <w:pStyle w:val="TAC"/>
              <w:rPr>
                <w:sz w:val="16"/>
                <w:szCs w:val="16"/>
              </w:rPr>
            </w:pPr>
            <w:r w:rsidRPr="006A3DED">
              <w:rPr>
                <w:sz w:val="16"/>
                <w:szCs w:val="16"/>
              </w:rPr>
              <w:t>202</w:t>
            </w:r>
            <w:r>
              <w:rPr>
                <w:rFonts w:hint="eastAsia"/>
                <w:sz w:val="16"/>
                <w:szCs w:val="16"/>
                <w:lang w:eastAsia="zh-CN"/>
              </w:rPr>
              <w:t>5</w:t>
            </w:r>
            <w:r w:rsidRPr="006A3DED">
              <w:rPr>
                <w:sz w:val="16"/>
                <w:szCs w:val="16"/>
              </w:rPr>
              <w:t>-</w:t>
            </w:r>
            <w:r>
              <w:rPr>
                <w:rFonts w:hint="eastAsia"/>
                <w:sz w:val="16"/>
                <w:szCs w:val="16"/>
                <w:lang w:eastAsia="zh-CN"/>
              </w:rPr>
              <w:t>02</w:t>
            </w:r>
          </w:p>
        </w:tc>
        <w:tc>
          <w:tcPr>
            <w:tcW w:w="800" w:type="dxa"/>
            <w:shd w:val="solid" w:color="FFFFFF" w:fill="auto"/>
          </w:tcPr>
          <w:p w14:paraId="54CE11F5" w14:textId="064C0557" w:rsidR="00166095" w:rsidRPr="006A3DED" w:rsidRDefault="00166095" w:rsidP="00166095">
            <w:pPr>
              <w:pStyle w:val="TAC"/>
              <w:rPr>
                <w:sz w:val="16"/>
                <w:szCs w:val="16"/>
                <w:lang w:eastAsia="zh-CN"/>
              </w:rPr>
            </w:pPr>
            <w:r w:rsidRPr="006A3DED">
              <w:rPr>
                <w:sz w:val="16"/>
                <w:szCs w:val="16"/>
              </w:rPr>
              <w:t>CT4#12</w:t>
            </w:r>
            <w:r>
              <w:rPr>
                <w:rFonts w:hint="eastAsia"/>
                <w:sz w:val="16"/>
                <w:szCs w:val="16"/>
                <w:lang w:eastAsia="zh-CN"/>
              </w:rPr>
              <w:t>7</w:t>
            </w:r>
          </w:p>
        </w:tc>
        <w:tc>
          <w:tcPr>
            <w:tcW w:w="1094" w:type="dxa"/>
            <w:shd w:val="solid" w:color="FFFFFF" w:fill="auto"/>
          </w:tcPr>
          <w:p w14:paraId="0093C172" w14:textId="77F1B059" w:rsidR="00166095" w:rsidRPr="006A3DED" w:rsidRDefault="00166095" w:rsidP="00166095">
            <w:pPr>
              <w:pStyle w:val="TAC"/>
              <w:jc w:val="left"/>
              <w:rPr>
                <w:sz w:val="16"/>
                <w:szCs w:val="16"/>
              </w:rPr>
            </w:pPr>
            <w:r w:rsidRPr="006A3DED">
              <w:rPr>
                <w:sz w:val="16"/>
                <w:szCs w:val="16"/>
              </w:rPr>
              <w:t>C4-2</w:t>
            </w:r>
            <w:r>
              <w:rPr>
                <w:rFonts w:hint="eastAsia"/>
                <w:sz w:val="16"/>
                <w:szCs w:val="16"/>
                <w:lang w:eastAsia="zh-CN"/>
              </w:rPr>
              <w:t>50625</w:t>
            </w:r>
          </w:p>
        </w:tc>
        <w:tc>
          <w:tcPr>
            <w:tcW w:w="425" w:type="dxa"/>
            <w:shd w:val="solid" w:color="FFFFFF" w:fill="auto"/>
          </w:tcPr>
          <w:p w14:paraId="3F70D2EF" w14:textId="77777777" w:rsidR="00166095" w:rsidRPr="006A3DED" w:rsidRDefault="00166095" w:rsidP="00166095">
            <w:pPr>
              <w:pStyle w:val="TAL"/>
              <w:rPr>
                <w:sz w:val="16"/>
                <w:szCs w:val="16"/>
              </w:rPr>
            </w:pPr>
          </w:p>
        </w:tc>
        <w:tc>
          <w:tcPr>
            <w:tcW w:w="425" w:type="dxa"/>
            <w:shd w:val="solid" w:color="FFFFFF" w:fill="auto"/>
          </w:tcPr>
          <w:p w14:paraId="6658EE38" w14:textId="77777777" w:rsidR="00166095" w:rsidRPr="006A3DED" w:rsidRDefault="00166095" w:rsidP="00166095">
            <w:pPr>
              <w:pStyle w:val="TAR"/>
              <w:rPr>
                <w:sz w:val="16"/>
                <w:szCs w:val="16"/>
              </w:rPr>
            </w:pPr>
          </w:p>
        </w:tc>
        <w:tc>
          <w:tcPr>
            <w:tcW w:w="425" w:type="dxa"/>
            <w:shd w:val="solid" w:color="FFFFFF" w:fill="auto"/>
          </w:tcPr>
          <w:p w14:paraId="7CB7C603" w14:textId="77777777" w:rsidR="00166095" w:rsidRPr="006A3DED" w:rsidRDefault="00166095" w:rsidP="00166095">
            <w:pPr>
              <w:pStyle w:val="TAC"/>
              <w:rPr>
                <w:sz w:val="16"/>
                <w:szCs w:val="16"/>
              </w:rPr>
            </w:pPr>
          </w:p>
        </w:tc>
        <w:tc>
          <w:tcPr>
            <w:tcW w:w="4962" w:type="dxa"/>
            <w:shd w:val="solid" w:color="FFFFFF" w:fill="auto"/>
          </w:tcPr>
          <w:p w14:paraId="313461F8" w14:textId="72B68FF7" w:rsidR="00166095" w:rsidRPr="006A3DED" w:rsidRDefault="00166095" w:rsidP="00166095">
            <w:pPr>
              <w:pStyle w:val="TAL"/>
              <w:rPr>
                <w:sz w:val="16"/>
                <w:szCs w:val="16"/>
                <w:lang w:eastAsia="zh-CN"/>
              </w:rPr>
            </w:pPr>
            <w:r w:rsidRPr="006A3DED">
              <w:rPr>
                <w:rFonts w:hint="eastAsia"/>
                <w:sz w:val="16"/>
                <w:szCs w:val="16"/>
              </w:rPr>
              <w:t xml:space="preserve">Implementation of </w:t>
            </w:r>
            <w:r w:rsidRPr="006A3DED">
              <w:rPr>
                <w:sz w:val="16"/>
                <w:szCs w:val="16"/>
              </w:rPr>
              <w:t>C4-2</w:t>
            </w:r>
            <w:r>
              <w:rPr>
                <w:rFonts w:hint="eastAsia"/>
                <w:sz w:val="16"/>
                <w:szCs w:val="16"/>
                <w:lang w:eastAsia="zh-CN"/>
              </w:rPr>
              <w:t>50456</w:t>
            </w:r>
            <w:r w:rsidRPr="006A3DED">
              <w:rPr>
                <w:rFonts w:hint="eastAsia"/>
                <w:sz w:val="16"/>
                <w:szCs w:val="16"/>
              </w:rPr>
              <w:t xml:space="preserve"> in CT4#1</w:t>
            </w:r>
            <w:r w:rsidRPr="006A3DED">
              <w:rPr>
                <w:sz w:val="16"/>
                <w:szCs w:val="16"/>
              </w:rPr>
              <w:t>2</w:t>
            </w:r>
            <w:r>
              <w:rPr>
                <w:rFonts w:hint="eastAsia"/>
                <w:sz w:val="16"/>
                <w:szCs w:val="16"/>
                <w:lang w:eastAsia="zh-CN"/>
              </w:rPr>
              <w:t>7</w:t>
            </w:r>
          </w:p>
        </w:tc>
        <w:tc>
          <w:tcPr>
            <w:tcW w:w="708" w:type="dxa"/>
            <w:shd w:val="solid" w:color="FFFFFF" w:fill="auto"/>
          </w:tcPr>
          <w:p w14:paraId="419F2AC1" w14:textId="6885E2A0" w:rsidR="00166095" w:rsidRDefault="00166095" w:rsidP="00166095">
            <w:pPr>
              <w:pStyle w:val="TAC"/>
              <w:rPr>
                <w:sz w:val="16"/>
                <w:szCs w:val="16"/>
                <w:lang w:eastAsia="zh-CN"/>
              </w:rPr>
            </w:pPr>
            <w:r>
              <w:rPr>
                <w:rFonts w:hint="eastAsia"/>
                <w:sz w:val="16"/>
                <w:szCs w:val="16"/>
                <w:lang w:eastAsia="zh-CN"/>
              </w:rPr>
              <w:t>1</w:t>
            </w:r>
            <w:r w:rsidRPr="006A3DED">
              <w:rPr>
                <w:sz w:val="16"/>
                <w:szCs w:val="16"/>
              </w:rPr>
              <w:t>.</w:t>
            </w:r>
            <w:r>
              <w:rPr>
                <w:rFonts w:hint="eastAsia"/>
                <w:sz w:val="16"/>
                <w:szCs w:val="16"/>
                <w:lang w:eastAsia="zh-CN"/>
              </w:rPr>
              <w:t>3</w:t>
            </w:r>
            <w:r w:rsidRPr="006A3DED">
              <w:rPr>
                <w:sz w:val="16"/>
                <w:szCs w:val="16"/>
              </w:rPr>
              <w:t>.0</w:t>
            </w:r>
          </w:p>
        </w:tc>
      </w:tr>
      <w:tr w:rsidR="00BB4B1A" w:rsidRPr="006A3DED" w14:paraId="197DA7E2" w14:textId="77777777" w:rsidTr="004E6004">
        <w:tc>
          <w:tcPr>
            <w:tcW w:w="800" w:type="dxa"/>
            <w:shd w:val="solid" w:color="FFFFFF" w:fill="auto"/>
          </w:tcPr>
          <w:p w14:paraId="60A9FC3F" w14:textId="1B5B3742" w:rsidR="00BB4B1A" w:rsidRPr="006A3DED" w:rsidRDefault="00BB4B1A" w:rsidP="00166095">
            <w:pPr>
              <w:pStyle w:val="TAC"/>
              <w:rPr>
                <w:sz w:val="16"/>
                <w:szCs w:val="16"/>
              </w:rPr>
            </w:pPr>
            <w:r>
              <w:rPr>
                <w:sz w:val="16"/>
                <w:szCs w:val="16"/>
              </w:rPr>
              <w:t>2025-03</w:t>
            </w:r>
          </w:p>
        </w:tc>
        <w:tc>
          <w:tcPr>
            <w:tcW w:w="800" w:type="dxa"/>
            <w:shd w:val="solid" w:color="FFFFFF" w:fill="auto"/>
          </w:tcPr>
          <w:p w14:paraId="743EDB4B" w14:textId="0A7D45A7" w:rsidR="00BB4B1A" w:rsidRPr="006A3DED" w:rsidRDefault="00BB4B1A" w:rsidP="00166095">
            <w:pPr>
              <w:pStyle w:val="TAC"/>
              <w:rPr>
                <w:sz w:val="16"/>
                <w:szCs w:val="16"/>
              </w:rPr>
            </w:pPr>
            <w:r>
              <w:rPr>
                <w:sz w:val="16"/>
                <w:szCs w:val="16"/>
              </w:rPr>
              <w:t>CT#107</w:t>
            </w:r>
          </w:p>
        </w:tc>
        <w:tc>
          <w:tcPr>
            <w:tcW w:w="1094" w:type="dxa"/>
            <w:shd w:val="solid" w:color="FFFFFF" w:fill="auto"/>
          </w:tcPr>
          <w:p w14:paraId="2A6FC75B" w14:textId="445D7979" w:rsidR="00BB4B1A" w:rsidRPr="006A3DED" w:rsidRDefault="00BB4B1A" w:rsidP="00166095">
            <w:pPr>
              <w:pStyle w:val="TAC"/>
              <w:jc w:val="left"/>
              <w:rPr>
                <w:sz w:val="16"/>
                <w:szCs w:val="16"/>
              </w:rPr>
            </w:pPr>
            <w:r>
              <w:rPr>
                <w:sz w:val="16"/>
                <w:szCs w:val="16"/>
              </w:rPr>
              <w:t>CP-250138</w:t>
            </w:r>
          </w:p>
        </w:tc>
        <w:tc>
          <w:tcPr>
            <w:tcW w:w="425" w:type="dxa"/>
            <w:shd w:val="solid" w:color="FFFFFF" w:fill="auto"/>
          </w:tcPr>
          <w:p w14:paraId="1D3FB252" w14:textId="77777777" w:rsidR="00BB4B1A" w:rsidRPr="006A3DED" w:rsidRDefault="00BB4B1A" w:rsidP="00166095">
            <w:pPr>
              <w:pStyle w:val="TAL"/>
              <w:rPr>
                <w:sz w:val="16"/>
                <w:szCs w:val="16"/>
              </w:rPr>
            </w:pPr>
          </w:p>
        </w:tc>
        <w:tc>
          <w:tcPr>
            <w:tcW w:w="425" w:type="dxa"/>
            <w:shd w:val="solid" w:color="FFFFFF" w:fill="auto"/>
          </w:tcPr>
          <w:p w14:paraId="2FA8B979" w14:textId="77777777" w:rsidR="00BB4B1A" w:rsidRPr="006A3DED" w:rsidRDefault="00BB4B1A" w:rsidP="00166095">
            <w:pPr>
              <w:pStyle w:val="TAR"/>
              <w:rPr>
                <w:sz w:val="16"/>
                <w:szCs w:val="16"/>
              </w:rPr>
            </w:pPr>
          </w:p>
        </w:tc>
        <w:tc>
          <w:tcPr>
            <w:tcW w:w="425" w:type="dxa"/>
            <w:shd w:val="solid" w:color="FFFFFF" w:fill="auto"/>
          </w:tcPr>
          <w:p w14:paraId="76E02DF2" w14:textId="77777777" w:rsidR="00BB4B1A" w:rsidRPr="006A3DED" w:rsidRDefault="00BB4B1A" w:rsidP="00166095">
            <w:pPr>
              <w:pStyle w:val="TAC"/>
              <w:rPr>
                <w:sz w:val="16"/>
                <w:szCs w:val="16"/>
              </w:rPr>
            </w:pPr>
          </w:p>
        </w:tc>
        <w:tc>
          <w:tcPr>
            <w:tcW w:w="4962" w:type="dxa"/>
            <w:shd w:val="solid" w:color="FFFFFF" w:fill="auto"/>
          </w:tcPr>
          <w:p w14:paraId="114F98B3" w14:textId="45EAF5C6" w:rsidR="00BB4B1A" w:rsidRPr="006A3DED" w:rsidRDefault="00BB4B1A" w:rsidP="00166095">
            <w:pPr>
              <w:pStyle w:val="TAL"/>
              <w:rPr>
                <w:rFonts w:hint="eastAsia"/>
                <w:sz w:val="16"/>
                <w:szCs w:val="16"/>
              </w:rPr>
            </w:pPr>
            <w:r>
              <w:rPr>
                <w:sz w:val="16"/>
                <w:szCs w:val="16"/>
              </w:rPr>
              <w:t>TR Presented for approval</w:t>
            </w:r>
          </w:p>
        </w:tc>
        <w:tc>
          <w:tcPr>
            <w:tcW w:w="708" w:type="dxa"/>
            <w:shd w:val="solid" w:color="FFFFFF" w:fill="auto"/>
          </w:tcPr>
          <w:p w14:paraId="35A1C134" w14:textId="6F1613CD" w:rsidR="00BB4B1A" w:rsidRDefault="00BB4B1A" w:rsidP="00166095">
            <w:pPr>
              <w:pStyle w:val="TAC"/>
              <w:rPr>
                <w:rFonts w:hint="eastAsia"/>
                <w:sz w:val="16"/>
                <w:szCs w:val="16"/>
                <w:lang w:eastAsia="zh-CN"/>
              </w:rPr>
            </w:pPr>
            <w:r>
              <w:rPr>
                <w:sz w:val="16"/>
                <w:szCs w:val="16"/>
                <w:lang w:eastAsia="zh-CN"/>
              </w:rPr>
              <w:t>2.0.0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72E9F" w14:textId="77777777" w:rsidR="007D438E" w:rsidRDefault="007D438E">
      <w:r>
        <w:separator/>
      </w:r>
    </w:p>
  </w:endnote>
  <w:endnote w:type="continuationSeparator" w:id="0">
    <w:p w14:paraId="40D05B11" w14:textId="77777777" w:rsidR="007D438E" w:rsidRDefault="007D43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KaiTi"/>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2E4EE9" w14:textId="77777777" w:rsidR="007D438E" w:rsidRDefault="007D438E">
      <w:r>
        <w:separator/>
      </w:r>
    </w:p>
  </w:footnote>
  <w:footnote w:type="continuationSeparator" w:id="0">
    <w:p w14:paraId="1E51CF69" w14:textId="77777777" w:rsidR="007D438E" w:rsidRDefault="007D43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F6758A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4B1A">
      <w:rPr>
        <w:rFonts w:ascii="Arial" w:hAnsi="Arial" w:cs="Arial"/>
        <w:b/>
        <w:noProof/>
        <w:sz w:val="18"/>
        <w:szCs w:val="18"/>
      </w:rPr>
      <w:t>3GPP TR 29.866 V2.0.0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06780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4B1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A066D"/>
    <w:rsid w:val="000C47C3"/>
    <w:rsid w:val="000D0E7A"/>
    <w:rsid w:val="000D58AB"/>
    <w:rsid w:val="000D6329"/>
    <w:rsid w:val="000E0A12"/>
    <w:rsid w:val="000E5669"/>
    <w:rsid w:val="0010105D"/>
    <w:rsid w:val="0010208A"/>
    <w:rsid w:val="00107370"/>
    <w:rsid w:val="001144BC"/>
    <w:rsid w:val="00117A9A"/>
    <w:rsid w:val="00121442"/>
    <w:rsid w:val="00133525"/>
    <w:rsid w:val="001546E8"/>
    <w:rsid w:val="00166095"/>
    <w:rsid w:val="00172489"/>
    <w:rsid w:val="00173E3B"/>
    <w:rsid w:val="00174E78"/>
    <w:rsid w:val="00176E53"/>
    <w:rsid w:val="00197A5D"/>
    <w:rsid w:val="001A4C42"/>
    <w:rsid w:val="001A7420"/>
    <w:rsid w:val="001B6637"/>
    <w:rsid w:val="001C21C3"/>
    <w:rsid w:val="001D02C2"/>
    <w:rsid w:val="001D5925"/>
    <w:rsid w:val="001F0C1D"/>
    <w:rsid w:val="001F1132"/>
    <w:rsid w:val="001F168B"/>
    <w:rsid w:val="0021647D"/>
    <w:rsid w:val="002243F1"/>
    <w:rsid w:val="002347A2"/>
    <w:rsid w:val="002623A5"/>
    <w:rsid w:val="002675F0"/>
    <w:rsid w:val="002760EE"/>
    <w:rsid w:val="002A72D5"/>
    <w:rsid w:val="002B3AF9"/>
    <w:rsid w:val="002B6339"/>
    <w:rsid w:val="002C412B"/>
    <w:rsid w:val="002E00EE"/>
    <w:rsid w:val="00315928"/>
    <w:rsid w:val="00315B85"/>
    <w:rsid w:val="003172DC"/>
    <w:rsid w:val="00346E13"/>
    <w:rsid w:val="0035462D"/>
    <w:rsid w:val="00356555"/>
    <w:rsid w:val="00366011"/>
    <w:rsid w:val="00367881"/>
    <w:rsid w:val="003765B8"/>
    <w:rsid w:val="00390B73"/>
    <w:rsid w:val="003A1C0A"/>
    <w:rsid w:val="003A2255"/>
    <w:rsid w:val="003C3971"/>
    <w:rsid w:val="003C53A9"/>
    <w:rsid w:val="003D02BF"/>
    <w:rsid w:val="003D4E76"/>
    <w:rsid w:val="003D5A1E"/>
    <w:rsid w:val="003F4154"/>
    <w:rsid w:val="00412469"/>
    <w:rsid w:val="00413D1D"/>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43F5"/>
    <w:rsid w:val="00525211"/>
    <w:rsid w:val="0053388B"/>
    <w:rsid w:val="00535773"/>
    <w:rsid w:val="00543E6C"/>
    <w:rsid w:val="00547463"/>
    <w:rsid w:val="00565087"/>
    <w:rsid w:val="00582431"/>
    <w:rsid w:val="005911A7"/>
    <w:rsid w:val="00592AC2"/>
    <w:rsid w:val="00596844"/>
    <w:rsid w:val="00597B11"/>
    <w:rsid w:val="005A4AE5"/>
    <w:rsid w:val="005A6E80"/>
    <w:rsid w:val="005D0BE2"/>
    <w:rsid w:val="005D2DB3"/>
    <w:rsid w:val="005D2E01"/>
    <w:rsid w:val="005D7526"/>
    <w:rsid w:val="005E37FA"/>
    <w:rsid w:val="005E4BB2"/>
    <w:rsid w:val="005F46B0"/>
    <w:rsid w:val="005F788A"/>
    <w:rsid w:val="0060261F"/>
    <w:rsid w:val="00602AEA"/>
    <w:rsid w:val="006057B8"/>
    <w:rsid w:val="00614FDF"/>
    <w:rsid w:val="0063028B"/>
    <w:rsid w:val="0063543D"/>
    <w:rsid w:val="00647114"/>
    <w:rsid w:val="00652698"/>
    <w:rsid w:val="00664F05"/>
    <w:rsid w:val="00670CF4"/>
    <w:rsid w:val="006912E9"/>
    <w:rsid w:val="00692EAD"/>
    <w:rsid w:val="006A2744"/>
    <w:rsid w:val="006A323F"/>
    <w:rsid w:val="006A3DED"/>
    <w:rsid w:val="006B30D0"/>
    <w:rsid w:val="006B588D"/>
    <w:rsid w:val="006C3D95"/>
    <w:rsid w:val="006C515B"/>
    <w:rsid w:val="006E5C86"/>
    <w:rsid w:val="006F494C"/>
    <w:rsid w:val="007000D6"/>
    <w:rsid w:val="00701116"/>
    <w:rsid w:val="0071174C"/>
    <w:rsid w:val="00713C44"/>
    <w:rsid w:val="00734A5B"/>
    <w:rsid w:val="0074026F"/>
    <w:rsid w:val="007429F6"/>
    <w:rsid w:val="00744E76"/>
    <w:rsid w:val="00751A49"/>
    <w:rsid w:val="00754069"/>
    <w:rsid w:val="007633D8"/>
    <w:rsid w:val="00765EA3"/>
    <w:rsid w:val="00774DA4"/>
    <w:rsid w:val="00781F0F"/>
    <w:rsid w:val="00785891"/>
    <w:rsid w:val="007B600E"/>
    <w:rsid w:val="007D0D12"/>
    <w:rsid w:val="007D438E"/>
    <w:rsid w:val="007D5C96"/>
    <w:rsid w:val="007E5E18"/>
    <w:rsid w:val="007F0F4A"/>
    <w:rsid w:val="008028A4"/>
    <w:rsid w:val="00816D60"/>
    <w:rsid w:val="00830747"/>
    <w:rsid w:val="00830904"/>
    <w:rsid w:val="00832A50"/>
    <w:rsid w:val="008516E4"/>
    <w:rsid w:val="008575E6"/>
    <w:rsid w:val="008768CA"/>
    <w:rsid w:val="008911F2"/>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B7CC0"/>
    <w:rsid w:val="009C34D9"/>
    <w:rsid w:val="009C7A0B"/>
    <w:rsid w:val="009E2F51"/>
    <w:rsid w:val="009F37B7"/>
    <w:rsid w:val="00A10A1F"/>
    <w:rsid w:val="00A10F02"/>
    <w:rsid w:val="00A164B4"/>
    <w:rsid w:val="00A26956"/>
    <w:rsid w:val="00A27486"/>
    <w:rsid w:val="00A43872"/>
    <w:rsid w:val="00A53724"/>
    <w:rsid w:val="00A56066"/>
    <w:rsid w:val="00A6754C"/>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56C22"/>
    <w:rsid w:val="00B93086"/>
    <w:rsid w:val="00BA19ED"/>
    <w:rsid w:val="00BA4B8D"/>
    <w:rsid w:val="00BB4B1A"/>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000E5"/>
    <w:rsid w:val="00D01BC6"/>
    <w:rsid w:val="00D3541A"/>
    <w:rsid w:val="00D57972"/>
    <w:rsid w:val="00D61DCE"/>
    <w:rsid w:val="00D675A9"/>
    <w:rsid w:val="00D738D6"/>
    <w:rsid w:val="00D755EB"/>
    <w:rsid w:val="00D76048"/>
    <w:rsid w:val="00D82A6C"/>
    <w:rsid w:val="00D82E6F"/>
    <w:rsid w:val="00D87E00"/>
    <w:rsid w:val="00D90C3A"/>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3053C"/>
    <w:rsid w:val="00E432BC"/>
    <w:rsid w:val="00E44582"/>
    <w:rsid w:val="00E4691A"/>
    <w:rsid w:val="00E77645"/>
    <w:rsid w:val="00E95F1E"/>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4B7A"/>
    <w:rsid w:val="00FC5313"/>
    <w:rsid w:val="00FD2382"/>
    <w:rsid w:val="00FD5441"/>
    <w:rsid w:val="00FE1FB8"/>
    <w:rsid w:val="00FF2B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E045D"/>
    <w:rPr>
      <w:lang w:eastAsia="en-US"/>
    </w:rPr>
  </w:style>
  <w:style w:type="character" w:customStyle="1" w:styleId="Heading2Char">
    <w:name w:val="Heading 2 Char"/>
    <w:basedOn w:val="DefaultParagraphFont"/>
    <w:link w:val="Heading2"/>
    <w:qFormat/>
    <w:rsid w:val="00094DD9"/>
    <w:rPr>
      <w:rFonts w:ascii="Arial" w:hAnsi="Arial"/>
      <w:sz w:val="32"/>
      <w:lang w:eastAsia="en-US"/>
    </w:rPr>
  </w:style>
  <w:style w:type="character" w:customStyle="1" w:styleId="Heading3Char">
    <w:name w:val="Heading 3 Char"/>
    <w:basedOn w:val="DefaultParagraphFont"/>
    <w:link w:val="Heading3"/>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Heading4Char">
    <w:name w:val="Heading 4 Char"/>
    <w:basedOn w:val="DefaultParagraphFont"/>
    <w:link w:val="Heading4"/>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BodyText"/>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rPr>
  </w:style>
  <w:style w:type="character" w:customStyle="1" w:styleId="IvDtabletextChar">
    <w:name w:val="IvD tabletext Char"/>
    <w:link w:val="IvDtabletext"/>
    <w:rsid w:val="000370C3"/>
    <w:rPr>
      <w:rFonts w:ascii="Arial" w:eastAsia="Times New Roman" w:hAnsi="Arial"/>
      <w:spacing w:val="2"/>
      <w:lang w:eastAsia="en-US"/>
    </w:rPr>
  </w:style>
  <w:style w:type="character" w:customStyle="1" w:styleId="ui-provider">
    <w:name w:val="ui-provider"/>
    <w:basedOn w:val="DefaultParagraphFont"/>
    <w:rsid w:val="000370C3"/>
  </w:style>
  <w:style w:type="character" w:customStyle="1" w:styleId="PLChar">
    <w:name w:val="PL Char"/>
    <w:link w:val="PL"/>
    <w:qFormat/>
    <w:locked/>
    <w:rsid w:val="000370C3"/>
    <w:rPr>
      <w:rFonts w:ascii="Courier New" w:hAnsi="Courier New"/>
      <w:sz w:val="16"/>
      <w:lang w:eastAsia="en-US"/>
    </w:rPr>
  </w:style>
  <w:style w:type="character" w:customStyle="1" w:styleId="EXCar">
    <w:name w:val="EX Car"/>
    <w:link w:val="EX"/>
    <w:qFormat/>
    <w:rsid w:val="00785891"/>
    <w:rPr>
      <w:lang w:eastAsia="en-US"/>
    </w:rPr>
  </w:style>
  <w:style w:type="character" w:customStyle="1" w:styleId="EditorsNoteChar">
    <w:name w:val="Editor's Note Char"/>
    <w:aliases w:val="EN Char"/>
    <w:link w:val="EditorsNote"/>
    <w:qFormat/>
    <w:rsid w:val="00166095"/>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495</TotalTime>
  <Pages>1</Pages>
  <Words>16615</Words>
  <Characters>94707</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111100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29.866</dc:title>
  <dc:subject>Study on IMS Disaster Prevention and Restoration Enhancement (Release 19)</dc:subject>
  <dc:creator>Kimmo Kymalainen - MCC</dc:creator>
  <cp:keywords/>
  <dc:description/>
  <cp:lastModifiedBy>29.364_CR0055R2_(Rel-19)_NG_RTC_Ph2</cp:lastModifiedBy>
  <cp:revision>28</cp:revision>
  <cp:lastPrinted>2019-02-25T14:05:00Z</cp:lastPrinted>
  <dcterms:created xsi:type="dcterms:W3CDTF">2024-06-07T12:33:00Z</dcterms:created>
  <dcterms:modified xsi:type="dcterms:W3CDTF">2025-03-03T16:52:00Z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