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666B1" w14:textId="77777777" w:rsidR="004E535C" w:rsidRPr="00917427" w:rsidRDefault="00620F74" w:rsidP="004E535C">
      <w:pPr>
        <w:tabs>
          <w:tab w:val="left" w:pos="13041"/>
        </w:tabs>
        <w:rPr>
          <w:rFonts w:ascii="Arial" w:hAnsi="Arial"/>
          <w:b/>
          <w:i/>
          <w:noProof/>
          <w:sz w:val="24"/>
        </w:rPr>
      </w:pPr>
      <w:r>
        <w:rPr>
          <w:rFonts w:ascii="Arial" w:hAnsi="Arial"/>
          <w:b/>
        </w:rPr>
        <w:t>3GPP TSG CT Meeting #107</w:t>
        <w:tab/>
        <w:t>CP-250092</w:t>
      </w:r>
    </w:p>
    <w:p w14:paraId="5DDE5437" w14:textId="77777777" w:rsidR="004E535C" w:rsidRPr="00784730" w:rsidRDefault="00784730" w:rsidP="004E535C">
      <w:pPr>
        <w:tabs>
          <w:tab w:val="left" w:pos="7371"/>
        </w:tabs>
        <w:rPr>
          <w:b/>
          <w:noProof/>
          <w:sz w:val="24"/>
        </w:rPr>
      </w:pPr>
      <w:r>
        <w:rPr>
          <w:rFonts w:ascii="Arial" w:hAnsi="Arial"/>
          <w:b/>
        </w:rPr>
        <w:t>Incheon, KR, 12 - 13 March, 2025</w:t>
      </w:r>
    </w:p>
    <w:p w14:paraId="3551A500" w14:textId="77777777" w:rsidR="004E535C" w:rsidRPr="00050554" w:rsidRDefault="004E535C" w:rsidP="004E535C">
      <w:pPr>
        <w:rPr>
          <w:rFonts w:ascii="Arial" w:hAnsi="Arial" w:cs="Arial"/>
          <w:b/>
          <w:bCs/>
          <w:lang w:val="en-US"/>
        </w:rPr>
      </w:pPr>
    </w:p>
    <w:p w14:paraId="1833B915" w14:textId="77777777" w:rsidR="004E535C" w:rsidRDefault="004E535C" w:rsidP="004E535C">
      <w:pPr>
        <w:spacing w:after="120"/>
        <w:ind w:left="1985" w:hanging="1985"/>
        <w:rPr>
          <w:rFonts w:ascii="Arial" w:hAnsi="Arial" w:cs="Arial"/>
          <w:b/>
          <w:bCs/>
        </w:rPr>
      </w:pPr>
      <w:r>
        <w:rPr>
          <w:rFonts w:ascii="Arial" w:hAnsi="Arial" w:cs="Arial"/>
          <w:b/>
          <w:bCs/>
        </w:rPr>
        <w:t>Source:</w:t>
      </w:r>
      <w:r>
        <w:rPr>
          <w:rFonts w:ascii="Arial" w:hAnsi="Arial" w:cs="Arial"/>
          <w:b/>
          <w:bCs/>
        </w:rPr>
        <w:tab/>
      </w:r>
      <w:r w:rsidR="00EF27D5">
        <w:rPr>
          <w:rFonts w:ascii="Arial" w:hAnsi="Arial" w:cs="Arial"/>
          <w:b/>
          <w:bCs/>
        </w:rPr>
        <w:fldChar w:fldCharType="begin"/>
      </w:r>
      <w:r w:rsidR="00EF27D5">
        <w:rPr>
          <w:rFonts w:ascii="Arial" w:hAnsi="Arial" w:cs="Arial"/>
          <w:b/>
          <w:bCs/>
        </w:rPr>
        <w:instrText xml:space="preserve"> DOCPROPERTY  Source  \* MERGEFORMAT </w:instrText>
      </w:r>
      <w:r w:rsidR="00EF27D5">
        <w:rPr>
          <w:rFonts w:ascii="Arial" w:hAnsi="Arial" w:cs="Arial"/>
          <w:b/>
          <w:bCs/>
        </w:rPr>
        <w:fldChar w:fldCharType="separate"/>
      </w:r>
      <w:r w:rsidR="00EF27D5">
        <w:rPr>
          <w:rFonts w:ascii="Arial" w:hAnsi="Arial" w:cs="Arial"/>
          <w:b/>
          <w:bCs/>
        </w:rPr>
        <w:t>CT3</w:t>
      </w:r>
      <w:r w:rsidR="00EF27D5">
        <w:rPr>
          <w:rFonts w:ascii="Arial" w:hAnsi="Arial" w:cs="Arial"/>
          <w:b/>
          <w:bCs/>
        </w:rPr>
        <w:fldChar w:fldCharType="end"/>
      </w:r>
    </w:p>
    <w:p w14:paraId="13502A6E" w14:textId="77777777" w:rsidR="004E535C" w:rsidRPr="00E145B1" w:rsidRDefault="004E535C" w:rsidP="004E535C">
      <w:pPr>
        <w:spacing w:after="120"/>
        <w:ind w:left="1985" w:hanging="1985"/>
        <w:rPr>
          <w:rFonts w:ascii="Arial" w:hAnsi="Arial" w:cs="Arial"/>
          <w:b/>
          <w:bCs/>
          <w:lang w:val="en-US"/>
        </w:rPr>
      </w:pPr>
      <w:r>
        <w:rPr>
          <w:rFonts w:ascii="Arial" w:hAnsi="Arial"/>
          <w:b/>
        </w:rPr>
        <w:t>Title:</w:t>
        <w:tab/>
        <w:t>CR Pack on UAS_Ph3</w:t>
      </w:r>
    </w:p>
    <w:p w14:paraId="05788299" w14:textId="77777777" w:rsidR="004E535C" w:rsidRDefault="004E535C" w:rsidP="004E535C">
      <w:pPr>
        <w:spacing w:after="120"/>
        <w:ind w:left="1985" w:hanging="1985"/>
        <w:rPr>
          <w:rFonts w:ascii="Arial" w:hAnsi="Arial" w:cs="Arial"/>
          <w:b/>
          <w:bCs/>
        </w:rPr>
      </w:pPr>
      <w:r>
        <w:rPr>
          <w:rFonts w:ascii="Arial" w:hAnsi="Arial"/>
          <w:b/>
        </w:rPr>
        <w:t>Agenda item:</w:t>
        <w:tab/>
        <w:t>19.31</w:t>
      </w:r>
    </w:p>
    <w:p w14:paraId="7B36E9BE" w14:textId="77777777" w:rsidR="004E535C" w:rsidRDefault="004E535C" w:rsidP="004E535C">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620F74">
        <w:rPr>
          <w:rFonts w:ascii="Arial" w:hAnsi="Arial" w:cs="Arial"/>
          <w:b/>
          <w:bCs/>
        </w:rPr>
        <w:t>APPROVAL</w:t>
      </w:r>
    </w:p>
    <w:p w14:paraId="04B206C7" w14:textId="77777777" w:rsidR="004E535C" w:rsidRDefault="004E535C" w:rsidP="004E535C">
      <w:pPr>
        <w:pBdr>
          <w:bottom w:val="single" w:sz="4" w:space="1" w:color="auto"/>
        </w:pBdr>
        <w:rPr>
          <w:rFonts w:ascii="Arial" w:hAnsi="Arial" w:cs="Arial"/>
          <w:b/>
          <w:bCs/>
        </w:rPr>
      </w:pPr>
    </w:p>
    <w:p w14:paraId="3CBAB15F" w14:textId="77777777" w:rsidR="004E535C" w:rsidRPr="004E535C" w:rsidRDefault="004E535C">
      <w:pPr>
        <w:rPr>
          <w:rFonts w:ascii="Arial" w:hAnsi="Arial" w:cs="Arial"/>
        </w:rPr>
      </w:pPr>
      <w:r>
        <w:rPr>
          <w:rFonts w:ascii="Arial" w:hAnsi="Arial"/>
        </w:rPr>
        <w:t>These CRs were agreed by CT3 and are forwarded to TSG-CT#107 for approval:</w:t>
      </w:r>
    </w:p>
    <w:tbl>
      <w:tblPr>
        <w:tblStyle w:val="CRPack"/>
        <w:tblW w:type="auto" w:w="0"/>
        <w:tblLook w:firstColumn="1" w:firstRow="1" w:lastColumn="0" w:lastRow="0" w:noHBand="0" w:noVBand="1" w:val="04A0"/>
      </w:tblPr>
      <w:tblGrid>
        <w:gridCol w:w="1121"/>
        <w:gridCol w:w="1121"/>
        <w:gridCol w:w="1121"/>
        <w:gridCol w:w="1121"/>
        <w:gridCol w:w="1121"/>
        <w:gridCol w:w="1121"/>
        <w:gridCol w:w="1121"/>
        <w:gridCol w:w="1121"/>
        <w:gridCol w:w="1121"/>
        <w:gridCol w:w="1121"/>
        <w:gridCol w:w="1121"/>
        <w:gridCol w:w="1121"/>
        <w:gridCol w:w="1121"/>
      </w:tblGrid>
      <w:tr>
        <w:tc>
          <w:tcPr>
            <w:tcW w:type="dxa" w:w="879"/>
          </w:tcPr>
          <w:p>
            <w:pPr>
              <w:jc w:val="center"/>
            </w:pPr>
            <w:r>
              <w:rPr>
                <w:rFonts w:ascii="Arial" w:hAnsi="Arial"/>
                <w:b/>
                <w:sz w:val="18"/>
              </w:rPr>
              <w:t>TS</w:t>
            </w:r>
          </w:p>
        </w:tc>
        <w:tc>
          <w:tcPr>
            <w:tcW w:type="dxa" w:w="637"/>
          </w:tcPr>
          <w:p>
            <w:pPr>
              <w:jc w:val="center"/>
            </w:pPr>
            <w:r>
              <w:rPr>
                <w:rFonts w:ascii="Arial" w:hAnsi="Arial"/>
                <w:b/>
                <w:sz w:val="18"/>
              </w:rPr>
              <w:t>CR</w:t>
            </w:r>
          </w:p>
        </w:tc>
        <w:tc>
          <w:tcPr>
            <w:tcW w:type="dxa" w:w="517"/>
          </w:tcPr>
          <w:p>
            <w:pPr>
              <w:jc w:val="center"/>
            </w:pPr>
            <w:r>
              <w:rPr>
                <w:rFonts w:ascii="Arial" w:hAnsi="Arial"/>
                <w:b/>
                <w:sz w:val="18"/>
              </w:rPr>
              <w:t>Rev</w:t>
            </w:r>
          </w:p>
        </w:tc>
        <w:tc>
          <w:tcPr>
            <w:tcW w:type="dxa" w:w="637"/>
          </w:tcPr>
          <w:p>
            <w:pPr>
              <w:jc w:val="center"/>
            </w:pPr>
            <w:r>
              <w:rPr>
                <w:rFonts w:ascii="Arial" w:hAnsi="Arial"/>
                <w:b/>
                <w:sz w:val="18"/>
              </w:rPr>
              <w:t>Rel</w:t>
            </w:r>
          </w:p>
        </w:tc>
        <w:tc>
          <w:tcPr>
            <w:tcW w:type="dxa" w:w="3045"/>
          </w:tcPr>
          <w:p>
            <w:pPr>
              <w:jc w:val="center"/>
            </w:pPr>
            <w:r>
              <w:rPr>
                <w:rFonts w:ascii="Arial" w:hAnsi="Arial"/>
                <w:b/>
                <w:sz w:val="18"/>
              </w:rPr>
              <w:t>Title</w:t>
            </w:r>
          </w:p>
        </w:tc>
        <w:tc>
          <w:tcPr>
            <w:tcW w:type="dxa" w:w="517"/>
          </w:tcPr>
          <w:p>
            <w:pPr>
              <w:jc w:val="center"/>
            </w:pPr>
            <w:r>
              <w:rPr>
                <w:rFonts w:ascii="Arial" w:hAnsi="Arial"/>
                <w:b/>
                <w:sz w:val="18"/>
              </w:rPr>
              <w:t>Cat</w:t>
            </w:r>
          </w:p>
        </w:tc>
        <w:tc>
          <w:tcPr>
            <w:tcW w:type="dxa" w:w="637"/>
          </w:tcPr>
          <w:p>
            <w:pPr>
              <w:jc w:val="center"/>
            </w:pPr>
            <w:r>
              <w:rPr>
                <w:rFonts w:ascii="Arial" w:hAnsi="Arial"/>
                <w:b/>
                <w:sz w:val="18"/>
              </w:rPr>
              <w:t>Vsn</w:t>
            </w:r>
          </w:p>
        </w:tc>
        <w:tc>
          <w:tcPr>
            <w:tcW w:type="dxa" w:w="758"/>
          </w:tcPr>
          <w:p>
            <w:pPr>
              <w:jc w:val="center"/>
            </w:pPr>
            <w:r>
              <w:rPr>
                <w:rFonts w:ascii="Arial" w:hAnsi="Arial"/>
                <w:b/>
                <w:sz w:val="18"/>
              </w:rPr>
              <w:t>Mtg</w:t>
            </w:r>
          </w:p>
        </w:tc>
        <w:tc>
          <w:tcPr>
            <w:tcW w:type="dxa" w:w="1119"/>
          </w:tcPr>
          <w:p>
            <w:pPr>
              <w:jc w:val="center"/>
            </w:pPr>
            <w:r>
              <w:rPr>
                <w:rFonts w:ascii="Arial" w:hAnsi="Arial"/>
                <w:b/>
                <w:sz w:val="18"/>
              </w:rPr>
              <w:t>TD#</w:t>
            </w:r>
          </w:p>
        </w:tc>
        <w:tc>
          <w:tcPr>
            <w:tcW w:type="dxa" w:w="1597"/>
          </w:tcPr>
          <w:p>
            <w:pPr>
              <w:jc w:val="center"/>
            </w:pPr>
            <w:r>
              <w:rPr>
                <w:rFonts w:ascii="Arial" w:hAnsi="Arial"/>
                <w:b/>
                <w:sz w:val="18"/>
              </w:rPr>
              <w:t>Source to WG</w:t>
            </w:r>
          </w:p>
        </w:tc>
        <w:tc>
          <w:tcPr>
            <w:tcW w:type="dxa" w:w="1122"/>
          </w:tcPr>
          <w:p>
            <w:pPr>
              <w:jc w:val="center"/>
            </w:pPr>
            <w:r>
              <w:rPr>
                <w:rFonts w:ascii="Arial" w:hAnsi="Arial"/>
                <w:b/>
                <w:sz w:val="18"/>
              </w:rPr>
              <w:t>Work Item</w:t>
            </w:r>
          </w:p>
        </w:tc>
        <w:tc>
          <w:tcPr>
            <w:tcW w:type="dxa" w:w="2323"/>
          </w:tcPr>
          <w:p>
            <w:pPr>
              <w:jc w:val="center"/>
            </w:pPr>
            <w:r>
              <w:rPr>
                <w:rFonts w:ascii="Arial" w:hAnsi="Arial"/>
                <w:b/>
                <w:sz w:val="18"/>
              </w:rPr>
              <w:t>Clauses affected</w:t>
            </w:r>
          </w:p>
        </w:tc>
        <w:tc>
          <w:tcPr>
            <w:tcW w:type="dxa" w:w="998"/>
          </w:tcPr>
          <w:p>
            <w:pPr>
              <w:jc w:val="center"/>
            </w:pPr>
            <w:r>
              <w:rPr>
                <w:rFonts w:ascii="Arial" w:hAnsi="Arial"/>
                <w:b/>
                <w:sz w:val="18"/>
              </w:rPr>
              <w:t>Other Aff Specs</w:t>
            </w:r>
          </w:p>
        </w:tc>
      </w:tr>
      <w:tr>
        <w:tc>
          <w:tcPr>
            <w:tcW w:type="dxa" w:w="1121"/>
          </w:tcPr>
          <w:p>
            <w:r>
              <w:rPr>
                <w:rFonts w:ascii="Arial" w:hAnsi="Arial"/>
                <w:sz w:val="16"/>
              </w:rPr>
              <w:t>29.255</w:t>
            </w:r>
          </w:p>
        </w:tc>
        <w:tc>
          <w:tcPr>
            <w:tcW w:type="dxa" w:w="1121"/>
          </w:tcPr>
          <w:p>
            <w:r>
              <w:rPr>
                <w:rFonts w:ascii="Arial" w:hAnsi="Arial"/>
                <w:sz w:val="16"/>
              </w:rPr>
              <w:t>0038</w:t>
            </w:r>
          </w:p>
        </w:tc>
        <w:tc>
          <w:tcPr>
            <w:tcW w:type="dxa" w:w="1121"/>
          </w:tcPr>
          <w:p>
            <w:r>
              <w:rPr>
                <w:rFonts w:ascii="Arial" w:hAnsi="Arial"/>
                <w:sz w:val="16"/>
              </w:rPr>
              <w:t>-</w:t>
            </w:r>
          </w:p>
        </w:tc>
        <w:tc>
          <w:tcPr>
            <w:tcW w:type="dxa" w:w="1121"/>
          </w:tcPr>
          <w:p>
            <w:r>
              <w:rPr>
                <w:rFonts w:ascii="Arial" w:hAnsi="Arial"/>
                <w:sz w:val="16"/>
              </w:rPr>
              <w:t>Rel-19</w:t>
            </w:r>
          </w:p>
        </w:tc>
        <w:tc>
          <w:tcPr>
            <w:tcW w:type="dxa" w:w="1121"/>
          </w:tcPr>
          <w:p>
            <w:r>
              <w:rPr>
                <w:rFonts w:ascii="Arial" w:hAnsi="Arial"/>
                <w:sz w:val="16"/>
              </w:rPr>
              <w:t>Add the missing USS information in the OpenAPI file</w:t>
            </w:r>
          </w:p>
        </w:tc>
        <w:tc>
          <w:tcPr>
            <w:tcW w:type="dxa" w:w="1121"/>
          </w:tcPr>
          <w:p>
            <w:r>
              <w:rPr>
                <w:rFonts w:ascii="Arial" w:hAnsi="Arial"/>
                <w:sz w:val="16"/>
              </w:rPr>
              <w:t>F</w:t>
            </w:r>
          </w:p>
        </w:tc>
        <w:tc>
          <w:tcPr>
            <w:tcW w:type="dxa" w:w="1121"/>
          </w:tcPr>
          <w:p>
            <w:r>
              <w:rPr>
                <w:rFonts w:ascii="Arial" w:hAnsi="Arial"/>
                <w:sz w:val="16"/>
              </w:rPr>
              <w:t>19.0.0</w:t>
            </w:r>
          </w:p>
        </w:tc>
        <w:tc>
          <w:tcPr>
            <w:tcW w:type="dxa" w:w="1121"/>
          </w:tcPr>
          <w:p>
            <w:r>
              <w:rPr>
                <w:rFonts w:ascii="Arial" w:hAnsi="Arial"/>
                <w:sz w:val="16"/>
              </w:rPr>
              <w:t>CT3#139</w:t>
            </w:r>
          </w:p>
        </w:tc>
        <w:tc>
          <w:tcPr>
            <w:tcW w:type="dxa" w:w="1121"/>
          </w:tcPr>
          <w:p>
            <w:r>
              <w:rPr>
                <w:rFonts w:ascii="Arial" w:hAnsi="Arial"/>
                <w:sz w:val="16"/>
              </w:rPr>
              <w:t>C3-250385</w:t>
            </w:r>
          </w:p>
        </w:tc>
        <w:tc>
          <w:tcPr>
            <w:tcW w:type="dxa" w:w="1121"/>
          </w:tcPr>
          <w:p>
            <w:r>
              <w:rPr>
                <w:rFonts w:ascii="Arial" w:hAnsi="Arial"/>
                <w:sz w:val="16"/>
              </w:rPr>
              <w:t>Huawei</w:t>
            </w:r>
          </w:p>
        </w:tc>
        <w:tc>
          <w:tcPr>
            <w:tcW w:type="dxa" w:w="1121"/>
          </w:tcPr>
          <w:p>
            <w:r>
              <w:rPr>
                <w:rFonts w:ascii="Arial" w:hAnsi="Arial"/>
                <w:sz w:val="16"/>
              </w:rPr>
              <w:t>UAS_Ph3</w:t>
            </w:r>
          </w:p>
        </w:tc>
        <w:tc>
          <w:tcPr>
            <w:tcW w:type="dxa" w:w="1121"/>
          </w:tcPr>
          <w:p>
            <w:r>
              <w:rPr>
                <w:rFonts w:ascii="Arial" w:hAnsi="Arial"/>
                <w:sz w:val="16"/>
              </w:rPr>
              <w:t>A.2</w:t>
            </w:r>
          </w:p>
        </w:tc>
        <w:tc>
          <w:tcPr>
            <w:tcW w:type="dxa" w:w="1121"/>
          </w:tcPr>
          <w:p>
            <w:r>
              <w:rPr>
                <w:rFonts w:ascii="Arial" w:hAnsi="Arial"/>
                <w:sz w:val="16"/>
              </w:rPr>
              <w:t xml:space="preserve">  </w:t>
            </w:r>
          </w:p>
        </w:tc>
      </w:tr>
      <w:tr>
        <w:tc>
          <w:tcPr>
            <w:tcW w:type="dxa" w:w="1121"/>
          </w:tcPr>
          <w:p>
            <w:r>
              <w:rPr>
                <w:rFonts w:ascii="Arial" w:hAnsi="Arial"/>
                <w:sz w:val="16"/>
              </w:rPr>
              <w:t>29.520</w:t>
            </w:r>
          </w:p>
        </w:tc>
        <w:tc>
          <w:tcPr>
            <w:tcW w:type="dxa" w:w="1121"/>
          </w:tcPr>
          <w:p>
            <w:r>
              <w:rPr>
                <w:rFonts w:ascii="Arial" w:hAnsi="Arial"/>
                <w:sz w:val="16"/>
              </w:rPr>
              <w:t>0991</w:t>
            </w:r>
          </w:p>
        </w:tc>
        <w:tc>
          <w:tcPr>
            <w:tcW w:type="dxa" w:w="1121"/>
          </w:tcPr>
          <w:p>
            <w:r>
              <w:rPr>
                <w:rFonts w:ascii="Arial" w:hAnsi="Arial"/>
                <w:sz w:val="16"/>
              </w:rPr>
              <w:t>3</w:t>
            </w:r>
          </w:p>
        </w:tc>
        <w:tc>
          <w:tcPr>
            <w:tcW w:type="dxa" w:w="1121"/>
          </w:tcPr>
          <w:p>
            <w:r>
              <w:rPr>
                <w:rFonts w:ascii="Arial" w:hAnsi="Arial"/>
                <w:sz w:val="16"/>
              </w:rPr>
              <w:t>Rel-19</w:t>
            </w:r>
          </w:p>
        </w:tc>
        <w:tc>
          <w:tcPr>
            <w:tcW w:type="dxa" w:w="1121"/>
          </w:tcPr>
          <w:p>
            <w:r>
              <w:rPr>
                <w:rFonts w:ascii="Arial" w:hAnsi="Arial"/>
                <w:sz w:val="16"/>
              </w:rPr>
              <w:t>Update TTC predictions in Relative Proximity Analytics</w:t>
            </w:r>
          </w:p>
        </w:tc>
        <w:tc>
          <w:tcPr>
            <w:tcW w:type="dxa" w:w="1121"/>
          </w:tcPr>
          <w:p>
            <w:r>
              <w:rPr>
                <w:rFonts w:ascii="Arial" w:hAnsi="Arial"/>
                <w:sz w:val="16"/>
              </w:rPr>
              <w:t>B</w:t>
            </w:r>
          </w:p>
        </w:tc>
        <w:tc>
          <w:tcPr>
            <w:tcW w:type="dxa" w:w="1121"/>
          </w:tcPr>
          <w:p>
            <w:r>
              <w:rPr>
                <w:rFonts w:ascii="Arial" w:hAnsi="Arial"/>
                <w:sz w:val="16"/>
              </w:rPr>
              <w:t>19.1.0</w:t>
            </w:r>
          </w:p>
        </w:tc>
        <w:tc>
          <w:tcPr>
            <w:tcW w:type="dxa" w:w="1121"/>
          </w:tcPr>
          <w:p>
            <w:r>
              <w:rPr>
                <w:rFonts w:ascii="Arial" w:hAnsi="Arial"/>
                <w:sz w:val="16"/>
              </w:rPr>
              <w:t>CT3#139</w:t>
            </w:r>
          </w:p>
        </w:tc>
        <w:tc>
          <w:tcPr>
            <w:tcW w:type="dxa" w:w="1121"/>
          </w:tcPr>
          <w:p>
            <w:r>
              <w:rPr>
                <w:rFonts w:ascii="Arial" w:hAnsi="Arial"/>
                <w:sz w:val="16"/>
              </w:rPr>
              <w:t>C3-250534</w:t>
            </w:r>
          </w:p>
        </w:tc>
        <w:tc>
          <w:tcPr>
            <w:tcW w:type="dxa" w:w="1121"/>
          </w:tcPr>
          <w:p>
            <w:r>
              <w:rPr>
                <w:rFonts w:ascii="Arial" w:hAnsi="Arial"/>
                <w:sz w:val="16"/>
              </w:rPr>
              <w:t>Ericsson, Nokia</w:t>
            </w:r>
          </w:p>
        </w:tc>
        <w:tc>
          <w:tcPr>
            <w:tcW w:type="dxa" w:w="1121"/>
          </w:tcPr>
          <w:p>
            <w:r>
              <w:rPr>
                <w:rFonts w:ascii="Arial" w:hAnsi="Arial"/>
                <w:sz w:val="16"/>
              </w:rPr>
              <w:t>UAS_Ph3</w:t>
            </w:r>
          </w:p>
        </w:tc>
        <w:tc>
          <w:tcPr>
            <w:tcW w:type="dxa" w:w="1121"/>
          </w:tcPr>
          <w:p>
            <w:r>
              <w:rPr>
                <w:rFonts w:ascii="Arial" w:hAnsi="Arial"/>
                <w:sz w:val="16"/>
              </w:rPr>
              <w:t>2, 5.1.6.1, 5.1.6.2.104, 5.1.8, 5.2.6.2.2, 5.2.8, A.2</w:t>
            </w:r>
          </w:p>
        </w:tc>
        <w:tc>
          <w:tcPr>
            <w:tcW w:type="dxa" w:w="1121"/>
          </w:tcPr>
          <w:p>
            <w:r>
              <w:rPr>
                <w:rFonts w:ascii="Arial" w:hAnsi="Arial"/>
                <w:sz w:val="16"/>
              </w:rPr>
              <w:t xml:space="preserve">  </w:t>
            </w:r>
          </w:p>
        </w:tc>
      </w:tr>
      <w:tr>
        <w:tc>
          <w:tcPr>
            <w:tcW w:type="dxa" w:w="1121"/>
          </w:tcPr>
          <w:p>
            <w:r>
              <w:rPr>
                <w:rFonts w:ascii="Arial" w:hAnsi="Arial"/>
                <w:sz w:val="16"/>
              </w:rPr>
              <w:t>29.520</w:t>
            </w:r>
          </w:p>
        </w:tc>
        <w:tc>
          <w:tcPr>
            <w:tcW w:type="dxa" w:w="1121"/>
          </w:tcPr>
          <w:p>
            <w:r>
              <w:rPr>
                <w:rFonts w:ascii="Arial" w:hAnsi="Arial"/>
                <w:sz w:val="16"/>
              </w:rPr>
              <w:t>1029</w:t>
            </w:r>
          </w:p>
        </w:tc>
        <w:tc>
          <w:tcPr>
            <w:tcW w:type="dxa" w:w="1121"/>
          </w:tcPr>
          <w:p>
            <w:r>
              <w:rPr>
                <w:rFonts w:ascii="Arial" w:hAnsi="Arial"/>
                <w:sz w:val="16"/>
              </w:rPr>
              <w:t>-</w:t>
            </w:r>
          </w:p>
        </w:tc>
        <w:tc>
          <w:tcPr>
            <w:tcW w:type="dxa" w:w="1121"/>
          </w:tcPr>
          <w:p>
            <w:r>
              <w:rPr>
                <w:rFonts w:ascii="Arial" w:hAnsi="Arial"/>
                <w:sz w:val="16"/>
              </w:rPr>
              <w:t>Rel-19</w:t>
            </w:r>
          </w:p>
        </w:tc>
        <w:tc>
          <w:tcPr>
            <w:tcW w:type="dxa" w:w="1121"/>
          </w:tcPr>
          <w:p>
            <w:r>
              <w:rPr>
                <w:rFonts w:ascii="Arial" w:hAnsi="Arial"/>
                <w:sz w:val="16"/>
              </w:rPr>
              <w:t>Corrections and clarifications for Movement Behaviour analytics supporting list of UEs</w:t>
            </w:r>
          </w:p>
        </w:tc>
        <w:tc>
          <w:tcPr>
            <w:tcW w:type="dxa" w:w="1121"/>
          </w:tcPr>
          <w:p>
            <w:r>
              <w:rPr>
                <w:rFonts w:ascii="Arial" w:hAnsi="Arial"/>
                <w:sz w:val="16"/>
              </w:rPr>
              <w:t>B</w:t>
            </w:r>
          </w:p>
        </w:tc>
        <w:tc>
          <w:tcPr>
            <w:tcW w:type="dxa" w:w="1121"/>
          </w:tcPr>
          <w:p>
            <w:r>
              <w:rPr>
                <w:rFonts w:ascii="Arial" w:hAnsi="Arial"/>
                <w:sz w:val="16"/>
              </w:rPr>
              <w:t>19.1.0</w:t>
            </w:r>
          </w:p>
        </w:tc>
        <w:tc>
          <w:tcPr>
            <w:tcW w:type="dxa" w:w="1121"/>
          </w:tcPr>
          <w:p>
            <w:r>
              <w:rPr>
                <w:rFonts w:ascii="Arial" w:hAnsi="Arial"/>
                <w:sz w:val="16"/>
              </w:rPr>
              <w:t>CT3#139</w:t>
            </w:r>
          </w:p>
        </w:tc>
        <w:tc>
          <w:tcPr>
            <w:tcW w:type="dxa" w:w="1121"/>
          </w:tcPr>
          <w:p>
            <w:r>
              <w:rPr>
                <w:rFonts w:ascii="Arial" w:hAnsi="Arial"/>
                <w:sz w:val="16"/>
              </w:rPr>
              <w:t>C3-250386</w:t>
            </w:r>
          </w:p>
        </w:tc>
        <w:tc>
          <w:tcPr>
            <w:tcW w:type="dxa" w:w="1121"/>
          </w:tcPr>
          <w:p>
            <w:r>
              <w:rPr>
                <w:rFonts w:ascii="Arial" w:hAnsi="Arial"/>
                <w:sz w:val="16"/>
              </w:rPr>
              <w:t>Huawei</w:t>
            </w:r>
          </w:p>
        </w:tc>
        <w:tc>
          <w:tcPr>
            <w:tcW w:type="dxa" w:w="1121"/>
          </w:tcPr>
          <w:p>
            <w:r>
              <w:rPr>
                <w:rFonts w:ascii="Arial" w:hAnsi="Arial"/>
                <w:sz w:val="16"/>
              </w:rPr>
              <w:t>UAS_Ph3</w:t>
            </w:r>
          </w:p>
        </w:tc>
        <w:tc>
          <w:tcPr>
            <w:tcW w:type="dxa" w:w="1121"/>
          </w:tcPr>
          <w:p>
            <w:r>
              <w:rPr>
                <w:rFonts w:ascii="Arial" w:hAnsi="Arial"/>
                <w:sz w:val="16"/>
              </w:rPr>
              <w:t>5.1.6.2.92</w:t>
            </w:r>
          </w:p>
        </w:tc>
        <w:tc>
          <w:tcPr>
            <w:tcW w:type="dxa" w:w="1121"/>
          </w:tcPr>
          <w:p>
            <w:r>
              <w:rPr>
                <w:rFonts w:ascii="Arial" w:hAnsi="Arial"/>
                <w:sz w:val="16"/>
              </w:rPr>
              <w:t xml:space="preserve">  </w:t>
            </w:r>
          </w:p>
        </w:tc>
      </w:tr>
      <w:tr>
        <w:tc>
          <w:tcPr>
            <w:tcW w:type="dxa" w:w="1121"/>
          </w:tcPr>
          <w:p>
            <w:r>
              <w:rPr>
                <w:rFonts w:ascii="Arial" w:hAnsi="Arial"/>
                <w:sz w:val="16"/>
              </w:rPr>
              <w:t>29.522</w:t>
            </w:r>
          </w:p>
        </w:tc>
        <w:tc>
          <w:tcPr>
            <w:tcW w:type="dxa" w:w="1121"/>
          </w:tcPr>
          <w:p>
            <w:r>
              <w:rPr>
                <w:rFonts w:ascii="Arial" w:hAnsi="Arial"/>
                <w:sz w:val="16"/>
              </w:rPr>
              <w:t>1448</w:t>
            </w:r>
          </w:p>
        </w:tc>
        <w:tc>
          <w:tcPr>
            <w:tcW w:type="dxa" w:w="1121"/>
          </w:tcPr>
          <w:p>
            <w:r>
              <w:rPr>
                <w:rFonts w:ascii="Arial" w:hAnsi="Arial"/>
                <w:sz w:val="16"/>
              </w:rPr>
              <w:t>3</w:t>
            </w:r>
          </w:p>
        </w:tc>
        <w:tc>
          <w:tcPr>
            <w:tcW w:type="dxa" w:w="1121"/>
          </w:tcPr>
          <w:p>
            <w:r>
              <w:rPr>
                <w:rFonts w:ascii="Arial" w:hAnsi="Arial"/>
                <w:sz w:val="16"/>
              </w:rPr>
              <w:t>Rel-19</w:t>
            </w:r>
          </w:p>
        </w:tc>
        <w:tc>
          <w:tcPr>
            <w:tcW w:type="dxa" w:w="1121"/>
          </w:tcPr>
          <w:p>
            <w:r>
              <w:rPr>
                <w:rFonts w:ascii="Arial" w:hAnsi="Arial"/>
                <w:sz w:val="16"/>
              </w:rPr>
              <w:t>Update TTC predictions in Relative Proximity Analytics Exposure</w:t>
            </w:r>
          </w:p>
        </w:tc>
        <w:tc>
          <w:tcPr>
            <w:tcW w:type="dxa" w:w="1121"/>
          </w:tcPr>
          <w:p>
            <w:r>
              <w:rPr>
                <w:rFonts w:ascii="Arial" w:hAnsi="Arial"/>
                <w:sz w:val="16"/>
              </w:rPr>
              <w:t>B</w:t>
            </w:r>
          </w:p>
        </w:tc>
        <w:tc>
          <w:tcPr>
            <w:tcW w:type="dxa" w:w="1121"/>
          </w:tcPr>
          <w:p>
            <w:r>
              <w:rPr>
                <w:rFonts w:ascii="Arial" w:hAnsi="Arial"/>
                <w:sz w:val="16"/>
              </w:rPr>
              <w:t>19.1.0</w:t>
            </w:r>
          </w:p>
        </w:tc>
        <w:tc>
          <w:tcPr>
            <w:tcW w:type="dxa" w:w="1121"/>
          </w:tcPr>
          <w:p>
            <w:r>
              <w:rPr>
                <w:rFonts w:ascii="Arial" w:hAnsi="Arial"/>
                <w:sz w:val="16"/>
              </w:rPr>
              <w:t>CT3#139</w:t>
            </w:r>
          </w:p>
        </w:tc>
        <w:tc>
          <w:tcPr>
            <w:tcW w:type="dxa" w:w="1121"/>
          </w:tcPr>
          <w:p>
            <w:r>
              <w:rPr>
                <w:rFonts w:ascii="Arial" w:hAnsi="Arial"/>
                <w:sz w:val="16"/>
              </w:rPr>
              <w:t>C3-250535</w:t>
            </w:r>
          </w:p>
        </w:tc>
        <w:tc>
          <w:tcPr>
            <w:tcW w:type="dxa" w:w="1121"/>
          </w:tcPr>
          <w:p>
            <w:r>
              <w:rPr>
                <w:rFonts w:ascii="Arial" w:hAnsi="Arial"/>
                <w:sz w:val="16"/>
              </w:rPr>
              <w:t>Ericsson</w:t>
            </w:r>
          </w:p>
        </w:tc>
        <w:tc>
          <w:tcPr>
            <w:tcW w:type="dxa" w:w="1121"/>
          </w:tcPr>
          <w:p>
            <w:r>
              <w:rPr>
                <w:rFonts w:ascii="Arial" w:hAnsi="Arial"/>
                <w:sz w:val="16"/>
              </w:rPr>
              <w:t>UAS_Ph3</w:t>
            </w:r>
          </w:p>
        </w:tc>
        <w:tc>
          <w:tcPr>
            <w:tcW w:type="dxa" w:w="1121"/>
          </w:tcPr>
          <w:p>
            <w:r>
              <w:rPr>
                <w:rFonts w:ascii="Arial" w:hAnsi="Arial"/>
                <w:sz w:val="16"/>
              </w:rPr>
              <w:t>5.6.3.3.4, 5.6.3.3.14, 5.6.4</w:t>
            </w:r>
          </w:p>
        </w:tc>
        <w:tc>
          <w:tcPr>
            <w:tcW w:type="dxa" w:w="1121"/>
          </w:tcPr>
          <w:p>
            <w:r>
              <w:rPr>
                <w:rFonts w:ascii="Arial" w:hAnsi="Arial"/>
                <w:sz w:val="16"/>
              </w:rPr>
              <w:t xml:space="preserve">  </w:t>
            </w:r>
          </w:p>
        </w:tc>
      </w:tr>
      <w:tr>
        <w:tc>
          <w:tcPr>
            <w:tcW w:type="dxa" w:w="1121"/>
          </w:tcPr>
          <w:p>
            <w:r>
              <w:rPr>
                <w:rFonts w:ascii="Arial" w:hAnsi="Arial"/>
                <w:sz w:val="16"/>
              </w:rPr>
              <w:t>29.522</w:t>
            </w:r>
          </w:p>
        </w:tc>
        <w:tc>
          <w:tcPr>
            <w:tcW w:type="dxa" w:w="1121"/>
          </w:tcPr>
          <w:p>
            <w:r>
              <w:rPr>
                <w:rFonts w:ascii="Arial" w:hAnsi="Arial"/>
                <w:sz w:val="16"/>
              </w:rPr>
              <w:t>1471</w:t>
            </w:r>
          </w:p>
        </w:tc>
        <w:tc>
          <w:tcPr>
            <w:tcW w:type="dxa" w:w="1121"/>
          </w:tcPr>
          <w:p>
            <w:r>
              <w:rPr>
                <w:rFonts w:ascii="Arial" w:hAnsi="Arial"/>
                <w:sz w:val="16"/>
              </w:rPr>
              <w:t>-</w:t>
            </w:r>
          </w:p>
        </w:tc>
        <w:tc>
          <w:tcPr>
            <w:tcW w:type="dxa" w:w="1121"/>
          </w:tcPr>
          <w:p>
            <w:r>
              <w:rPr>
                <w:rFonts w:ascii="Arial" w:hAnsi="Arial"/>
                <w:sz w:val="16"/>
              </w:rPr>
              <w:t>Rel-19</w:t>
            </w:r>
          </w:p>
        </w:tc>
        <w:tc>
          <w:tcPr>
            <w:tcW w:type="dxa" w:w="1121"/>
          </w:tcPr>
          <w:p>
            <w:r>
              <w:rPr>
                <w:rFonts w:ascii="Arial" w:hAnsi="Arial"/>
                <w:sz w:val="16"/>
              </w:rPr>
              <w:t>Support Altitude reporting information in the RetrieveInfoUAVFlight API</w:t>
            </w:r>
          </w:p>
        </w:tc>
        <w:tc>
          <w:tcPr>
            <w:tcW w:type="dxa" w:w="1121"/>
          </w:tcPr>
          <w:p>
            <w:r>
              <w:rPr>
                <w:rFonts w:ascii="Arial" w:hAnsi="Arial"/>
                <w:sz w:val="16"/>
              </w:rPr>
              <w:t>B</w:t>
            </w:r>
          </w:p>
        </w:tc>
        <w:tc>
          <w:tcPr>
            <w:tcW w:type="dxa" w:w="1121"/>
          </w:tcPr>
          <w:p>
            <w:r>
              <w:rPr>
                <w:rFonts w:ascii="Arial" w:hAnsi="Arial"/>
                <w:sz w:val="16"/>
              </w:rPr>
              <w:t>19.1.0</w:t>
            </w:r>
          </w:p>
        </w:tc>
        <w:tc>
          <w:tcPr>
            <w:tcW w:type="dxa" w:w="1121"/>
          </w:tcPr>
          <w:p>
            <w:r>
              <w:rPr>
                <w:rFonts w:ascii="Arial" w:hAnsi="Arial"/>
                <w:sz w:val="16"/>
              </w:rPr>
              <w:t>CT3#139</w:t>
            </w:r>
          </w:p>
        </w:tc>
        <w:tc>
          <w:tcPr>
            <w:tcW w:type="dxa" w:w="1121"/>
          </w:tcPr>
          <w:p>
            <w:r>
              <w:rPr>
                <w:rFonts w:ascii="Arial" w:hAnsi="Arial"/>
                <w:sz w:val="16"/>
              </w:rPr>
              <w:t>C3-250080</w:t>
            </w:r>
          </w:p>
        </w:tc>
        <w:tc>
          <w:tcPr>
            <w:tcW w:type="dxa" w:w="1121"/>
          </w:tcPr>
          <w:p>
            <w:r>
              <w:rPr>
                <w:rFonts w:ascii="Arial" w:hAnsi="Arial"/>
                <w:sz w:val="16"/>
              </w:rPr>
              <w:t>Nokia, CATT</w:t>
            </w:r>
          </w:p>
        </w:tc>
        <w:tc>
          <w:tcPr>
            <w:tcW w:type="dxa" w:w="1121"/>
          </w:tcPr>
          <w:p>
            <w:r>
              <w:rPr>
                <w:rFonts w:ascii="Arial" w:hAnsi="Arial"/>
                <w:sz w:val="16"/>
              </w:rPr>
              <w:t>UAS_Ph3</w:t>
            </w:r>
          </w:p>
        </w:tc>
        <w:tc>
          <w:tcPr>
            <w:tcW w:type="dxa" w:w="1121"/>
          </w:tcPr>
          <w:p>
            <w:r>
              <w:rPr>
                <w:rFonts w:ascii="Arial" w:hAnsi="Arial"/>
                <w:sz w:val="16"/>
              </w:rPr>
              <w:t>4.4.45.2</w:t>
            </w:r>
          </w:p>
        </w:tc>
        <w:tc>
          <w:tcPr>
            <w:tcW w:type="dxa" w:w="1121"/>
          </w:tcPr>
          <w:p>
            <w:r>
              <w:rPr>
                <w:rFonts w:ascii="Arial" w:hAnsi="Arial"/>
                <w:sz w:val="16"/>
              </w:rPr>
              <w:t xml:space="preserve">Depends on TS 23.256 CR0167  </w:t>
            </w:r>
          </w:p>
        </w:tc>
      </w:tr>
      <w:tr>
        <w:tc>
          <w:tcPr>
            <w:tcW w:type="dxa" w:w="1121"/>
          </w:tcPr>
          <w:p>
            <w:r>
              <w:rPr>
                <w:rFonts w:ascii="Arial" w:hAnsi="Arial"/>
                <w:sz w:val="16"/>
              </w:rPr>
              <w:t>29.522</w:t>
            </w:r>
          </w:p>
        </w:tc>
        <w:tc>
          <w:tcPr>
            <w:tcW w:type="dxa" w:w="1121"/>
          </w:tcPr>
          <w:p>
            <w:r>
              <w:rPr>
                <w:rFonts w:ascii="Arial" w:hAnsi="Arial"/>
                <w:sz w:val="16"/>
              </w:rPr>
              <w:t>1472</w:t>
            </w:r>
          </w:p>
        </w:tc>
        <w:tc>
          <w:tcPr>
            <w:tcW w:type="dxa" w:w="1121"/>
          </w:tcPr>
          <w:p>
            <w:r>
              <w:rPr>
                <w:rFonts w:ascii="Arial" w:hAnsi="Arial"/>
                <w:sz w:val="16"/>
              </w:rPr>
              <w:t>2</w:t>
            </w:r>
          </w:p>
        </w:tc>
        <w:tc>
          <w:tcPr>
            <w:tcW w:type="dxa" w:w="1121"/>
          </w:tcPr>
          <w:p>
            <w:r>
              <w:rPr>
                <w:rFonts w:ascii="Arial" w:hAnsi="Arial"/>
                <w:sz w:val="16"/>
              </w:rPr>
              <w:t>Rel-19</w:t>
            </w:r>
          </w:p>
        </w:tc>
        <w:tc>
          <w:tcPr>
            <w:tcW w:type="dxa" w:w="1121"/>
          </w:tcPr>
          <w:p>
            <w:r>
              <w:rPr>
                <w:rFonts w:ascii="Arial" w:hAnsi="Arial"/>
                <w:sz w:val="16"/>
              </w:rPr>
              <w:t>Support Altitude reporting information in the Nnef_UAVFlightAssistance API</w:t>
            </w:r>
          </w:p>
        </w:tc>
        <w:tc>
          <w:tcPr>
            <w:tcW w:type="dxa" w:w="1121"/>
          </w:tcPr>
          <w:p>
            <w:r>
              <w:rPr>
                <w:rFonts w:ascii="Arial" w:hAnsi="Arial"/>
                <w:sz w:val="16"/>
              </w:rPr>
              <w:t>B</w:t>
            </w:r>
          </w:p>
        </w:tc>
        <w:tc>
          <w:tcPr>
            <w:tcW w:type="dxa" w:w="1121"/>
          </w:tcPr>
          <w:p>
            <w:r>
              <w:rPr>
                <w:rFonts w:ascii="Arial" w:hAnsi="Arial"/>
                <w:sz w:val="16"/>
              </w:rPr>
              <w:t>19.1.0</w:t>
            </w:r>
          </w:p>
        </w:tc>
        <w:tc>
          <w:tcPr>
            <w:tcW w:type="dxa" w:w="1121"/>
          </w:tcPr>
          <w:p>
            <w:r>
              <w:rPr>
                <w:rFonts w:ascii="Arial" w:hAnsi="Arial"/>
                <w:sz w:val="16"/>
              </w:rPr>
              <w:t>CT3#139</w:t>
            </w:r>
          </w:p>
        </w:tc>
        <w:tc>
          <w:tcPr>
            <w:tcW w:type="dxa" w:w="1121"/>
          </w:tcPr>
          <w:p>
            <w:r>
              <w:rPr>
                <w:rFonts w:ascii="Arial" w:hAnsi="Arial"/>
                <w:sz w:val="16"/>
              </w:rPr>
              <w:t>C3-250634</w:t>
            </w:r>
          </w:p>
        </w:tc>
        <w:tc>
          <w:tcPr>
            <w:tcW w:type="dxa" w:w="1121"/>
          </w:tcPr>
          <w:p>
            <w:r>
              <w:rPr>
                <w:rFonts w:ascii="Arial" w:hAnsi="Arial"/>
                <w:sz w:val="16"/>
              </w:rPr>
              <w:t>Nokia, CATT, LG Electronics, Huawei</w:t>
            </w:r>
          </w:p>
        </w:tc>
        <w:tc>
          <w:tcPr>
            <w:tcW w:type="dxa" w:w="1121"/>
          </w:tcPr>
          <w:p>
            <w:r>
              <w:rPr>
                <w:rFonts w:ascii="Arial" w:hAnsi="Arial"/>
                <w:sz w:val="16"/>
              </w:rPr>
              <w:t>UAS_Ph3</w:t>
            </w:r>
          </w:p>
        </w:tc>
        <w:tc>
          <w:tcPr>
            <w:tcW w:type="dxa" w:w="1121"/>
          </w:tcPr>
          <w:p>
            <w:r>
              <w:rPr>
                <w:rFonts w:ascii="Arial" w:hAnsi="Arial"/>
                <w:sz w:val="16"/>
              </w:rPr>
              <w:t>4.4.43.3, 4.4.43.5, 5.39.2.3.3.1, 5.39.5.1, 5.39.5.2.2, 5.39.5.2.5, 5.39.5.2.7, 5.39.5.2.8, A.37</w:t>
            </w:r>
          </w:p>
        </w:tc>
        <w:tc>
          <w:tcPr>
            <w:tcW w:type="dxa" w:w="1121"/>
          </w:tcPr>
          <w:p>
            <w:r>
              <w:rPr>
                <w:rFonts w:ascii="Arial" w:hAnsi="Arial"/>
                <w:sz w:val="16"/>
              </w:rPr>
              <w:t xml:space="preserve">Depends on TS 23.256 CR0167  </w:t>
            </w:r>
          </w:p>
        </w:tc>
      </w:tr>
      <w:tr>
        <w:tc>
          <w:tcPr>
            <w:tcW w:type="dxa" w:w="1121"/>
          </w:tcPr>
          <w:p>
            <w:r>
              <w:rPr>
                <w:rFonts w:ascii="Arial" w:hAnsi="Arial"/>
                <w:sz w:val="16"/>
              </w:rPr>
              <w:t>29.522</w:t>
            </w:r>
          </w:p>
        </w:tc>
        <w:tc>
          <w:tcPr>
            <w:tcW w:type="dxa" w:w="1121"/>
          </w:tcPr>
          <w:p>
            <w:r>
              <w:rPr>
                <w:rFonts w:ascii="Arial" w:hAnsi="Arial"/>
                <w:sz w:val="16"/>
              </w:rPr>
              <w:t>1534</w:t>
            </w:r>
          </w:p>
        </w:tc>
        <w:tc>
          <w:tcPr>
            <w:tcW w:type="dxa" w:w="1121"/>
          </w:tcPr>
          <w:p>
            <w:r>
              <w:rPr>
                <w:rFonts w:ascii="Arial" w:hAnsi="Arial"/>
                <w:sz w:val="16"/>
              </w:rPr>
              <w:t>2</w:t>
            </w:r>
          </w:p>
        </w:tc>
        <w:tc>
          <w:tcPr>
            <w:tcW w:type="dxa" w:w="1121"/>
          </w:tcPr>
          <w:p>
            <w:r>
              <w:rPr>
                <w:rFonts w:ascii="Arial" w:hAnsi="Arial"/>
                <w:sz w:val="16"/>
              </w:rPr>
              <w:t>Rel-19</w:t>
            </w:r>
          </w:p>
        </w:tc>
        <w:tc>
          <w:tcPr>
            <w:tcW w:type="dxa" w:w="1121"/>
          </w:tcPr>
          <w:p>
            <w:r>
              <w:rPr>
                <w:rFonts w:ascii="Arial" w:hAnsi="Arial"/>
                <w:sz w:val="16"/>
              </w:rPr>
              <w:t>Updates and corrections to the RetrieveInfoUAVFlight API</w:t>
            </w:r>
          </w:p>
        </w:tc>
        <w:tc>
          <w:tcPr>
            <w:tcW w:type="dxa" w:w="1121"/>
          </w:tcPr>
          <w:p>
            <w:r>
              <w:rPr>
                <w:rFonts w:ascii="Arial" w:hAnsi="Arial"/>
                <w:sz w:val="16"/>
              </w:rPr>
              <w:t>F</w:t>
            </w:r>
          </w:p>
        </w:tc>
        <w:tc>
          <w:tcPr>
            <w:tcW w:type="dxa" w:w="1121"/>
          </w:tcPr>
          <w:p>
            <w:r>
              <w:rPr>
                <w:rFonts w:ascii="Arial" w:hAnsi="Arial"/>
                <w:sz w:val="16"/>
              </w:rPr>
              <w:t>19.1.0</w:t>
            </w:r>
          </w:p>
        </w:tc>
        <w:tc>
          <w:tcPr>
            <w:tcW w:type="dxa" w:w="1121"/>
          </w:tcPr>
          <w:p>
            <w:r>
              <w:rPr>
                <w:rFonts w:ascii="Arial" w:hAnsi="Arial"/>
                <w:sz w:val="16"/>
              </w:rPr>
              <w:t>CT3#139</w:t>
            </w:r>
          </w:p>
        </w:tc>
        <w:tc>
          <w:tcPr>
            <w:tcW w:type="dxa" w:w="1121"/>
          </w:tcPr>
          <w:p>
            <w:r>
              <w:rPr>
                <w:rFonts w:ascii="Arial" w:hAnsi="Arial"/>
                <w:sz w:val="16"/>
              </w:rPr>
              <w:t>C3-250607</w:t>
            </w:r>
          </w:p>
        </w:tc>
        <w:tc>
          <w:tcPr>
            <w:tcW w:type="dxa" w:w="1121"/>
          </w:tcPr>
          <w:p>
            <w:r>
              <w:rPr>
                <w:rFonts w:ascii="Arial" w:hAnsi="Arial"/>
                <w:sz w:val="16"/>
              </w:rPr>
              <w:t>Huawei</w:t>
            </w:r>
          </w:p>
        </w:tc>
        <w:tc>
          <w:tcPr>
            <w:tcW w:type="dxa" w:w="1121"/>
          </w:tcPr>
          <w:p>
            <w:r>
              <w:rPr>
                <w:rFonts w:ascii="Arial" w:hAnsi="Arial"/>
                <w:sz w:val="16"/>
              </w:rPr>
              <w:t>UAS_Ph3</w:t>
            </w:r>
          </w:p>
        </w:tc>
        <w:tc>
          <w:tcPr>
            <w:tcW w:type="dxa" w:w="1121"/>
          </w:tcPr>
          <w:p>
            <w:r>
              <w:rPr>
                <w:rFonts w:ascii="Arial" w:hAnsi="Arial"/>
                <w:sz w:val="16"/>
              </w:rPr>
              <w:t>4.4.45.1, 4.4.45.2, 5.41.1, 5.41.3.1, 5.41.3.2.1, 5.41.3.2.2, 5.41.5.1, 5.41.5.2.2, 5.41.5.2.3, 5.41.5.2.4, 5.41.5.3.3, 5.41.7.2, A.39</w:t>
            </w:r>
          </w:p>
        </w:tc>
        <w:tc>
          <w:tcPr>
            <w:tcW w:type="dxa" w:w="1121"/>
          </w:tcPr>
          <w:p>
            <w:r>
              <w:rPr>
                <w:rFonts w:ascii="Arial" w:hAnsi="Arial"/>
                <w:sz w:val="16"/>
              </w:rPr>
              <w:t xml:space="preserve">  </w:t>
            </w:r>
          </w:p>
        </w:tc>
      </w:tr>
      <w:tr>
        <w:tc>
          <w:tcPr>
            <w:tcW w:type="dxa" w:w="1121"/>
          </w:tcPr>
          <w:p>
            <w:r>
              <w:rPr>
                <w:rFonts w:ascii="Arial" w:hAnsi="Arial"/>
                <w:sz w:val="16"/>
              </w:rPr>
              <w:t>29.522</w:t>
            </w:r>
          </w:p>
        </w:tc>
        <w:tc>
          <w:tcPr>
            <w:tcW w:type="dxa" w:w="1121"/>
          </w:tcPr>
          <w:p>
            <w:r>
              <w:rPr>
                <w:rFonts w:ascii="Arial" w:hAnsi="Arial"/>
                <w:sz w:val="16"/>
              </w:rPr>
              <w:t>1535</w:t>
            </w:r>
          </w:p>
        </w:tc>
        <w:tc>
          <w:tcPr>
            <w:tcW w:type="dxa" w:w="1121"/>
          </w:tcPr>
          <w:p>
            <w:r>
              <w:rPr>
                <w:rFonts w:ascii="Arial" w:hAnsi="Arial"/>
                <w:sz w:val="16"/>
              </w:rPr>
              <w:t>1</w:t>
            </w:r>
          </w:p>
        </w:tc>
        <w:tc>
          <w:tcPr>
            <w:tcW w:type="dxa" w:w="1121"/>
          </w:tcPr>
          <w:p>
            <w:r>
              <w:rPr>
                <w:rFonts w:ascii="Arial" w:hAnsi="Arial"/>
                <w:sz w:val="16"/>
              </w:rPr>
              <w:t>Rel-19</w:t>
            </w:r>
          </w:p>
        </w:tc>
        <w:tc>
          <w:tcPr>
            <w:tcW w:type="dxa" w:w="1121"/>
          </w:tcPr>
          <w:p>
            <w:r>
              <w:rPr>
                <w:rFonts w:ascii="Arial" w:hAnsi="Arial"/>
                <w:sz w:val="16"/>
              </w:rPr>
              <w:t>Updates and corrections to the UAVFlightAssistance API</w:t>
            </w:r>
          </w:p>
        </w:tc>
        <w:tc>
          <w:tcPr>
            <w:tcW w:type="dxa" w:w="1121"/>
          </w:tcPr>
          <w:p>
            <w:r>
              <w:rPr>
                <w:rFonts w:ascii="Arial" w:hAnsi="Arial"/>
                <w:sz w:val="16"/>
              </w:rPr>
              <w:t>B</w:t>
            </w:r>
          </w:p>
        </w:tc>
        <w:tc>
          <w:tcPr>
            <w:tcW w:type="dxa" w:w="1121"/>
          </w:tcPr>
          <w:p>
            <w:r>
              <w:rPr>
                <w:rFonts w:ascii="Arial" w:hAnsi="Arial"/>
                <w:sz w:val="16"/>
              </w:rPr>
              <w:t>19.1.0</w:t>
            </w:r>
          </w:p>
        </w:tc>
        <w:tc>
          <w:tcPr>
            <w:tcW w:type="dxa" w:w="1121"/>
          </w:tcPr>
          <w:p>
            <w:r>
              <w:rPr>
                <w:rFonts w:ascii="Arial" w:hAnsi="Arial"/>
                <w:sz w:val="16"/>
              </w:rPr>
              <w:t>CT3#139</w:t>
            </w:r>
          </w:p>
        </w:tc>
        <w:tc>
          <w:tcPr>
            <w:tcW w:type="dxa" w:w="1121"/>
          </w:tcPr>
          <w:p>
            <w:r>
              <w:rPr>
                <w:rFonts w:ascii="Arial" w:hAnsi="Arial"/>
                <w:sz w:val="16"/>
              </w:rPr>
              <w:t>C3-250609</w:t>
            </w:r>
          </w:p>
        </w:tc>
        <w:tc>
          <w:tcPr>
            <w:tcW w:type="dxa" w:w="1121"/>
          </w:tcPr>
          <w:p>
            <w:r>
              <w:rPr>
                <w:rFonts w:ascii="Arial" w:hAnsi="Arial"/>
                <w:sz w:val="16"/>
              </w:rPr>
              <w:t>Huawei, Ericsson</w:t>
            </w:r>
          </w:p>
        </w:tc>
        <w:tc>
          <w:tcPr>
            <w:tcW w:type="dxa" w:w="1121"/>
          </w:tcPr>
          <w:p>
            <w:r>
              <w:rPr>
                <w:rFonts w:ascii="Arial" w:hAnsi="Arial"/>
                <w:sz w:val="16"/>
              </w:rPr>
              <w:t>UAS_Ph3</w:t>
            </w:r>
          </w:p>
        </w:tc>
        <w:tc>
          <w:tcPr>
            <w:tcW w:type="dxa" w:w="1121"/>
          </w:tcPr>
          <w:p>
            <w:r>
              <w:rPr>
                <w:rFonts w:ascii="Arial" w:hAnsi="Arial"/>
                <w:sz w:val="16"/>
              </w:rPr>
              <w:t>4.4.43, 4.4.43.1, 4.4.43.2, 4.4.43.3, 4.4.43.4, 4.4.43.5, 5.39, 5.39.1, 5.39.2.1, 5.39.2.2.1, 5.39.2.2.2, 5.39.2.2.3, 5.39.2.2.3.0 (new clause), 5.39.2.2.3.1, 5.39.2.2.4 (new clause), 5.39.2.2.3.1, 5.39.2.2.3.2, 5.39.2.2.3.3, 5.39.2.2.3.3.0 (new clause), 5.39.2.2.3.3.1, 5.39.2.2.3.3.1A (new clause), 5.39.2.2.3.3.2, 5.39.2.3.4 (new clause), 5.39.4.1, 5.39.4.2, 5.39.4.2.1, 5.39.4.2.2, 5.39.4.2.3, 5.39.5.1, 5.39.5.2.2, 5.39.5.2.3, 5.39.5.2.4, 5.39.5.2.5, 5.39.5.2.6, 5.39.5.2.7 (new clause), 5.39.5.3.3, 5.39.5.3.4, 5.39.6, 5.39.7.1, 5.39.7.2, 5.39.7.3, A.37</w:t>
            </w:r>
          </w:p>
        </w:tc>
        <w:tc>
          <w:tcPr>
            <w:tcW w:type="dxa" w:w="1121"/>
          </w:tcPr>
          <w:p>
            <w:r>
              <w:rPr>
                <w:rFonts w:ascii="Arial" w:hAnsi="Arial"/>
                <w:sz w:val="16"/>
              </w:rPr>
              <w:t xml:space="preserve">  </w:t>
            </w:r>
          </w:p>
        </w:tc>
      </w:tr>
    </w:tbl>
    <w:p w14:paraId="568C2ED9" w14:textId="77777777" w:rsidR="004E535C" w:rsidRDefault="004E535C"/>
    <w:p w14:paraId="5AEE17AB" w14:textId="77777777" w:rsidR="0042202C" w:rsidRDefault="0042202C"/>
    <w:sectPr w:rsidR="0042202C" w:rsidSect="004E535C">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F3BE8" w14:textId="77777777" w:rsidR="006D5CE8" w:rsidRDefault="006D5CE8" w:rsidP="002B33AE">
      <w:pPr>
        <w:spacing w:after="0" w:line="240" w:lineRule="auto"/>
      </w:pPr>
      <w:r>
        <w:separator/>
      </w:r>
    </w:p>
  </w:endnote>
  <w:endnote w:type="continuationSeparator" w:id="0">
    <w:p w14:paraId="22C95A86" w14:textId="77777777" w:rsidR="006D5CE8" w:rsidRDefault="006D5CE8" w:rsidP="002B3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76CB1" w14:textId="77777777" w:rsidR="006D5CE8" w:rsidRDefault="006D5CE8" w:rsidP="002B33AE">
      <w:pPr>
        <w:spacing w:after="0" w:line="240" w:lineRule="auto"/>
      </w:pPr>
      <w:r>
        <w:separator/>
      </w:r>
    </w:p>
  </w:footnote>
  <w:footnote w:type="continuationSeparator" w:id="0">
    <w:p w14:paraId="7070082E" w14:textId="77777777" w:rsidR="006D5CE8" w:rsidRDefault="006D5CE8" w:rsidP="002B33A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oNotTrackFormatting/>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35C"/>
    <w:rsid w:val="00045CD3"/>
    <w:rsid w:val="00153056"/>
    <w:rsid w:val="001A5153"/>
    <w:rsid w:val="001C74F9"/>
    <w:rsid w:val="002B33AE"/>
    <w:rsid w:val="002D5B36"/>
    <w:rsid w:val="0033325F"/>
    <w:rsid w:val="0042202C"/>
    <w:rsid w:val="00452286"/>
    <w:rsid w:val="00496F75"/>
    <w:rsid w:val="004A7F08"/>
    <w:rsid w:val="004E535C"/>
    <w:rsid w:val="00557175"/>
    <w:rsid w:val="005D60A5"/>
    <w:rsid w:val="00603A8C"/>
    <w:rsid w:val="00620F74"/>
    <w:rsid w:val="00697622"/>
    <w:rsid w:val="006C43A3"/>
    <w:rsid w:val="006D5CE8"/>
    <w:rsid w:val="00782052"/>
    <w:rsid w:val="00784730"/>
    <w:rsid w:val="007E5961"/>
    <w:rsid w:val="008941B8"/>
    <w:rsid w:val="009A3885"/>
    <w:rsid w:val="00A30D24"/>
    <w:rsid w:val="00B54369"/>
    <w:rsid w:val="00BF1EB6"/>
    <w:rsid w:val="00C0176E"/>
    <w:rsid w:val="00C20D8D"/>
    <w:rsid w:val="00D449C0"/>
    <w:rsid w:val="00D70574"/>
    <w:rsid w:val="00DA4154"/>
    <w:rsid w:val="00DA7DCA"/>
    <w:rsid w:val="00E04771"/>
    <w:rsid w:val="00EB0DB9"/>
    <w:rsid w:val="00EF27D5"/>
    <w:rsid w:val="00F1717D"/>
    <w:rsid w:val="00F340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49CF2"/>
  <w15:chartTrackingRefBased/>
  <w15:docId w15:val="{68C62ABF-9DB2-40A7-8889-A3B08DDB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02C"/>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1EB6"/>
    <w:rPr>
      <w:sz w:val="22"/>
      <w:szCs w:val="22"/>
      <w:lang w:eastAsia="en-US"/>
    </w:rPr>
  </w:style>
  <w:style w:type="paragraph" w:styleId="Header">
    <w:name w:val="header"/>
    <w:basedOn w:val="Normal"/>
    <w:link w:val="HeaderChar"/>
    <w:uiPriority w:val="99"/>
    <w:unhideWhenUsed/>
    <w:rsid w:val="002B33AE"/>
    <w:pPr>
      <w:tabs>
        <w:tab w:val="center" w:pos="4252"/>
        <w:tab w:val="right" w:pos="8504"/>
      </w:tabs>
    </w:pPr>
  </w:style>
  <w:style w:type="character" w:customStyle="1" w:styleId="HeaderChar">
    <w:name w:val="Header Char"/>
    <w:basedOn w:val="DefaultParagraphFont"/>
    <w:link w:val="Header"/>
    <w:uiPriority w:val="99"/>
    <w:rsid w:val="002B33AE"/>
    <w:rPr>
      <w:sz w:val="22"/>
      <w:szCs w:val="22"/>
      <w:lang w:eastAsia="en-US"/>
    </w:rPr>
  </w:style>
  <w:style w:type="paragraph" w:styleId="Footer">
    <w:name w:val="footer"/>
    <w:basedOn w:val="Normal"/>
    <w:link w:val="FooterChar"/>
    <w:uiPriority w:val="99"/>
    <w:unhideWhenUsed/>
    <w:rsid w:val="002B33AE"/>
    <w:pPr>
      <w:tabs>
        <w:tab w:val="center" w:pos="4252"/>
        <w:tab w:val="right" w:pos="8504"/>
      </w:tabs>
    </w:pPr>
  </w:style>
  <w:style w:type="character" w:customStyle="1" w:styleId="FooterChar">
    <w:name w:val="Footer Char"/>
    <w:basedOn w:val="DefaultParagraphFont"/>
    <w:link w:val="Footer"/>
    <w:uiPriority w:val="99"/>
    <w:rsid w:val="002B33AE"/>
    <w:rPr>
      <w:sz w:val="22"/>
      <w:szCs w:val="22"/>
      <w:lang w:eastAsia="en-US"/>
    </w:rPr>
  </w:style>
  <w:style w:type="table" w:styleId="ListTable4">
    <w:name w:val="List Table 4"/>
    <w:aliases w:val="CRTable"/>
    <w:basedOn w:val="TableNormal"/>
    <w:uiPriority w:val="49"/>
    <w:rsid w:val="005D60A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val="0"/>
        <w:bCs/>
      </w:rPr>
      <w:tblPr/>
      <w:tcPr>
        <w:tcBorders>
          <w:top w:val="single" w:sz="4" w:space="0" w:color="auto"/>
          <w:left w:val="single" w:sz="4" w:space="0" w:color="auto"/>
          <w:bottom w:val="single" w:sz="4" w:space="0" w:color="auto"/>
          <w:right w:val="single" w:sz="4" w:space="0" w:color="auto"/>
          <w:insideH w:val="single" w:sz="4" w:space="0" w:color="auto"/>
          <w:insideV w:val="nil"/>
        </w:tcBorders>
      </w:tcPr>
    </w:tblStylePr>
    <w:tblStylePr w:type="firstCol">
      <w:rPr>
        <w:b w:val="0"/>
        <w:bCs/>
      </w:rPr>
    </w:tblStylePr>
    <w:tblStylePr w:type="lastCol">
      <w:rPr>
        <w:b w:val="0"/>
        <w:bCs/>
      </w:rPr>
    </w:tblStylePr>
    <w:tblStylePr w:type="band1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styleId="TableGrid">
    <w:name w:val="Table Grid"/>
    <w:basedOn w:val="TableNormal"/>
    <w:uiPriority w:val="59"/>
    <w:rsid w:val="001C74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RPack">
    <w:name w:val="CRPack"/>
    <w:basedOn w:val="TableNormal"/>
    <w:uiPriority w:val="99"/>
    <w:rsid w:val="00F340A9"/>
    <w:tblPr>
      <w:tblBorders>
        <w:top w:val="single" w:sz="4" w:space="0" w:color="auto"/>
        <w:left w:val="single" w:sz="4" w:space="0" w:color="auto"/>
        <w:bottom w:val="single" w:sz="4" w:space="0" w:color="auto"/>
        <w:right w:val="single" w:sz="4" w:space="0" w:color="auto"/>
        <w:insideH w:val="single" w:sz="4" w:space="0" w:color="auto"/>
      </w:tblBorders>
    </w:tblPr>
    <w:tblStylePr w:type="firstRow">
      <w:rPr>
        <w:b/>
      </w:rPr>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592D4-D497-499A-B233-7C79805A6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882</Words>
  <Characters>5030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31124_CR0451R2_CIoT-CT_(Rel-13)</dc:creator>
  <cp:keywords/>
  <cp:lastModifiedBy>MCC</cp:lastModifiedBy>
  <cp:revision>9</cp:revision>
  <dcterms:created xsi:type="dcterms:W3CDTF">2023-11-30T14:30:00Z</dcterms:created>
  <dcterms:modified xsi:type="dcterms:W3CDTF">2023-11-30T21:44:00Z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101</vt:lpwstr>
  </property>
  <property fmtid="{D5CDD505-2E9C-101B-9397-08002B2CF9AE}" pid="4" name="Location">
    <vt:lpwstr>Bangalore</vt:lpwstr>
  </property>
  <property fmtid="{D5CDD505-2E9C-101B-9397-08002B2CF9AE}" pid="5" name="Country">
    <vt:lpwstr>INDIA</vt:lpwstr>
  </property>
  <property fmtid="{D5CDD505-2E9C-101B-9397-08002B2CF9AE}" pid="6" name="StartDate">
    <vt:lpwstr>11th Sep 2023</vt:lpwstr>
  </property>
  <property fmtid="{D5CDD505-2E9C-101B-9397-08002B2CF9AE}" pid="7" name="EndDate">
    <vt:lpwstr>12th Sep 2023</vt:lpwstr>
  </property>
  <property fmtid="{D5CDD505-2E9C-101B-9397-08002B2CF9AE}" pid="8" name="Tdoc#">
    <vt:lpwstr>CP-232081</vt:lpwstr>
  </property>
  <property fmtid="{D5CDD505-2E9C-101B-9397-08002B2CF9AE}" pid="9" name="CrpackTitle">
    <vt:lpwstr>CR Pack on eNA_Ph3 - Pack 1/2</vt:lpwstr>
  </property>
  <property fmtid="{D5CDD505-2E9C-101B-9397-08002B2CF9AE}" pid="10" name="Agenda#">
    <vt:lpwstr>18.60</vt:lpwstr>
  </property>
  <property fmtid="{D5CDD505-2E9C-101B-9397-08002B2CF9AE}" pid="11" name="Source">
    <vt:lpwstr>CT3</vt:lpwstr>
  </property>
</Properties>
</file>