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AIMLE service in 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