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13655A" w14:textId="660DCB14"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617195" w:rsidRPr="00586E27">
        <w:rPr>
          <w:noProof w:val="0"/>
        </w:rPr>
        <w:t>V</w:t>
      </w:r>
      <w:r w:rsidR="00617195">
        <w:rPr>
          <w:noProof w:val="0"/>
        </w:rPr>
        <w:t>16</w:t>
      </w:r>
      <w:r w:rsidRPr="00586E27">
        <w:rPr>
          <w:noProof w:val="0"/>
        </w:rPr>
        <w:t>.</w:t>
      </w:r>
      <w:r w:rsidR="00C9450C">
        <w:rPr>
          <w:noProof w:val="0"/>
        </w:rPr>
        <w:t>3</w:t>
      </w:r>
      <w:r w:rsidRPr="00586E27">
        <w:rPr>
          <w:noProof w:val="0"/>
        </w:rPr>
        <w:t>.</w:t>
      </w:r>
      <w:r w:rsidR="00756BB7">
        <w:rPr>
          <w:noProof w:val="0"/>
        </w:rPr>
        <w:t>0</w:t>
      </w:r>
      <w:r w:rsidRPr="00586E27">
        <w:rPr>
          <w:noProof w:val="0"/>
        </w:rPr>
        <w:t xml:space="preserve"> </w:t>
      </w:r>
      <w:r w:rsidRPr="00586E27">
        <w:rPr>
          <w:noProof w:val="0"/>
          <w:sz w:val="32"/>
        </w:rPr>
        <w:t>(</w:t>
      </w:r>
      <w:r w:rsidR="00C35428" w:rsidRPr="00586E27">
        <w:rPr>
          <w:noProof w:val="0"/>
          <w:sz w:val="32"/>
        </w:rPr>
        <w:t>20</w:t>
      </w:r>
      <w:r w:rsidR="00C35428">
        <w:rPr>
          <w:noProof w:val="0"/>
          <w:sz w:val="32"/>
        </w:rPr>
        <w:t>20</w:t>
      </w:r>
      <w:r w:rsidRPr="00586E27">
        <w:rPr>
          <w:noProof w:val="0"/>
          <w:sz w:val="32"/>
        </w:rPr>
        <w:t>-</w:t>
      </w:r>
      <w:r w:rsidR="00C9450C">
        <w:rPr>
          <w:noProof w:val="0"/>
          <w:sz w:val="32"/>
        </w:rPr>
        <w:t>09</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1472BE89" w:rsidR="00080512" w:rsidRPr="00586E27" w:rsidRDefault="00FC1192">
      <w:pPr>
        <w:pStyle w:val="ZT"/>
        <w:framePr w:wrap="notBeside"/>
        <w:rPr>
          <w:i/>
          <w:sz w:val="28"/>
        </w:rPr>
      </w:pPr>
      <w:r w:rsidRPr="00586E27">
        <w:t>(</w:t>
      </w:r>
      <w:r w:rsidRPr="00586E27">
        <w:rPr>
          <w:rStyle w:val="ZGSM"/>
        </w:rPr>
        <w:t xml:space="preserve">Release </w:t>
      </w:r>
      <w:r w:rsidR="00617195" w:rsidRPr="00586E27">
        <w:rPr>
          <w:rStyle w:val="ZGSM"/>
        </w:rPr>
        <w:t>1</w:t>
      </w:r>
      <w:r w:rsidR="00617195">
        <w:rPr>
          <w:rStyle w:val="ZGSM"/>
        </w:rPr>
        <w:t>6</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0254C915"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C35428" w:rsidRPr="00586E27">
        <w:rPr>
          <w:sz w:val="18"/>
        </w:rPr>
        <w:t>20</w:t>
      </w:r>
      <w:r w:rsidR="00C35428">
        <w:rPr>
          <w:sz w:val="18"/>
        </w:rPr>
        <w:t>20</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bookmarkStart w:id="3" w:name="_GoBack"/>
    <w:p w14:paraId="5B8C44C5" w14:textId="22AEDFE7" w:rsidR="00F268EE" w:rsidRDefault="00F268EE">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_Toc52208315 \h </w:instrText>
      </w:r>
      <w:r>
        <w:fldChar w:fldCharType="separate"/>
      </w:r>
      <w:r>
        <w:t>5</w:t>
      </w:r>
      <w:r>
        <w:fldChar w:fldCharType="end"/>
      </w:r>
    </w:p>
    <w:p w14:paraId="2F3725FD" w14:textId="1BF8E81F" w:rsidR="00F268EE" w:rsidRDefault="00F268EE">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_Toc52208316 \h </w:instrText>
      </w:r>
      <w:r>
        <w:fldChar w:fldCharType="separate"/>
      </w:r>
      <w:r>
        <w:t>6</w:t>
      </w:r>
      <w:r>
        <w:fldChar w:fldCharType="end"/>
      </w:r>
    </w:p>
    <w:p w14:paraId="71B92E61" w14:textId="312B07EA" w:rsidR="00F268EE" w:rsidRDefault="00F268EE">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_Toc52208317 \h </w:instrText>
      </w:r>
      <w:r>
        <w:fldChar w:fldCharType="separate"/>
      </w:r>
      <w:r>
        <w:t>6</w:t>
      </w:r>
      <w:r>
        <w:fldChar w:fldCharType="end"/>
      </w:r>
    </w:p>
    <w:p w14:paraId="6835266A" w14:textId="6BFE1867" w:rsidR="00F268EE" w:rsidRDefault="00F268EE">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_Toc52208318 \h </w:instrText>
      </w:r>
      <w:r>
        <w:fldChar w:fldCharType="separate"/>
      </w:r>
      <w:r>
        <w:t>6</w:t>
      </w:r>
      <w:r>
        <w:fldChar w:fldCharType="end"/>
      </w:r>
    </w:p>
    <w:p w14:paraId="5A0F8EFE" w14:textId="7ED8822E" w:rsidR="00F268EE" w:rsidRDefault="00F268EE">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_Toc52208319 \h </w:instrText>
      </w:r>
      <w:r>
        <w:fldChar w:fldCharType="separate"/>
      </w:r>
      <w:r>
        <w:t>6</w:t>
      </w:r>
      <w:r>
        <w:fldChar w:fldCharType="end"/>
      </w:r>
    </w:p>
    <w:p w14:paraId="21ED81FD" w14:textId="31BDCCE9" w:rsidR="00F268EE" w:rsidRDefault="00F268EE">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_Toc52208320 \h </w:instrText>
      </w:r>
      <w:r>
        <w:fldChar w:fldCharType="separate"/>
      </w:r>
      <w:r>
        <w:t>6</w:t>
      </w:r>
      <w:r>
        <w:fldChar w:fldCharType="end"/>
      </w:r>
    </w:p>
    <w:p w14:paraId="2FA086FA" w14:textId="47BB3761" w:rsidR="00F268EE" w:rsidRDefault="00F268EE">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_Toc52208321 \h </w:instrText>
      </w:r>
      <w:r>
        <w:fldChar w:fldCharType="separate"/>
      </w:r>
      <w:r>
        <w:t>7</w:t>
      </w:r>
      <w:r>
        <w:fldChar w:fldCharType="end"/>
      </w:r>
    </w:p>
    <w:p w14:paraId="3C66E3E9" w14:textId="14D7255D" w:rsidR="00F268EE" w:rsidRDefault="00F268EE">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_Toc52208322 \h </w:instrText>
      </w:r>
      <w:r>
        <w:fldChar w:fldCharType="separate"/>
      </w:r>
      <w:r>
        <w:t>9</w:t>
      </w:r>
      <w:r>
        <w:fldChar w:fldCharType="end"/>
      </w:r>
    </w:p>
    <w:p w14:paraId="5242393C" w14:textId="524F0038" w:rsidR="00F268EE" w:rsidRDefault="00F268EE">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_Toc52208323 \h </w:instrText>
      </w:r>
      <w:r>
        <w:fldChar w:fldCharType="separate"/>
      </w:r>
      <w:r>
        <w:t>9</w:t>
      </w:r>
      <w:r>
        <w:fldChar w:fldCharType="end"/>
      </w:r>
    </w:p>
    <w:p w14:paraId="519A9999" w14:textId="4A3C9068" w:rsidR="00F268EE" w:rsidRDefault="00F268EE">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_Toc52208324 \h </w:instrText>
      </w:r>
      <w:r>
        <w:fldChar w:fldCharType="separate"/>
      </w:r>
      <w:r>
        <w:t>11</w:t>
      </w:r>
      <w:r>
        <w:fldChar w:fldCharType="end"/>
      </w:r>
    </w:p>
    <w:p w14:paraId="33036484" w14:textId="7975F2CC" w:rsidR="00F268EE" w:rsidRDefault="00F268EE">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_Toc52208325 \h </w:instrText>
      </w:r>
      <w:r>
        <w:fldChar w:fldCharType="separate"/>
      </w:r>
      <w:r>
        <w:t>12</w:t>
      </w:r>
      <w:r>
        <w:fldChar w:fldCharType="end"/>
      </w:r>
    </w:p>
    <w:p w14:paraId="2433DEF1" w14:textId="47C235E3" w:rsidR="00F268EE" w:rsidRDefault="00F268EE">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_Toc52208326 \h </w:instrText>
      </w:r>
      <w:r>
        <w:fldChar w:fldCharType="separate"/>
      </w:r>
      <w:r>
        <w:t>13</w:t>
      </w:r>
      <w:r>
        <w:fldChar w:fldCharType="end"/>
      </w:r>
    </w:p>
    <w:p w14:paraId="74FC85DC" w14:textId="6ADC91D0" w:rsidR="00F268EE" w:rsidRDefault="00F268EE">
      <w:pPr>
        <w:pStyle w:val="TOC1"/>
        <w:rPr>
          <w:rFonts w:asciiTheme="minorHAnsi" w:eastAsiaTheme="minorEastAsia" w:hAnsiTheme="minorHAnsi" w:cstheme="minorBidi"/>
          <w:szCs w:val="22"/>
          <w:lang w:eastAsia="en-GB"/>
        </w:rPr>
      </w:pPr>
      <w:r w:rsidRPr="009B6690">
        <w:rPr>
          <w:rFonts w:cs="Arial"/>
        </w:rPr>
        <w:t>6</w:t>
      </w:r>
      <w:r>
        <w:rPr>
          <w:rFonts w:asciiTheme="minorHAnsi" w:eastAsiaTheme="minorEastAsia" w:hAnsiTheme="minorHAnsi" w:cstheme="minorBidi"/>
          <w:szCs w:val="22"/>
          <w:lang w:eastAsia="en-GB"/>
        </w:rPr>
        <w:tab/>
      </w:r>
      <w:r w:rsidRPr="009B6690">
        <w:rPr>
          <w:rFonts w:cs="Arial"/>
        </w:rPr>
        <w:t>Link recovery procedures</w:t>
      </w:r>
      <w:r>
        <w:tab/>
      </w:r>
      <w:r>
        <w:fldChar w:fldCharType="begin" w:fldLock="1"/>
      </w:r>
      <w:r>
        <w:instrText xml:space="preserve"> PAGEREF _Toc52208327 \h </w:instrText>
      </w:r>
      <w:r>
        <w:fldChar w:fldCharType="separate"/>
      </w:r>
      <w:r>
        <w:t>14</w:t>
      </w:r>
      <w:r>
        <w:fldChar w:fldCharType="end"/>
      </w:r>
    </w:p>
    <w:p w14:paraId="16A83F9C" w14:textId="63326C48" w:rsidR="00F268EE" w:rsidRDefault="00F268EE">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_Toc52208328 \h </w:instrText>
      </w:r>
      <w:r>
        <w:fldChar w:fldCharType="separate"/>
      </w:r>
      <w:r>
        <w:t>16</w:t>
      </w:r>
      <w:r>
        <w:fldChar w:fldCharType="end"/>
      </w:r>
    </w:p>
    <w:p w14:paraId="4F9D12B8" w14:textId="7A7FAA59" w:rsidR="00F268EE" w:rsidRDefault="00F268EE">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_Toc52208329 \h </w:instrText>
      </w:r>
      <w:r>
        <w:fldChar w:fldCharType="separate"/>
      </w:r>
      <w:r>
        <w:t>16</w:t>
      </w:r>
      <w:r>
        <w:fldChar w:fldCharType="end"/>
      </w:r>
    </w:p>
    <w:p w14:paraId="57E40EE2" w14:textId="4EE468A4" w:rsidR="00F268EE" w:rsidRDefault="00F268EE">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_Toc52208330 \h </w:instrText>
      </w:r>
      <w:r>
        <w:fldChar w:fldCharType="separate"/>
      </w:r>
      <w:r>
        <w:t>17</w:t>
      </w:r>
      <w:r>
        <w:fldChar w:fldCharType="end"/>
      </w:r>
    </w:p>
    <w:p w14:paraId="631BDF79" w14:textId="4C9B67DE" w:rsidR="00F268EE" w:rsidRDefault="00F268EE">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_Toc52208331 \h </w:instrText>
      </w:r>
      <w:r>
        <w:fldChar w:fldCharType="separate"/>
      </w:r>
      <w:r>
        <w:t>23</w:t>
      </w:r>
      <w:r>
        <w:fldChar w:fldCharType="end"/>
      </w:r>
    </w:p>
    <w:p w14:paraId="3F5909F6" w14:textId="3E87EACF" w:rsidR="00F268EE" w:rsidRDefault="00F268EE">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_Toc52208332 \h </w:instrText>
      </w:r>
      <w:r>
        <w:fldChar w:fldCharType="separate"/>
      </w:r>
      <w:r>
        <w:t>24</w:t>
      </w:r>
      <w:r>
        <w:fldChar w:fldCharType="end"/>
      </w:r>
    </w:p>
    <w:p w14:paraId="55DFF683" w14:textId="0C31A9F8" w:rsidR="00F268EE" w:rsidRDefault="00F268EE">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_Toc52208333 \h </w:instrText>
      </w:r>
      <w:r>
        <w:fldChar w:fldCharType="separate"/>
      </w:r>
      <w:r>
        <w:t>28</w:t>
      </w:r>
      <w:r>
        <w:fldChar w:fldCharType="end"/>
      </w:r>
    </w:p>
    <w:p w14:paraId="0C00D8C2" w14:textId="3FCF64DC" w:rsidR="00F268EE" w:rsidRDefault="00F268EE">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_Toc52208334 \h </w:instrText>
      </w:r>
      <w:r>
        <w:fldChar w:fldCharType="separate"/>
      </w:r>
      <w:r>
        <w:t>29</w:t>
      </w:r>
      <w:r>
        <w:fldChar w:fldCharType="end"/>
      </w:r>
    </w:p>
    <w:p w14:paraId="178843CD" w14:textId="1CEE8BBB" w:rsidR="00F268EE" w:rsidRDefault="00F268EE">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_Toc52208335 \h </w:instrText>
      </w:r>
      <w:r>
        <w:fldChar w:fldCharType="separate"/>
      </w:r>
      <w:r>
        <w:t>32</w:t>
      </w:r>
      <w:r>
        <w:fldChar w:fldCharType="end"/>
      </w:r>
    </w:p>
    <w:p w14:paraId="619DC139" w14:textId="6C78F007" w:rsidR="00F268EE" w:rsidRDefault="00F268EE">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_Toc52208336 \h </w:instrText>
      </w:r>
      <w:r>
        <w:fldChar w:fldCharType="separate"/>
      </w:r>
      <w:r>
        <w:t>32</w:t>
      </w:r>
      <w:r>
        <w:fldChar w:fldCharType="end"/>
      </w:r>
    </w:p>
    <w:p w14:paraId="7C0A98EC" w14:textId="4A7B8F3E" w:rsidR="00F268EE" w:rsidRDefault="00F268EE">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_Toc52208337 \h </w:instrText>
      </w:r>
      <w:r>
        <w:fldChar w:fldCharType="separate"/>
      </w:r>
      <w:r>
        <w:t>33</w:t>
      </w:r>
      <w:r>
        <w:fldChar w:fldCharType="end"/>
      </w:r>
    </w:p>
    <w:p w14:paraId="3D99812F" w14:textId="6E0CA407" w:rsidR="00F268EE" w:rsidRDefault="00F268EE">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_Toc52208338 \h </w:instrText>
      </w:r>
      <w:r>
        <w:fldChar w:fldCharType="separate"/>
      </w:r>
      <w:r>
        <w:t>33</w:t>
      </w:r>
      <w:r>
        <w:fldChar w:fldCharType="end"/>
      </w:r>
    </w:p>
    <w:p w14:paraId="44FDADD5" w14:textId="37ECAD96" w:rsidR="00F268EE" w:rsidRDefault="00F268EE">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_Toc52208339 \h </w:instrText>
      </w:r>
      <w:r>
        <w:fldChar w:fldCharType="separate"/>
      </w:r>
      <w:r>
        <w:t>34</w:t>
      </w:r>
      <w:r>
        <w:fldChar w:fldCharType="end"/>
      </w:r>
    </w:p>
    <w:p w14:paraId="5302A257" w14:textId="137EFBC0" w:rsidR="00F268EE" w:rsidRDefault="00F268EE">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_Toc52208340 \h </w:instrText>
      </w:r>
      <w:r>
        <w:fldChar w:fldCharType="separate"/>
      </w:r>
      <w:r>
        <w:t>35</w:t>
      </w:r>
      <w:r>
        <w:fldChar w:fldCharType="end"/>
      </w:r>
    </w:p>
    <w:p w14:paraId="271AB4E8" w14:textId="71A829DC" w:rsidR="00F268EE" w:rsidRDefault="00F268EE">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_Toc52208341 \h </w:instrText>
      </w:r>
      <w:r>
        <w:fldChar w:fldCharType="separate"/>
      </w:r>
      <w:r>
        <w:t>36</w:t>
      </w:r>
      <w:r>
        <w:fldChar w:fldCharType="end"/>
      </w:r>
    </w:p>
    <w:p w14:paraId="469ADED4" w14:textId="5E0E2AE5" w:rsidR="00F268EE" w:rsidRDefault="00F268EE">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_Toc52208342 \h </w:instrText>
      </w:r>
      <w:r>
        <w:fldChar w:fldCharType="separate"/>
      </w:r>
      <w:r>
        <w:t>37</w:t>
      </w:r>
      <w:r>
        <w:fldChar w:fldCharType="end"/>
      </w:r>
    </w:p>
    <w:p w14:paraId="3E634DD9" w14:textId="014E434B" w:rsidR="00F268EE" w:rsidRDefault="00F268EE">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_Toc52208343 \h </w:instrText>
      </w:r>
      <w:r>
        <w:fldChar w:fldCharType="separate"/>
      </w:r>
      <w:r>
        <w:t>38</w:t>
      </w:r>
      <w:r>
        <w:fldChar w:fldCharType="end"/>
      </w:r>
    </w:p>
    <w:p w14:paraId="02AE47B7" w14:textId="2007D037" w:rsidR="00F268EE" w:rsidRDefault="00F268EE">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_Toc52208344 \h </w:instrText>
      </w:r>
      <w:r>
        <w:fldChar w:fldCharType="separate"/>
      </w:r>
      <w:r>
        <w:t>38</w:t>
      </w:r>
      <w:r>
        <w:fldChar w:fldCharType="end"/>
      </w:r>
    </w:p>
    <w:p w14:paraId="7301EEB3" w14:textId="0791F344" w:rsidR="00F268EE" w:rsidRDefault="00F268EE">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_Toc52208345 \h </w:instrText>
      </w:r>
      <w:r>
        <w:fldChar w:fldCharType="separate"/>
      </w:r>
      <w:r>
        <w:t>39</w:t>
      </w:r>
      <w:r>
        <w:fldChar w:fldCharType="end"/>
      </w:r>
    </w:p>
    <w:p w14:paraId="2C2F4437" w14:textId="126D9F86" w:rsidR="00F268EE" w:rsidRDefault="00F268EE">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_Toc52208346 \h </w:instrText>
      </w:r>
      <w:r>
        <w:fldChar w:fldCharType="separate"/>
      </w:r>
      <w:r>
        <w:t>40</w:t>
      </w:r>
      <w:r>
        <w:fldChar w:fldCharType="end"/>
      </w:r>
    </w:p>
    <w:p w14:paraId="2C58ADDA" w14:textId="227C0DE7" w:rsidR="00F268EE" w:rsidRDefault="00F268EE">
      <w:pPr>
        <w:pStyle w:val="TOC2"/>
        <w:rPr>
          <w:rFonts w:asciiTheme="minorHAnsi" w:eastAsiaTheme="minorEastAsia" w:hAnsiTheme="minorHAnsi" w:cstheme="minorBidi"/>
          <w:sz w:val="22"/>
          <w:szCs w:val="22"/>
          <w:lang w:eastAsia="en-GB"/>
        </w:rPr>
      </w:pPr>
      <w:r>
        <w:t>8.1A</w:t>
      </w:r>
      <w:r>
        <w:rPr>
          <w:rFonts w:asciiTheme="minorHAnsi" w:eastAsiaTheme="minorEastAsia" w:hAnsiTheme="minorHAnsi" w:cstheme="minorBidi"/>
          <w:sz w:val="22"/>
          <w:szCs w:val="22"/>
          <w:lang w:eastAsia="en-GB"/>
        </w:rPr>
        <w:tab/>
      </w:r>
      <w:r>
        <w:t>PUSCH for Type-2 random access procedure</w:t>
      </w:r>
      <w:r>
        <w:tab/>
      </w:r>
      <w:r>
        <w:fldChar w:fldCharType="begin" w:fldLock="1"/>
      </w:r>
      <w:r>
        <w:instrText xml:space="preserve"> PAGEREF _Toc52208347 \h </w:instrText>
      </w:r>
      <w:r>
        <w:fldChar w:fldCharType="separate"/>
      </w:r>
      <w:r>
        <w:t>42</w:t>
      </w:r>
      <w:r>
        <w:fldChar w:fldCharType="end"/>
      </w:r>
    </w:p>
    <w:p w14:paraId="61123CB1" w14:textId="646C2B2F" w:rsidR="00F268EE" w:rsidRDefault="00F268EE">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 - Type-1 random access procedure</w:t>
      </w:r>
      <w:r>
        <w:tab/>
      </w:r>
      <w:r>
        <w:fldChar w:fldCharType="begin" w:fldLock="1"/>
      </w:r>
      <w:r>
        <w:instrText xml:space="preserve"> PAGEREF _Toc52208348 \h </w:instrText>
      </w:r>
      <w:r>
        <w:fldChar w:fldCharType="separate"/>
      </w:r>
      <w:r>
        <w:t>44</w:t>
      </w:r>
      <w:r>
        <w:fldChar w:fldCharType="end"/>
      </w:r>
    </w:p>
    <w:p w14:paraId="13AF2A7F" w14:textId="0F86A890" w:rsidR="00F268EE" w:rsidRDefault="00F268EE">
      <w:pPr>
        <w:pStyle w:val="TOC2"/>
        <w:rPr>
          <w:rFonts w:asciiTheme="minorHAnsi" w:eastAsiaTheme="minorEastAsia" w:hAnsiTheme="minorHAnsi" w:cstheme="minorBidi"/>
          <w:sz w:val="22"/>
          <w:szCs w:val="22"/>
          <w:lang w:eastAsia="en-GB"/>
        </w:rPr>
      </w:pPr>
      <w:r>
        <w:t>8.2A</w:t>
      </w:r>
      <w:r>
        <w:rPr>
          <w:rFonts w:asciiTheme="minorHAnsi" w:eastAsiaTheme="minorEastAsia" w:hAnsiTheme="minorHAnsi" w:cstheme="minorBidi"/>
          <w:sz w:val="22"/>
          <w:szCs w:val="22"/>
          <w:lang w:eastAsia="en-GB"/>
        </w:rPr>
        <w:tab/>
      </w:r>
      <w:r>
        <w:t>Random access response - Type-2 random access procedure</w:t>
      </w:r>
      <w:r>
        <w:tab/>
      </w:r>
      <w:r>
        <w:fldChar w:fldCharType="begin" w:fldLock="1"/>
      </w:r>
      <w:r>
        <w:instrText xml:space="preserve"> PAGEREF _Toc52208349 \h </w:instrText>
      </w:r>
      <w:r>
        <w:fldChar w:fldCharType="separate"/>
      </w:r>
      <w:r>
        <w:t>46</w:t>
      </w:r>
      <w:r>
        <w:fldChar w:fldCharType="end"/>
      </w:r>
    </w:p>
    <w:p w14:paraId="41FDF598" w14:textId="24C75231" w:rsidR="00F268EE" w:rsidRDefault="00F268EE">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_Toc52208350 \h </w:instrText>
      </w:r>
      <w:r>
        <w:fldChar w:fldCharType="separate"/>
      </w:r>
      <w:r>
        <w:t>47</w:t>
      </w:r>
      <w:r>
        <w:fldChar w:fldCharType="end"/>
      </w:r>
    </w:p>
    <w:p w14:paraId="46C3AF8B" w14:textId="10533E10" w:rsidR="00F268EE" w:rsidRDefault="00F268EE">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_Toc52208351 \h </w:instrText>
      </w:r>
      <w:r>
        <w:fldChar w:fldCharType="separate"/>
      </w:r>
      <w:r>
        <w:t>49</w:t>
      </w:r>
      <w:r>
        <w:fldChar w:fldCharType="end"/>
      </w:r>
    </w:p>
    <w:p w14:paraId="5C3253D7" w14:textId="74833A1E" w:rsidR="00F268EE" w:rsidRDefault="00F268EE">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9B6690">
        <w:rPr>
          <w:rFonts w:cs="Arial"/>
        </w:rPr>
        <w:t>UE procedure for reporting control information</w:t>
      </w:r>
      <w:r>
        <w:tab/>
      </w:r>
      <w:r>
        <w:fldChar w:fldCharType="begin" w:fldLock="1"/>
      </w:r>
      <w:r>
        <w:instrText xml:space="preserve"> PAGEREF _Toc52208352 \h </w:instrText>
      </w:r>
      <w:r>
        <w:fldChar w:fldCharType="separate"/>
      </w:r>
      <w:r>
        <w:t>49</w:t>
      </w:r>
      <w:r>
        <w:fldChar w:fldCharType="end"/>
      </w:r>
    </w:p>
    <w:p w14:paraId="11C751F9" w14:textId="6DA489D1" w:rsidR="00F268EE" w:rsidRDefault="00F268EE">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_Toc52208353 \h </w:instrText>
      </w:r>
      <w:r>
        <w:fldChar w:fldCharType="separate"/>
      </w:r>
      <w:r>
        <w:t>53</w:t>
      </w:r>
      <w:r>
        <w:fldChar w:fldCharType="end"/>
      </w:r>
    </w:p>
    <w:p w14:paraId="26A08265" w14:textId="535141E3" w:rsidR="00F268EE" w:rsidRDefault="00F268EE">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_Toc52208354 \h </w:instrText>
      </w:r>
      <w:r>
        <w:fldChar w:fldCharType="separate"/>
      </w:r>
      <w:r>
        <w:t>54</w:t>
      </w:r>
      <w:r>
        <w:fldChar w:fldCharType="end"/>
      </w:r>
    </w:p>
    <w:p w14:paraId="76B7145C" w14:textId="30938A58" w:rsidR="00F268EE" w:rsidRDefault="00F268EE">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_Toc52208355 \h </w:instrText>
      </w:r>
      <w:r>
        <w:fldChar w:fldCharType="separate"/>
      </w:r>
      <w:r>
        <w:t>54</w:t>
      </w:r>
      <w:r>
        <w:fldChar w:fldCharType="end"/>
      </w:r>
    </w:p>
    <w:p w14:paraId="68950C0C" w14:textId="02AA0C72" w:rsidR="00F268EE" w:rsidRDefault="00F268EE">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_Toc52208356 \h </w:instrText>
      </w:r>
      <w:r>
        <w:fldChar w:fldCharType="separate"/>
      </w:r>
      <w:r>
        <w:t>56</w:t>
      </w:r>
      <w:r>
        <w:fldChar w:fldCharType="end"/>
      </w:r>
    </w:p>
    <w:p w14:paraId="38FC27AA" w14:textId="5A6BC511" w:rsidR="00F268EE" w:rsidRDefault="00F268EE">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_Toc52208357 \h </w:instrText>
      </w:r>
      <w:r>
        <w:fldChar w:fldCharType="separate"/>
      </w:r>
      <w:r>
        <w:t>63</w:t>
      </w:r>
      <w:r>
        <w:fldChar w:fldCharType="end"/>
      </w:r>
    </w:p>
    <w:p w14:paraId="3C8A6F89" w14:textId="550D984E" w:rsidR="00F268EE" w:rsidRDefault="00F268EE">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_Toc52208358 \h </w:instrText>
      </w:r>
      <w:r>
        <w:fldChar w:fldCharType="separate"/>
      </w:r>
      <w:r>
        <w:t>64</w:t>
      </w:r>
      <w:r>
        <w:fldChar w:fldCharType="end"/>
      </w:r>
    </w:p>
    <w:p w14:paraId="25E5BF40" w14:textId="3505A770" w:rsidR="00F268EE" w:rsidRDefault="00F268EE">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_Toc52208359 \h </w:instrText>
      </w:r>
      <w:r>
        <w:fldChar w:fldCharType="separate"/>
      </w:r>
      <w:r>
        <w:t>64</w:t>
      </w:r>
      <w:r>
        <w:fldChar w:fldCharType="end"/>
      </w:r>
    </w:p>
    <w:p w14:paraId="79E6C3FA" w14:textId="0331DF00" w:rsidR="00F268EE" w:rsidRDefault="00F268EE">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_Toc52208360 \h </w:instrText>
      </w:r>
      <w:r>
        <w:fldChar w:fldCharType="separate"/>
      </w:r>
      <w:r>
        <w:t>70</w:t>
      </w:r>
      <w:r>
        <w:fldChar w:fldCharType="end"/>
      </w:r>
    </w:p>
    <w:p w14:paraId="24F943D6" w14:textId="5EE8C740" w:rsidR="00F268EE" w:rsidRDefault="00F268EE">
      <w:pPr>
        <w:pStyle w:val="TOC4"/>
        <w:rPr>
          <w:rFonts w:asciiTheme="minorHAnsi" w:eastAsiaTheme="minorEastAsia" w:hAnsiTheme="minorHAnsi" w:cstheme="minorBidi"/>
          <w:sz w:val="22"/>
          <w:szCs w:val="22"/>
          <w:lang w:eastAsia="en-GB"/>
        </w:rPr>
      </w:pPr>
      <w:r>
        <w:t>9.1.3.3</w:t>
      </w:r>
      <w:r>
        <w:rPr>
          <w:rFonts w:asciiTheme="minorHAnsi" w:eastAsiaTheme="minorEastAsia" w:hAnsiTheme="minorHAnsi" w:cstheme="minorBidi"/>
          <w:sz w:val="22"/>
          <w:szCs w:val="22"/>
          <w:lang w:eastAsia="en-GB"/>
        </w:rPr>
        <w:tab/>
      </w:r>
      <w:r>
        <w:t>Type-2 HARQ-ACK codebook grouping and HARQ-ACK retransmission</w:t>
      </w:r>
      <w:r>
        <w:tab/>
      </w:r>
      <w:r>
        <w:fldChar w:fldCharType="begin" w:fldLock="1"/>
      </w:r>
      <w:r>
        <w:instrText xml:space="preserve"> PAGEREF _Toc52208361 \h </w:instrText>
      </w:r>
      <w:r>
        <w:fldChar w:fldCharType="separate"/>
      </w:r>
      <w:r>
        <w:t>71</w:t>
      </w:r>
      <w:r>
        <w:fldChar w:fldCharType="end"/>
      </w:r>
    </w:p>
    <w:p w14:paraId="09AC1F85" w14:textId="514E3E05" w:rsidR="00F268EE" w:rsidRDefault="00F268EE">
      <w:pPr>
        <w:pStyle w:val="TOC3"/>
        <w:rPr>
          <w:rFonts w:asciiTheme="minorHAnsi" w:eastAsiaTheme="minorEastAsia" w:hAnsiTheme="minorHAnsi" w:cstheme="minorBidi"/>
          <w:sz w:val="22"/>
          <w:szCs w:val="22"/>
          <w:lang w:eastAsia="en-GB"/>
        </w:rPr>
      </w:pPr>
      <w:r>
        <w:t>9.1.4</w:t>
      </w:r>
      <w:r>
        <w:rPr>
          <w:rFonts w:asciiTheme="minorHAnsi" w:eastAsiaTheme="minorEastAsia" w:hAnsiTheme="minorHAnsi" w:cstheme="minorBidi"/>
          <w:sz w:val="22"/>
          <w:szCs w:val="22"/>
          <w:lang w:eastAsia="en-GB"/>
        </w:rPr>
        <w:tab/>
      </w:r>
      <w:r>
        <w:t>Type-3 HARQ-ACK codebook determination</w:t>
      </w:r>
      <w:r>
        <w:tab/>
      </w:r>
      <w:r>
        <w:fldChar w:fldCharType="begin" w:fldLock="1"/>
      </w:r>
      <w:r>
        <w:instrText xml:space="preserve"> PAGEREF _Toc52208362 \h </w:instrText>
      </w:r>
      <w:r>
        <w:fldChar w:fldCharType="separate"/>
      </w:r>
      <w:r>
        <w:t>73</w:t>
      </w:r>
      <w:r>
        <w:fldChar w:fldCharType="end"/>
      </w:r>
    </w:p>
    <w:p w14:paraId="2B41DC54" w14:textId="70E8EB1F" w:rsidR="00F268EE" w:rsidRDefault="00F268EE">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_Toc52208363 \h </w:instrText>
      </w:r>
      <w:r>
        <w:fldChar w:fldCharType="separate"/>
      </w:r>
      <w:r>
        <w:t>77</w:t>
      </w:r>
      <w:r>
        <w:fldChar w:fldCharType="end"/>
      </w:r>
    </w:p>
    <w:p w14:paraId="18AE4009" w14:textId="6969F4B7" w:rsidR="00F268EE" w:rsidRDefault="00F268EE">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_Toc52208364 \h </w:instrText>
      </w:r>
      <w:r>
        <w:fldChar w:fldCharType="separate"/>
      </w:r>
      <w:r>
        <w:t>77</w:t>
      </w:r>
      <w:r>
        <w:fldChar w:fldCharType="end"/>
      </w:r>
    </w:p>
    <w:p w14:paraId="6FDB519D" w14:textId="7CA65262" w:rsidR="00F268EE" w:rsidRDefault="00F268EE">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_Toc52208365 \h </w:instrText>
      </w:r>
      <w:r>
        <w:fldChar w:fldCharType="separate"/>
      </w:r>
      <w:r>
        <w:t>80</w:t>
      </w:r>
      <w:r>
        <w:fldChar w:fldCharType="end"/>
      </w:r>
    </w:p>
    <w:p w14:paraId="4BD6E4A7" w14:textId="3D3AEFF5" w:rsidR="00F268EE" w:rsidRDefault="00F268EE">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_Toc52208366 \h </w:instrText>
      </w:r>
      <w:r>
        <w:fldChar w:fldCharType="separate"/>
      </w:r>
      <w:r>
        <w:t>81</w:t>
      </w:r>
      <w:r>
        <w:fldChar w:fldCharType="end"/>
      </w:r>
    </w:p>
    <w:p w14:paraId="0E0EB4CF" w14:textId="7C3380C5" w:rsidR="00F268EE" w:rsidRDefault="00F268EE">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_Toc52208367 \h </w:instrText>
      </w:r>
      <w:r>
        <w:fldChar w:fldCharType="separate"/>
      </w:r>
      <w:r>
        <w:t>84</w:t>
      </w:r>
      <w:r>
        <w:fldChar w:fldCharType="end"/>
      </w:r>
    </w:p>
    <w:p w14:paraId="653B3061" w14:textId="2B726D13" w:rsidR="00F268EE" w:rsidRDefault="00F268EE">
      <w:pPr>
        <w:pStyle w:val="TOC3"/>
        <w:rPr>
          <w:rFonts w:asciiTheme="minorHAnsi" w:eastAsiaTheme="minorEastAsia" w:hAnsiTheme="minorHAnsi" w:cstheme="minorBidi"/>
          <w:sz w:val="22"/>
          <w:szCs w:val="22"/>
          <w:lang w:eastAsia="en-GB"/>
        </w:rPr>
      </w:pPr>
      <w:r>
        <w:lastRenderedPageBreak/>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_Toc52208368 \h </w:instrText>
      </w:r>
      <w:r>
        <w:fldChar w:fldCharType="separate"/>
      </w:r>
      <w:r>
        <w:t>85</w:t>
      </w:r>
      <w:r>
        <w:fldChar w:fldCharType="end"/>
      </w:r>
    </w:p>
    <w:p w14:paraId="2ABBE882" w14:textId="73662392" w:rsidR="00F268EE" w:rsidRDefault="00F268EE">
      <w:pPr>
        <w:pStyle w:val="TOC4"/>
        <w:rPr>
          <w:rFonts w:asciiTheme="minorHAnsi" w:eastAsiaTheme="minorEastAsia" w:hAnsiTheme="minorHAnsi" w:cstheme="minorBidi"/>
          <w:sz w:val="22"/>
          <w:szCs w:val="22"/>
          <w:lang w:eastAsia="en-GB"/>
        </w:rPr>
      </w:pPr>
      <w:r w:rsidRPr="009B6690">
        <w:rPr>
          <w:rFonts w:eastAsia="Malgun Gothic"/>
        </w:rPr>
        <w:t>9.2.5.0</w:t>
      </w:r>
      <w:r>
        <w:rPr>
          <w:rFonts w:asciiTheme="minorHAnsi" w:eastAsiaTheme="minorEastAsia" w:hAnsiTheme="minorHAnsi" w:cstheme="minorBidi"/>
          <w:sz w:val="22"/>
          <w:szCs w:val="22"/>
          <w:lang w:eastAsia="en-GB"/>
        </w:rPr>
        <w:tab/>
      </w:r>
      <w:r w:rsidRPr="009B6690">
        <w:rPr>
          <w:rFonts w:eastAsia="Malgun Gothic"/>
        </w:rPr>
        <w:t>UE procedure for prioritization between SL HARQ-ACK information in a PUCCH and UCI in a PUCCH</w:t>
      </w:r>
      <w:r>
        <w:tab/>
      </w:r>
      <w:r>
        <w:fldChar w:fldCharType="begin" w:fldLock="1"/>
      </w:r>
      <w:r>
        <w:instrText xml:space="preserve"> PAGEREF _Toc52208369 \h </w:instrText>
      </w:r>
      <w:r>
        <w:fldChar w:fldCharType="separate"/>
      </w:r>
      <w:r>
        <w:t>90</w:t>
      </w:r>
      <w:r>
        <w:fldChar w:fldCharType="end"/>
      </w:r>
    </w:p>
    <w:p w14:paraId="05D392F4" w14:textId="0FA310E6" w:rsidR="00F268EE" w:rsidRDefault="00F268EE">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_Toc52208370 \h </w:instrText>
      </w:r>
      <w:r>
        <w:fldChar w:fldCharType="separate"/>
      </w:r>
      <w:r>
        <w:t>90</w:t>
      </w:r>
      <w:r>
        <w:fldChar w:fldCharType="end"/>
      </w:r>
    </w:p>
    <w:p w14:paraId="20B9584F" w14:textId="326D952E" w:rsidR="00F268EE" w:rsidRDefault="00F268EE">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_Toc52208371 \h </w:instrText>
      </w:r>
      <w:r>
        <w:fldChar w:fldCharType="separate"/>
      </w:r>
      <w:r>
        <w:t>92</w:t>
      </w:r>
      <w:r>
        <w:fldChar w:fldCharType="end"/>
      </w:r>
    </w:p>
    <w:p w14:paraId="017D94FC" w14:textId="117BC1B2" w:rsidR="00F268EE" w:rsidRDefault="00F268EE">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_Toc52208372 \h </w:instrText>
      </w:r>
      <w:r>
        <w:fldChar w:fldCharType="separate"/>
      </w:r>
      <w:r>
        <w:t>96</w:t>
      </w:r>
      <w:r>
        <w:fldChar w:fldCharType="end"/>
      </w:r>
    </w:p>
    <w:p w14:paraId="49C9498F" w14:textId="55C633A2" w:rsidR="00F268EE" w:rsidRDefault="00F268EE">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_Toc52208373 \h </w:instrText>
      </w:r>
      <w:r>
        <w:fldChar w:fldCharType="separate"/>
      </w:r>
      <w:r>
        <w:t>97</w:t>
      </w:r>
      <w:r>
        <w:fldChar w:fldCharType="end"/>
      </w:r>
    </w:p>
    <w:p w14:paraId="4A17CDC3" w14:textId="2EDE6E4E" w:rsidR="00F268EE" w:rsidRDefault="00F268EE">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_Toc52208374 \h </w:instrText>
      </w:r>
      <w:r>
        <w:fldChar w:fldCharType="separate"/>
      </w:r>
      <w:r>
        <w:t>101</w:t>
      </w:r>
      <w:r>
        <w:fldChar w:fldCharType="end"/>
      </w:r>
    </w:p>
    <w:p w14:paraId="0E3D9CD7" w14:textId="58663869" w:rsidR="00F268EE" w:rsidRDefault="00F268EE">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_Toc52208375 \h </w:instrText>
      </w:r>
      <w:r>
        <w:fldChar w:fldCharType="separate"/>
      </w:r>
      <w:r>
        <w:t>106</w:t>
      </w:r>
      <w:r>
        <w:fldChar w:fldCharType="end"/>
      </w:r>
    </w:p>
    <w:p w14:paraId="6CB6A644" w14:textId="329B82CB" w:rsidR="00F268EE" w:rsidRDefault="00F268EE">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9B6690">
        <w:rPr>
          <w:rFonts w:cs="Arial"/>
          <w:color w:val="000000"/>
          <w:lang w:eastAsia="zh-CN"/>
        </w:rPr>
        <w:t>and UL grant Type 2</w:t>
      </w:r>
      <w:r>
        <w:tab/>
      </w:r>
      <w:r>
        <w:fldChar w:fldCharType="begin" w:fldLock="1"/>
      </w:r>
      <w:r>
        <w:instrText xml:space="preserve"> PAGEREF _Toc52208376 \h </w:instrText>
      </w:r>
      <w:r>
        <w:fldChar w:fldCharType="separate"/>
      </w:r>
      <w:r>
        <w:t>117</w:t>
      </w:r>
      <w:r>
        <w:fldChar w:fldCharType="end"/>
      </w:r>
    </w:p>
    <w:p w14:paraId="36156774" w14:textId="32C74DD3" w:rsidR="00F268EE" w:rsidRDefault="00F268EE">
      <w:pPr>
        <w:pStyle w:val="TOC2"/>
        <w:rPr>
          <w:rFonts w:asciiTheme="minorHAnsi" w:eastAsiaTheme="minorEastAsia" w:hAnsiTheme="minorHAnsi" w:cstheme="minorBidi"/>
          <w:sz w:val="22"/>
          <w:szCs w:val="22"/>
          <w:lang w:eastAsia="en-GB"/>
        </w:rPr>
      </w:pPr>
      <w:r>
        <w:t>10.2A</w:t>
      </w:r>
      <w:r>
        <w:rPr>
          <w:rFonts w:asciiTheme="minorHAnsi" w:eastAsiaTheme="minorEastAsia" w:hAnsiTheme="minorHAnsi" w:cstheme="minorBidi"/>
          <w:sz w:val="22"/>
          <w:szCs w:val="22"/>
          <w:lang w:eastAsia="en-GB"/>
        </w:rPr>
        <w:tab/>
      </w:r>
      <w:r>
        <w:t>PDCCH validation for S</w:t>
      </w:r>
      <w:r w:rsidRPr="009B6690">
        <w:rPr>
          <w:rFonts w:cs="Arial"/>
          <w:color w:val="000000"/>
          <w:lang w:eastAsia="zh-CN"/>
        </w:rPr>
        <w:t>L grant Type 2</w:t>
      </w:r>
      <w:r>
        <w:tab/>
      </w:r>
      <w:r>
        <w:fldChar w:fldCharType="begin" w:fldLock="1"/>
      </w:r>
      <w:r>
        <w:instrText xml:space="preserve"> PAGEREF _Toc52208377 \h </w:instrText>
      </w:r>
      <w:r>
        <w:fldChar w:fldCharType="separate"/>
      </w:r>
      <w:r>
        <w:t>119</w:t>
      </w:r>
      <w:r>
        <w:fldChar w:fldCharType="end"/>
      </w:r>
    </w:p>
    <w:p w14:paraId="6E2EA494" w14:textId="624F8295" w:rsidR="00F268EE" w:rsidRDefault="00F268EE">
      <w:pPr>
        <w:pStyle w:val="TOC2"/>
        <w:rPr>
          <w:rFonts w:asciiTheme="minorHAnsi" w:eastAsiaTheme="minorEastAsia" w:hAnsiTheme="minorHAnsi" w:cstheme="minorBidi"/>
          <w:sz w:val="22"/>
          <w:szCs w:val="22"/>
          <w:lang w:eastAsia="en-GB"/>
        </w:rPr>
      </w:pPr>
      <w:r>
        <w:rPr>
          <w:lang w:eastAsia="zh-CN"/>
        </w:rPr>
        <w:t>10.3</w:t>
      </w:r>
      <w:r>
        <w:rPr>
          <w:rFonts w:asciiTheme="minorHAnsi" w:eastAsiaTheme="minorEastAsia" w:hAnsiTheme="minorHAnsi" w:cstheme="minorBidi"/>
          <w:sz w:val="22"/>
          <w:szCs w:val="22"/>
          <w:lang w:eastAsia="en-GB"/>
        </w:rPr>
        <w:tab/>
      </w:r>
      <w:r>
        <w:rPr>
          <w:lang w:eastAsia="zh-CN"/>
        </w:rPr>
        <w:t>PDCCH monitoring indication and dormancy/non-dormancy behaviour for SCells</w:t>
      </w:r>
      <w:r>
        <w:tab/>
      </w:r>
      <w:r>
        <w:fldChar w:fldCharType="begin" w:fldLock="1"/>
      </w:r>
      <w:r>
        <w:instrText xml:space="preserve"> PAGEREF _Toc52208378 \h </w:instrText>
      </w:r>
      <w:r>
        <w:fldChar w:fldCharType="separate"/>
      </w:r>
      <w:r>
        <w:t>119</w:t>
      </w:r>
      <w:r>
        <w:fldChar w:fldCharType="end"/>
      </w:r>
    </w:p>
    <w:p w14:paraId="0E6CC0FF" w14:textId="077B1478" w:rsidR="00F268EE" w:rsidRDefault="00F268EE">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Search space set group switching</w:t>
      </w:r>
      <w:r>
        <w:tab/>
      </w:r>
      <w:r>
        <w:fldChar w:fldCharType="begin" w:fldLock="1"/>
      </w:r>
      <w:r>
        <w:instrText xml:space="preserve"> PAGEREF _Toc52208379 \h </w:instrText>
      </w:r>
      <w:r>
        <w:fldChar w:fldCharType="separate"/>
      </w:r>
      <w:r>
        <w:t>122</w:t>
      </w:r>
      <w:r>
        <w:fldChar w:fldCharType="end"/>
      </w:r>
    </w:p>
    <w:p w14:paraId="7D34BA98" w14:textId="113D4044" w:rsidR="00F268EE" w:rsidRDefault="00F268EE">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HARQ-ACK information for</w:t>
      </w:r>
      <w:r w:rsidRPr="009B6690">
        <w:rPr>
          <w:rFonts w:cs="Arial"/>
          <w:lang w:eastAsia="zh-CN"/>
        </w:rPr>
        <w:t xml:space="preserve"> PUSCH transmissions</w:t>
      </w:r>
      <w:r>
        <w:tab/>
      </w:r>
      <w:r>
        <w:fldChar w:fldCharType="begin" w:fldLock="1"/>
      </w:r>
      <w:r>
        <w:instrText xml:space="preserve"> PAGEREF _Toc52208380 \h </w:instrText>
      </w:r>
      <w:r>
        <w:fldChar w:fldCharType="separate"/>
      </w:r>
      <w:r>
        <w:t>123</w:t>
      </w:r>
      <w:r>
        <w:fldChar w:fldCharType="end"/>
      </w:r>
    </w:p>
    <w:p w14:paraId="6AE74FC1" w14:textId="6A5BD745" w:rsidR="00F268EE" w:rsidRDefault="00F268EE">
      <w:pPr>
        <w:pStyle w:val="TOC1"/>
        <w:rPr>
          <w:rFonts w:asciiTheme="minorHAnsi" w:eastAsiaTheme="minorEastAsia" w:hAnsiTheme="minorHAnsi" w:cstheme="minorBidi"/>
          <w:szCs w:val="22"/>
          <w:lang w:eastAsia="en-GB"/>
        </w:rPr>
      </w:pPr>
      <w:r>
        <w:rPr>
          <w:lang w:eastAsia="zh-CN"/>
        </w:rPr>
        <w:t>1</w:t>
      </w:r>
      <w:r w:rsidRPr="009B6690">
        <w:rPr>
          <w:rFonts w:eastAsia="MS Mincho"/>
          <w:lang w:eastAsia="ja-JP"/>
        </w:rPr>
        <w:t>1</w:t>
      </w:r>
      <w:r>
        <w:rPr>
          <w:rFonts w:asciiTheme="minorHAnsi" w:eastAsiaTheme="minorEastAsia" w:hAnsiTheme="minorHAnsi" w:cstheme="minorBidi"/>
          <w:szCs w:val="22"/>
          <w:lang w:eastAsia="en-GB"/>
        </w:rPr>
        <w:tab/>
      </w:r>
      <w:r w:rsidRPr="009B6690">
        <w:rPr>
          <w:rFonts w:eastAsia="MS Mincho"/>
          <w:lang w:eastAsia="ja-JP"/>
        </w:rPr>
        <w:t>UE-group common signalling</w:t>
      </w:r>
      <w:r>
        <w:tab/>
      </w:r>
      <w:r>
        <w:fldChar w:fldCharType="begin" w:fldLock="1"/>
      </w:r>
      <w:r>
        <w:instrText xml:space="preserve"> PAGEREF _Toc52208381 \h </w:instrText>
      </w:r>
      <w:r>
        <w:fldChar w:fldCharType="separate"/>
      </w:r>
      <w:r>
        <w:t>124</w:t>
      </w:r>
      <w:r>
        <w:fldChar w:fldCharType="end"/>
      </w:r>
    </w:p>
    <w:p w14:paraId="46EB86BD" w14:textId="39D665D6" w:rsidR="00F268EE" w:rsidRDefault="00F268EE">
      <w:pPr>
        <w:pStyle w:val="TOC2"/>
        <w:rPr>
          <w:rFonts w:asciiTheme="minorHAnsi" w:eastAsiaTheme="minorEastAsia" w:hAnsiTheme="minorHAnsi" w:cstheme="minorBidi"/>
          <w:sz w:val="22"/>
          <w:szCs w:val="22"/>
          <w:lang w:eastAsia="en-GB"/>
        </w:rPr>
      </w:pPr>
      <w:r>
        <w:rPr>
          <w:lang w:eastAsia="zh-CN"/>
        </w:rPr>
        <w:t>11.1</w:t>
      </w:r>
      <w:r>
        <w:rPr>
          <w:rFonts w:asciiTheme="minorHAnsi" w:eastAsiaTheme="minorEastAsia" w:hAnsiTheme="minorHAnsi" w:cstheme="minorBidi"/>
          <w:sz w:val="22"/>
          <w:szCs w:val="22"/>
          <w:lang w:eastAsia="en-GB"/>
        </w:rPr>
        <w:tab/>
      </w:r>
      <w:r>
        <w:rPr>
          <w:lang w:eastAsia="zh-CN"/>
        </w:rPr>
        <w:t>Slot configuration</w:t>
      </w:r>
      <w:r>
        <w:tab/>
      </w:r>
      <w:r>
        <w:fldChar w:fldCharType="begin" w:fldLock="1"/>
      </w:r>
      <w:r>
        <w:instrText xml:space="preserve"> PAGEREF _Toc52208382 \h </w:instrText>
      </w:r>
      <w:r>
        <w:fldChar w:fldCharType="separate"/>
      </w:r>
      <w:r>
        <w:t>124</w:t>
      </w:r>
      <w:r>
        <w:fldChar w:fldCharType="end"/>
      </w:r>
    </w:p>
    <w:p w14:paraId="549CE297" w14:textId="3D2DA8F2" w:rsidR="00F268EE" w:rsidRDefault="00F268EE">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_Toc52208383 \h </w:instrText>
      </w:r>
      <w:r>
        <w:fldChar w:fldCharType="separate"/>
      </w:r>
      <w:r>
        <w:t>129</w:t>
      </w:r>
      <w:r>
        <w:fldChar w:fldCharType="end"/>
      </w:r>
    </w:p>
    <w:p w14:paraId="21ADA435" w14:textId="6D4F1AB1" w:rsidR="00F268EE" w:rsidRDefault="00F268EE">
      <w:pPr>
        <w:pStyle w:val="TOC2"/>
        <w:rPr>
          <w:rFonts w:asciiTheme="minorHAnsi" w:eastAsiaTheme="minorEastAsia" w:hAnsiTheme="minorHAnsi" w:cstheme="minorBidi"/>
          <w:sz w:val="22"/>
          <w:szCs w:val="22"/>
          <w:lang w:eastAsia="en-GB"/>
        </w:rPr>
      </w:pPr>
      <w:r>
        <w:rPr>
          <w:lang w:eastAsia="zh-CN"/>
        </w:rPr>
        <w:t>11.2</w:t>
      </w:r>
      <w:r>
        <w:rPr>
          <w:rFonts w:asciiTheme="minorHAnsi" w:eastAsiaTheme="minorEastAsia" w:hAnsiTheme="minorHAnsi" w:cstheme="minorBidi"/>
          <w:sz w:val="22"/>
          <w:szCs w:val="22"/>
          <w:lang w:eastAsia="en-GB"/>
        </w:rPr>
        <w:tab/>
      </w:r>
      <w:r>
        <w:rPr>
          <w:lang w:eastAsia="zh-CN"/>
        </w:rPr>
        <w:t>Interrupted transmission indication</w:t>
      </w:r>
      <w:r>
        <w:tab/>
      </w:r>
      <w:r>
        <w:fldChar w:fldCharType="begin" w:fldLock="1"/>
      </w:r>
      <w:r>
        <w:instrText xml:space="preserve"> PAGEREF _Toc52208384 \h </w:instrText>
      </w:r>
      <w:r>
        <w:fldChar w:fldCharType="separate"/>
      </w:r>
      <w:r>
        <w:t>135</w:t>
      </w:r>
      <w:r>
        <w:fldChar w:fldCharType="end"/>
      </w:r>
    </w:p>
    <w:p w14:paraId="1D814791" w14:textId="592E1F77" w:rsidR="00F268EE" w:rsidRDefault="00F268EE">
      <w:pPr>
        <w:pStyle w:val="TOC2"/>
        <w:rPr>
          <w:rFonts w:asciiTheme="minorHAnsi" w:eastAsiaTheme="minorEastAsia" w:hAnsiTheme="minorHAnsi" w:cstheme="minorBidi"/>
          <w:sz w:val="22"/>
          <w:szCs w:val="22"/>
          <w:lang w:eastAsia="en-GB"/>
        </w:rPr>
      </w:pPr>
      <w:r>
        <w:rPr>
          <w:lang w:eastAsia="zh-CN"/>
        </w:rPr>
        <w:t>11.2A</w:t>
      </w:r>
      <w:r>
        <w:rPr>
          <w:rFonts w:asciiTheme="minorHAnsi" w:eastAsiaTheme="minorEastAsia" w:hAnsiTheme="minorHAnsi" w:cstheme="minorBidi"/>
          <w:sz w:val="22"/>
          <w:szCs w:val="22"/>
          <w:lang w:eastAsia="en-GB"/>
        </w:rPr>
        <w:tab/>
      </w:r>
      <w:r>
        <w:rPr>
          <w:lang w:eastAsia="zh-CN"/>
        </w:rPr>
        <w:t>Cancellation indication</w:t>
      </w:r>
      <w:r>
        <w:tab/>
      </w:r>
      <w:r>
        <w:fldChar w:fldCharType="begin" w:fldLock="1"/>
      </w:r>
      <w:r>
        <w:instrText xml:space="preserve"> PAGEREF _Toc52208385 \h </w:instrText>
      </w:r>
      <w:r>
        <w:fldChar w:fldCharType="separate"/>
      </w:r>
      <w:r>
        <w:t>136</w:t>
      </w:r>
      <w:r>
        <w:fldChar w:fldCharType="end"/>
      </w:r>
    </w:p>
    <w:p w14:paraId="03A35601" w14:textId="69D65FF4" w:rsidR="00F268EE" w:rsidRDefault="00F268EE">
      <w:pPr>
        <w:pStyle w:val="TOC2"/>
        <w:rPr>
          <w:rFonts w:asciiTheme="minorHAnsi" w:eastAsiaTheme="minorEastAsia" w:hAnsiTheme="minorHAnsi" w:cstheme="minorBidi"/>
          <w:sz w:val="22"/>
          <w:szCs w:val="22"/>
          <w:lang w:eastAsia="en-GB"/>
        </w:rPr>
      </w:pPr>
      <w:r>
        <w:rPr>
          <w:lang w:eastAsia="zh-CN"/>
        </w:rPr>
        <w:t>11.3</w:t>
      </w:r>
      <w:r>
        <w:rPr>
          <w:rFonts w:asciiTheme="minorHAnsi" w:eastAsiaTheme="minorEastAsia" w:hAnsiTheme="minorHAnsi" w:cstheme="minorBidi"/>
          <w:sz w:val="22"/>
          <w:szCs w:val="22"/>
          <w:lang w:eastAsia="en-GB"/>
        </w:rPr>
        <w:tab/>
      </w:r>
      <w:r>
        <w:rPr>
          <w:lang w:eastAsia="zh-CN"/>
        </w:rPr>
        <w:t>Group TPC commands for PUCCH/PUSCH</w:t>
      </w:r>
      <w:r>
        <w:tab/>
      </w:r>
      <w:r>
        <w:fldChar w:fldCharType="begin" w:fldLock="1"/>
      </w:r>
      <w:r>
        <w:instrText xml:space="preserve"> PAGEREF _Toc52208386 \h </w:instrText>
      </w:r>
      <w:r>
        <w:fldChar w:fldCharType="separate"/>
      </w:r>
      <w:r>
        <w:t>138</w:t>
      </w:r>
      <w:r>
        <w:fldChar w:fldCharType="end"/>
      </w:r>
    </w:p>
    <w:p w14:paraId="2C270D0D" w14:textId="2CB48119" w:rsidR="00F268EE" w:rsidRDefault="00F268EE">
      <w:pPr>
        <w:pStyle w:val="TOC2"/>
        <w:rPr>
          <w:rFonts w:asciiTheme="minorHAnsi" w:eastAsiaTheme="minorEastAsia" w:hAnsiTheme="minorHAnsi" w:cstheme="minorBidi"/>
          <w:sz w:val="22"/>
          <w:szCs w:val="22"/>
          <w:lang w:eastAsia="en-GB"/>
        </w:rPr>
      </w:pPr>
      <w:r>
        <w:rPr>
          <w:lang w:eastAsia="zh-CN"/>
        </w:rPr>
        <w:t>11.4</w:t>
      </w:r>
      <w:r>
        <w:rPr>
          <w:rFonts w:asciiTheme="minorHAnsi" w:eastAsiaTheme="minorEastAsia" w:hAnsiTheme="minorHAnsi" w:cstheme="minorBidi"/>
          <w:sz w:val="22"/>
          <w:szCs w:val="22"/>
          <w:lang w:eastAsia="en-GB"/>
        </w:rPr>
        <w:tab/>
      </w:r>
      <w:r>
        <w:rPr>
          <w:lang w:eastAsia="zh-CN"/>
        </w:rPr>
        <w:t>SRS switching</w:t>
      </w:r>
      <w:r>
        <w:tab/>
      </w:r>
      <w:r>
        <w:fldChar w:fldCharType="begin" w:fldLock="1"/>
      </w:r>
      <w:r>
        <w:instrText xml:space="preserve"> PAGEREF _Toc52208387 \h </w:instrText>
      </w:r>
      <w:r>
        <w:fldChar w:fldCharType="separate"/>
      </w:r>
      <w:r>
        <w:t>138</w:t>
      </w:r>
      <w:r>
        <w:fldChar w:fldCharType="end"/>
      </w:r>
    </w:p>
    <w:p w14:paraId="712C7766" w14:textId="754C2053" w:rsidR="00F268EE" w:rsidRDefault="00F268EE">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_Toc52208388 \h </w:instrText>
      </w:r>
      <w:r>
        <w:fldChar w:fldCharType="separate"/>
      </w:r>
      <w:r>
        <w:t>139</w:t>
      </w:r>
      <w:r>
        <w:fldChar w:fldCharType="end"/>
      </w:r>
    </w:p>
    <w:p w14:paraId="51ED6F6D" w14:textId="61B79439" w:rsidR="00F268EE" w:rsidRDefault="00F268EE">
      <w:pPr>
        <w:pStyle w:val="TOC1"/>
        <w:rPr>
          <w:rFonts w:asciiTheme="minorHAnsi" w:eastAsiaTheme="minorEastAsia" w:hAnsiTheme="minorHAnsi" w:cstheme="minorBidi"/>
          <w:szCs w:val="22"/>
          <w:lang w:eastAsia="en-GB"/>
        </w:rPr>
      </w:pPr>
      <w:r>
        <w:rPr>
          <w:lang w:eastAsia="zh-CN"/>
        </w:rPr>
        <w:t>13</w:t>
      </w:r>
      <w:r>
        <w:rPr>
          <w:rFonts w:asciiTheme="minorHAnsi" w:eastAsiaTheme="minorEastAsia" w:hAnsiTheme="minorHAnsi" w:cstheme="minorBidi"/>
          <w:szCs w:val="22"/>
          <w:lang w:eastAsia="en-GB"/>
        </w:rPr>
        <w:tab/>
      </w:r>
      <w:r w:rsidRPr="009B6690">
        <w:rPr>
          <w:rFonts w:eastAsia="MS Mincho"/>
          <w:lang w:eastAsia="ja-JP"/>
        </w:rPr>
        <w:t>UE procedure for monitoring Type0-PDCCH CSS sets</w:t>
      </w:r>
      <w:r>
        <w:tab/>
      </w:r>
      <w:r>
        <w:fldChar w:fldCharType="begin" w:fldLock="1"/>
      </w:r>
      <w:r>
        <w:instrText xml:space="preserve"> PAGEREF _Toc52208389 \h </w:instrText>
      </w:r>
      <w:r>
        <w:fldChar w:fldCharType="separate"/>
      </w:r>
      <w:r>
        <w:t>142</w:t>
      </w:r>
      <w:r>
        <w:fldChar w:fldCharType="end"/>
      </w:r>
    </w:p>
    <w:p w14:paraId="1CD88DAE" w14:textId="713B823D" w:rsidR="00F268EE" w:rsidRDefault="00F268EE">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Integrated access-backhaul operation</w:t>
      </w:r>
      <w:r>
        <w:tab/>
      </w:r>
      <w:r>
        <w:fldChar w:fldCharType="begin" w:fldLock="1"/>
      </w:r>
      <w:r>
        <w:instrText xml:space="preserve"> PAGEREF _Toc52208390 \h </w:instrText>
      </w:r>
      <w:r>
        <w:fldChar w:fldCharType="separate"/>
      </w:r>
      <w:r>
        <w:t>152</w:t>
      </w:r>
      <w:r>
        <w:fldChar w:fldCharType="end"/>
      </w:r>
    </w:p>
    <w:p w14:paraId="3AC000F6" w14:textId="4B6F7106" w:rsidR="00F268EE" w:rsidRDefault="00F268EE">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rPr>
          <w:lang w:eastAsia="zh-CN"/>
        </w:rPr>
        <w:t>Dual active protocol stack based handover</w:t>
      </w:r>
      <w:r>
        <w:tab/>
      </w:r>
      <w:r>
        <w:fldChar w:fldCharType="begin" w:fldLock="1"/>
      </w:r>
      <w:r>
        <w:instrText xml:space="preserve"> PAGEREF _Toc52208391 \h </w:instrText>
      </w:r>
      <w:r>
        <w:fldChar w:fldCharType="separate"/>
      </w:r>
      <w:r>
        <w:t>156</w:t>
      </w:r>
      <w:r>
        <w:fldChar w:fldCharType="end"/>
      </w:r>
    </w:p>
    <w:p w14:paraId="72F1B268" w14:textId="62BD2676" w:rsidR="00F268EE" w:rsidRDefault="00F268EE">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UE</w:t>
      </w:r>
      <w:r w:rsidRPr="009B6690">
        <w:rPr>
          <w:bCs/>
        </w:rPr>
        <w:t xml:space="preserve"> procedures for sidelink</w:t>
      </w:r>
      <w:r>
        <w:tab/>
      </w:r>
      <w:r>
        <w:fldChar w:fldCharType="begin" w:fldLock="1"/>
      </w:r>
      <w:r>
        <w:instrText xml:space="preserve"> PAGEREF _Toc52208392 \h </w:instrText>
      </w:r>
      <w:r>
        <w:fldChar w:fldCharType="separate"/>
      </w:r>
      <w:r>
        <w:t>157</w:t>
      </w:r>
      <w:r>
        <w:fldChar w:fldCharType="end"/>
      </w:r>
    </w:p>
    <w:p w14:paraId="3D564634" w14:textId="037F0B3C" w:rsidR="00F268EE" w:rsidRDefault="00F268EE">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Synchronization procedures</w:t>
      </w:r>
      <w:r>
        <w:tab/>
      </w:r>
      <w:r>
        <w:fldChar w:fldCharType="begin" w:fldLock="1"/>
      </w:r>
      <w:r>
        <w:instrText xml:space="preserve"> PAGEREF _Toc52208393 \h </w:instrText>
      </w:r>
      <w:r>
        <w:fldChar w:fldCharType="separate"/>
      </w:r>
      <w:r>
        <w:t>158</w:t>
      </w:r>
      <w:r>
        <w:fldChar w:fldCharType="end"/>
      </w:r>
    </w:p>
    <w:p w14:paraId="31D00DA3" w14:textId="3772E2F7" w:rsidR="00F268EE" w:rsidRDefault="00F268EE">
      <w:pPr>
        <w:pStyle w:val="TOC2"/>
        <w:rPr>
          <w:rFonts w:asciiTheme="minorHAnsi" w:eastAsiaTheme="minorEastAsia" w:hAnsiTheme="minorHAnsi" w:cstheme="minorBidi"/>
          <w:sz w:val="22"/>
          <w:szCs w:val="22"/>
          <w:lang w:eastAsia="en-GB"/>
        </w:rPr>
      </w:pPr>
      <w:r w:rsidRPr="009B6690">
        <w:rPr>
          <w:rFonts w:cs="Arial"/>
        </w:rPr>
        <w:t>16.2</w:t>
      </w:r>
      <w:r>
        <w:rPr>
          <w:rFonts w:asciiTheme="minorHAnsi" w:eastAsiaTheme="minorEastAsia" w:hAnsiTheme="minorHAnsi" w:cstheme="minorBidi"/>
          <w:sz w:val="22"/>
          <w:szCs w:val="22"/>
          <w:lang w:eastAsia="en-GB"/>
        </w:rPr>
        <w:tab/>
      </w:r>
      <w:r w:rsidRPr="009B6690">
        <w:rPr>
          <w:rFonts w:cs="Arial"/>
        </w:rPr>
        <w:t>Power control</w:t>
      </w:r>
      <w:r>
        <w:tab/>
      </w:r>
      <w:r>
        <w:fldChar w:fldCharType="begin" w:fldLock="1"/>
      </w:r>
      <w:r>
        <w:instrText xml:space="preserve"> PAGEREF _Toc52208394 \h </w:instrText>
      </w:r>
      <w:r>
        <w:fldChar w:fldCharType="separate"/>
      </w:r>
      <w:r>
        <w:t>159</w:t>
      </w:r>
      <w:r>
        <w:fldChar w:fldCharType="end"/>
      </w:r>
    </w:p>
    <w:p w14:paraId="15A7EA67" w14:textId="5FE01915" w:rsidR="00F268EE" w:rsidRDefault="00F268EE">
      <w:pPr>
        <w:pStyle w:val="TOC3"/>
        <w:rPr>
          <w:rFonts w:asciiTheme="minorHAnsi" w:eastAsiaTheme="minorEastAsia" w:hAnsiTheme="minorHAnsi" w:cstheme="minorBidi"/>
          <w:sz w:val="22"/>
          <w:szCs w:val="22"/>
          <w:lang w:eastAsia="en-GB"/>
        </w:rPr>
      </w:pPr>
      <w:r>
        <w:t>16.2.0</w:t>
      </w:r>
      <w:r>
        <w:rPr>
          <w:rFonts w:asciiTheme="minorHAnsi" w:eastAsiaTheme="minorEastAsia" w:hAnsiTheme="minorHAnsi" w:cstheme="minorBidi"/>
          <w:sz w:val="22"/>
          <w:szCs w:val="22"/>
          <w:lang w:eastAsia="en-GB"/>
        </w:rPr>
        <w:tab/>
      </w:r>
      <w:r w:rsidRPr="009B6690">
        <w:rPr>
          <w:rFonts w:cs="Arial"/>
          <w:lang w:val="x-none" w:eastAsia="x-none"/>
        </w:rPr>
        <w:t>S-SS/PSBCH blocks</w:t>
      </w:r>
      <w:r>
        <w:tab/>
      </w:r>
      <w:r>
        <w:fldChar w:fldCharType="begin" w:fldLock="1"/>
      </w:r>
      <w:r>
        <w:instrText xml:space="preserve"> PAGEREF _Toc52208395 \h </w:instrText>
      </w:r>
      <w:r>
        <w:fldChar w:fldCharType="separate"/>
      </w:r>
      <w:r>
        <w:t>159</w:t>
      </w:r>
      <w:r>
        <w:fldChar w:fldCharType="end"/>
      </w:r>
    </w:p>
    <w:p w14:paraId="65D83022" w14:textId="2D82C4F4" w:rsidR="00F268EE" w:rsidRDefault="00F268EE">
      <w:pPr>
        <w:pStyle w:val="TOC3"/>
        <w:rPr>
          <w:rFonts w:asciiTheme="minorHAnsi" w:eastAsiaTheme="minorEastAsia" w:hAnsiTheme="minorHAnsi" w:cstheme="minorBidi"/>
          <w:sz w:val="22"/>
          <w:szCs w:val="22"/>
          <w:lang w:eastAsia="en-GB"/>
        </w:rPr>
      </w:pPr>
      <w:r>
        <w:t>16.2.1</w:t>
      </w:r>
      <w:r>
        <w:rPr>
          <w:rFonts w:asciiTheme="minorHAnsi" w:eastAsiaTheme="minorEastAsia" w:hAnsiTheme="minorHAnsi" w:cstheme="minorBidi"/>
          <w:sz w:val="22"/>
          <w:szCs w:val="22"/>
          <w:lang w:eastAsia="en-GB"/>
        </w:rPr>
        <w:tab/>
      </w:r>
      <w:r>
        <w:t>PSSCH</w:t>
      </w:r>
      <w:r>
        <w:tab/>
      </w:r>
      <w:r>
        <w:fldChar w:fldCharType="begin" w:fldLock="1"/>
      </w:r>
      <w:r>
        <w:instrText xml:space="preserve"> PAGEREF _Toc52208396 \h </w:instrText>
      </w:r>
      <w:r>
        <w:fldChar w:fldCharType="separate"/>
      </w:r>
      <w:r>
        <w:t>160</w:t>
      </w:r>
      <w:r>
        <w:fldChar w:fldCharType="end"/>
      </w:r>
    </w:p>
    <w:p w14:paraId="31BB6377" w14:textId="0D1C529F" w:rsidR="00F268EE" w:rsidRDefault="00F268EE">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PSCCH</w:t>
      </w:r>
      <w:r>
        <w:tab/>
      </w:r>
      <w:r>
        <w:fldChar w:fldCharType="begin" w:fldLock="1"/>
      </w:r>
      <w:r>
        <w:instrText xml:space="preserve"> PAGEREF _Toc52208397 \h </w:instrText>
      </w:r>
      <w:r>
        <w:fldChar w:fldCharType="separate"/>
      </w:r>
      <w:r>
        <w:t>161</w:t>
      </w:r>
      <w:r>
        <w:fldChar w:fldCharType="end"/>
      </w:r>
    </w:p>
    <w:p w14:paraId="7CE3A145" w14:textId="26C6B294" w:rsidR="00F268EE" w:rsidRDefault="00F268EE">
      <w:pPr>
        <w:pStyle w:val="TOC3"/>
        <w:rPr>
          <w:rFonts w:asciiTheme="minorHAnsi" w:eastAsiaTheme="minorEastAsia" w:hAnsiTheme="minorHAnsi" w:cstheme="minorBidi"/>
          <w:sz w:val="22"/>
          <w:szCs w:val="22"/>
          <w:lang w:eastAsia="en-GB"/>
        </w:rPr>
      </w:pPr>
      <w:r>
        <w:t>16.2.3</w:t>
      </w:r>
      <w:r>
        <w:rPr>
          <w:rFonts w:asciiTheme="minorHAnsi" w:eastAsiaTheme="minorEastAsia" w:hAnsiTheme="minorHAnsi" w:cstheme="minorBidi"/>
          <w:sz w:val="22"/>
          <w:szCs w:val="22"/>
          <w:lang w:eastAsia="en-GB"/>
        </w:rPr>
        <w:tab/>
      </w:r>
      <w:r>
        <w:t>PSFCH</w:t>
      </w:r>
      <w:r>
        <w:tab/>
      </w:r>
      <w:r>
        <w:fldChar w:fldCharType="begin" w:fldLock="1"/>
      </w:r>
      <w:r>
        <w:instrText xml:space="preserve"> PAGEREF _Toc52208398 \h </w:instrText>
      </w:r>
      <w:r>
        <w:fldChar w:fldCharType="separate"/>
      </w:r>
      <w:r>
        <w:t>161</w:t>
      </w:r>
      <w:r>
        <w:fldChar w:fldCharType="end"/>
      </w:r>
    </w:p>
    <w:p w14:paraId="43AEDA7D" w14:textId="1333BC96" w:rsidR="00F268EE" w:rsidRDefault="00F268EE">
      <w:pPr>
        <w:pStyle w:val="TOC3"/>
        <w:rPr>
          <w:rFonts w:asciiTheme="minorHAnsi" w:eastAsiaTheme="minorEastAsia" w:hAnsiTheme="minorHAnsi" w:cstheme="minorBidi"/>
          <w:sz w:val="22"/>
          <w:szCs w:val="22"/>
          <w:lang w:eastAsia="en-GB"/>
        </w:rPr>
      </w:pPr>
      <w:r>
        <w:t>16.2.4</w:t>
      </w:r>
      <w:r>
        <w:rPr>
          <w:rFonts w:asciiTheme="minorHAnsi" w:eastAsiaTheme="minorEastAsia" w:hAnsiTheme="minorHAnsi" w:cstheme="minorBidi"/>
          <w:sz w:val="22"/>
          <w:szCs w:val="22"/>
          <w:lang w:eastAsia="en-GB"/>
        </w:rPr>
        <w:tab/>
      </w:r>
      <w:r>
        <w:t>Prioritization of transmissions/receptions</w:t>
      </w:r>
      <w:r>
        <w:tab/>
      </w:r>
      <w:r>
        <w:fldChar w:fldCharType="begin" w:fldLock="1"/>
      </w:r>
      <w:r>
        <w:instrText xml:space="preserve"> PAGEREF _Toc52208399 \h </w:instrText>
      </w:r>
      <w:r>
        <w:fldChar w:fldCharType="separate"/>
      </w:r>
      <w:r>
        <w:t>163</w:t>
      </w:r>
      <w:r>
        <w:fldChar w:fldCharType="end"/>
      </w:r>
    </w:p>
    <w:p w14:paraId="2600C228" w14:textId="2FA761A0" w:rsidR="00F268EE" w:rsidRDefault="00F268EE">
      <w:pPr>
        <w:pStyle w:val="TOC4"/>
        <w:rPr>
          <w:rFonts w:asciiTheme="minorHAnsi" w:eastAsiaTheme="minorEastAsia" w:hAnsiTheme="minorHAnsi" w:cstheme="minorBidi"/>
          <w:sz w:val="22"/>
          <w:szCs w:val="22"/>
          <w:lang w:eastAsia="en-GB"/>
        </w:rPr>
      </w:pPr>
      <w:r>
        <w:t>16.2.4.1</w:t>
      </w:r>
      <w:r>
        <w:rPr>
          <w:rFonts w:asciiTheme="minorHAnsi" w:eastAsiaTheme="minorEastAsia" w:hAnsiTheme="minorHAnsi" w:cstheme="minorBidi"/>
          <w:sz w:val="22"/>
          <w:szCs w:val="22"/>
          <w:lang w:eastAsia="en-GB"/>
        </w:rPr>
        <w:tab/>
      </w:r>
      <w:r>
        <w:t>Simultaneous NR and E-UTRA transmission/reception</w:t>
      </w:r>
      <w:r>
        <w:tab/>
      </w:r>
      <w:r>
        <w:fldChar w:fldCharType="begin" w:fldLock="1"/>
      </w:r>
      <w:r>
        <w:instrText xml:space="preserve"> PAGEREF _Toc52208400 \h </w:instrText>
      </w:r>
      <w:r>
        <w:fldChar w:fldCharType="separate"/>
      </w:r>
      <w:r>
        <w:t>163</w:t>
      </w:r>
      <w:r>
        <w:fldChar w:fldCharType="end"/>
      </w:r>
    </w:p>
    <w:p w14:paraId="06253CB8" w14:textId="1BACF9E8" w:rsidR="00F268EE" w:rsidRDefault="00F268EE">
      <w:pPr>
        <w:pStyle w:val="TOC4"/>
        <w:rPr>
          <w:rFonts w:asciiTheme="minorHAnsi" w:eastAsiaTheme="minorEastAsia" w:hAnsiTheme="minorHAnsi" w:cstheme="minorBidi"/>
          <w:sz w:val="22"/>
          <w:szCs w:val="22"/>
          <w:lang w:eastAsia="en-GB"/>
        </w:rPr>
      </w:pPr>
      <w:r>
        <w:t>16.2.4.2</w:t>
      </w:r>
      <w:r>
        <w:rPr>
          <w:rFonts w:asciiTheme="minorHAnsi" w:eastAsiaTheme="minorEastAsia" w:hAnsiTheme="minorHAnsi" w:cstheme="minorBidi"/>
          <w:sz w:val="22"/>
          <w:szCs w:val="22"/>
          <w:lang w:eastAsia="en-GB"/>
        </w:rPr>
        <w:tab/>
      </w:r>
      <w:r>
        <w:t>Simultaneous PSFCH transmission/reception</w:t>
      </w:r>
      <w:r>
        <w:tab/>
      </w:r>
      <w:r>
        <w:fldChar w:fldCharType="begin" w:fldLock="1"/>
      </w:r>
      <w:r>
        <w:instrText xml:space="preserve"> PAGEREF _Toc52208401 \h </w:instrText>
      </w:r>
      <w:r>
        <w:fldChar w:fldCharType="separate"/>
      </w:r>
      <w:r>
        <w:t>163</w:t>
      </w:r>
      <w:r>
        <w:fldChar w:fldCharType="end"/>
      </w:r>
    </w:p>
    <w:p w14:paraId="5D971D8F" w14:textId="7C5D6EB1" w:rsidR="00F268EE" w:rsidRDefault="00F268EE">
      <w:pPr>
        <w:pStyle w:val="TOC4"/>
        <w:rPr>
          <w:rFonts w:asciiTheme="minorHAnsi" w:eastAsiaTheme="minorEastAsia" w:hAnsiTheme="minorHAnsi" w:cstheme="minorBidi"/>
          <w:sz w:val="22"/>
          <w:szCs w:val="22"/>
          <w:lang w:eastAsia="en-GB"/>
        </w:rPr>
      </w:pPr>
      <w:r>
        <w:t>16.2.4.3</w:t>
      </w:r>
      <w:r>
        <w:rPr>
          <w:rFonts w:asciiTheme="minorHAnsi" w:eastAsiaTheme="minorEastAsia" w:hAnsiTheme="minorHAnsi" w:cstheme="minorBidi"/>
          <w:sz w:val="22"/>
          <w:szCs w:val="22"/>
          <w:lang w:eastAsia="en-GB"/>
        </w:rPr>
        <w:tab/>
      </w:r>
      <w:r>
        <w:t>Simultaneous SL and UL transmissions</w:t>
      </w:r>
      <w:r>
        <w:tab/>
      </w:r>
      <w:r>
        <w:fldChar w:fldCharType="begin" w:fldLock="1"/>
      </w:r>
      <w:r>
        <w:instrText xml:space="preserve"> PAGEREF _Toc52208402 \h </w:instrText>
      </w:r>
      <w:r>
        <w:fldChar w:fldCharType="separate"/>
      </w:r>
      <w:r>
        <w:t>163</w:t>
      </w:r>
      <w:r>
        <w:fldChar w:fldCharType="end"/>
      </w:r>
    </w:p>
    <w:p w14:paraId="0955D211" w14:textId="1A883F9A" w:rsidR="00F268EE" w:rsidRDefault="00F268EE">
      <w:pPr>
        <w:pStyle w:val="TOC5"/>
        <w:rPr>
          <w:rFonts w:asciiTheme="minorHAnsi" w:eastAsiaTheme="minorEastAsia" w:hAnsiTheme="minorHAnsi" w:cstheme="minorBidi"/>
          <w:sz w:val="22"/>
          <w:szCs w:val="22"/>
          <w:lang w:eastAsia="en-GB"/>
        </w:rPr>
      </w:pPr>
      <w:r w:rsidRPr="009B6690">
        <w:rPr>
          <w:rFonts w:eastAsia="Malgun Gothic"/>
        </w:rPr>
        <w:t>16.2.4.3.1</w:t>
      </w:r>
      <w:r>
        <w:rPr>
          <w:rFonts w:asciiTheme="minorHAnsi" w:eastAsiaTheme="minorEastAsia" w:hAnsiTheme="minorHAnsi" w:cstheme="minorBidi"/>
          <w:sz w:val="22"/>
          <w:szCs w:val="22"/>
          <w:lang w:eastAsia="en-GB"/>
        </w:rPr>
        <w:tab/>
      </w:r>
      <w:r w:rsidRPr="009B6690">
        <w:rPr>
          <w:rFonts w:eastAsia="Malgun Gothic"/>
        </w:rPr>
        <w:t>Prioritizations for sidelink and uplink transmissions</w:t>
      </w:r>
      <w:r>
        <w:tab/>
      </w:r>
      <w:r>
        <w:fldChar w:fldCharType="begin" w:fldLock="1"/>
      </w:r>
      <w:r>
        <w:instrText xml:space="preserve"> PAGEREF _Toc52208403 \h </w:instrText>
      </w:r>
      <w:r>
        <w:fldChar w:fldCharType="separate"/>
      </w:r>
      <w:r>
        <w:t>164</w:t>
      </w:r>
      <w:r>
        <w:fldChar w:fldCharType="end"/>
      </w:r>
    </w:p>
    <w:p w14:paraId="3C6884DB" w14:textId="5313A0E7" w:rsidR="00F268EE" w:rsidRDefault="00F268EE">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UE procedure for reporting HARQ-ACK on sidelink</w:t>
      </w:r>
      <w:r>
        <w:tab/>
      </w:r>
      <w:r>
        <w:fldChar w:fldCharType="begin" w:fldLock="1"/>
      </w:r>
      <w:r>
        <w:instrText xml:space="preserve"> PAGEREF _Toc52208404 \h </w:instrText>
      </w:r>
      <w:r>
        <w:fldChar w:fldCharType="separate"/>
      </w:r>
      <w:r>
        <w:t>165</w:t>
      </w:r>
      <w:r>
        <w:fldChar w:fldCharType="end"/>
      </w:r>
    </w:p>
    <w:p w14:paraId="10BDA59F" w14:textId="2FDC273D" w:rsidR="00F268EE" w:rsidRDefault="00F268EE">
      <w:pPr>
        <w:pStyle w:val="TOC3"/>
        <w:rPr>
          <w:rFonts w:asciiTheme="minorHAnsi" w:eastAsiaTheme="minorEastAsia" w:hAnsiTheme="minorHAnsi" w:cstheme="minorBidi"/>
          <w:sz w:val="22"/>
          <w:szCs w:val="22"/>
          <w:lang w:eastAsia="en-GB"/>
        </w:rPr>
      </w:pPr>
      <w:r w:rsidRPr="009B6690">
        <w:rPr>
          <w:rFonts w:eastAsia="Malgun Gothic"/>
        </w:rPr>
        <w:t>16.3.1</w:t>
      </w:r>
      <w:r>
        <w:rPr>
          <w:rFonts w:asciiTheme="minorHAnsi" w:eastAsiaTheme="minorEastAsia" w:hAnsiTheme="minorHAnsi" w:cstheme="minorBidi"/>
          <w:sz w:val="22"/>
          <w:szCs w:val="22"/>
          <w:lang w:eastAsia="en-GB"/>
        </w:rPr>
        <w:tab/>
      </w:r>
      <w:r w:rsidRPr="009B6690">
        <w:rPr>
          <w:rFonts w:eastAsia="Malgun Gothic"/>
        </w:rPr>
        <w:t>UE procedure for receiving HARQ-ACK on sidelink</w:t>
      </w:r>
      <w:r>
        <w:tab/>
      </w:r>
      <w:r>
        <w:fldChar w:fldCharType="begin" w:fldLock="1"/>
      </w:r>
      <w:r>
        <w:instrText xml:space="preserve"> PAGEREF _Toc52208405 \h </w:instrText>
      </w:r>
      <w:r>
        <w:fldChar w:fldCharType="separate"/>
      </w:r>
      <w:r>
        <w:t>166</w:t>
      </w:r>
      <w:r>
        <w:fldChar w:fldCharType="end"/>
      </w:r>
    </w:p>
    <w:p w14:paraId="568772FE" w14:textId="2AAE860F" w:rsidR="00F268EE" w:rsidRDefault="00F268EE">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UE procedure for transmitting PSCCH</w:t>
      </w:r>
      <w:r>
        <w:tab/>
      </w:r>
      <w:r>
        <w:fldChar w:fldCharType="begin" w:fldLock="1"/>
      </w:r>
      <w:r>
        <w:instrText xml:space="preserve"> PAGEREF _Toc52208406 \h </w:instrText>
      </w:r>
      <w:r>
        <w:fldChar w:fldCharType="separate"/>
      </w:r>
      <w:r>
        <w:t>167</w:t>
      </w:r>
      <w:r>
        <w:fldChar w:fldCharType="end"/>
      </w:r>
    </w:p>
    <w:p w14:paraId="255356E3" w14:textId="2F513BDA" w:rsidR="00F268EE" w:rsidRDefault="00F268EE">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UE procedure for reporting HARQ-ACK on uplink</w:t>
      </w:r>
      <w:r>
        <w:tab/>
      </w:r>
      <w:r>
        <w:fldChar w:fldCharType="begin" w:fldLock="1"/>
      </w:r>
      <w:r>
        <w:instrText xml:space="preserve"> PAGEREF _Toc52208407 \h </w:instrText>
      </w:r>
      <w:r>
        <w:fldChar w:fldCharType="separate"/>
      </w:r>
      <w:r>
        <w:t>167</w:t>
      </w:r>
      <w:r>
        <w:fldChar w:fldCharType="end"/>
      </w:r>
    </w:p>
    <w:p w14:paraId="0939096D" w14:textId="1CAE8721" w:rsidR="00F268EE" w:rsidRDefault="00F268EE">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_Toc52208408 \h </w:instrText>
      </w:r>
      <w:r>
        <w:fldChar w:fldCharType="separate"/>
      </w:r>
      <w:r>
        <w:t>169</w:t>
      </w:r>
      <w:r>
        <w:fldChar w:fldCharType="end"/>
      </w:r>
    </w:p>
    <w:p w14:paraId="6C2B4E98" w14:textId="47324348" w:rsidR="00F268EE" w:rsidRDefault="00F268EE">
      <w:pPr>
        <w:pStyle w:val="TOC4"/>
        <w:rPr>
          <w:rFonts w:asciiTheme="minorHAnsi" w:eastAsiaTheme="minorEastAsia" w:hAnsiTheme="minorHAnsi" w:cstheme="minorBidi"/>
          <w:sz w:val="22"/>
          <w:szCs w:val="22"/>
          <w:lang w:eastAsia="en-GB"/>
        </w:rPr>
      </w:pPr>
      <w:r>
        <w:t>16.5.1.1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_Toc52208409 \h </w:instrText>
      </w:r>
      <w:r>
        <w:fldChar w:fldCharType="separate"/>
      </w:r>
      <w:r>
        <w:t>169</w:t>
      </w:r>
      <w:r>
        <w:fldChar w:fldCharType="end"/>
      </w:r>
    </w:p>
    <w:p w14:paraId="54731FAB" w14:textId="7FC83267" w:rsidR="00F268EE" w:rsidRDefault="00F268EE">
      <w:pPr>
        <w:pStyle w:val="TOC4"/>
        <w:rPr>
          <w:rFonts w:asciiTheme="minorHAnsi" w:eastAsiaTheme="minorEastAsia" w:hAnsiTheme="minorHAnsi" w:cstheme="minorBidi"/>
          <w:sz w:val="22"/>
          <w:szCs w:val="22"/>
          <w:lang w:eastAsia="en-GB"/>
        </w:rPr>
      </w:pPr>
      <w:r w:rsidRPr="009B6690">
        <w:rPr>
          <w:lang w:val="en-US" w:eastAsia="zh-CN"/>
        </w:rPr>
        <w:t>16.5.1.2</w:t>
      </w:r>
      <w:r>
        <w:rPr>
          <w:rFonts w:asciiTheme="minorHAnsi" w:eastAsiaTheme="minorEastAsia" w:hAnsiTheme="minorHAnsi" w:cstheme="minorBidi"/>
          <w:sz w:val="22"/>
          <w:szCs w:val="22"/>
          <w:lang w:eastAsia="en-GB"/>
        </w:rPr>
        <w:tab/>
      </w:r>
      <w:r w:rsidRPr="009B6690">
        <w:rPr>
          <w:lang w:val="en-US" w:eastAsia="zh-CN"/>
        </w:rPr>
        <w:t>Type-1 HARQ-ACK codebook in physical uplink shared channel</w:t>
      </w:r>
      <w:r>
        <w:tab/>
      </w:r>
      <w:r>
        <w:fldChar w:fldCharType="begin" w:fldLock="1"/>
      </w:r>
      <w:r>
        <w:instrText xml:space="preserve"> PAGEREF _Toc52208410 \h </w:instrText>
      </w:r>
      <w:r>
        <w:fldChar w:fldCharType="separate"/>
      </w:r>
      <w:r>
        <w:t>171</w:t>
      </w:r>
      <w:r>
        <w:fldChar w:fldCharType="end"/>
      </w:r>
    </w:p>
    <w:p w14:paraId="5F92C61A" w14:textId="576C336C" w:rsidR="00F268EE" w:rsidRDefault="00F268EE">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_Toc52208411 \h </w:instrText>
      </w:r>
      <w:r>
        <w:fldChar w:fldCharType="separate"/>
      </w:r>
      <w:r>
        <w:t>171</w:t>
      </w:r>
      <w:r>
        <w:fldChar w:fldCharType="end"/>
      </w:r>
    </w:p>
    <w:p w14:paraId="1CC6AB44" w14:textId="45944325" w:rsidR="00F268EE" w:rsidRDefault="00F268EE">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_Toc52208412 \h </w:instrText>
      </w:r>
      <w:r>
        <w:fldChar w:fldCharType="separate"/>
      </w:r>
      <w:r>
        <w:t>172</w:t>
      </w:r>
      <w:r>
        <w:fldChar w:fldCharType="end"/>
      </w:r>
    </w:p>
    <w:p w14:paraId="0CA4FEB0" w14:textId="31D20CF2" w:rsidR="00F268EE" w:rsidRDefault="00F268EE">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_Toc52208413 \h </w:instrText>
      </w:r>
      <w:r>
        <w:fldChar w:fldCharType="separate"/>
      </w:r>
      <w:r>
        <w:t>174</w:t>
      </w:r>
      <w:r>
        <w:fldChar w:fldCharType="end"/>
      </w:r>
    </w:p>
    <w:p w14:paraId="30CB5525" w14:textId="68EDA717" w:rsidR="00F268EE" w:rsidRDefault="00F268EE">
      <w:pPr>
        <w:pStyle w:val="TOC2"/>
        <w:rPr>
          <w:rFonts w:asciiTheme="minorHAnsi" w:eastAsiaTheme="minorEastAsia" w:hAnsiTheme="minorHAnsi" w:cstheme="minorBidi"/>
          <w:sz w:val="22"/>
          <w:szCs w:val="22"/>
          <w:lang w:eastAsia="en-GB"/>
        </w:rPr>
      </w:pPr>
      <w:r w:rsidRPr="009B6690">
        <w:rPr>
          <w:rFonts w:eastAsia="DengXian"/>
        </w:rPr>
        <w:t>16.6</w:t>
      </w:r>
      <w:r>
        <w:rPr>
          <w:rFonts w:asciiTheme="minorHAnsi" w:eastAsiaTheme="minorEastAsia" w:hAnsiTheme="minorHAnsi" w:cstheme="minorBidi"/>
          <w:sz w:val="22"/>
          <w:szCs w:val="22"/>
          <w:lang w:eastAsia="en-GB"/>
        </w:rPr>
        <w:tab/>
      </w:r>
      <w:r w:rsidRPr="009B6690">
        <w:rPr>
          <w:rFonts w:eastAsia="DengXian"/>
        </w:rPr>
        <w:t>UE procedure for LTE sidelink transmission</w:t>
      </w:r>
      <w:r>
        <w:tab/>
      </w:r>
      <w:r>
        <w:fldChar w:fldCharType="begin" w:fldLock="1"/>
      </w:r>
      <w:r>
        <w:instrText xml:space="preserve"> PAGEREF _Toc52208414 \h </w:instrText>
      </w:r>
      <w:r>
        <w:fldChar w:fldCharType="separate"/>
      </w:r>
      <w:r>
        <w:t>174</w:t>
      </w:r>
      <w:r>
        <w:fldChar w:fldCharType="end"/>
      </w:r>
    </w:p>
    <w:p w14:paraId="038E308E" w14:textId="4AC91789" w:rsidR="00F268EE" w:rsidRDefault="00F268EE">
      <w:pPr>
        <w:pStyle w:val="TOC2"/>
        <w:rPr>
          <w:rFonts w:asciiTheme="minorHAnsi" w:eastAsiaTheme="minorEastAsia" w:hAnsiTheme="minorHAnsi" w:cstheme="minorBidi"/>
          <w:sz w:val="22"/>
          <w:szCs w:val="22"/>
          <w:lang w:eastAsia="en-GB"/>
        </w:rPr>
      </w:pPr>
      <w:r w:rsidRPr="009B6690">
        <w:rPr>
          <w:rFonts w:eastAsia="DengXian"/>
        </w:rPr>
        <w:t>16.7</w:t>
      </w:r>
      <w:r>
        <w:rPr>
          <w:rFonts w:asciiTheme="minorHAnsi" w:eastAsiaTheme="minorEastAsia" w:hAnsiTheme="minorHAnsi" w:cstheme="minorBidi"/>
          <w:sz w:val="22"/>
          <w:szCs w:val="22"/>
          <w:lang w:eastAsia="en-GB"/>
        </w:rPr>
        <w:tab/>
      </w:r>
      <w:r>
        <w:t>Operation for in-device coexistence</w:t>
      </w:r>
      <w:r>
        <w:tab/>
      </w:r>
      <w:r>
        <w:fldChar w:fldCharType="begin" w:fldLock="1"/>
      </w:r>
      <w:r>
        <w:instrText xml:space="preserve"> PAGEREF _Toc52208415 \h </w:instrText>
      </w:r>
      <w:r>
        <w:fldChar w:fldCharType="separate"/>
      </w:r>
      <w:r>
        <w:t>174</w:t>
      </w:r>
      <w:r>
        <w:fldChar w:fldCharType="end"/>
      </w:r>
    </w:p>
    <w:p w14:paraId="00E96F56" w14:textId="69897943" w:rsidR="00F268EE" w:rsidRDefault="00F268EE">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_Toc52208416 \h </w:instrText>
      </w:r>
      <w:r>
        <w:fldChar w:fldCharType="separate"/>
      </w:r>
      <w:r>
        <w:t>176</w:t>
      </w:r>
      <w:r>
        <w:fldChar w:fldCharType="end"/>
      </w:r>
    </w:p>
    <w:p w14:paraId="0374B41B" w14:textId="1660EF1E" w:rsidR="00080512" w:rsidRPr="00B916EC" w:rsidRDefault="00F268EE" w:rsidP="001E19A9">
      <w:pPr>
        <w:pStyle w:val="TOC1"/>
      </w:pPr>
      <w:r>
        <w:fldChar w:fldCharType="end"/>
      </w:r>
      <w:bookmarkEnd w:id="3"/>
    </w:p>
    <w:p w14:paraId="2F2E326C" w14:textId="77777777" w:rsidR="00080512" w:rsidRPr="00B916EC" w:rsidRDefault="00080512">
      <w:pPr>
        <w:pStyle w:val="Heading1"/>
      </w:pPr>
      <w:r w:rsidRPr="00B916EC">
        <w:br w:type="page"/>
      </w:r>
      <w:bookmarkStart w:id="4" w:name="_Ref491451281"/>
      <w:bookmarkStart w:id="5" w:name="_Toc12021431"/>
      <w:bookmarkStart w:id="6" w:name="_Toc20311543"/>
      <w:bookmarkStart w:id="7" w:name="_Toc26719368"/>
      <w:bookmarkStart w:id="8" w:name="_Toc29894799"/>
      <w:bookmarkStart w:id="9" w:name="_Toc29899098"/>
      <w:bookmarkStart w:id="10" w:name="_Toc29899516"/>
      <w:bookmarkStart w:id="11" w:name="_Toc29917253"/>
      <w:bookmarkStart w:id="12" w:name="_Toc36498127"/>
      <w:bookmarkStart w:id="13" w:name="_Toc45699153"/>
      <w:bookmarkStart w:id="14" w:name="_Toc52208315"/>
      <w:r w:rsidRPr="00B916EC">
        <w:lastRenderedPageBreak/>
        <w:t>Foreword</w:t>
      </w:r>
      <w:bookmarkEnd w:id="4"/>
      <w:bookmarkEnd w:id="5"/>
      <w:bookmarkEnd w:id="6"/>
      <w:bookmarkEnd w:id="7"/>
      <w:bookmarkEnd w:id="8"/>
      <w:bookmarkEnd w:id="9"/>
      <w:bookmarkEnd w:id="10"/>
      <w:bookmarkEnd w:id="11"/>
      <w:bookmarkEnd w:id="12"/>
      <w:bookmarkEnd w:id="13"/>
      <w:bookmarkEnd w:id="14"/>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5" w:name="_Toc12021432"/>
      <w:bookmarkStart w:id="16" w:name="_Toc20311544"/>
      <w:bookmarkStart w:id="17" w:name="_Toc26719369"/>
      <w:bookmarkStart w:id="18" w:name="_Toc29894800"/>
      <w:bookmarkStart w:id="19" w:name="_Toc29899099"/>
      <w:bookmarkStart w:id="20" w:name="_Toc29899517"/>
      <w:bookmarkStart w:id="21" w:name="_Toc29917254"/>
      <w:bookmarkStart w:id="22" w:name="_Toc36498128"/>
      <w:bookmarkStart w:id="23" w:name="_Toc45699154"/>
      <w:bookmarkStart w:id="24" w:name="_Toc52208316"/>
      <w:r w:rsidRPr="00B916EC">
        <w:lastRenderedPageBreak/>
        <w:t>1</w:t>
      </w:r>
      <w:r w:rsidRPr="00B916EC">
        <w:tab/>
        <w:t>Scope</w:t>
      </w:r>
      <w:bookmarkEnd w:id="15"/>
      <w:bookmarkEnd w:id="16"/>
      <w:bookmarkEnd w:id="17"/>
      <w:bookmarkEnd w:id="18"/>
      <w:bookmarkEnd w:id="19"/>
      <w:bookmarkEnd w:id="20"/>
      <w:bookmarkEnd w:id="21"/>
      <w:bookmarkEnd w:id="22"/>
      <w:bookmarkEnd w:id="23"/>
      <w:bookmarkEnd w:id="24"/>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5" w:name="_Toc12021433"/>
      <w:bookmarkStart w:id="26" w:name="_Toc20311545"/>
      <w:bookmarkStart w:id="27" w:name="_Toc26719370"/>
      <w:bookmarkStart w:id="28" w:name="_Toc29894801"/>
      <w:bookmarkStart w:id="29" w:name="_Toc29899100"/>
      <w:bookmarkStart w:id="30" w:name="_Toc29899518"/>
      <w:bookmarkStart w:id="31" w:name="_Toc29917255"/>
      <w:bookmarkStart w:id="32" w:name="_Toc36498129"/>
      <w:bookmarkStart w:id="33" w:name="_Toc45699155"/>
      <w:bookmarkStart w:id="34" w:name="_Toc52208317"/>
      <w:r w:rsidRPr="00B916EC">
        <w:t>2</w:t>
      </w:r>
      <w:r w:rsidRPr="00B916EC">
        <w:tab/>
        <w:t>References</w:t>
      </w:r>
      <w:bookmarkEnd w:id="25"/>
      <w:bookmarkEnd w:id="26"/>
      <w:bookmarkEnd w:id="27"/>
      <w:bookmarkEnd w:id="28"/>
      <w:bookmarkEnd w:id="29"/>
      <w:bookmarkEnd w:id="30"/>
      <w:bookmarkEnd w:id="31"/>
      <w:bookmarkEnd w:id="32"/>
      <w:bookmarkEnd w:id="33"/>
      <w:bookmarkEnd w:id="34"/>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7777777"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55B96847" w14:textId="77777777" w:rsidR="001F19DA" w:rsidRPr="00B916EC" w:rsidRDefault="001F19DA" w:rsidP="00EB2C1A">
      <w:pPr>
        <w:pStyle w:val="EX"/>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 xml:space="preserve"> "</w:t>
      </w: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5" w:name="_Toc12021434"/>
      <w:bookmarkStart w:id="36" w:name="_Toc20311546"/>
      <w:bookmarkStart w:id="37" w:name="_Toc26719371"/>
      <w:bookmarkStart w:id="38" w:name="_Toc29894802"/>
      <w:bookmarkStart w:id="39" w:name="_Toc29899101"/>
      <w:bookmarkStart w:id="40" w:name="_Toc29899519"/>
      <w:bookmarkStart w:id="41" w:name="_Toc29917256"/>
      <w:bookmarkStart w:id="42" w:name="_Toc36498130"/>
      <w:bookmarkStart w:id="43" w:name="_Toc45699156"/>
      <w:bookmarkStart w:id="44" w:name="_Toc52208318"/>
      <w:r w:rsidRPr="00B916EC">
        <w:t>3</w:t>
      </w:r>
      <w:r w:rsidRPr="00B916EC">
        <w:tab/>
      </w:r>
      <w:r w:rsidR="009340DA" w:rsidRPr="00B916EC">
        <w:t>Definitions</w:t>
      </w:r>
      <w:r w:rsidR="00092377" w:rsidRPr="00B916EC">
        <w:t>, symbols and abbreviations</w:t>
      </w:r>
      <w:bookmarkEnd w:id="35"/>
      <w:bookmarkEnd w:id="36"/>
      <w:bookmarkEnd w:id="37"/>
      <w:bookmarkEnd w:id="38"/>
      <w:bookmarkEnd w:id="39"/>
      <w:bookmarkEnd w:id="40"/>
      <w:bookmarkEnd w:id="41"/>
      <w:bookmarkEnd w:id="42"/>
      <w:bookmarkEnd w:id="43"/>
      <w:bookmarkEnd w:id="44"/>
    </w:p>
    <w:p w14:paraId="37B489B1" w14:textId="77777777" w:rsidR="00091945" w:rsidRPr="00B916EC" w:rsidRDefault="00091945" w:rsidP="00091945">
      <w:pPr>
        <w:pStyle w:val="Heading2"/>
      </w:pPr>
      <w:bookmarkStart w:id="45" w:name="_Toc12021435"/>
      <w:bookmarkStart w:id="46" w:name="_Toc20311547"/>
      <w:bookmarkStart w:id="47" w:name="_Toc26719372"/>
      <w:bookmarkStart w:id="48" w:name="_Toc29894803"/>
      <w:bookmarkStart w:id="49" w:name="_Toc29899102"/>
      <w:bookmarkStart w:id="50" w:name="_Toc29899520"/>
      <w:bookmarkStart w:id="51" w:name="_Toc29917257"/>
      <w:bookmarkStart w:id="52" w:name="_Toc36498131"/>
      <w:bookmarkStart w:id="53" w:name="_Toc45699157"/>
      <w:bookmarkStart w:id="54" w:name="_Toc52208319"/>
      <w:r w:rsidRPr="00B916EC">
        <w:t>3.1</w:t>
      </w:r>
      <w:r w:rsidRPr="00B916EC">
        <w:tab/>
      </w:r>
      <w:r w:rsidR="00092377" w:rsidRPr="00B916EC">
        <w:t>Definitions</w:t>
      </w:r>
      <w:bookmarkEnd w:id="45"/>
      <w:bookmarkEnd w:id="46"/>
      <w:bookmarkEnd w:id="47"/>
      <w:bookmarkEnd w:id="48"/>
      <w:bookmarkEnd w:id="49"/>
      <w:bookmarkEnd w:id="50"/>
      <w:bookmarkEnd w:id="51"/>
      <w:bookmarkEnd w:id="52"/>
      <w:bookmarkEnd w:id="53"/>
      <w:bookmarkEnd w:id="54"/>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5" w:name="_Toc12021436"/>
      <w:bookmarkStart w:id="56" w:name="_Toc20311548"/>
      <w:bookmarkStart w:id="57" w:name="_Toc26719373"/>
      <w:bookmarkStart w:id="58" w:name="_Toc29894804"/>
      <w:bookmarkStart w:id="59" w:name="_Toc29899103"/>
      <w:bookmarkStart w:id="60" w:name="_Toc29899521"/>
      <w:bookmarkStart w:id="61" w:name="_Toc29917258"/>
      <w:bookmarkStart w:id="62" w:name="_Toc36498132"/>
      <w:bookmarkStart w:id="63" w:name="_Toc45699158"/>
      <w:bookmarkStart w:id="64" w:name="_Toc52208320"/>
      <w:r w:rsidRPr="00B916EC">
        <w:t>3.2</w:t>
      </w:r>
      <w:r w:rsidRPr="00B916EC">
        <w:tab/>
        <w:t>Symbols</w:t>
      </w:r>
      <w:bookmarkEnd w:id="55"/>
      <w:bookmarkEnd w:id="56"/>
      <w:bookmarkEnd w:id="57"/>
      <w:bookmarkEnd w:id="58"/>
      <w:bookmarkEnd w:id="59"/>
      <w:bookmarkEnd w:id="60"/>
      <w:bookmarkEnd w:id="61"/>
      <w:bookmarkEnd w:id="62"/>
      <w:bookmarkEnd w:id="63"/>
      <w:bookmarkEnd w:id="64"/>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5" w:name="_Toc12021437"/>
      <w:bookmarkStart w:id="66" w:name="_Toc20311549"/>
      <w:bookmarkStart w:id="67" w:name="_Toc26719374"/>
      <w:bookmarkStart w:id="68" w:name="_Toc29894805"/>
      <w:bookmarkStart w:id="69" w:name="_Toc29899104"/>
      <w:bookmarkStart w:id="70" w:name="_Toc29899522"/>
      <w:bookmarkStart w:id="71" w:name="_Toc29917259"/>
      <w:bookmarkStart w:id="72" w:name="_Toc36498133"/>
      <w:bookmarkStart w:id="73" w:name="_Toc45699159"/>
      <w:bookmarkStart w:id="74" w:name="_Toc52208321"/>
      <w:r w:rsidRPr="00B916EC">
        <w:lastRenderedPageBreak/>
        <w:t>3.</w:t>
      </w:r>
      <w:r w:rsidR="000E44A1" w:rsidRPr="00B916EC">
        <w:t>3</w:t>
      </w:r>
      <w:r w:rsidR="00080512" w:rsidRPr="00B916EC">
        <w:tab/>
        <w:t>Abbreviations</w:t>
      </w:r>
      <w:bookmarkEnd w:id="65"/>
      <w:bookmarkEnd w:id="66"/>
      <w:bookmarkEnd w:id="67"/>
      <w:bookmarkEnd w:id="68"/>
      <w:bookmarkEnd w:id="69"/>
      <w:bookmarkEnd w:id="70"/>
      <w:bookmarkEnd w:id="71"/>
      <w:bookmarkEnd w:id="72"/>
      <w:bookmarkEnd w:id="73"/>
      <w:bookmarkEnd w:id="74"/>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77777777"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70B2E97" w14:textId="77777777" w:rsidR="002B6019" w:rsidRDefault="002B6019" w:rsidP="0009732E">
      <w:pPr>
        <w:pStyle w:val="EW"/>
      </w:pPr>
      <w:r w:rsidRPr="0023299F">
        <w:t>DAI</w:t>
      </w:r>
      <w:r w:rsidRPr="0023299F">
        <w:tab/>
      </w:r>
      <w:r>
        <w:t>Downlink assignment i</w:t>
      </w:r>
      <w:r w:rsidRPr="0023299F">
        <w:t>ndex</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0A593163" w14:textId="77777777" w:rsidR="002B6019" w:rsidRDefault="00172054" w:rsidP="00172054">
      <w:pPr>
        <w:pStyle w:val="EW"/>
      </w:pPr>
      <w:r>
        <w:t>FR2</w:t>
      </w:r>
      <w:r>
        <w:tab/>
        <w:t>Frequency range 2</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77777777" w:rsidR="006A50C1" w:rsidRPr="00B916EC" w:rsidRDefault="006A50C1" w:rsidP="002B6019">
      <w:pPr>
        <w:pStyle w:val="EW"/>
      </w:pPr>
      <w:r w:rsidRPr="00B916EC">
        <w:t>PDSCH</w:t>
      </w:r>
      <w:r w:rsidR="002A01CD">
        <w:tab/>
      </w:r>
      <w:r w:rsidRPr="00B916EC">
        <w:t>Physical downlink shared channel</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7639E42E" w14:textId="77777777" w:rsidR="002B6019" w:rsidRPr="0023299F" w:rsidRDefault="002B6019" w:rsidP="0009732E">
      <w:pPr>
        <w:pStyle w:val="EW"/>
      </w:pPr>
      <w:r w:rsidRPr="0023299F">
        <w:t>PUCCH-SCell</w:t>
      </w:r>
      <w:r w:rsidRPr="0023299F">
        <w:tab/>
        <w:t>PUCCH SCell</w:t>
      </w:r>
    </w:p>
    <w:p w14:paraId="25F3B46B" w14:textId="77777777" w:rsidR="005E4D60" w:rsidRDefault="006A50C1" w:rsidP="005E4D60">
      <w:pPr>
        <w:pStyle w:val="EW"/>
      </w:pPr>
      <w:r w:rsidRPr="00B916EC">
        <w:t>PUSCH</w:t>
      </w:r>
      <w:r w:rsidR="002A01CD">
        <w:tab/>
      </w:r>
      <w:r w:rsidRPr="00B916EC">
        <w:t>Physical uplink shared channel</w:t>
      </w:r>
      <w:r w:rsidR="005E4D60" w:rsidRPr="005E4D60">
        <w:t xml:space="preserve">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lastRenderedPageBreak/>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77777777" w:rsidR="006A50C1" w:rsidRPr="00B916EC" w:rsidRDefault="006A50C1" w:rsidP="002B6019">
      <w:pPr>
        <w:pStyle w:val="EW"/>
      </w:pPr>
      <w:r w:rsidRPr="00B916EC">
        <w:t>SSS</w:t>
      </w:r>
      <w:r w:rsidR="007D5A3F">
        <w:tab/>
      </w:r>
      <w:r w:rsidRPr="00B916EC">
        <w:t>Secondary synchronization signal</w:t>
      </w:r>
    </w:p>
    <w:p w14:paraId="01DD7FD0" w14:textId="77777777" w:rsidR="00255774" w:rsidRPr="00B916EC" w:rsidRDefault="00255774" w:rsidP="002B6019">
      <w:pPr>
        <w:pStyle w:val="EW"/>
      </w:pPr>
      <w:r w:rsidRPr="00B916EC">
        <w:t>TA</w:t>
      </w:r>
      <w:r w:rsidR="007D5A3F">
        <w:tab/>
      </w:r>
      <w:r w:rsidRPr="00B916EC">
        <w:t>Timing advance</w:t>
      </w:r>
    </w:p>
    <w:p w14:paraId="297CF5C0" w14:textId="77777777" w:rsidR="006A50C1" w:rsidRPr="00B916EC" w:rsidRDefault="006A50C1" w:rsidP="002B6019">
      <w:pPr>
        <w:pStyle w:val="EW"/>
      </w:pPr>
      <w:r w:rsidRPr="00B916EC">
        <w:t>TAG</w:t>
      </w:r>
      <w:r w:rsidR="007D5A3F">
        <w:tab/>
      </w:r>
      <w:r w:rsidRPr="00B916EC">
        <w:t>Timing advance group</w:t>
      </w:r>
      <w:r w:rsidRPr="00B916EC" w:rsidDel="009D286D">
        <w:t xml:space="preserve"> </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5" w:name="_Toc12021438"/>
      <w:bookmarkStart w:id="76" w:name="_Toc20311550"/>
      <w:bookmarkStart w:id="77" w:name="_Toc26719375"/>
      <w:bookmarkStart w:id="78" w:name="_Toc29894806"/>
      <w:bookmarkStart w:id="79" w:name="_Toc29899105"/>
      <w:bookmarkStart w:id="80" w:name="_Toc29899523"/>
      <w:bookmarkStart w:id="81" w:name="_Toc29917260"/>
      <w:bookmarkStart w:id="82" w:name="_Toc36498134"/>
      <w:bookmarkStart w:id="83" w:name="_Toc45699160"/>
      <w:bookmarkStart w:id="84" w:name="_Toc52208322"/>
      <w:r w:rsidR="003D415C" w:rsidRPr="00B916EC">
        <w:rPr>
          <w:rFonts w:hint="eastAsia"/>
        </w:rPr>
        <w:lastRenderedPageBreak/>
        <w:t>4</w:t>
      </w:r>
      <w:r w:rsidR="003D415C" w:rsidRPr="00B916EC">
        <w:rPr>
          <w:rFonts w:hint="eastAsia"/>
        </w:rPr>
        <w:tab/>
      </w:r>
      <w:r w:rsidR="003D415C" w:rsidRPr="00B916EC">
        <w:t>Synchronization procedures</w:t>
      </w:r>
      <w:bookmarkEnd w:id="75"/>
      <w:bookmarkEnd w:id="76"/>
      <w:bookmarkEnd w:id="77"/>
      <w:bookmarkEnd w:id="78"/>
      <w:bookmarkEnd w:id="79"/>
      <w:bookmarkEnd w:id="80"/>
      <w:bookmarkEnd w:id="81"/>
      <w:bookmarkEnd w:id="82"/>
      <w:bookmarkEnd w:id="83"/>
      <w:bookmarkEnd w:id="84"/>
    </w:p>
    <w:p w14:paraId="2B867302" w14:textId="77777777" w:rsidR="008122A3" w:rsidRPr="00B916EC" w:rsidRDefault="008122A3" w:rsidP="008122A3">
      <w:pPr>
        <w:pStyle w:val="Heading2"/>
      </w:pPr>
      <w:bookmarkStart w:id="85" w:name="_Toc12021439"/>
      <w:bookmarkStart w:id="86" w:name="_Toc20311551"/>
      <w:bookmarkStart w:id="87" w:name="_Toc26719376"/>
      <w:bookmarkStart w:id="88" w:name="_Toc29894807"/>
      <w:bookmarkStart w:id="89" w:name="_Toc29899106"/>
      <w:bookmarkStart w:id="90" w:name="_Toc29899524"/>
      <w:bookmarkStart w:id="91" w:name="_Toc29917261"/>
      <w:bookmarkStart w:id="92" w:name="_Toc36498135"/>
      <w:bookmarkStart w:id="93" w:name="_Toc45699161"/>
      <w:bookmarkStart w:id="94" w:name="_Toc52208323"/>
      <w:r w:rsidRPr="00B916EC">
        <w:t>4.1</w:t>
      </w:r>
      <w:r w:rsidRPr="00B916EC">
        <w:tab/>
        <w:t>Cell search</w:t>
      </w:r>
      <w:bookmarkEnd w:id="85"/>
      <w:bookmarkEnd w:id="86"/>
      <w:bookmarkEnd w:id="87"/>
      <w:bookmarkEnd w:id="88"/>
      <w:bookmarkEnd w:id="89"/>
      <w:bookmarkEnd w:id="90"/>
      <w:bookmarkEnd w:id="91"/>
      <w:bookmarkEnd w:id="92"/>
      <w:bookmarkEnd w:id="93"/>
      <w:bookmarkEnd w:id="94"/>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77777777"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77777777"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82175E">
        <w:rPr>
          <w:iCs/>
          <w:position w:val="-10"/>
        </w:rPr>
        <w:pict w14:anchorId="26132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1pt;height:14.4pt">
            <v:imagedata r:id="rId11" o:title=""/>
          </v:shape>
        </w:pict>
      </w:r>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77777777" w:rsidR="001F19DA" w:rsidRDefault="001F19DA" w:rsidP="0047180A">
      <w:pPr>
        <w:pStyle w:val="B3"/>
      </w:pPr>
      <w:r>
        <w:t>-</w:t>
      </w:r>
      <w:r>
        <w:tab/>
      </w:r>
      <w:r w:rsidR="00A10623" w:rsidRPr="00B916EC">
        <w:t xml:space="preserve">For carrier frequencies smaller than or equal to 3 GHz, </w:t>
      </w:r>
      <w:r w:rsidR="0082175E">
        <w:rPr>
          <w:iCs/>
          <w:position w:val="-10"/>
        </w:rPr>
        <w:pict w14:anchorId="47FABA0B">
          <v:shape id="_x0000_i1026" type="#_x0000_t75" style="width:28.2pt;height:14.4pt">
            <v:imagedata r:id="rId12" o:title=""/>
          </v:shape>
        </w:pict>
      </w:r>
      <w:r w:rsidR="00A10623" w:rsidRPr="00B916EC">
        <w:t xml:space="preserve">. </w:t>
      </w:r>
    </w:p>
    <w:p w14:paraId="662AF324" w14:textId="77777777"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w:r w:rsidR="0082175E">
        <w:rPr>
          <w:iCs/>
          <w:position w:val="-10"/>
        </w:rPr>
        <w:pict w14:anchorId="78C01FB2">
          <v:shape id="_x0000_i1027" type="#_x0000_t75" style="width:50.1pt;height:14.4pt">
            <v:imagedata r:id="rId13" o:title=""/>
          </v:shape>
        </w:pict>
      </w:r>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7777777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2175E">
        <w:rPr>
          <w:iCs/>
          <w:position w:val="-10"/>
        </w:rPr>
        <w:pict w14:anchorId="7D8CD87C">
          <v:shape id="_x0000_i1028" type="#_x0000_t75" style="width:79.5pt;height:14.4pt">
            <v:imagedata r:id="rId14" o:title=""/>
          </v:shape>
        </w:pict>
      </w:r>
      <w:r w:rsidR="00A10623" w:rsidRPr="00B916EC">
        <w:rPr>
          <w:lang w:eastAsia="ja-JP"/>
        </w:rPr>
        <w:t xml:space="preserve">. </w:t>
      </w:r>
      <w:r w:rsidR="00A10623" w:rsidRPr="00B916EC">
        <w:t xml:space="preserve">For carrier frequencies smaller than or equal to 3 GHz, </w:t>
      </w:r>
      <w:r w:rsidR="0082175E">
        <w:rPr>
          <w:iCs/>
          <w:position w:val="-6"/>
        </w:rPr>
        <w:pict w14:anchorId="1F5A11BF">
          <v:shape id="_x0000_i1029" type="#_x0000_t75" style="width:21.9pt;height:12.65pt">
            <v:imagedata r:id="rId15"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82175E">
        <w:rPr>
          <w:iCs/>
          <w:position w:val="-10"/>
        </w:rPr>
        <w:pict w14:anchorId="5D679A3C">
          <v:shape id="_x0000_i1030" type="#_x0000_t75" style="width:28.2pt;height:14.4pt">
            <v:imagedata r:id="rId12" o:title=""/>
          </v:shape>
        </w:pict>
      </w:r>
      <w:r w:rsidR="00A10623" w:rsidRPr="00B916EC">
        <w:t>.</w:t>
      </w:r>
    </w:p>
    <w:p w14:paraId="37D6DD86" w14:textId="77777777"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2175E">
        <w:rPr>
          <w:iCs/>
          <w:position w:val="-10"/>
        </w:rPr>
        <w:pict w14:anchorId="6A94E56F">
          <v:shape id="_x0000_i1031" type="#_x0000_t75" style="width:50.1pt;height:14.4pt">
            <v:imagedata r:id="rId16" o:title=""/>
          </v:shape>
        </w:pict>
      </w:r>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77777777" w:rsidR="006C70FD" w:rsidRPr="006C70FD" w:rsidRDefault="006C70FD" w:rsidP="0047180A">
      <w:pPr>
        <w:pStyle w:val="B4"/>
        <w:rPr>
          <w:rFonts w:eastAsiaTheme="minorEastAsia"/>
        </w:rPr>
      </w:pPr>
      <w:r>
        <w:t>-</w:t>
      </w:r>
      <w:r>
        <w:tab/>
      </w:r>
      <w:r w:rsidR="00A10623" w:rsidRPr="00B916EC">
        <w:t xml:space="preserve">For carrier frequencies smaller than or equal to 3 GHz, </w:t>
      </w:r>
      <w:r w:rsidR="0082175E">
        <w:rPr>
          <w:iCs/>
          <w:position w:val="-10"/>
        </w:rPr>
        <w:pict w14:anchorId="6D32B3E8">
          <v:shape id="_x0000_i1032" type="#_x0000_t75" style="width:28.2pt;height:14.4pt">
            <v:imagedata r:id="rId12" o:title=""/>
          </v:shape>
        </w:pi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82175E">
        <w:rPr>
          <w:iCs/>
          <w:position w:val="-10"/>
        </w:rPr>
        <w:pict w14:anchorId="4D2CAA4A">
          <v:shape id="_x0000_i1033" type="#_x0000_t75" style="width:50.1pt;height:14.4pt">
            <v:imagedata r:id="rId13" o:title=""/>
          </v:shape>
        </w:pict>
      </w:r>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0D8BB7B8"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w:r w:rsidR="0082175E">
        <w:rPr>
          <w:iCs/>
          <w:position w:val="-10"/>
        </w:rPr>
        <w:pict w14:anchorId="458DBF03">
          <v:shape id="_x0000_i1034" type="#_x0000_t75" style="width:28.2pt;height:14.4pt">
            <v:imagedata r:id="rId12" o:title=""/>
          </v:shape>
        </w:pict>
      </w:r>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w:r w:rsidR="0082175E">
        <w:rPr>
          <w:iCs/>
          <w:position w:val="-10"/>
        </w:rPr>
        <w:pict w14:anchorId="69E59FAB">
          <v:shape id="_x0000_i1035" type="#_x0000_t75" style="width:50.1pt;height:14.4pt">
            <v:imagedata r:id="rId13" o:title=""/>
          </v:shape>
        </w:pict>
      </w:r>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49789767"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2175E">
        <w:rPr>
          <w:iCs/>
          <w:position w:val="-10"/>
        </w:rPr>
        <w:pict w14:anchorId="292B4B33">
          <v:shape id="_x0000_i1036" type="#_x0000_t75" style="width:79.5pt;height:14.4pt">
            <v:imagedata r:id="rId14" o:title=""/>
          </v:shape>
        </w:pict>
      </w:r>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AFDA781"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2175E">
        <w:rPr>
          <w:iCs/>
          <w:position w:val="-10"/>
        </w:rPr>
        <w:pict w14:anchorId="36959F40">
          <v:shape id="_x0000_i1037" type="#_x0000_t75" style="width:2in;height:14.4pt">
            <v:imagedata r:id="rId17" o:title=""/>
          </v:shape>
        </w:pict>
      </w:r>
      <w:r w:rsidR="00A10623" w:rsidRPr="00B916EC">
        <w:rPr>
          <w:lang w:eastAsia="ja-JP"/>
        </w:rPr>
        <w:t xml:space="preserve">. </w:t>
      </w:r>
      <w:r w:rsidR="00A10623" w:rsidRPr="00B916EC">
        <w:t xml:space="preserve">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78276923" w14:textId="77777777"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w:t>
      </w:r>
      <w:r w:rsidR="008B47F5" w:rsidRPr="00162E2F">
        <w:lastRenderedPageBreak/>
        <w:t>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1B15B1E7"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E</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02CB2AD3" w:rsidR="00956FC0" w:rsidRDefault="00956FC0" w:rsidP="0047180A">
      <w:pPr>
        <w:pStyle w:val="B1"/>
      </w:pPr>
      <w:r>
        <w:rPr>
          <w:iCs/>
        </w:rPr>
        <w:t>-</w:t>
      </w:r>
      <w:r>
        <w:rPr>
          <w:iCs/>
        </w:rPr>
        <w:tab/>
      </w:r>
      <w:r w:rsidR="006A3A7F">
        <w:rPr>
          <w:iCs/>
          <w:lang w:val="en-US"/>
        </w:rPr>
        <w:t>F</w:t>
      </w:r>
      <w:r w:rsidR="006A3A7F">
        <w:rPr>
          <w:iCs/>
        </w:rPr>
        <w:t xml:space="preserve">or </w:t>
      </w:r>
      <w:r>
        <w:t xml:space="preserve">operation without shared spectrum channel access,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hAnsi="Cambria Math"/>
            <w:lang w:val="en-US"/>
          </w:rPr>
          <m:t xml:space="preserve"> </m:t>
        </m:r>
      </m:oMath>
    </w:p>
    <w:p w14:paraId="6B1A6F89" w14:textId="79675DAC"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0B6EB468"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Pr>
          <w:i/>
        </w:rPr>
        <w:t>DiscoveryBurst-W</w:t>
      </w:r>
      <w:r w:rsidRPr="00DE04B2">
        <w:rPr>
          <w:i/>
        </w:rPr>
        <w:t>indow</w:t>
      </w:r>
      <w:r>
        <w:rPr>
          <w:i/>
        </w:rPr>
        <w:t>Length</w:t>
      </w:r>
      <w:r w:rsidRPr="00DE04B2">
        <w:rPr>
          <w:i/>
        </w:rPr>
        <w:t>-r16</w:t>
      </w:r>
      <w:r>
        <w:t xml:space="preserve"> a duration of the discovery burst transmission window. If</w:t>
      </w:r>
      <w:r w:rsidRPr="00302EF8">
        <w:rPr>
          <w:i/>
        </w:rPr>
        <w:t xml:space="preserve"> </w:t>
      </w:r>
      <w:r>
        <w:rPr>
          <w:i/>
        </w:rPr>
        <w:t>DiscoveryBurst-W</w:t>
      </w:r>
      <w:r w:rsidRPr="00DE04B2">
        <w:rPr>
          <w:i/>
        </w:rPr>
        <w:t>indow</w:t>
      </w:r>
      <w:r>
        <w:rPr>
          <w:i/>
        </w:rPr>
        <w:t>Length</w:t>
      </w:r>
      <w:r w:rsidRPr="00DE04B2">
        <w:rPr>
          <w:i/>
        </w:rPr>
        <w:t>-r16</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p>
    <w:p w14:paraId="209F3FFF" w14:textId="2D9C84D8" w:rsidR="00956FC0" w:rsidRDefault="00956FC0" w:rsidP="00956FC0">
      <w:pPr>
        <w:spacing w:after="160" w:line="259" w:lineRule="auto"/>
      </w:pPr>
      <w:r w:rsidRPr="00000DF3">
        <w:t>For operation with shared spectrum channel access,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QCL-TypeA, and QCL-TypeD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PositionQCL-r16</w:t>
      </w:r>
      <w:r>
        <w:t xml:space="preserve"> or, if </w:t>
      </w:r>
      <w:r w:rsidRPr="00CF1C8E">
        <w:rPr>
          <w:i/>
        </w:rPr>
        <w:t>ssb</w:t>
      </w:r>
      <w:r w:rsidR="006A3A7F">
        <w:rPr>
          <w:i/>
        </w:rPr>
        <w:t>-</w:t>
      </w:r>
      <w:r w:rsidRPr="00CF1C8E">
        <w:rPr>
          <w:i/>
        </w:rPr>
        <w:lastRenderedPageBreak/>
        <w:t>PositionQCL-r16</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rsidR="002015E7">
        <w:rPr>
          <w:i/>
          <w:iCs/>
        </w:rPr>
        <w:t>s</w:t>
      </w:r>
      <w:r w:rsidR="002015E7" w:rsidRPr="00401374">
        <w:rPr>
          <w:i/>
          <w:iCs/>
        </w:rPr>
        <w:t>ub</w:t>
      </w:r>
      <w:r w:rsidR="002015E7">
        <w:rPr>
          <w:i/>
          <w:iCs/>
        </w:rPr>
        <w:t>C</w:t>
      </w:r>
      <w:r w:rsidR="002015E7" w:rsidRPr="00401374">
        <w:rPr>
          <w:i/>
          <w:iCs/>
        </w:rPr>
        <w:t>arrierSpacingCommon</w:t>
      </w:r>
      <w:r>
        <w:t xml:space="preserve"> indicates SCS of RMSI only for the case of operation without shared spectrum</w:t>
      </w:r>
      <w:r w:rsidR="002015E7">
        <w:t xml:space="preserve"> channel access</w:t>
      </w:r>
      <w:r>
        <w:t xml:space="preserve">. 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403FD62C" w:rsidR="00956FC0" w:rsidRPr="002F4E87" w:rsidRDefault="00956FC0" w:rsidP="0047180A">
      <w:pPr>
        <w:pStyle w:val="TH"/>
      </w:pPr>
      <w:r>
        <w:t>Table 4</w:t>
      </w:r>
      <w:r w:rsidR="002015E7">
        <w:t>.1</w:t>
      </w:r>
      <w:r>
        <w:t>-1</w:t>
      </w:r>
      <w:r w:rsidRPr="002F4E87">
        <w:t xml:space="preserve">: Mapping between the combination of </w:t>
      </w:r>
      <w:r w:rsidRPr="002F4E87">
        <w:rPr>
          <w:iCs/>
        </w:rPr>
        <w:t xml:space="preserve">subCarrierSpacingCommon </w:t>
      </w:r>
      <w:r w:rsidRPr="002F4E87">
        <w:t>and</w:t>
      </w:r>
      <w:r w:rsidRPr="002F4E87">
        <w:rPr>
          <w:iCs/>
        </w:rPr>
        <w:t xml:space="preserve"> </w:t>
      </w:r>
      <w:r w:rsidRPr="002F4E87">
        <w:t>LSB of</w:t>
      </w:r>
      <w:r w:rsidRPr="002F4E87">
        <w:rPr>
          <w:iCs/>
        </w:rPr>
        <w:t xml:space="preserve"> 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82175E"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77777777" w:rsidR="00956FC0" w:rsidRPr="00000DF3" w:rsidRDefault="00956FC0" w:rsidP="00956FC0">
      <w:pPr>
        <w:spacing w:after="160" w:line="259" w:lineRule="auto"/>
      </w:pPr>
    </w:p>
    <w:p w14:paraId="1F244E69" w14:textId="77777777"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5" w:name="_Toc12021440"/>
      <w:bookmarkStart w:id="96" w:name="_Toc20311552"/>
      <w:bookmarkStart w:id="97" w:name="_Toc26719377"/>
      <w:bookmarkStart w:id="98" w:name="_Toc29894808"/>
      <w:bookmarkStart w:id="99" w:name="_Toc29899107"/>
      <w:bookmarkStart w:id="100" w:name="_Toc29899525"/>
      <w:bookmarkStart w:id="101" w:name="_Toc29917262"/>
      <w:bookmarkStart w:id="102" w:name="_Toc36498136"/>
      <w:bookmarkStart w:id="103" w:name="_Toc45699162"/>
      <w:bookmarkStart w:id="104" w:name="_Toc52208324"/>
      <w:r w:rsidRPr="00B916EC">
        <w:t>4.2</w:t>
      </w:r>
      <w:r w:rsidRPr="00B916EC">
        <w:tab/>
        <w:t>Transmission timing adjustments</w:t>
      </w:r>
      <w:bookmarkEnd w:id="95"/>
      <w:bookmarkEnd w:id="96"/>
      <w:bookmarkEnd w:id="97"/>
      <w:bookmarkEnd w:id="98"/>
      <w:bookmarkEnd w:id="99"/>
      <w:bookmarkEnd w:id="100"/>
      <w:bookmarkEnd w:id="101"/>
      <w:bookmarkEnd w:id="102"/>
      <w:bookmarkEnd w:id="103"/>
      <w:bookmarkEnd w:id="104"/>
    </w:p>
    <w:p w14:paraId="370FEDE0" w14:textId="77777777"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82175E">
        <w:rPr>
          <w:rFonts w:eastAsia="DengXian"/>
          <w:position w:val="-12"/>
        </w:rPr>
        <w:pict w14:anchorId="259A37DF">
          <v:shape id="_x0000_i1038" type="#_x0000_t75" style="width:35.15pt;height:15pt">
            <v:imagedata r:id="rId18" o:title=""/>
          </v:shape>
        </w:pi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sidR="0082175E">
        <w:rPr>
          <w:rFonts w:eastAsia="DengXian"/>
          <w:position w:val="-12"/>
        </w:rPr>
        <w:pict w14:anchorId="285E3357">
          <v:shape id="_x0000_i1039" type="#_x0000_t75" style="width:35.15pt;height:15pt">
            <v:imagedata r:id="rId19" o:title=""/>
          </v:shape>
        </w:pi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77777777"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82175E">
        <w:rPr>
          <w:rFonts w:eastAsia="DengXian"/>
          <w:position w:val="-12"/>
        </w:rPr>
        <w:pict w14:anchorId="40E45577">
          <v:shape id="_x0000_i1040" type="#_x0000_t75" style="width:35.15pt;height:15pt">
            <v:imagedata r:id="rId19" o:title=""/>
          </v:shape>
        </w:pict>
      </w:r>
      <w:r>
        <w:t xml:space="preserve"> applies to both carriers. </w:t>
      </w:r>
    </w:p>
    <w:p w14:paraId="2F28A556" w14:textId="77777777"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82175E">
        <w:rPr>
          <w:rFonts w:eastAsia="DengXian"/>
          <w:position w:val="-12"/>
        </w:rPr>
        <w:pict w14:anchorId="12AF8D4D">
          <v:shape id="_x0000_i1041" type="#_x0000_t75" style="width:35.15pt;height:15pt">
            <v:imagedata r:id="rId19" o:title=""/>
          </v:shape>
        </w:pi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7777777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82175E">
        <w:rPr>
          <w:position w:val="-6"/>
        </w:rPr>
        <w:pict w14:anchorId="73CC78FE">
          <v:shape id="_x0000_i1042" type="#_x0000_t75" style="width:29.95pt;height:15pt">
            <v:imagedata r:id="rId20" o:title=""/>
          </v:shape>
        </w:pi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82175E">
        <w:rPr>
          <w:position w:val="-10"/>
        </w:rPr>
        <w:pict w14:anchorId="064AA70E">
          <v:shape id="_x0000_i1043" type="#_x0000_t75" style="width:57.6pt;height:16.7pt">
            <v:imagedata r:id="rId21" o:title=""/>
          </v:shape>
        </w:pi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77777777" w:rsidR="00186C13" w:rsidRPr="00B916EC" w:rsidRDefault="00186C13" w:rsidP="00186C13">
      <w:pPr>
        <w:rPr>
          <w:rFonts w:eastAsia="MS Mincho"/>
        </w:rPr>
      </w:pPr>
      <w:r w:rsidRPr="00B916EC">
        <w:rPr>
          <w:rFonts w:hint="eastAsia"/>
        </w:rPr>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82175E">
        <w:rPr>
          <w:position w:val="-10"/>
        </w:rPr>
        <w:pict w14:anchorId="78F78472">
          <v:shape id="_x0000_i1044" type="#_x0000_t75" style="width:14.4pt;height:14.4pt">
            <v:imagedata r:id="rId22" o:title=""/>
          </v:shape>
        </w:pict>
      </w:r>
      <w:r w:rsidRPr="00B916EC">
        <w:rPr>
          <w:rFonts w:hint="eastAsia"/>
        </w:rPr>
        <w:t xml:space="preserve">, </w:t>
      </w:r>
      <w:r w:rsidRPr="00B916EC">
        <w:t>for a TAG</w:t>
      </w:r>
      <w:r w:rsidRPr="00B916EC">
        <w:rPr>
          <w:rFonts w:hint="eastAsia"/>
        </w:rPr>
        <w:t xml:space="preserve"> indicates </w:t>
      </w:r>
      <w:r w:rsidR="0082175E">
        <w:rPr>
          <w:position w:val="-10"/>
        </w:rPr>
        <w:pict w14:anchorId="4AA10ABD">
          <v:shape id="_x0000_i1045" type="#_x0000_t75" style="width:21.9pt;height:14.4pt">
            <v:imagedata r:id="rId23" o:title=""/>
          </v:shape>
        </w:pict>
      </w:r>
      <w:r w:rsidRPr="00B916EC">
        <w:rPr>
          <w:rFonts w:hint="eastAsia"/>
          <w:i/>
        </w:rPr>
        <w:t xml:space="preserve"> </w:t>
      </w:r>
      <w:r w:rsidRPr="00B916EC">
        <w:rPr>
          <w:rFonts w:hint="eastAsia"/>
        </w:rPr>
        <w:t>values by index values of</w:t>
      </w:r>
      <w:r w:rsidR="0009732E">
        <w:rPr>
          <w:rFonts w:hint="eastAsia"/>
        </w:rPr>
        <w:t xml:space="preserve"> </w:t>
      </w:r>
      <w:r w:rsidR="0082175E">
        <w:rPr>
          <w:position w:val="-10"/>
        </w:rPr>
        <w:pict w14:anchorId="1F25E248">
          <v:shape id="_x0000_i1046" type="#_x0000_t75" style="width:14.4pt;height:14.4pt">
            <v:imagedata r:id="rId24" o:title=""/>
          </v:shape>
        </w:pi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rsidR="00964142">
        <w:t>with</w:t>
      </w:r>
      <w:r w:rsidR="00350746" w:rsidRPr="00B916EC">
        <w:t xml:space="preserve"> </w:t>
      </w:r>
      <w:r w:rsidR="00143099">
        <w:t>SCS</w:t>
      </w:r>
      <w:r w:rsidR="00350746" w:rsidRPr="00B916EC">
        <w:t xml:space="preserve"> of </w:t>
      </w:r>
      <w:r w:rsidR="0082175E">
        <w:rPr>
          <w:position w:val="-6"/>
        </w:rPr>
        <w:pict w14:anchorId="0B66B409">
          <v:shape id="_x0000_i1047" type="#_x0000_t75" style="width:28.2pt;height:14.4pt">
            <v:imagedata r:id="rId25" o:title=""/>
          </v:shape>
        </w:pi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w:t>
      </w:r>
      <w:r w:rsidR="0082175E">
        <w:rPr>
          <w:position w:val="-10"/>
        </w:rPr>
        <w:pict w14:anchorId="7E156281">
          <v:shape id="_x0000_i1048" type="#_x0000_t75" style="width:86.4pt;height:16.7pt">
            <v:imagedata r:id="rId26" o:title=""/>
          </v:shape>
        </w:pict>
      </w:r>
      <w:r w:rsidRPr="00B916EC">
        <w:rPr>
          <w:rFonts w:hint="eastAsia"/>
        </w:rPr>
        <w:t xml:space="preserve">. </w:t>
      </w:r>
      <w:r w:rsidR="0082175E">
        <w:rPr>
          <w:position w:val="-10"/>
        </w:rPr>
        <w:pict w14:anchorId="1570F9A2">
          <v:shape id="_x0000_i1049" type="#_x0000_t75" style="width:21.9pt;height:14.4pt">
            <v:imagedata r:id="rId23" o:title=""/>
          </v:shape>
        </w:pi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sidRPr="00B916EC">
        <w:rPr>
          <w:rFonts w:eastAsia="MS Mincho" w:hint="eastAsia"/>
        </w:rPr>
        <w:t>.</w:t>
      </w:r>
    </w:p>
    <w:p w14:paraId="3CACAA58" w14:textId="77777777" w:rsidR="0018651D" w:rsidRDefault="00186C13" w:rsidP="00186C13">
      <w:r w:rsidRPr="00B916EC">
        <w:rPr>
          <w:rFonts w:hint="eastAsia"/>
        </w:rPr>
        <w:lastRenderedPageBreak/>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82175E">
        <w:rPr>
          <w:position w:val="-10"/>
        </w:rPr>
        <w:pict w14:anchorId="2A257E9D">
          <v:shape id="_x0000_i1050" type="#_x0000_t75" style="width:14.4pt;height:14.4pt">
            <v:imagedata r:id="rId24" o:title=""/>
          </v:shape>
        </w:pi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82175E">
        <w:rPr>
          <w:position w:val="-10"/>
        </w:rPr>
        <w:pict w14:anchorId="7B7720CD">
          <v:shape id="_x0000_i1051" type="#_x0000_t75" style="width:21.9pt;height:14.4pt">
            <v:imagedata r:id="rId23" o:title=""/>
          </v:shape>
        </w:pict>
      </w:r>
      <w:r w:rsidRPr="00B916EC">
        <w:rPr>
          <w:rFonts w:hint="eastAsia"/>
          <w:i/>
        </w:rPr>
        <w:t xml:space="preserve"> </w:t>
      </w:r>
      <w:r w:rsidRPr="00B916EC">
        <w:rPr>
          <w:rFonts w:hint="eastAsia"/>
        </w:rPr>
        <w:t xml:space="preserve">value, </w:t>
      </w:r>
      <w:r w:rsidR="0082175E">
        <w:rPr>
          <w:position w:val="-12"/>
        </w:rPr>
        <w:pict w14:anchorId="24325B86">
          <v:shape id="_x0000_i1052" type="#_x0000_t75" style="width:29.95pt;height:15pt">
            <v:imagedata r:id="rId27" o:title=""/>
          </v:shape>
        </w:pict>
      </w:r>
      <w:r w:rsidRPr="00B916EC">
        <w:rPr>
          <w:rFonts w:hint="eastAsia"/>
        </w:rPr>
        <w:t xml:space="preserve">, to the new </w:t>
      </w:r>
      <w:r w:rsidR="0082175E">
        <w:rPr>
          <w:position w:val="-10"/>
        </w:rPr>
        <w:pict w14:anchorId="3AEDF1AE">
          <v:shape id="_x0000_i1053" type="#_x0000_t75" style="width:21.9pt;height:14.4pt">
            <v:imagedata r:id="rId23" o:title=""/>
          </v:shape>
        </w:pict>
      </w:r>
      <w:r w:rsidRPr="00B916EC">
        <w:rPr>
          <w:rFonts w:hint="eastAsia"/>
          <w:i/>
        </w:rPr>
        <w:t xml:space="preserve"> </w:t>
      </w:r>
      <w:r w:rsidRPr="00B916EC">
        <w:rPr>
          <w:rFonts w:hint="eastAsia"/>
        </w:rPr>
        <w:t xml:space="preserve">value, </w:t>
      </w:r>
      <w:r w:rsidR="0082175E">
        <w:rPr>
          <w:position w:val="-12"/>
        </w:rPr>
        <w:pict w14:anchorId="555D7D6C">
          <v:shape id="_x0000_i1054" type="#_x0000_t75" style="width:33.4pt;height:16.15pt">
            <v:imagedata r:id="rId28" o:title=""/>
          </v:shape>
        </w:pict>
      </w:r>
      <w:r w:rsidRPr="00B916EC">
        <w:rPr>
          <w:rFonts w:hint="eastAsia"/>
        </w:rPr>
        <w:t>,</w:t>
      </w:r>
      <w:r w:rsidRPr="00B916EC">
        <w:rPr>
          <w:rFonts w:eastAsia="MS Mincho" w:hint="eastAsia"/>
        </w:rPr>
        <w:t xml:space="preserve"> by</w:t>
      </w:r>
      <w:r w:rsidRPr="00B916EC">
        <w:rPr>
          <w:rFonts w:hint="eastAsia"/>
        </w:rPr>
        <w:t xml:space="preserve"> index values of </w:t>
      </w:r>
      <w:r w:rsidR="0082175E">
        <w:rPr>
          <w:position w:val="-10"/>
        </w:rPr>
        <w:pict w14:anchorId="7EA17092">
          <v:shape id="_x0000_i1055" type="#_x0000_t75" style="width:14.4pt;height:14.4pt">
            <v:imagedata r:id="rId24" o:title=""/>
          </v:shape>
        </w:pi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82175E">
        <w:rPr>
          <w:position w:val="-6"/>
        </w:rPr>
        <w:pict w14:anchorId="1268972A">
          <v:shape id="_x0000_i1056" type="#_x0000_t75" style="width:28.2pt;height:14.4pt">
            <v:imagedata r:id="rId29" o:title=""/>
          </v:shape>
        </w:pict>
      </w:r>
      <w:r w:rsidR="00795DED" w:rsidRPr="00B916EC">
        <w:t xml:space="preserve"> </w:t>
      </w:r>
      <w:r w:rsidR="00E66246" w:rsidRPr="00B916EC">
        <w:t>kHz</w:t>
      </w:r>
      <w:r w:rsidR="00795DED" w:rsidRPr="00B916EC">
        <w:t xml:space="preserve">, </w:t>
      </w:r>
      <w:r w:rsidR="0082175E">
        <w:rPr>
          <w:position w:val="-12"/>
        </w:rPr>
        <w:pict w14:anchorId="517BDF21">
          <v:shape id="_x0000_i1057" type="#_x0000_t75" style="width:158.4pt;height:18.45pt">
            <v:imagedata r:id="rId30" o:title=""/>
          </v:shape>
        </w:pict>
      </w:r>
      <w:r w:rsidRPr="00B916EC">
        <w:rPr>
          <w:rFonts w:hint="eastAsia"/>
        </w:rPr>
        <w:t>.</w:t>
      </w:r>
      <w:r w:rsidR="00260F5F" w:rsidRPr="00B916EC">
        <w:t xml:space="preserve"> </w:t>
      </w:r>
    </w:p>
    <w:p w14:paraId="470FB6FB" w14:textId="7271B931" w:rsidR="007B5CCD" w:rsidRPr="00B916EC" w:rsidRDefault="00260F5F" w:rsidP="00186C13">
      <w:r w:rsidRPr="00B916EC">
        <w:t xml:space="preserve">If a UE </w:t>
      </w:r>
      <w:r w:rsidR="00703A65">
        <w:t>has multiple active UL BWPs</w:t>
      </w:r>
      <w:r w:rsidR="0018651D" w:rsidRPr="00237342">
        <w:t xml:space="preserve">, as described in </w:t>
      </w:r>
      <w:r w:rsidR="00EE236C">
        <w:t>Clause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82175E">
        <w:rPr>
          <w:position w:val="-12"/>
        </w:rPr>
        <w:pict w14:anchorId="182BC9A9">
          <v:shape id="_x0000_i1058" type="#_x0000_t75" style="width:36.3pt;height:16.15pt">
            <v:imagedata r:id="rId31" o:title=""/>
          </v:shape>
        </w:pi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TS38.133]</w:t>
      </w:r>
      <w:r w:rsidRPr="00B916EC">
        <w:t xml:space="preserve">. </w:t>
      </w:r>
    </w:p>
    <w:p w14:paraId="40EB90D4" w14:textId="77777777"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0082175E">
        <w:rPr>
          <w:position w:val="-10"/>
        </w:rPr>
        <w:pict w14:anchorId="62E4159C">
          <v:shape id="_x0000_i1059" type="#_x0000_t75" style="width:21.9pt;height:14.4pt">
            <v:imagedata r:id="rId23" o:title=""/>
          </v:shape>
        </w:pi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17D926D1"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82175E">
        <w:rPr>
          <w:position w:val="-6"/>
        </w:rPr>
        <w:pict w14:anchorId="631DEADF">
          <v:shape id="_x0000_i1060" type="#_x0000_t75" style="width:9.2pt;height:10.95pt">
            <v:imagedata r:id="rId32" o:title=""/>
          </v:shape>
        </w:pict>
      </w:r>
      <w:r w:rsidR="00107C0E">
        <w:t xml:space="preserve"> and for a transmission other than a PUSCH scheduled by a RAR UL grant </w:t>
      </w:r>
      <w:r w:rsidR="002A779A" w:rsidRPr="004173E9">
        <w:t xml:space="preserve">or a fallbackRAR UL grant </w:t>
      </w:r>
      <w:r w:rsidR="00107C0E">
        <w:t xml:space="preserve">as described in </w:t>
      </w:r>
      <w:r w:rsidR="00EE236C">
        <w:t>Clause</w:t>
      </w:r>
      <w:r w:rsidR="00107C0E">
        <w:t xml:space="preserve"> </w:t>
      </w:r>
      <w:r w:rsidR="00A8135D">
        <w:t xml:space="preserve">8.2A or </w:t>
      </w:r>
      <w:r w:rsidR="00107C0E">
        <w:t>8.3</w:t>
      </w:r>
      <w:r w:rsidR="00A8135D">
        <w:t xml:space="preserve">, or a PUCCH with HARQ-ACK information in response to a successRAR as described in </w:t>
      </w:r>
      <w:r w:rsidR="00EE236C">
        <w:t>Clause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82175E">
        <w:rPr>
          <w:position w:val="-6"/>
        </w:rPr>
        <w:pict w14:anchorId="0DC847C1">
          <v:shape id="_x0000_i1061" type="#_x0000_t75" style="width:36.3pt;height:14.4pt">
            <v:imagedata r:id="rId33" o:title=""/>
          </v:shape>
        </w:pict>
      </w:r>
      <w:r w:rsidR="00A4385E">
        <w:t xml:space="preserve"> where </w:t>
      </w:r>
      <w:r w:rsidR="0082175E">
        <w:rPr>
          <w:position w:val="-12"/>
        </w:rPr>
        <w:pict w14:anchorId="57756950">
          <v:shape id="_x0000_i1062" type="#_x0000_t75" style="width:187.8pt;height:20.15pt">
            <v:imagedata r:id="rId34" o:title=""/>
          </v:shape>
        </w:pict>
      </w:r>
      <w:r w:rsidR="00A4385E">
        <w:t>,</w:t>
      </w:r>
      <w:r w:rsidR="00A4385E">
        <w:rPr>
          <w:lang w:val="en-US"/>
        </w:rPr>
        <w:t xml:space="preserve"> </w:t>
      </w:r>
      <w:r w:rsidR="0082175E">
        <w:rPr>
          <w:position w:val="-12"/>
        </w:rPr>
        <w:pict w14:anchorId="4E5616BA">
          <v:shape id="_x0000_i1063" type="#_x0000_t75" style="width:21.9pt;height:16.7pt">
            <v:imagedata r:id="rId35"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bookmarkStart w:id="105" w:name="_Hlk531876341"/>
      <w:r w:rsidR="0082175E">
        <w:rPr>
          <w:position w:val="-10"/>
        </w:rPr>
        <w:pict w14:anchorId="57B2B04A">
          <v:shape id="_x0000_i1064" type="#_x0000_t75" style="width:14.4pt;height:14.4pt">
            <v:imagedata r:id="rId36" o:title=""/>
          </v:shape>
        </w:pict>
      </w:r>
      <w:bookmarkEnd w:id="105"/>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82175E">
        <w:rPr>
          <w:position w:val="-12"/>
        </w:rPr>
        <w:pict w14:anchorId="7D21F519">
          <v:shape id="_x0000_i1065" type="#_x0000_t75" style="width:21.9pt;height:16.15pt">
            <v:imagedata r:id="rId37" o:title=""/>
          </v:shape>
        </w:pi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r w:rsidR="0082175E">
        <w:rPr>
          <w:position w:val="-10"/>
        </w:rPr>
        <w:pict w14:anchorId="1AC4C7B4">
          <v:shape id="_x0000_i1066" type="#_x0000_t75" style="width:16.15pt;height:15pt">
            <v:imagedata r:id="rId38" o:title=""/>
          </v:shape>
        </w:pi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82175E">
        <w:rPr>
          <w:position w:val="-12"/>
        </w:rPr>
        <w:pict w14:anchorId="0A2E158B">
          <v:shape id="_x0000_i1067" type="#_x0000_t75" style="width:28.2pt;height:14.4pt">
            <v:imagedata r:id="rId39" o:title=""/>
          </v:shape>
        </w:pict>
      </w:r>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82175E">
        <w:rPr>
          <w:position w:val="-10"/>
        </w:rPr>
        <w:pict w14:anchorId="24FD1E1C">
          <v:shape id="_x0000_i1068" type="#_x0000_t75" style="width:37.45pt;height:16.15pt">
            <v:imagedata r:id="rId40" o:title=""/>
          </v:shape>
        </w:pict>
      </w:r>
      <w:r w:rsidR="00A4385E">
        <w:t xml:space="preserve"> is </w:t>
      </w:r>
      <w:r w:rsidR="00AA590B">
        <w:t xml:space="preserve">the </w:t>
      </w:r>
      <w:r w:rsidR="00A4385E">
        <w:t xml:space="preserve">number of slots per subframe, and </w:t>
      </w:r>
      <w:r w:rsidR="0082175E">
        <w:rPr>
          <w:position w:val="-10"/>
        </w:rPr>
        <w:pict w14:anchorId="1D78DCE2">
          <v:shape id="_x0000_i1069" type="#_x0000_t75" style="width:14.4pt;height:14.4pt">
            <v:imagedata r:id="rId41" o:title=""/>
          </v:shape>
        </w:pict>
      </w:r>
      <w:r w:rsidR="00A4385E">
        <w:t xml:space="preserve"> is the subframe duration of 1 msec</w:t>
      </w:r>
      <w:r w:rsidR="00A4385E" w:rsidRPr="00FE63DF">
        <w:rPr>
          <w:rStyle w:val="CommentReference"/>
          <w:rFonts w:eastAsia="MS Mincho"/>
          <w:sz w:val="20"/>
          <w:szCs w:val="20"/>
        </w:rPr>
        <w:t xml:space="preserve">. </w:t>
      </w:r>
      <w:r w:rsidR="0082175E">
        <w:rPr>
          <w:position w:val="-10"/>
        </w:rPr>
        <w:pict w14:anchorId="40BE933B">
          <v:shape id="_x0000_i1070" type="#_x0000_t75" style="width:14.4pt;height:14.4pt">
            <v:imagedata r:id="rId36" o:title=""/>
          </v:shape>
        </w:pict>
      </w:r>
      <w:r w:rsidR="00A53910">
        <w:t xml:space="preserve"> and </w:t>
      </w:r>
      <w:r w:rsidR="0082175E">
        <w:rPr>
          <w:position w:val="-10"/>
        </w:rPr>
        <w:pict w14:anchorId="6A23230F">
          <v:shape id="_x0000_i1071" type="#_x0000_t75" style="width:14.4pt;height:14.4pt">
            <v:imagedata r:id="rId38"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w:r w:rsidR="0082175E">
        <w:rPr>
          <w:position w:val="-10"/>
        </w:rPr>
        <w:pict w14:anchorId="6104F47A">
          <v:shape id="_x0000_i1072" type="#_x0000_t75" style="width:25.9pt;height:13.25pt">
            <v:imagedata r:id="rId42" o:title=""/>
          </v:shape>
        </w:pict>
      </w:r>
      <w:r w:rsidR="008F0A54">
        <w:t xml:space="preserve">, the UE assumes </w:t>
      </w:r>
      <w:r w:rsidR="0082175E">
        <w:rPr>
          <w:position w:val="-12"/>
        </w:rPr>
        <w:pict w14:anchorId="1623DA18">
          <v:shape id="_x0000_i1073" type="#_x0000_t75" style="width:38.6pt;height:15pt">
            <v:imagedata r:id="rId43" o:title=""/>
          </v:shape>
        </w:pict>
      </w:r>
      <w:r w:rsidR="008F0A54">
        <w:t xml:space="preserve"> [6, TS 38.214]. </w:t>
      </w:r>
      <w:r w:rsidR="00A4385E">
        <w:t xml:space="preserve">Slot </w:t>
      </w:r>
      <w:r w:rsidR="0082175E">
        <w:rPr>
          <w:position w:val="-6"/>
        </w:rPr>
        <w:pict w14:anchorId="7872822A">
          <v:shape id="_x0000_i1074" type="#_x0000_t75" style="width:9.2pt;height:10.95pt">
            <v:imagedata r:id="rId44" o:title=""/>
          </v:shape>
        </w:pict>
      </w:r>
      <w:r w:rsidR="00A21B22">
        <w:t xml:space="preserve"> and </w:t>
      </w:r>
      <w:r w:rsidR="0082175E">
        <w:rPr>
          <w:position w:val="-10"/>
        </w:rPr>
        <w:pict w14:anchorId="5BF86EFB">
          <v:shape id="_x0000_i1075" type="#_x0000_t75" style="width:37.45pt;height:16.15pt">
            <v:imagedata r:id="rId40" o:title=""/>
          </v:shape>
        </w:pi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82175E">
        <w:rPr>
          <w:position w:val="-12"/>
        </w:rPr>
        <w:pict w14:anchorId="64C67869">
          <v:shape id="_x0000_i1076" type="#_x0000_t75" style="width:28.2pt;height:16.15pt">
            <v:imagedata r:id="rId45" o:title=""/>
          </v:shape>
        </w:pi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w:r w:rsidR="0082175E">
        <w:rPr>
          <w:position w:val="-6"/>
        </w:rPr>
        <w:pict w14:anchorId="2D063D32">
          <v:shape id="_x0000_i1077" type="#_x0000_t75" style="width:9.2pt;height:11.5pt">
            <v:imagedata r:id="rId32" o:title=""/>
          </v:shape>
        </w:pict>
      </w:r>
      <w:r w:rsidR="00AA590B" w:rsidRPr="008433E8">
        <w:rPr>
          <w:rFonts w:hint="eastAsia"/>
          <w:lang w:eastAsia="zh-CN"/>
        </w:rPr>
        <w:t xml:space="preserve"> is the last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AA590B" w:rsidRPr="008433E8">
        <w:rPr>
          <w:lang w:eastAsia="zh-CN"/>
        </w:rPr>
        <w:t>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7777777"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82175E">
        <w:rPr>
          <w:position w:val="-10"/>
        </w:rPr>
        <w:pict w14:anchorId="636673F7">
          <v:shape id="_x0000_i1078" type="#_x0000_t75" style="width:21.9pt;height:14.4pt">
            <v:imagedata r:id="rId23" o:title=""/>
          </v:shape>
        </w:pict>
      </w:r>
      <w:r w:rsidRPr="00B916EC">
        <w:rPr>
          <w:rFonts w:eastAsia="MS Mincho"/>
        </w:rPr>
        <w:t xml:space="preserve"> accordingly. </w:t>
      </w:r>
    </w:p>
    <w:p w14:paraId="2A2F45EF" w14:textId="77777777"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14:paraId="729AB0CC" w14:textId="77777777" w:rsidR="00FC73F9" w:rsidRPr="00B916EC" w:rsidRDefault="00FC73F9" w:rsidP="00FC73F9">
      <w:pPr>
        <w:pStyle w:val="Heading2"/>
        <w:ind w:left="850" w:hanging="850"/>
      </w:pPr>
      <w:bookmarkStart w:id="106" w:name="_Toc12021441"/>
      <w:bookmarkStart w:id="107" w:name="_Toc20311553"/>
      <w:bookmarkStart w:id="108" w:name="_Toc26719378"/>
      <w:bookmarkStart w:id="109" w:name="_Toc29894809"/>
      <w:bookmarkStart w:id="110" w:name="_Toc29899108"/>
      <w:bookmarkStart w:id="111" w:name="_Toc29899526"/>
      <w:bookmarkStart w:id="112" w:name="_Toc29917263"/>
      <w:bookmarkStart w:id="113" w:name="_Toc36498137"/>
      <w:bookmarkStart w:id="114" w:name="_Toc45699163"/>
      <w:bookmarkStart w:id="115" w:name="_Toc52208325"/>
      <w:r w:rsidRPr="00B916EC">
        <w:t>4.3</w:t>
      </w:r>
      <w:r w:rsidRPr="00B916EC">
        <w:tab/>
        <w:t>Timing for secondary cell activation / deactivation</w:t>
      </w:r>
      <w:bookmarkEnd w:id="106"/>
      <w:bookmarkEnd w:id="107"/>
      <w:bookmarkEnd w:id="108"/>
      <w:bookmarkEnd w:id="109"/>
      <w:bookmarkEnd w:id="110"/>
      <w:bookmarkEnd w:id="111"/>
      <w:bookmarkEnd w:id="112"/>
      <w:bookmarkEnd w:id="113"/>
      <w:bookmarkEnd w:id="114"/>
      <w:bookmarkEnd w:id="115"/>
    </w:p>
    <w:p w14:paraId="337D6D2F" w14:textId="77777777"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82175E">
        <w:rPr>
          <w:position w:val="-6"/>
        </w:rPr>
        <w:pict w14:anchorId="6C7BAB89">
          <v:shape id="_x0000_i1079" type="#_x0000_t75" style="width:23.6pt;height:14.4pt">
            <v:imagedata r:id="rId46" o:title=""/>
          </v:shape>
        </w:pict>
      </w:r>
      <w:r w:rsidR="00273CFD" w:rsidRPr="00B916EC">
        <w:t xml:space="preserve">, except for the </w:t>
      </w:r>
      <w:r w:rsidR="00273CFD" w:rsidRPr="00B916EC">
        <w:rPr>
          <w:rFonts w:hint="eastAsia"/>
          <w:lang w:eastAsia="ja-JP"/>
        </w:rPr>
        <w:t>following:</w:t>
      </w:r>
    </w:p>
    <w:p w14:paraId="6DD26D47"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82175E">
        <w:rPr>
          <w:position w:val="-6"/>
        </w:rPr>
        <w:pict w14:anchorId="5F709AAF">
          <v:shape id="_x0000_i1080" type="#_x0000_t75" style="width:23.6pt;height:14.4pt">
            <v:imagedata r:id="rId47" o:title=""/>
          </v:shape>
        </w:pict>
      </w:r>
    </w:p>
    <w:p w14:paraId="3CB72864" w14:textId="77777777"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82175E">
        <w:rPr>
          <w:position w:val="-6"/>
        </w:rPr>
        <w:pict w14:anchorId="7DEB0569">
          <v:shape id="_x0000_i1081" type="#_x0000_t75" style="width:23.6pt;height:14.4pt">
            <v:imagedata r:id="rId47" o:title=""/>
          </v:shape>
        </w:pict>
      </w:r>
    </w:p>
    <w:p w14:paraId="599557D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82175E">
        <w:rPr>
          <w:position w:val="-6"/>
        </w:rPr>
        <w:pict w14:anchorId="3C3B852E">
          <v:shape id="_x0000_i1082" type="#_x0000_t75" style="width:23.6pt;height:14.4pt">
            <v:imagedata r:id="rId47" o:title=""/>
          </v:shape>
        </w:pi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82175E">
        <w:rPr>
          <w:position w:val="-6"/>
        </w:rPr>
        <w:pict w14:anchorId="52710F40">
          <v:shape id="_x0000_i1083" type="#_x0000_t75" style="width:23.6pt;height:14.4pt">
            <v:imagedata r:id="rId47" o:title=""/>
          </v:shape>
        </w:pict>
      </w:r>
      <w:r w:rsidRPr="00B916EC">
        <w:rPr>
          <w:lang w:eastAsia="zh-CN"/>
        </w:rPr>
        <w:t xml:space="preserve"> in which the serving cell is active.</w:t>
      </w:r>
    </w:p>
    <w:p w14:paraId="5158F428" w14:textId="70731B7C" w:rsidR="00107C0E" w:rsidRDefault="00107C0E" w:rsidP="00107C0E">
      <w:r>
        <w:lastRenderedPageBreak/>
        <w:t xml:space="preserve">The value of </w:t>
      </w:r>
      <w:r w:rsidR="0082175E">
        <w:rPr>
          <w:position w:val="-6"/>
        </w:rPr>
        <w:pict w14:anchorId="5662E669">
          <v:shape id="_x0000_i1084" type="#_x0000_t75" style="width:9.2pt;height:14.4pt">
            <v:imagedata r:id="rId48" o:title=""/>
          </v:shape>
        </w:pict>
      </w:r>
      <w:r>
        <w:t xml:space="preserve"> is </w:t>
      </w:r>
      <w:r w:rsidR="0082175E">
        <w:rPr>
          <w:position w:val="-10"/>
        </w:rPr>
        <w:pict w14:anchorId="2B2E3405">
          <v:shape id="_x0000_i1085" type="#_x0000_t75" style="width:83.5pt;height:17.85pt">
            <v:imagedata r:id="rId49" o:title=""/>
          </v:shape>
        </w:pict>
      </w:r>
      <w:r>
        <w:t xml:space="preserve"> where</w:t>
      </w:r>
      <w:r>
        <w:rPr>
          <w:lang w:val="en-US"/>
        </w:rPr>
        <w:t xml:space="preserve"> </w:t>
      </w:r>
      <w:r w:rsidR="0082175E">
        <w:rPr>
          <w:position w:val="-10"/>
        </w:rPr>
        <w:pict w14:anchorId="268E708B">
          <v:shape id="_x0000_i1086" type="#_x0000_t75" style="width:10.95pt;height:15pt">
            <v:imagedata r:id="rId50" o:title=""/>
          </v:shape>
        </w:pict>
      </w:r>
      <w:r>
        <w:t xml:space="preserve"> is a number of slots</w:t>
      </w:r>
      <w:r w:rsidRPr="00B916EC">
        <w:t xml:space="preserve"> </w:t>
      </w:r>
      <w:r>
        <w:t xml:space="preserve">for a PUCCH transmission with HARQ-ACK information for the PDSCH reception and is </w:t>
      </w:r>
      <w:r w:rsidRPr="00B916EC">
        <w:t>indicated by the PDSCH-to-HARQ</w:t>
      </w:r>
      <w:r w:rsidR="00437E1E">
        <w:t xml:space="preserve">_feedback </w:t>
      </w:r>
      <w:r w:rsidRPr="00B916EC">
        <w:t>timing</w:t>
      </w:r>
      <w:r w:rsidR="00437E1E">
        <w:t xml:space="preserve"> </w:t>
      </w:r>
      <w:r w:rsidRPr="00B916EC">
        <w:t>indicator field in the DCI format</w:t>
      </w:r>
      <w:r w:rsidRPr="00811C09">
        <w:t xml:space="preserve"> </w:t>
      </w:r>
      <w:r>
        <w:t xml:space="preserve">scheduling the PDSCH reception as described in </w:t>
      </w:r>
      <w:r w:rsidR="00EE236C">
        <w:t>Clause</w:t>
      </w:r>
      <w:r>
        <w:t xml:space="preserve"> 9.2.3 and </w:t>
      </w:r>
      <w:r w:rsidR="0082175E">
        <w:rPr>
          <w:position w:val="-10"/>
        </w:rPr>
        <w:pict w14:anchorId="41805E56">
          <v:shape id="_x0000_i1087" type="#_x0000_t75" style="width:40.9pt;height:17.85pt">
            <v:imagedata r:id="rId51" o:title=""/>
          </v:shape>
        </w:pict>
      </w:r>
      <w:r>
        <w:t xml:space="preserve"> is a number of slots per subframe for the SCS configuration </w:t>
      </w:r>
      <w:r w:rsidR="0082175E">
        <w:rPr>
          <w:position w:val="-10"/>
        </w:rPr>
        <w:pict w14:anchorId="74AFDAE9">
          <v:shape id="_x0000_i1088" type="#_x0000_t75" style="width:12.65pt;height:12.65pt">
            <v:imagedata r:id="rId52" o:title=""/>
          </v:shape>
        </w:pict>
      </w:r>
      <w:r>
        <w:t xml:space="preserve"> of the PUCCH transmission.</w:t>
      </w:r>
    </w:p>
    <w:p w14:paraId="5C9B7CD2" w14:textId="77777777"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82175E">
        <w:rPr>
          <w:position w:val="-6"/>
        </w:rPr>
        <w:pict w14:anchorId="196E1C66">
          <v:shape id="_x0000_i1089" type="#_x0000_t75" style="width:9.2pt;height:10.95pt">
            <v:imagedata r:id="rId53" o:title=""/>
          </v:shape>
        </w:pi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82175E">
        <w:rPr>
          <w:position w:val="-6"/>
        </w:rPr>
        <w:pict w14:anchorId="3044435B">
          <v:shape id="_x0000_i1090" type="#_x0000_t75" style="width:23.6pt;height:14.4pt">
            <v:imagedata r:id="rId47" o:title=""/>
          </v:shape>
        </w:pict>
      </w:r>
      <w:r w:rsidR="00273CFD" w:rsidRPr="00B916EC">
        <w:rPr>
          <w:i/>
        </w:rPr>
        <w:t>.</w:t>
      </w:r>
      <w:r w:rsidR="00631286" w:rsidRPr="00631286">
        <w:t xml:space="preserve"> </w:t>
      </w:r>
    </w:p>
    <w:p w14:paraId="54105968" w14:textId="77777777"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82175E">
        <w:rPr>
          <w:position w:val="-6"/>
        </w:rPr>
        <w:pict w14:anchorId="45D8CCC8">
          <v:shape id="_x0000_i1091" type="#_x0000_t75" style="width:9.2pt;height:11.5pt">
            <v:imagedata r:id="rId53" o:title=""/>
          </v:shape>
        </w:pi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82175E">
        <w:rPr>
          <w:position w:val="-12"/>
        </w:rPr>
        <w:pict w14:anchorId="2934DC84">
          <v:shape id="_x0000_i1092" type="#_x0000_t75" style="width:62.8pt;height:16.15pt">
            <v:imagedata r:id="rId54" o:title=""/>
          </v:shape>
        </w:pict>
      </w:r>
      <w:r>
        <w:t xml:space="preserve"> where </w:t>
      </w:r>
      <w:r w:rsidR="0082175E">
        <w:rPr>
          <w:position w:val="-10"/>
        </w:rPr>
        <w:pict w14:anchorId="6BFC6ED8">
          <v:shape id="_x0000_i1093" type="#_x0000_t75" style="width:9.2pt;height:10.95pt">
            <v:imagedata r:id="rId55" o:title=""/>
          </v:shape>
        </w:pict>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6" w:name="_Toc12021442"/>
      <w:bookmarkStart w:id="117" w:name="_Toc20311554"/>
      <w:bookmarkStart w:id="118" w:name="_Toc26719379"/>
      <w:bookmarkStart w:id="119" w:name="_Toc29894810"/>
      <w:bookmarkStart w:id="120" w:name="_Toc29899109"/>
      <w:bookmarkStart w:id="121" w:name="_Toc29899527"/>
      <w:bookmarkStart w:id="122" w:name="_Toc29917264"/>
      <w:bookmarkStart w:id="123" w:name="_Toc36498138"/>
      <w:bookmarkStart w:id="124" w:name="_Toc45699164"/>
      <w:bookmarkStart w:id="125" w:name="_Toc52208326"/>
      <w:r>
        <w:t>5</w:t>
      </w:r>
      <w:r>
        <w:tab/>
      </w:r>
      <w:r w:rsidR="009F3E24" w:rsidRPr="00B916EC">
        <w:t>Radio link monitoring</w:t>
      </w:r>
      <w:bookmarkEnd w:id="116"/>
      <w:bookmarkEnd w:id="117"/>
      <w:bookmarkEnd w:id="118"/>
      <w:bookmarkEnd w:id="119"/>
      <w:bookmarkEnd w:id="120"/>
      <w:bookmarkEnd w:id="121"/>
      <w:bookmarkEnd w:id="122"/>
      <w:bookmarkEnd w:id="123"/>
      <w:bookmarkEnd w:id="124"/>
      <w:bookmarkEnd w:id="125"/>
    </w:p>
    <w:p w14:paraId="2877C2AD" w14:textId="14FEF86A"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EE236C">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w:t>
      </w:r>
      <w:r w:rsidR="00EE236C">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64962F62"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82175E">
        <w:rPr>
          <w:iCs/>
          <w:position w:val="-10"/>
        </w:rPr>
        <w:pict w14:anchorId="4E354BD4">
          <v:shape id="_x0000_i1094" type="#_x0000_t75" style="width:36.3pt;height:14.4pt">
            <v:imagedata r:id="rId56" o:title=""/>
          </v:shape>
        </w:pict>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EE236C">
        <w:t>Clause</w:t>
      </w:r>
      <w:r w:rsidR="0015418E" w:rsidRPr="005C7263">
        <w:t xml:space="preserve"> 6, and</w:t>
      </w:r>
      <w:r w:rsidR="00547494">
        <w:t xml:space="preserve"> for</w:t>
      </w:r>
      <w:r w:rsidR="0015418E" w:rsidRPr="005C7263">
        <w:t xml:space="preserve"> radio link monitoring. From the </w:t>
      </w:r>
      <w:r w:rsidR="0082175E">
        <w:rPr>
          <w:iCs/>
          <w:position w:val="-10"/>
        </w:rPr>
        <w:pict w14:anchorId="6DAAEB7D">
          <v:shape id="_x0000_i1095" type="#_x0000_t75" style="width:36.3pt;height:14.4pt">
            <v:imagedata r:id="rId56" o:title=""/>
          </v:shape>
        </w:pict>
      </w:r>
      <w:r w:rsidR="0015418E" w:rsidRPr="005C7263">
        <w:rPr>
          <w:iCs/>
        </w:rPr>
        <w:t xml:space="preserve"> </w:t>
      </w:r>
      <w:r w:rsidR="0015418E" w:rsidRPr="005C7263">
        <w:rPr>
          <w:i/>
        </w:rPr>
        <w:t>RadioLinkMonitoringRS</w:t>
      </w:r>
      <w:r w:rsidR="0015418E" w:rsidRPr="005C7263">
        <w:t xml:space="preserve">, up to </w:t>
      </w:r>
      <w:r w:rsidR="0082175E">
        <w:rPr>
          <w:iCs/>
          <w:position w:val="-10"/>
        </w:rPr>
        <w:pict w14:anchorId="511914B1">
          <v:shape id="_x0000_i1096" type="#_x0000_t75" style="width:21.9pt;height:14.4pt">
            <v:imagedata r:id="rId57" o:title=""/>
          </v:shape>
        </w:pict>
      </w:r>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5C63A7">
        <w:rPr>
          <w:iCs/>
        </w:rPr>
        <w:t>Clause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3546E499"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EE236C">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has QCL-TypeD </w:t>
      </w:r>
      <w:r w:rsidR="00547494" w:rsidRPr="00073FD7">
        <w:t>[6, TS 38.214]</w:t>
      </w:r>
      <w:r w:rsidR="00547494" w:rsidRPr="00193E4A">
        <w:rPr>
          <w:lang w:val="en-US"/>
        </w:rPr>
        <w:t xml:space="preserve"> </w:t>
      </w:r>
      <w:r>
        <w:rPr>
          <w:lang w:val="en-US" w:eastAsia="ja-JP"/>
        </w:rPr>
        <w:t xml:space="preserve">and the UE uses the RS </w:t>
      </w:r>
      <w:r w:rsidR="00547494">
        <w:rPr>
          <w:lang w:val="en-US" w:eastAsia="ja-JP"/>
        </w:rPr>
        <w:t xml:space="preserve">with QCL-TypeD </w:t>
      </w:r>
      <w:r w:rsidRPr="005C7263">
        <w:rPr>
          <w:lang w:val="en-US" w:eastAsia="ja-JP"/>
        </w:rPr>
        <w:t>f</w:t>
      </w:r>
      <w:r>
        <w:rPr>
          <w:lang w:val="en-US" w:eastAsia="ja-JP"/>
        </w:rPr>
        <w:t>or radio link monitoring; the UE does not expect both RS to have QCL-TypeD</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7E2866FD"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82175E">
        <w:rPr>
          <w:iCs/>
          <w:position w:val="-10"/>
        </w:rPr>
        <w:pict w14:anchorId="6F98ADC7">
          <v:shape id="_x0000_i1097" type="#_x0000_t75" style="width:33.4pt;height:14.4pt">
            <v:imagedata r:id="rId58" o:title=""/>
          </v:shape>
        </w:pict>
      </w:r>
      <w:r w:rsidRPr="00443847">
        <w:rPr>
          <w:lang w:eastAsia="ja-JP"/>
        </w:rPr>
        <w:t xml:space="preserve">, the </w:t>
      </w:r>
      <w:r w:rsidRPr="00443847">
        <w:t>UE selects the</w:t>
      </w:r>
      <w:r w:rsidRPr="00443847">
        <w:rPr>
          <w:iCs/>
        </w:rPr>
        <w:t xml:space="preserve"> </w:t>
      </w:r>
      <w:r w:rsidR="0082175E">
        <w:rPr>
          <w:iCs/>
          <w:position w:val="-10"/>
        </w:rPr>
        <w:pict w14:anchorId="4F4FA8A6">
          <v:shape id="_x0000_i1098" type="#_x0000_t75" style="width:21.9pt;height:14.4pt">
            <v:imagedata r:id="rId57" o:title=""/>
          </v:shape>
        </w:pi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EE236C">
        <w:rPr>
          <w:lang w:val="en-US" w:eastAsia="ja-JP"/>
        </w:rPr>
        <w:t>Clause</w:t>
      </w:r>
      <w:r w:rsidRPr="00443847">
        <w:rPr>
          <w:lang w:val="en-US" w:eastAsia="ja-JP"/>
        </w:rPr>
        <w:t xml:space="preserve"> 10.1</w:t>
      </w:r>
      <w:r w:rsidRPr="00443847">
        <w:rPr>
          <w:lang w:eastAsia="ja-JP"/>
        </w:rPr>
        <w:t>.</w:t>
      </w:r>
    </w:p>
    <w:p w14:paraId="155E0E23" w14:textId="77777777" w:rsidR="0015418E" w:rsidRPr="0030569D" w:rsidRDefault="0015418E" w:rsidP="0015418E">
      <w:r w:rsidRPr="00834F32">
        <w:lastRenderedPageBreak/>
        <w:t>A UE does</w:t>
      </w:r>
      <w:r w:rsidRPr="00707546">
        <w:t xml:space="preserve"> not expect to use more than </w:t>
      </w:r>
      <w:r w:rsidR="0082175E">
        <w:rPr>
          <w:iCs/>
          <w:position w:val="-10"/>
        </w:rPr>
        <w:pict w14:anchorId="3E05BDCC">
          <v:shape id="_x0000_i1099" type="#_x0000_t75" style="width:21.9pt;height:14.4pt">
            <v:imagedata r:id="rId59" o:title=""/>
          </v:shape>
        </w:pi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77777777" w:rsidR="007F0DDD" w:rsidRPr="00C944C3" w:rsidRDefault="007F0DDD" w:rsidP="007F0DDD">
      <w:r w:rsidRPr="00C944C3">
        <w:t xml:space="preserve">Values of </w:t>
      </w:r>
      <w:r w:rsidR="0082175E">
        <w:rPr>
          <w:iCs/>
          <w:position w:val="-10"/>
        </w:rPr>
        <w:pict w14:anchorId="7D4F1E9C">
          <v:shape id="_x0000_i1100" type="#_x0000_t75" style="width:36.3pt;height:14.4pt">
            <v:imagedata r:id="rId56" o:title=""/>
          </v:shape>
        </w:pict>
      </w:r>
      <w:r w:rsidRPr="00C944C3">
        <w:t xml:space="preserve"> and </w:t>
      </w:r>
      <w:r w:rsidR="0082175E">
        <w:rPr>
          <w:iCs/>
          <w:position w:val="-10"/>
        </w:rPr>
        <w:pict w14:anchorId="5F564F44">
          <v:shape id="_x0000_i1101" type="#_x0000_t75" style="width:21.9pt;height:14.4pt">
            <v:imagedata r:id="rId59" o:title=""/>
          </v:shape>
        </w:pict>
      </w:r>
      <w:r w:rsidRPr="00C944C3">
        <w:t xml:space="preserve"> for different </w:t>
      </w:r>
      <w:r>
        <w:t xml:space="preserve">values of </w:t>
      </w:r>
      <w:r w:rsidR="0082175E">
        <w:rPr>
          <w:iCs/>
          <w:position w:val="-10"/>
        </w:rPr>
        <w:pict w14:anchorId="0D2BC2A4">
          <v:shape id="_x0000_i1102" type="#_x0000_t75" style="width:21.9pt;height:14.4pt">
            <v:imagedata r:id="rId60" o:title=""/>
          </v:shape>
        </w:pict>
      </w:r>
      <w:r>
        <w:t xml:space="preserve"> </w:t>
      </w:r>
      <w:r w:rsidRPr="00C944C3">
        <w:t xml:space="preserve">are given in Table 5-1. </w:t>
      </w:r>
    </w:p>
    <w:p w14:paraId="42F37A23" w14:textId="77777777" w:rsidR="0015418E" w:rsidRPr="00C944C3" w:rsidRDefault="0015418E" w:rsidP="0015418E">
      <w:pPr>
        <w:pStyle w:val="TH"/>
      </w:pPr>
      <w:r w:rsidRPr="00C944C3">
        <w:t xml:space="preserve">Table 5-1: </w:t>
      </w:r>
      <w:r w:rsidR="0082175E">
        <w:rPr>
          <w:iCs/>
          <w:position w:val="-10"/>
        </w:rPr>
        <w:pict w14:anchorId="62D6C65F">
          <v:shape id="_x0000_i1103" type="#_x0000_t75" style="width:36.3pt;height:14.4pt">
            <v:imagedata r:id="rId56" o:title=""/>
          </v:shape>
        </w:pict>
      </w:r>
      <w:r w:rsidRPr="00C944C3">
        <w:t xml:space="preserve"> and </w:t>
      </w:r>
      <w:r w:rsidR="0082175E">
        <w:rPr>
          <w:iCs/>
          <w:position w:val="-10"/>
        </w:rPr>
        <w:pict w14:anchorId="64851E93">
          <v:shape id="_x0000_i1104" type="#_x0000_t75" style="width:21.9pt;height:14.4pt">
            <v:imagedata r:id="rId59" o:title=""/>
          </v:shape>
        </w:pict>
      </w:r>
      <w:r w:rsidRPr="00C944C3">
        <w:t xml:space="preserve"> as a function of </w:t>
      </w:r>
      <w:r>
        <w:rPr>
          <w:iCs/>
        </w:rPr>
        <w:t xml:space="preserve">maximum number </w:t>
      </w:r>
      <w:r w:rsidR="0082175E">
        <w:rPr>
          <w:iCs/>
          <w:position w:val="-10"/>
        </w:rPr>
        <w:pict w14:anchorId="61F2D51A">
          <v:shape id="_x0000_i1105" type="#_x0000_t75" style="width:21.9pt;height:14.4pt">
            <v:imagedata r:id="rId60" o:title=""/>
          </v:shape>
        </w:pi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7777777" w:rsidR="004B313B" w:rsidRPr="00C944C3" w:rsidRDefault="0082175E" w:rsidP="004B313B">
            <w:pPr>
              <w:pStyle w:val="TAH"/>
              <w:rPr>
                <w:i/>
              </w:rPr>
            </w:pPr>
            <w:r>
              <w:rPr>
                <w:iCs/>
                <w:position w:val="-10"/>
              </w:rPr>
              <w:pict w14:anchorId="3BE62F45">
                <v:shape id="_x0000_i1106" type="#_x0000_t75" style="width:21.9pt;height:14.4pt">
                  <v:imagedata r:id="rId60" o:title=""/>
                </v:shape>
              </w:pict>
            </w:r>
          </w:p>
        </w:tc>
        <w:tc>
          <w:tcPr>
            <w:tcW w:w="2250" w:type="dxa"/>
            <w:shd w:val="clear" w:color="auto" w:fill="E0E0E0"/>
            <w:vAlign w:val="center"/>
          </w:tcPr>
          <w:p w14:paraId="7992AEF8" w14:textId="77777777" w:rsidR="004B313B" w:rsidRPr="00C944C3" w:rsidRDefault="0082175E" w:rsidP="004B313B">
            <w:pPr>
              <w:pStyle w:val="TAH"/>
              <w:rPr>
                <w:i/>
                <w:szCs w:val="18"/>
              </w:rPr>
            </w:pPr>
            <w:r>
              <w:rPr>
                <w:iCs/>
                <w:position w:val="-10"/>
              </w:rPr>
              <w:pict w14:anchorId="08B04854">
                <v:shape id="_x0000_i1107" type="#_x0000_t75" style="width:36.3pt;height:14.4pt">
                  <v:imagedata r:id="rId56" o:title=""/>
                </v:shape>
              </w:pict>
            </w:r>
          </w:p>
        </w:tc>
        <w:tc>
          <w:tcPr>
            <w:tcW w:w="2250" w:type="dxa"/>
            <w:shd w:val="clear" w:color="auto" w:fill="E0E0E0"/>
          </w:tcPr>
          <w:p w14:paraId="0B4F57FC" w14:textId="77777777" w:rsidR="004B313B" w:rsidRPr="00C944C3" w:rsidRDefault="0082175E" w:rsidP="004B313B">
            <w:pPr>
              <w:pStyle w:val="TAH"/>
              <w:rPr>
                <w:i/>
                <w:szCs w:val="18"/>
              </w:rPr>
            </w:pPr>
            <w:r>
              <w:rPr>
                <w:iCs/>
                <w:position w:val="-10"/>
              </w:rPr>
              <w:pict w14:anchorId="6DD38552">
                <v:shape id="_x0000_i1108" type="#_x0000_t75" style="width:21.9pt;height:14.4pt">
                  <v:imagedata r:id="rId59" o:title=""/>
                </v:shape>
              </w:pict>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6" w:name="_Ref500595654"/>
      <w:bookmarkStart w:id="127" w:name="_Toc12021443"/>
      <w:bookmarkStart w:id="128" w:name="_Toc20311555"/>
      <w:bookmarkStart w:id="129" w:name="_Toc26719380"/>
      <w:bookmarkStart w:id="130" w:name="_Toc29894811"/>
      <w:bookmarkStart w:id="131" w:name="_Toc29899110"/>
      <w:bookmarkStart w:id="132" w:name="_Toc29899528"/>
      <w:bookmarkStart w:id="133" w:name="_Toc29917265"/>
      <w:bookmarkStart w:id="134" w:name="_Toc36498139"/>
      <w:bookmarkStart w:id="135" w:name="_Toc45699165"/>
      <w:bookmarkStart w:id="136" w:name="_Toc52208327"/>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6"/>
      <w:bookmarkEnd w:id="127"/>
      <w:bookmarkEnd w:id="128"/>
      <w:bookmarkEnd w:id="129"/>
      <w:bookmarkEnd w:id="130"/>
      <w:bookmarkEnd w:id="131"/>
      <w:bookmarkEnd w:id="132"/>
      <w:bookmarkEnd w:id="133"/>
      <w:bookmarkEnd w:id="134"/>
      <w:bookmarkEnd w:id="135"/>
      <w:bookmarkEnd w:id="136"/>
    </w:p>
    <w:p w14:paraId="17F864AB" w14:textId="162A6712"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w:r w:rsidR="0082175E">
        <w:rPr>
          <w:iCs/>
          <w:position w:val="-10"/>
        </w:rPr>
        <w:pict w14:anchorId="66AE8D94">
          <v:shape id="_x0000_i1109" type="#_x0000_t75" style="width:14.4pt;height:14.4pt">
            <v:imagedata r:id="rId61" o:title=""/>
          </v:shape>
        </w:pi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840AF" w:rsidRPr="00B916EC">
        <w:rPr>
          <w:iCs/>
        </w:rPr>
        <w:t xml:space="preserve"> </w:t>
      </w:r>
      <w:r w:rsidR="00E73E9C" w:rsidRPr="00B916EC">
        <w:rPr>
          <w:iCs/>
        </w:rPr>
        <w:t xml:space="preserve">and </w:t>
      </w:r>
      <w:r w:rsidRPr="00B916EC">
        <w:t xml:space="preserve">a set </w:t>
      </w:r>
      <w:r w:rsidR="0082175E">
        <w:rPr>
          <w:iCs/>
          <w:position w:val="-10"/>
        </w:rPr>
        <w:pict w14:anchorId="517A4B18">
          <v:shape id="_x0000_i1110" type="#_x0000_t75" style="width:14.4pt;height:14.4pt">
            <v:imagedata r:id="rId62" o:title=""/>
          </v:shape>
        </w:pi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candidateBeamRSListExt-r16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candidateBeamRSSCellList-r16</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If the UE is not provided</w:t>
      </w:r>
      <w:r w:rsidR="00BD50D8">
        <w:t xml:space="preserve"> </w:t>
      </w:r>
      <w:r w:rsidR="00BD50D8" w:rsidRPr="00B916EC">
        <w:rPr>
          <w:iCs/>
          <w:position w:val="-10"/>
        </w:rPr>
        <w:object w:dxaOrig="240" w:dyaOrig="300" w14:anchorId="025DC962">
          <v:shape id="_x0000_i1111" type="#_x0000_t75" style="width:15pt;height:15pt" o:ole="">
            <v:imagedata r:id="rId61" o:title=""/>
          </v:shape>
          <o:OLEObject Type="Embed" ProgID="Equation.3" ShapeID="_x0000_i1111" DrawAspect="Content" ObjectID="_1662821321" r:id="rId63"/>
        </w:object>
      </w:r>
      <w:r w:rsidR="00BD50D8" w:rsidRPr="00B916EC">
        <w:rPr>
          <w:iCs/>
        </w:rPr>
        <w:t xml:space="preserve"> </w:t>
      </w:r>
      <w:r w:rsidR="00BD50D8">
        <w:rPr>
          <w:iCs/>
        </w:rPr>
        <w:t>by</w:t>
      </w:r>
      <w:r w:rsidR="008A6E4E" w:rsidRPr="00B916EC">
        <w:t xml:space="preserve"> </w:t>
      </w:r>
      <w:r w:rsidR="0058111C" w:rsidRPr="00A27728">
        <w:rPr>
          <w:i/>
        </w:rPr>
        <w:t>failureDetectionResources</w:t>
      </w:r>
      <w:r w:rsidR="00BD50D8">
        <w:rPr>
          <w:szCs w:val="16"/>
        </w:rPr>
        <w:t xml:space="preserve"> for a BWP of the serving cell</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82175E">
        <w:rPr>
          <w:iCs/>
          <w:position w:val="-10"/>
        </w:rPr>
        <w:pict w14:anchorId="5B9FB9E0">
          <v:shape id="_x0000_i1112" type="#_x0000_t75" style="width:14.4pt;height:14.4pt">
            <v:imagedata r:id="rId61" o:title=""/>
          </v:shape>
        </w:pi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82175E">
        <w:rPr>
          <w:iCs/>
          <w:position w:val="-10"/>
        </w:rPr>
        <w:pict w14:anchorId="19AA9E45">
          <v:shape id="_x0000_i1113" type="#_x0000_t75" style="width:14.4pt;height:14.4pt">
            <v:imagedata r:id="rId64" o:title=""/>
          </v:shape>
        </w:pict>
      </w:r>
      <w:r w:rsidR="00427E18" w:rsidRPr="00162E2F">
        <w:t xml:space="preserve"> includes RS indexes with QCL-TypeD configuration for the corresponding TCI states</w:t>
      </w:r>
      <w:r w:rsidR="0058111C">
        <w:t xml:space="preserve">. The UE expects the set </w:t>
      </w:r>
      <w:r w:rsidR="0082175E">
        <w:rPr>
          <w:iCs/>
          <w:position w:val="-10"/>
        </w:rPr>
        <w:pict w14:anchorId="41867304">
          <v:shape id="_x0000_i1114" type="#_x0000_t75" style="width:14.4pt;height:14.4pt">
            <v:imagedata r:id="rId64" o:title=""/>
          </v:shape>
        </w:pi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82175E">
        <w:rPr>
          <w:iCs/>
          <w:position w:val="-10"/>
        </w:rPr>
        <w:pict w14:anchorId="5DF731E6">
          <v:shape id="_x0000_i1115" type="#_x0000_t75" style="width:14.4pt;height:14.4pt">
            <v:imagedata r:id="rId61" o:title=""/>
          </v:shape>
        </w:pict>
      </w:r>
      <w:r w:rsidR="00DF12DA">
        <w:rPr>
          <w:iCs/>
        </w:rPr>
        <w:t>.</w:t>
      </w:r>
      <w:r w:rsidR="00DF12DA">
        <w:t xml:space="preserve"> </w:t>
      </w:r>
      <w:r w:rsidR="009A2032" w:rsidRPr="009278D8">
        <w:t>The UE expects single-port or two-port</w:t>
      </w:r>
      <w:r w:rsidR="009A2032">
        <w:t xml:space="preserve"> </w:t>
      </w:r>
      <w:r w:rsidR="009A2032" w:rsidRPr="009278D8">
        <w:t>CSI-RS with frequency density equal</w:t>
      </w:r>
      <w:r w:rsidR="009A2032">
        <w:t xml:space="preserve"> </w:t>
      </w:r>
      <w:r w:rsidR="009A2032" w:rsidRPr="009278D8">
        <w:t>to 1 or 3 REs per RB</w:t>
      </w:r>
      <w:r w:rsidR="009A2032">
        <w:t xml:space="preserve"> </w:t>
      </w:r>
      <w:r w:rsidR="009A2032" w:rsidRPr="009278D8">
        <w:t xml:space="preserve">in the set </w:t>
      </w:r>
      <w:r w:rsidR="009A2032" w:rsidRPr="009278D8">
        <w:rPr>
          <w:iCs/>
          <w:noProof/>
          <w:position w:val="-10"/>
        </w:rPr>
        <w:drawing>
          <wp:inline distT="0" distB="0" distL="0" distR="0" wp14:anchorId="038A568C" wp14:editId="6D26DF38">
            <wp:extent cx="180975" cy="180975"/>
            <wp:effectExtent l="0" t="0" r="9525" b="9525"/>
            <wp:docPr id="9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9A2032" w:rsidRPr="009278D8">
        <w:t>.</w:t>
      </w:r>
    </w:p>
    <w:p w14:paraId="2F3AB6BC" w14:textId="3DDC550C"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009A2032">
        <w:rPr>
          <w:i/>
          <w:iCs/>
        </w:rPr>
        <w:t>-r16</w:t>
      </w:r>
      <w:r w:rsidRPr="00B916EC">
        <w:t>, respectively.</w:t>
      </w:r>
      <w:r w:rsidR="007D5A3F">
        <w:t xml:space="preserve"> </w:t>
      </w:r>
    </w:p>
    <w:p w14:paraId="7A811020" w14:textId="5145EBE3"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82175E">
        <w:rPr>
          <w:iCs/>
          <w:position w:val="-10"/>
        </w:rPr>
        <w:pict w14:anchorId="6F422F66">
          <v:shape id="_x0000_i1116" type="#_x0000_t75" style="width:14.4pt;height:14.4pt">
            <v:imagedata r:id="rId61" o:title=""/>
          </v:shape>
        </w:pi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82175E">
        <w:rPr>
          <w:iCs/>
          <w:position w:val="-10"/>
        </w:rPr>
        <w:pict w14:anchorId="59215D01">
          <v:shape id="_x0000_i1117" type="#_x0000_t75" style="width:14.4pt;height:14.4pt">
            <v:imagedata r:id="rId61" o:title=""/>
          </v:shape>
        </w:pi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410A23">
        <w:rPr>
          <w:iCs/>
        </w:rPr>
        <w:t>,</w:t>
      </w:r>
      <w:r w:rsidR="000C5326" w:rsidRPr="00B916EC">
        <w:rPr>
          <w:iCs/>
        </w:rPr>
        <w:t xml:space="preserve"> or SS/PBCH block</w:t>
      </w:r>
      <w:r w:rsidR="005E070E" w:rsidRPr="00B916EC">
        <w:rPr>
          <w:iCs/>
        </w:rPr>
        <w:t xml:space="preserve">s </w:t>
      </w:r>
      <w:r w:rsidR="00410A23">
        <w:rPr>
          <w:iCs/>
        </w:rPr>
        <w:t>on the PCell or the PSCell,</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lastRenderedPageBreak/>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726B8B77"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82175E">
        <w:rPr>
          <w:iCs/>
          <w:position w:val="-10"/>
        </w:rPr>
        <w:pict w14:anchorId="6FF9E06D">
          <v:shape id="_x0000_i1118" type="#_x0000_t75" style="width:14.4pt;height:14.4pt">
            <v:imagedata r:id="rId61" o:title=""/>
          </v:shape>
        </w:pi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1277DF">
        <w:rPr>
          <w:lang w:val="en-US"/>
        </w:rPr>
        <w:t>periodic CSI-RS configurations</w:t>
      </w:r>
      <w:r w:rsidR="00AA6B51">
        <w:rPr>
          <w:lang w:val="en-US"/>
        </w:rPr>
        <w:t>,</w:t>
      </w:r>
      <w:r w:rsidR="001277DF">
        <w:rPr>
          <w:lang w:val="en-US"/>
        </w:rPr>
        <w:t xml:space="preserve"> </w:t>
      </w:r>
      <w:r w:rsidR="007E4B10">
        <w:rPr>
          <w:lang w:val="en-US"/>
        </w:rPr>
        <w:t>and/</w:t>
      </w:r>
      <w:r w:rsidR="001277DF">
        <w:rPr>
          <w:lang w:val="en-US"/>
        </w:rPr>
        <w:t xml:space="preserve">or SS/PBCH blocks </w:t>
      </w:r>
      <w:r w:rsidR="00AA6B51">
        <w:rPr>
          <w:iCs/>
        </w:rPr>
        <w:t>on the PCell or the PSCell,</w:t>
      </w:r>
      <w:r w:rsidR="00AA6B51">
        <w:rPr>
          <w:lang w:val="en-US"/>
        </w:rPr>
        <w:t xml:space="preserve"> </w:t>
      </w:r>
      <w:r w:rsidR="001277DF">
        <w:rPr>
          <w:lang w:val="en-US"/>
        </w:rPr>
        <w:t>in the set</w:t>
      </w:r>
      <w:r w:rsidR="001277DF" w:rsidRPr="00034AF1">
        <w:rPr>
          <w:lang w:val="en-US"/>
        </w:rPr>
        <w:t xml:space="preserve"> </w:t>
      </w:r>
      <w:r w:rsidR="0082175E">
        <w:rPr>
          <w:iCs/>
          <w:position w:val="-10"/>
        </w:rPr>
        <w:pict w14:anchorId="6023B978">
          <v:shape id="_x0000_i1119" type="#_x0000_t75" style="width:14.4pt;height:14.4pt">
            <v:imagedata r:id="rId61" o:title=""/>
          </v:shape>
        </w:pi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48B78819"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w:r w:rsidR="0082175E">
        <w:rPr>
          <w:iCs/>
          <w:position w:val="-10"/>
        </w:rPr>
        <w:pict w14:anchorId="558F24CE">
          <v:shape id="_x0000_i1120" type="#_x0000_t75" style="width:14.4pt;height:14.4pt">
            <v:imagedata r:id="rId62" o:title=""/>
          </v:shape>
        </w:pict>
      </w:r>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77777777"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and/or SS/PBCH block index</w:t>
      </w:r>
      <w:r w:rsidRPr="009D5134">
        <w:rPr>
          <w:rFonts w:eastAsia="DengXian"/>
          <w:iCs/>
        </w:rPr>
        <w:t xml:space="preserve"> </w:t>
      </w:r>
      <w:r w:rsidRPr="009D5134">
        <w:rPr>
          <w:rFonts w:eastAsia="DengXian"/>
        </w:rPr>
        <w:t xml:space="preserve">from the set </w:t>
      </w:r>
      <w:r w:rsidRPr="009D5134">
        <w:rPr>
          <w:rFonts w:eastAsia="DengXian"/>
          <w:iCs/>
          <w:noProof/>
          <w:position w:val="-10"/>
        </w:rPr>
        <w:drawing>
          <wp:inline distT="0" distB="0" distL="0" distR="0" wp14:anchorId="566C4A1D" wp14:editId="1364228A">
            <wp:extent cx="180975" cy="180975"/>
            <wp:effectExtent l="0" t="0" r="9525" b="9525"/>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9D5134">
        <w:rPr>
          <w:rFonts w:eastAsia="DengXian"/>
        </w:rPr>
        <w:t xml:space="preserve"> with corresponding L1-RSRP measurements that are 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the periodic CSI-RS configuration indexes and/or SS/PBCH block indexes</w:t>
      </w:r>
      <w:r w:rsidRPr="00C8262F">
        <w:rPr>
          <w:rFonts w:eastAsia="DengXian"/>
          <w:iCs/>
        </w:rPr>
        <w:t xml:space="preserve"> </w:t>
      </w:r>
      <w:r w:rsidRPr="00C8262F">
        <w:rPr>
          <w:rFonts w:eastAsia="DengXian"/>
        </w:rPr>
        <w:t xml:space="preserve">from the set </w:t>
      </w:r>
      <w:r w:rsidRPr="00C8262F">
        <w:rPr>
          <w:rFonts w:eastAsia="DengXian"/>
          <w:iCs/>
          <w:noProof/>
          <w:position w:val="-10"/>
        </w:rPr>
        <w:drawing>
          <wp:inline distT="0" distB="0" distL="0" distR="0" wp14:anchorId="038DC01C" wp14:editId="700F9995">
            <wp:extent cx="180975" cy="180975"/>
            <wp:effectExtent l="0" t="0" r="9525" b="9525"/>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0685FFF5"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in </w:t>
      </w:r>
      <w:r w:rsidR="00EE236C">
        <w:t>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20A5A994"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in </w:t>
      </w:r>
      <w:r w:rsidR="00EE236C">
        <w:rPr>
          <w:lang w:val="en-US"/>
        </w:rPr>
        <w:t>Clause</w:t>
      </w:r>
      <w:r w:rsidR="006D4C27" w:rsidRPr="00511280">
        <w:rPr>
          <w:lang w:val="en-US"/>
        </w:rPr>
        <w:t xml:space="preserve"> 8.1. For PRACH transmission in slot </w:t>
      </w:r>
      <w:r w:rsidR="0082175E">
        <w:rPr>
          <w:position w:val="-6"/>
        </w:rPr>
        <w:pict w14:anchorId="6F83E879">
          <v:shape id="_x0000_i1121" type="#_x0000_t75" style="width:9.2pt;height:10.95pt">
            <v:imagedata r:id="rId53" o:title=""/>
          </v:shape>
        </w:pict>
      </w:r>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w:r w:rsidR="0082175E">
        <w:rPr>
          <w:iCs/>
          <w:position w:val="-10"/>
        </w:rPr>
        <w:pict w14:anchorId="327A4A8A">
          <v:shape id="_x0000_i1122" type="#_x0000_t75" style="width:21.9pt;height:17.85pt">
            <v:imagedata r:id="rId66" o:title=""/>
          </v:shape>
        </w:pict>
      </w:r>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from slot </w:t>
      </w:r>
      <w:r w:rsidR="0082175E">
        <w:rPr>
          <w:position w:val="-6"/>
        </w:rPr>
        <w:pict w14:anchorId="188A6F38">
          <v:shape id="_x0000_i1123" type="#_x0000_t75" style="width:23.6pt;height:12.65pt">
            <v:imagedata r:id="rId67" o:title=""/>
          </v:shape>
        </w:pict>
      </w:r>
      <w:r w:rsidR="006D4C27" w:rsidRPr="00DA0660">
        <w:rPr>
          <w:iCs/>
        </w:rPr>
        <w:t xml:space="preserve"> </w:t>
      </w:r>
      <w:r w:rsidR="006D4C27" w:rsidRPr="00DA0660">
        <w:rPr>
          <w:noProof/>
        </w:rPr>
        <w:t xml:space="preserve">within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w:r w:rsidR="0082175E">
        <w:rPr>
          <w:iCs/>
          <w:position w:val="-10"/>
        </w:rPr>
        <w:pict w14:anchorId="11D97E14">
          <v:shape id="_x0000_i1124" type="#_x0000_t75" style="width:21.9pt;height:17.85pt">
            <v:imagedata r:id="rId66" o:title=""/>
          </v:shape>
        </w:pict>
      </w:r>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3011CFBE"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in </w:t>
      </w:r>
      <w:r w:rsidR="00EE236C">
        <w:rPr>
          <w:lang w:val="en-US"/>
        </w:rPr>
        <w:t>Clause</w:t>
      </w:r>
      <w:r w:rsidRPr="0084769C">
        <w:rPr>
          <w:lang w:val="en-US"/>
        </w:rPr>
        <w:t xml:space="preserve"> 7.2.1 with </w:t>
      </w:r>
      <w:r w:rsidR="0082175E">
        <w:rPr>
          <w:position w:val="-10"/>
        </w:rPr>
        <w:pict w14:anchorId="5FC68AB9">
          <v:shape id="_x0000_i1125" type="#_x0000_t75" style="width:28.2pt;height:16.15pt">
            <v:imagedata r:id="rId68" o:title=""/>
          </v:shape>
        </w:pict>
      </w:r>
      <w:r w:rsidRPr="00A03E39">
        <w:rPr>
          <w:lang w:val="en-US"/>
        </w:rPr>
        <w:t xml:space="preserve">, </w:t>
      </w:r>
      <w:r w:rsidR="0082175E">
        <w:rPr>
          <w:position w:val="-10"/>
        </w:rPr>
        <w:pict w14:anchorId="5EC4C3A8">
          <v:shape id="_x0000_i1126" type="#_x0000_t75" style="width:43.8pt;height:16.7pt">
            <v:imagedata r:id="rId69" o:title=""/>
          </v:shape>
        </w:pict>
      </w:r>
      <w:r w:rsidRPr="00A03E39">
        <w:rPr>
          <w:lang w:val="en-US"/>
        </w:rPr>
        <w:t xml:space="preserve">, and </w:t>
      </w:r>
      <w:r w:rsidR="0082175E">
        <w:rPr>
          <w:position w:val="-6"/>
        </w:rPr>
        <w:pict w14:anchorId="3D92E5D0">
          <v:shape id="_x0000_i1127" type="#_x0000_t75" style="width:21.9pt;height:14.4pt">
            <v:imagedata r:id="rId70" o:title=""/>
          </v:shape>
        </w:pict>
      </w:r>
      <w:r w:rsidRPr="00A03E39">
        <w:rPr>
          <w:lang w:val="en-US"/>
        </w:rPr>
        <w:t xml:space="preserve"> </w:t>
      </w:r>
    </w:p>
    <w:p w14:paraId="38EA9D17" w14:textId="38262B8B" w:rsidR="008B39D7" w:rsidRDefault="00E50667" w:rsidP="008B39D7">
      <w:pPr>
        <w:rPr>
          <w:iCs/>
          <w:lang w:eastAsia="ja-JP"/>
        </w:rPr>
      </w:pPr>
      <w:r>
        <w:rPr>
          <w:iCs/>
          <w:lang w:eastAsia="ja-JP"/>
        </w:rPr>
        <w:t>For the PCell or the PSCell,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w:r w:rsidR="0082175E">
        <w:rPr>
          <w:iCs/>
          <w:position w:val="-10"/>
        </w:rPr>
        <w:pict w14:anchorId="478737FA">
          <v:shape id="_x0000_i1128" type="#_x0000_t75" style="width:21.9pt;height:17.85pt">
            <v:imagedata r:id="rId66" o:title=""/>
          </v:shape>
        </w:pict>
      </w:r>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17C155B8" w14:textId="005FCE71" w:rsidR="00E50667" w:rsidRDefault="00E50667" w:rsidP="00E50667">
      <w:pPr>
        <w:tabs>
          <w:tab w:val="left" w:pos="2116"/>
        </w:tabs>
        <w:rPr>
          <w:iCs/>
          <w:lang w:eastAsia="ja-JP"/>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-SCell-r16</w:t>
      </w:r>
      <w:r w:rsidRPr="0008351E">
        <w:rPr>
          <w:iCs/>
          <w:noProof/>
          <w:lang w:eastAsia="zh-CN"/>
        </w:rPr>
        <w:t>, a configuration</w:t>
      </w:r>
      <w:r>
        <w:rPr>
          <w:iCs/>
          <w:noProof/>
          <w:lang w:eastAsia="zh-CN"/>
        </w:rPr>
        <w:t xml:space="preserve"> for PUCCH transmission with a link recovery request (LRR) as described in </w:t>
      </w:r>
      <w:r w:rsidR="00EE236C">
        <w:rPr>
          <w:iCs/>
          <w:noProof/>
          <w:lang w:eastAsia="zh-CN"/>
        </w:rPr>
        <w:t>Clause</w:t>
      </w:r>
      <w:r>
        <w:rPr>
          <w:iCs/>
          <w:noProof/>
          <w:lang w:eastAsia="zh-CN"/>
        </w:rPr>
        <w:t xml:space="preserve"> 9.2.4. The UE can transmit in a first PUSCH MAC CE providing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lastRenderedPageBreak/>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EC40DA1"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in </w:t>
      </w:r>
      <w:r w:rsidR="00EE236C">
        <w:t>Clause</w:t>
      </w:r>
      <w:r>
        <w:t xml:space="preserve"> 9.2.2, </w:t>
      </w:r>
      <w:r w:rsidR="001A1C03">
        <w:rPr>
          <w:lang w:val="en-US"/>
        </w:rPr>
        <w:t xml:space="preserve">and using a power determined as described in Clause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156D0519" w14:textId="7EA12ED1" w:rsidR="00E50667" w:rsidRPr="00E50667" w:rsidRDefault="00E50667" w:rsidP="00E50667">
      <w:r>
        <w:t>where the SCS configuration for the 28 symbols is the smallest of the SCS configurations of the active DL BWP for the PDCCH reception and of the active DL BWP(s) of the at least one SCell.</w:t>
      </w:r>
    </w:p>
    <w:p w14:paraId="1B99520D" w14:textId="77777777" w:rsidR="00EE6058" w:rsidRPr="00B916EC" w:rsidRDefault="00FC73F9" w:rsidP="00E4597E">
      <w:pPr>
        <w:pStyle w:val="Heading1"/>
        <w:tabs>
          <w:tab w:val="left" w:pos="1134"/>
        </w:tabs>
      </w:pPr>
      <w:bookmarkStart w:id="137" w:name="_Toc12021444"/>
      <w:bookmarkStart w:id="138" w:name="_Toc20311556"/>
      <w:bookmarkStart w:id="139" w:name="_Toc26719381"/>
      <w:bookmarkStart w:id="140" w:name="_Toc29894812"/>
      <w:bookmarkStart w:id="141" w:name="_Toc29899111"/>
      <w:bookmarkStart w:id="142" w:name="_Toc29899529"/>
      <w:bookmarkStart w:id="143" w:name="_Toc29917266"/>
      <w:bookmarkStart w:id="144" w:name="_Toc36498140"/>
      <w:bookmarkStart w:id="145" w:name="_Toc45699166"/>
      <w:bookmarkStart w:id="146" w:name="_Toc52208328"/>
      <w:r w:rsidRPr="00B916EC">
        <w:t>7</w:t>
      </w:r>
      <w:r w:rsidR="00080512" w:rsidRPr="00B916EC">
        <w:tab/>
      </w:r>
      <w:r w:rsidR="002B3BD2" w:rsidRPr="00B916EC">
        <w:t xml:space="preserve">Uplink </w:t>
      </w:r>
      <w:r w:rsidR="00FB33BA">
        <w:t>P</w:t>
      </w:r>
      <w:r w:rsidR="004A6977" w:rsidRPr="00B916EC">
        <w:t>ower control</w:t>
      </w:r>
      <w:bookmarkEnd w:id="137"/>
      <w:bookmarkEnd w:id="138"/>
      <w:bookmarkEnd w:id="139"/>
      <w:bookmarkEnd w:id="140"/>
      <w:bookmarkEnd w:id="141"/>
      <w:bookmarkEnd w:id="142"/>
      <w:bookmarkEnd w:id="143"/>
      <w:bookmarkEnd w:id="144"/>
      <w:bookmarkEnd w:id="145"/>
      <w:bookmarkEnd w:id="146"/>
    </w:p>
    <w:p w14:paraId="63ED7644" w14:textId="77777777" w:rsidR="00ED18DB" w:rsidRDefault="00ED18DB" w:rsidP="00ED18DB">
      <w:bookmarkStart w:id="147"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6869F640"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in </w:t>
      </w:r>
      <w:r w:rsidR="00EE236C">
        <w:rPr>
          <w:iCs/>
          <w:szCs w:val="32"/>
        </w:rPr>
        <w:t>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SRS-PosResourceSet-r16</w:t>
      </w:r>
      <w:r w:rsidR="00E56897" w:rsidRPr="006564DE">
        <w:t xml:space="preserve"> as described in </w:t>
      </w:r>
      <w:r w:rsidR="00EE236C">
        <w:t>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as described in Clauses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 xml:space="preserve">is the slot where the UE would transmit a PUCCH or PUSCH with HARQ-ACK information for the PDSCH providing the MAC CE and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F70324">
        <w:rPr>
          <w:i/>
        </w:rPr>
        <w:t>.</w:t>
      </w:r>
    </w:p>
    <w:p w14:paraId="296EC2EE" w14:textId="77777777" w:rsidR="001B4D2B" w:rsidRDefault="001B4D2B" w:rsidP="001B4D2B">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32A6A505" w14:textId="77777777" w:rsidR="0087714D" w:rsidRPr="00B916EC" w:rsidRDefault="0087714D" w:rsidP="0087714D">
      <w:pPr>
        <w:pStyle w:val="Heading2"/>
      </w:pPr>
      <w:bookmarkStart w:id="148" w:name="_Toc12021445"/>
      <w:bookmarkStart w:id="149" w:name="_Toc20311557"/>
      <w:bookmarkStart w:id="150" w:name="_Toc26719382"/>
      <w:bookmarkStart w:id="151" w:name="_Toc29894813"/>
      <w:bookmarkStart w:id="152" w:name="_Toc29899112"/>
      <w:bookmarkStart w:id="153" w:name="_Toc29899530"/>
      <w:bookmarkStart w:id="154" w:name="_Toc29917267"/>
      <w:bookmarkStart w:id="155" w:name="_Toc36498141"/>
      <w:bookmarkStart w:id="156" w:name="_Toc45699167"/>
      <w:bookmarkStart w:id="157" w:name="_Toc52208329"/>
      <w:r w:rsidRPr="00B916EC">
        <w:t>7.1</w:t>
      </w:r>
      <w:r w:rsidRPr="00B916EC">
        <w:tab/>
        <w:t>Physical uplink shared channel</w:t>
      </w:r>
      <w:bookmarkEnd w:id="148"/>
      <w:bookmarkEnd w:id="149"/>
      <w:bookmarkEnd w:id="150"/>
      <w:bookmarkEnd w:id="151"/>
      <w:bookmarkEnd w:id="152"/>
      <w:bookmarkEnd w:id="153"/>
      <w:bookmarkEnd w:id="154"/>
      <w:bookmarkEnd w:id="155"/>
      <w:bookmarkEnd w:id="156"/>
      <w:bookmarkEnd w:id="157"/>
    </w:p>
    <w:bookmarkEnd w:id="147"/>
    <w:p w14:paraId="2129D63F" w14:textId="0A08E089"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 xml:space="preserve"> b</m:t>
        </m:r>
      </m:oMath>
      <w:r w:rsidR="00736188">
        <w:rPr>
          <w:iCs/>
        </w:rPr>
        <w:t xml:space="preserve">, as described in Clause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in </w:t>
      </w:r>
      <w:r w:rsidR="00EE236C">
        <w:rPr>
          <w:iCs/>
        </w:rPr>
        <w:t>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33588444" w:rsidR="00F71D74" w:rsidRPr="0047180A" w:rsidRDefault="00F71D74" w:rsidP="0047180A">
      <w:pPr>
        <w:pStyle w:val="B1"/>
      </w:pPr>
      <w:r w:rsidRPr="0047180A">
        <w:rPr>
          <w:lang w:eastAsia="zh-CN"/>
        </w:rPr>
        <w:t>-</w:t>
      </w:r>
      <w:r w:rsidRPr="0047180A">
        <w:rPr>
          <w:lang w:eastAsia="zh-CN"/>
        </w:rPr>
        <w:tab/>
        <w:t xml:space="preserve">if </w:t>
      </w:r>
      <w:r w:rsidR="00F70324" w:rsidRPr="00B00012">
        <w:rPr>
          <w:i/>
          <w:iCs/>
          <w:sz w:val="22"/>
          <w:szCs w:val="22"/>
        </w:rPr>
        <w:t>ul-FullPowerTransmission</w:t>
      </w:r>
      <w:r w:rsidR="00736188">
        <w:rPr>
          <w:i/>
          <w:iCs/>
          <w:sz w:val="22"/>
          <w:szCs w:val="22"/>
          <w:lang w:val="en-US"/>
        </w:rPr>
        <w:t>-r16</w:t>
      </w:r>
      <w:r w:rsidRPr="0047180A">
        <w:t xml:space="preserve"> </w:t>
      </w:r>
      <w:r w:rsidRPr="0047180A">
        <w:rPr>
          <w:lang w:val="en-AU"/>
        </w:rPr>
        <w:t xml:space="preserve">in </w:t>
      </w:r>
      <w:r w:rsidRPr="00833A06">
        <w:rPr>
          <w:i/>
          <w:iCs/>
          <w:lang w:val="en-AU"/>
        </w:rPr>
        <w:t>PUSCH-Config</w:t>
      </w:r>
      <w:r w:rsidRPr="0047180A">
        <w:rPr>
          <w:lang w:val="en-AU"/>
        </w:rPr>
        <w:t xml:space="preserve"> </w:t>
      </w:r>
      <w:r w:rsidRPr="0047180A">
        <w:t xml:space="preserve">is provided, </w:t>
      </w:r>
      <w:r w:rsidRPr="0047180A">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47180A">
        <w:rPr>
          <w:lang w:eastAsia="zh-CN"/>
        </w:rPr>
        <w:t xml:space="preserve"> by </w:t>
      </w:r>
      <m:oMath>
        <m:r>
          <w:rPr>
            <w:rFonts w:ascii="Cambria Math"/>
          </w:rPr>
          <m:t>s</m:t>
        </m:r>
      </m:oMath>
      <w:r w:rsidRPr="0047180A">
        <w:rPr>
          <w:iCs/>
        </w:rPr>
        <w:t xml:space="preserve"> where:</w:t>
      </w:r>
    </w:p>
    <w:p w14:paraId="559C35B1" w14:textId="0D4A289C" w:rsidR="00F71D74" w:rsidRPr="0047180A" w:rsidRDefault="00F71D74" w:rsidP="0047180A">
      <w:pPr>
        <w:pStyle w:val="B2"/>
      </w:pPr>
      <w:r w:rsidRPr="0047180A">
        <w:t>-</w:t>
      </w:r>
      <w:r w:rsidRPr="0047180A">
        <w:tab/>
        <w:t xml:space="preserve">if </w:t>
      </w:r>
      <w:r w:rsidR="00F70324" w:rsidRPr="00B00012">
        <w:rPr>
          <w:i/>
          <w:iCs/>
          <w:sz w:val="22"/>
          <w:szCs w:val="22"/>
        </w:rPr>
        <w:t>ul-FullPowerTransmission</w:t>
      </w:r>
      <w:r w:rsidR="00736188">
        <w:rPr>
          <w:i/>
          <w:iCs/>
          <w:sz w:val="22"/>
          <w:szCs w:val="22"/>
          <w:lang w:val="en-US"/>
        </w:rPr>
        <w:t>-r16</w:t>
      </w:r>
      <w:r w:rsidRPr="0047180A">
        <w:t xml:space="preserve"> in </w:t>
      </w:r>
      <w:r w:rsidRPr="00833A06">
        <w:rPr>
          <w:i/>
          <w:iCs/>
        </w:rPr>
        <w:t>PUSCH-Config</w:t>
      </w:r>
      <w:r w:rsidRPr="0047180A">
        <w:t xml:space="preserve"> is set to </w:t>
      </w:r>
      <w:r w:rsidR="00F70324" w:rsidRPr="00B00012">
        <w:rPr>
          <w:i/>
          <w:iCs/>
          <w:sz w:val="22"/>
          <w:szCs w:val="22"/>
        </w:rPr>
        <w:t>fullpowerMode1</w:t>
      </w:r>
      <w:r w:rsidRPr="0047180A">
        <w:t xml:space="preserve">, </w:t>
      </w:r>
      <w:r w:rsidRPr="0047180A">
        <w:rPr>
          <w:rFonts w:hint="eastAsia"/>
        </w:rPr>
        <w:t xml:space="preserve">and </w:t>
      </w:r>
      <w:r w:rsidRPr="0047180A">
        <w:t xml:space="preserve">each SRS resource in the </w:t>
      </w:r>
      <w:r w:rsidRPr="00833A06">
        <w:rPr>
          <w:i/>
          <w:iCs/>
        </w:rPr>
        <w:t>SRS-ResourceSet</w:t>
      </w:r>
      <w:r w:rsidRPr="0047180A">
        <w:t xml:space="preserve"> with </w:t>
      </w:r>
      <w:r w:rsidRPr="00833A06">
        <w:rPr>
          <w:i/>
          <w:iCs/>
        </w:rPr>
        <w:t>usage</w:t>
      </w:r>
      <w:r w:rsidRPr="0047180A">
        <w:t xml:space="preserve"> set to 'codebook'</w:t>
      </w:r>
      <w:r w:rsidRPr="0047180A">
        <w:rPr>
          <w:rFonts w:hint="eastAsia"/>
        </w:rPr>
        <w:t xml:space="preserve"> has more than one SRS port,</w:t>
      </w:r>
      <w:r w:rsidRPr="0047180A">
        <w:t xml:space="preserve"> </w:t>
      </w:r>
      <m:oMath>
        <m:r>
          <w:rPr>
            <w:rFonts w:ascii="Cambria Math"/>
          </w:rPr>
          <m:t>s</m:t>
        </m:r>
      </m:oMath>
      <w:r w:rsidRPr="0047180A">
        <w:rPr>
          <w:iCs/>
        </w:rPr>
        <w:t xml:space="preserve"> is</w:t>
      </w:r>
      <w:r w:rsidRPr="0047180A">
        <w:rPr>
          <w:lang w:eastAsia="zh-CN"/>
        </w:rPr>
        <w:t xml:space="preserve"> the ratio of a number of antenna ports with non-zero PUSCH transmission power over the maximum number of </w:t>
      </w:r>
      <w:r w:rsidRPr="0047180A">
        <w:t>SRS ports supported by the UE in one SRS resource</w:t>
      </w:r>
    </w:p>
    <w:p w14:paraId="5CE69A99" w14:textId="3039870E" w:rsidR="00F70324" w:rsidRDefault="00F71D74" w:rsidP="0047180A">
      <w:pPr>
        <w:pStyle w:val="B2"/>
      </w:pPr>
      <w:r w:rsidRPr="0047180A">
        <w:t>-</w:t>
      </w:r>
      <w:r w:rsidRPr="0047180A">
        <w:tab/>
        <w:t xml:space="preserve">if </w:t>
      </w:r>
      <w:r w:rsidR="00F70324" w:rsidRPr="00B00012">
        <w:rPr>
          <w:i/>
          <w:iCs/>
          <w:sz w:val="22"/>
          <w:szCs w:val="22"/>
        </w:rPr>
        <w:t>ul-FullPowerTransmission</w:t>
      </w:r>
      <w:r w:rsidR="00736188">
        <w:rPr>
          <w:i/>
          <w:iCs/>
          <w:sz w:val="22"/>
          <w:szCs w:val="22"/>
          <w:lang w:val="en-US"/>
        </w:rPr>
        <w:t>-r16</w:t>
      </w:r>
      <w:r w:rsidRPr="0047180A">
        <w:t xml:space="preserve"> in </w:t>
      </w:r>
      <w:r w:rsidRPr="00833A06">
        <w:rPr>
          <w:i/>
          <w:iCs/>
        </w:rPr>
        <w:t>PUSCH-Config</w:t>
      </w:r>
      <w:r w:rsidRPr="0047180A">
        <w:t xml:space="preserve"> is set to </w:t>
      </w:r>
      <w:r w:rsidR="00F70324" w:rsidRPr="00B00012">
        <w:rPr>
          <w:i/>
          <w:iCs/>
          <w:sz w:val="22"/>
          <w:szCs w:val="22"/>
        </w:rPr>
        <w:t>fullpowerMode</w:t>
      </w:r>
      <w:r w:rsidR="00F70324" w:rsidRPr="00B00012">
        <w:rPr>
          <w:i/>
          <w:iCs/>
          <w:sz w:val="22"/>
          <w:szCs w:val="22"/>
          <w:lang w:val="en-US"/>
        </w:rPr>
        <w:t>2</w:t>
      </w:r>
      <w:r w:rsidRPr="0047180A">
        <w:t xml:space="preserve">, </w:t>
      </w:r>
    </w:p>
    <w:p w14:paraId="5733625C" w14:textId="60DB5F9B" w:rsidR="00F70324" w:rsidRPr="00B00012" w:rsidRDefault="00F70324" w:rsidP="00F70324">
      <w:pPr>
        <w:pStyle w:val="B2"/>
        <w:ind w:left="1136" w:hanging="285"/>
      </w:pPr>
      <w:r>
        <w:rPr>
          <w:lang w:val="en-US"/>
        </w:rPr>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 xml:space="preserve">[16,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xml:space="preserve">, where the number of SRS ports is associated with a SRS resource indicated by </w:t>
      </w:r>
      <w:r w:rsidRPr="00B00012">
        <w:rPr>
          <w:lang w:val="en-US"/>
        </w:rPr>
        <w:t xml:space="preserve">a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 xml:space="preserve">is </w:t>
      </w:r>
      <w:r w:rsidR="00F71D74" w:rsidRPr="0047180A">
        <w:lastRenderedPageBreak/>
        <w:t>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23BF91A0"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Pr="00B00012">
        <w:t xml:space="preserve"> SRS resource with a single port is indicated by </w:t>
      </w:r>
      <w:r w:rsidRPr="00B00012">
        <w:rPr>
          <w:lang w:val="en-US"/>
        </w:rPr>
        <w:t xml:space="preserve">a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0E5F7449" w:rsidR="00F71D74" w:rsidRPr="0047180A" w:rsidRDefault="00F71D74" w:rsidP="0047180A">
      <w:pPr>
        <w:pStyle w:val="B2"/>
      </w:pPr>
      <w:r w:rsidRPr="0047180A">
        <w:t>-</w:t>
      </w:r>
      <w:r w:rsidRPr="0047180A">
        <w:tab/>
        <w:t xml:space="preserve">if </w:t>
      </w:r>
      <w:r w:rsidR="00F70324" w:rsidRPr="00B00012">
        <w:rPr>
          <w:i/>
          <w:iCs/>
          <w:sz w:val="22"/>
          <w:szCs w:val="22"/>
        </w:rPr>
        <w:t>ul-FullPowerTransmission</w:t>
      </w:r>
      <w:r w:rsidR="00736188">
        <w:rPr>
          <w:i/>
          <w:iCs/>
          <w:sz w:val="22"/>
          <w:szCs w:val="22"/>
          <w:lang w:val="en-US"/>
        </w:rPr>
        <w:t>-r16</w:t>
      </w:r>
      <w:r w:rsidRPr="0047180A">
        <w:t xml:space="preserve"> in </w:t>
      </w:r>
      <w:r w:rsidRPr="00833A06">
        <w:rPr>
          <w:i/>
          <w:iCs/>
        </w:rPr>
        <w:t>PUSCH-Config</w:t>
      </w:r>
      <w:r w:rsidRPr="0047180A">
        <w:t xml:space="preserve"> is </w:t>
      </w:r>
      <w:r w:rsidR="0082200F" w:rsidRPr="00B00012">
        <w:rPr>
          <w:lang w:eastAsia="ko-KR"/>
        </w:rPr>
        <w:t xml:space="preserve">set to </w:t>
      </w:r>
      <w:r w:rsidR="0082200F" w:rsidRPr="00B00012">
        <w:rPr>
          <w:i/>
          <w:iCs/>
          <w:lang w:eastAsia="ko-KR"/>
        </w:rPr>
        <w:t>fullpower</w:t>
      </w:r>
      <w:r w:rsidRPr="0047180A">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58" w:name="_Ref500774487"/>
      <w:bookmarkStart w:id="159" w:name="_Toc12021446"/>
      <w:bookmarkStart w:id="160" w:name="_Toc20311558"/>
      <w:bookmarkStart w:id="161" w:name="_Toc26719383"/>
      <w:bookmarkStart w:id="162" w:name="_Toc29894814"/>
      <w:bookmarkStart w:id="163" w:name="_Toc29899113"/>
      <w:bookmarkStart w:id="164" w:name="_Toc29899531"/>
      <w:bookmarkStart w:id="165" w:name="_Toc29917268"/>
      <w:bookmarkStart w:id="166" w:name="_Toc36498142"/>
      <w:bookmarkStart w:id="167" w:name="_Toc45699168"/>
      <w:bookmarkStart w:id="168" w:name="_Ref497117847"/>
      <w:bookmarkStart w:id="169" w:name="_Toc52208330"/>
      <w:r w:rsidRPr="00B916EC">
        <w:t>7.1.1</w:t>
      </w:r>
      <w:r w:rsidRPr="00B916EC">
        <w:tab/>
        <w:t>UE behavio</w:t>
      </w:r>
      <w:r w:rsidR="00DF53FF" w:rsidRPr="00B916EC">
        <w:t>u</w:t>
      </w:r>
      <w:r w:rsidRPr="00B916EC">
        <w:t>r</w:t>
      </w:r>
      <w:bookmarkEnd w:id="158"/>
      <w:bookmarkEnd w:id="159"/>
      <w:bookmarkEnd w:id="160"/>
      <w:bookmarkEnd w:id="161"/>
      <w:bookmarkEnd w:id="162"/>
      <w:bookmarkEnd w:id="163"/>
      <w:bookmarkEnd w:id="164"/>
      <w:bookmarkEnd w:id="165"/>
      <w:bookmarkEnd w:id="166"/>
      <w:bookmarkEnd w:id="167"/>
      <w:bookmarkEnd w:id="169"/>
    </w:p>
    <w:bookmarkEnd w:id="168"/>
    <w:p w14:paraId="393C39BD" w14:textId="77777777" w:rsidR="001B6CA8" w:rsidRPr="00B916EC" w:rsidRDefault="001B6CA8" w:rsidP="001B6CA8">
      <w:r w:rsidRPr="00B916EC">
        <w:t xml:space="preserve">If a UE transmits a PUSCH on </w:t>
      </w:r>
      <w:r w:rsidR="00E51F04">
        <w:t xml:space="preserve">active </w:t>
      </w:r>
      <w:r w:rsidR="00064240">
        <w:t xml:space="preserve">UL BWP </w:t>
      </w:r>
      <w:r w:rsidR="0082175E">
        <w:rPr>
          <w:iCs/>
          <w:position w:val="-6"/>
        </w:rPr>
        <w:pict w14:anchorId="39245531">
          <v:shape id="_x0000_i1129" type="#_x0000_t75" style="width:7.5pt;height:14.4pt">
            <v:imagedata r:id="rId71" o:title=""/>
          </v:shape>
        </w:pict>
      </w:r>
      <w:r w:rsidR="00064240">
        <w:rPr>
          <w:iCs/>
        </w:rPr>
        <w:t xml:space="preserve"> of </w:t>
      </w:r>
      <w:r w:rsidR="00D85108" w:rsidRPr="00B916EC">
        <w:t xml:space="preserve">carrier </w:t>
      </w:r>
      <w:r w:rsidR="0082175E">
        <w:rPr>
          <w:iCs/>
          <w:position w:val="-10"/>
        </w:rPr>
        <w:pict w14:anchorId="41E519C2">
          <v:shape id="_x0000_i1130" type="#_x0000_t75" style="width:14.4pt;height:14.4pt">
            <v:imagedata r:id="rId72" o:title=""/>
          </v:shape>
        </w:pict>
      </w:r>
      <w:r w:rsidR="00672941" w:rsidRPr="00B916EC">
        <w:rPr>
          <w:iCs/>
        </w:rPr>
        <w:t xml:space="preserve"> of </w:t>
      </w:r>
      <w:r w:rsidRPr="00B916EC">
        <w:t xml:space="preserve">serving cell </w:t>
      </w:r>
      <w:r w:rsidR="0082175E">
        <w:rPr>
          <w:iCs/>
          <w:position w:val="-6"/>
        </w:rPr>
        <w:pict w14:anchorId="0D1A02F8">
          <v:shape id="_x0000_i1131" type="#_x0000_t75" style="width:9.8pt;height:12.65pt">
            <v:imagedata r:id="rId73" o:title=""/>
          </v:shape>
        </w:pict>
      </w:r>
      <w:r w:rsidRPr="00B916EC">
        <w:rPr>
          <w:iCs/>
        </w:rPr>
        <w:t xml:space="preserve"> using </w:t>
      </w:r>
      <w:r w:rsidR="00D75097" w:rsidRPr="00B916EC">
        <w:t xml:space="preserve">parameter set configuration </w:t>
      </w:r>
      <w:r w:rsidR="00D75097" w:rsidRPr="00B916EC">
        <w:rPr>
          <w:iCs/>
        </w:rPr>
        <w:t xml:space="preserve">with index </w:t>
      </w:r>
      <w:r w:rsidR="0082175E">
        <w:rPr>
          <w:iCs/>
          <w:position w:val="-10"/>
        </w:rPr>
        <w:pict w14:anchorId="39F08F41">
          <v:shape id="_x0000_i1132" type="#_x0000_t75" style="width:7.5pt;height:14.4pt">
            <v:imagedata r:id="rId74" o:title=""/>
          </v:shape>
        </w:pict>
      </w:r>
      <w:r w:rsidR="00D75097" w:rsidRPr="00B916EC">
        <w:rPr>
          <w:iCs/>
        </w:rPr>
        <w:t xml:space="preserve"> and </w:t>
      </w:r>
      <w:r w:rsidR="00724ADF" w:rsidRPr="00B916EC">
        <w:t xml:space="preserve">PUSCH power control adjustment state with index </w:t>
      </w:r>
      <w:r w:rsidR="0082175E">
        <w:rPr>
          <w:iCs/>
          <w:position w:val="-6"/>
        </w:rPr>
        <w:pict w14:anchorId="5CB47C11">
          <v:shape id="_x0000_i1133" type="#_x0000_t75" style="width:7.5pt;height:14.4pt">
            <v:imagedata r:id="rId75" o:title=""/>
          </v:shape>
        </w:pict>
      </w:r>
      <w:r w:rsidRPr="00B916EC">
        <w:t>, the UE determine</w:t>
      </w:r>
      <w:r w:rsidR="006D4C27">
        <w:t>s</w:t>
      </w:r>
      <w:r w:rsidRPr="00B916EC">
        <w:t xml:space="preserve"> the PUSCH transmission power </w:t>
      </w:r>
      <w:r w:rsidR="0082175E">
        <w:rPr>
          <w:iCs/>
          <w:position w:val="-12"/>
        </w:rPr>
        <w:pict w14:anchorId="13086EA5">
          <v:shape id="_x0000_i1134" type="#_x0000_t75" style="width:86.4pt;height:16.7pt">
            <v:imagedata r:id="rId76" o:title=""/>
          </v:shape>
        </w:pict>
      </w:r>
      <w:r w:rsidRPr="00B916EC">
        <w:t xml:space="preserve"> in </w:t>
      </w:r>
      <w:r w:rsidR="005462E9" w:rsidRPr="00B916EC">
        <w:t xml:space="preserve">PUSCH transmission </w:t>
      </w:r>
      <w:r w:rsidR="006D4C27">
        <w:t>occasion</w:t>
      </w:r>
      <w:r w:rsidRPr="00B916EC">
        <w:t xml:space="preserve"> </w:t>
      </w:r>
      <w:r w:rsidR="0082175E">
        <w:rPr>
          <w:iCs/>
          <w:position w:val="-6"/>
        </w:rPr>
        <w:pict w14:anchorId="45897AF2">
          <v:shape id="_x0000_i1135" type="#_x0000_t75" style="width:7.5pt;height:14.4pt">
            <v:imagedata r:id="rId77" o:title=""/>
          </v:shape>
        </w:pict>
      </w:r>
      <w:r w:rsidR="00CF45C9" w:rsidRPr="00B916EC">
        <w:rPr>
          <w:iCs/>
        </w:rPr>
        <w:t xml:space="preserve"> </w:t>
      </w:r>
      <w:r w:rsidRPr="00B916EC">
        <w:t>as</w:t>
      </w:r>
    </w:p>
    <w:p w14:paraId="567FD55C" w14:textId="77777777" w:rsidR="006D4C27" w:rsidRPr="00B916EC" w:rsidRDefault="0082175E" w:rsidP="006D4C27">
      <w:pPr>
        <w:pStyle w:val="EQ"/>
        <w:jc w:val="center"/>
      </w:pPr>
      <w:r>
        <w:rPr>
          <w:position w:val="-32"/>
        </w:rPr>
        <w:pict w14:anchorId="463E68EF">
          <v:shape id="_x0000_i1136" type="#_x0000_t75" style="width:461.4pt;height:36.3pt">
            <v:imagedata r:id="rId78" o:title=""/>
          </v:shape>
        </w:pict>
      </w:r>
      <w:r w:rsidR="006D4C27" w:rsidRPr="00B916EC">
        <w:t xml:space="preserve"> [dBm]</w:t>
      </w:r>
    </w:p>
    <w:p w14:paraId="01291220" w14:textId="77777777" w:rsidR="00A70287" w:rsidRPr="00B916EC" w:rsidRDefault="001B6CA8" w:rsidP="001B6CA8">
      <w:r w:rsidRPr="00B916EC">
        <w:t>where,</w:t>
      </w:r>
    </w:p>
    <w:p w14:paraId="1FA91817" w14:textId="77777777" w:rsidR="001B6CA8" w:rsidRPr="00B916EC" w:rsidRDefault="00416A87" w:rsidP="00416A87">
      <w:pPr>
        <w:pStyle w:val="B1"/>
      </w:pPr>
      <w:r>
        <w:t>-</w:t>
      </w:r>
      <w:r>
        <w:tab/>
      </w:r>
      <w:r w:rsidR="0082175E">
        <w:rPr>
          <w:position w:val="-12"/>
        </w:rPr>
        <w:pict w14:anchorId="634C7C8D">
          <v:shape id="_x0000_i1137" type="#_x0000_t75" style="width:50.1pt;height:17.85pt">
            <v:imagedata r:id="rId79" o:title=""/>
          </v:shape>
        </w:pic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TS38.101-2] </w:t>
      </w:r>
      <w:r w:rsidR="00C30574">
        <w:rPr>
          <w:lang w:val="en-US"/>
        </w:rPr>
        <w:t xml:space="preserve">and [8-3, TS38.101-3] </w:t>
      </w:r>
      <w:r w:rsidR="001B6CA8" w:rsidRPr="00B916EC">
        <w:rPr>
          <w:lang w:val="en-US"/>
        </w:rPr>
        <w:t>for</w:t>
      </w:r>
      <w:r w:rsidR="001B6CA8" w:rsidRPr="00B916EC">
        <w:t xml:space="preserve"> </w:t>
      </w:r>
      <w:r w:rsidR="00A0471A" w:rsidRPr="00B916EC">
        <w:t xml:space="preserve">carrier </w:t>
      </w:r>
      <w:r w:rsidR="0082175E">
        <w:rPr>
          <w:iCs/>
          <w:position w:val="-10"/>
        </w:rPr>
        <w:pict w14:anchorId="0853245D">
          <v:shape id="_x0000_i1138" type="#_x0000_t75" style="width:14.4pt;height:14.4pt">
            <v:imagedata r:id="rId72" o:title=""/>
          </v:shape>
        </w:pict>
      </w:r>
      <w:r w:rsidR="00A0471A" w:rsidRPr="00B916EC">
        <w:rPr>
          <w:iCs/>
        </w:rPr>
        <w:t xml:space="preserve"> </w:t>
      </w:r>
      <w:r w:rsidR="00A0471A" w:rsidRPr="00B916EC">
        <w:rPr>
          <w:iCs/>
          <w:lang w:val="en-US"/>
        </w:rPr>
        <w:t xml:space="preserve">of </w:t>
      </w:r>
      <w:r w:rsidR="001B6CA8" w:rsidRPr="00B916EC">
        <w:t xml:space="preserve">serving cell </w:t>
      </w:r>
      <w:r w:rsidR="0082175E">
        <w:rPr>
          <w:iCs/>
          <w:position w:val="-6"/>
        </w:rPr>
        <w:pict w14:anchorId="78A6AFEA">
          <v:shape id="_x0000_i1139" type="#_x0000_t75" style="width:9.8pt;height:12.65pt">
            <v:imagedata r:id="rId73" o:title=""/>
          </v:shape>
        </w:pi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82175E">
        <w:rPr>
          <w:position w:val="-6"/>
        </w:rPr>
        <w:pict w14:anchorId="2DB7A3B0">
          <v:shape id="_x0000_i1140" type="#_x0000_t75" style="width:7.5pt;height:14.4pt">
            <v:imagedata r:id="rId80" o:title=""/>
          </v:shape>
        </w:pict>
      </w:r>
      <w:r w:rsidR="001B6CA8" w:rsidRPr="00B916EC">
        <w:t>.</w:t>
      </w:r>
    </w:p>
    <w:p w14:paraId="350DE241" w14:textId="77777777" w:rsidR="00081B86" w:rsidRPr="00B916EC" w:rsidRDefault="00416A87" w:rsidP="00416A87">
      <w:pPr>
        <w:pStyle w:val="B1"/>
        <w:rPr>
          <w:lang w:val="en-US"/>
        </w:rPr>
      </w:pPr>
      <w:r>
        <w:t>-</w:t>
      </w:r>
      <w:r>
        <w:tab/>
      </w:r>
      <w:r w:rsidR="0082175E">
        <w:rPr>
          <w:position w:val="-12"/>
        </w:rPr>
        <w:pict w14:anchorId="790F5E31">
          <v:shape id="_x0000_i1141" type="#_x0000_t75" style="width:64.5pt;height:17.85pt">
            <v:imagedata r:id="rId81" o:title=""/>
          </v:shape>
        </w:pict>
      </w:r>
      <w:r w:rsidR="001B6CA8" w:rsidRPr="00B916EC">
        <w:rPr>
          <w:lang w:val="en-US"/>
        </w:rPr>
        <w:t xml:space="preserve"> </w:t>
      </w:r>
      <w:r w:rsidR="001B6CA8" w:rsidRPr="00B916EC">
        <w:t xml:space="preserve">is a parameter composed of the sum of a component </w:t>
      </w:r>
      <w:r w:rsidR="0082175E">
        <w:rPr>
          <w:position w:val="-12"/>
        </w:rPr>
        <w:pict w14:anchorId="5D9D7409">
          <v:shape id="_x0000_i1142" type="#_x0000_t75" style="width:97.35pt;height:17.85pt">
            <v:imagedata r:id="rId82" o:title=""/>
          </v:shape>
        </w:pict>
      </w:r>
      <w:r w:rsidR="001B6CA8" w:rsidRPr="00B916EC">
        <w:t xml:space="preserve"> and a component </w:t>
      </w:r>
      <w:r w:rsidR="0082175E">
        <w:rPr>
          <w:position w:val="-12"/>
        </w:rPr>
        <w:pict w14:anchorId="7C796F62">
          <v:shape id="_x0000_i1143" type="#_x0000_t75" style="width:81.8pt;height:17.85pt">
            <v:imagedata r:id="rId83" o:title=""/>
          </v:shape>
        </w:pict>
      </w:r>
      <w:r w:rsidR="001B6CA8" w:rsidRPr="00B916EC">
        <w:rPr>
          <w:lang w:val="en-US"/>
        </w:rPr>
        <w:t xml:space="preserve"> where </w:t>
      </w:r>
      <w:r w:rsidR="0082175E">
        <w:rPr>
          <w:position w:val="-10"/>
        </w:rPr>
        <w:pict w14:anchorId="59B2F4F1">
          <v:shape id="_x0000_i1144" type="#_x0000_t75" style="width:1in;height:14.4pt">
            <v:imagedata r:id="rId84" o:title=""/>
          </v:shape>
        </w:pict>
      </w:r>
      <w:r w:rsidR="008136B5" w:rsidRPr="00B916EC">
        <w:rPr>
          <w:lang w:val="en-US"/>
        </w:rPr>
        <w:t xml:space="preserve">. </w:t>
      </w:r>
    </w:p>
    <w:p w14:paraId="70ADA9EB" w14:textId="119A9567"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in </w:t>
      </w:r>
      <w:r w:rsidR="00EE236C">
        <w:rPr>
          <w:lang w:val="en-US"/>
        </w:rPr>
        <w:t>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in </w:t>
      </w:r>
      <w:r w:rsidR="00EE236C">
        <w:rPr>
          <w:lang w:val="en-US"/>
        </w:rPr>
        <w:t>Clause</w:t>
      </w:r>
      <w:r w:rsidR="00B255D9">
        <w:rPr>
          <w:lang w:val="en-US"/>
        </w:rPr>
        <w:t xml:space="preserve"> 8.3</w:t>
      </w:r>
      <w:r w:rsidR="00064240">
        <w:rPr>
          <w:lang w:val="en-US"/>
        </w:rPr>
        <w:t xml:space="preserve">, </w:t>
      </w:r>
    </w:p>
    <w:p w14:paraId="515C9DCF" w14:textId="434FE802" w:rsidR="00A8135D" w:rsidRDefault="00590EB5" w:rsidP="0047180A">
      <w:pPr>
        <w:pStyle w:val="EQ"/>
      </w:pPr>
      <w:r>
        <w:rPr>
          <w:position w:val="-10"/>
        </w:rPr>
        <w:tab/>
      </w:r>
      <w:r w:rsidR="0082175E">
        <w:rPr>
          <w:position w:val="-10"/>
        </w:rPr>
        <w:pict w14:anchorId="416BA295">
          <v:shape id="_x0000_i1145" type="#_x0000_t75" style="width:21.9pt;height:14.4pt">
            <v:imagedata r:id="rId85" o:title=""/>
          </v:shape>
        </w:pict>
      </w:r>
      <w:r w:rsidR="009D0B6C" w:rsidRPr="00B916EC">
        <w:rPr>
          <w:lang w:val="en-US"/>
        </w:rPr>
        <w:t xml:space="preserve">, </w:t>
      </w:r>
      <w:r w:rsidR="0082175E">
        <w:pict w14:anchorId="59491095">
          <v:shape id="_x0000_i1146" type="#_x0000_t75" style="width:97.35pt;height:16.7pt">
            <v:imagedata r:id="rId86" o:title=""/>
          </v:shape>
        </w:pict>
      </w:r>
      <w:r w:rsidR="009D0B6C" w:rsidRPr="00B916EC">
        <w:rPr>
          <w:lang w:val="en-US"/>
        </w:rPr>
        <w:t>, and</w:t>
      </w:r>
      <w:r w:rsidR="009D0B6C" w:rsidRPr="00B916EC">
        <w:t xml:space="preserve"> </w:t>
      </w:r>
      <w:r w:rsidR="0082175E">
        <w:pict w14:anchorId="630E17E4">
          <v:shape id="_x0000_i1147" type="#_x0000_t75" style="width:194.1pt;height:16.15pt">
            <v:imagedata r:id="rId87" o:title=""/>
          </v:shape>
        </w:pict>
      </w:r>
      <w:r w:rsidR="009D0B6C" w:rsidRPr="00B916EC">
        <w:t xml:space="preserve">, </w:t>
      </w:r>
    </w:p>
    <w:p w14:paraId="691EF2FA" w14:textId="740CA8A7"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t xml:space="preserve">, or </w:t>
      </w:r>
      <w:r w:rsidR="0082175E">
        <w:rPr>
          <w:position w:val="-12"/>
        </w:rPr>
        <w:pict w14:anchorId="1C69579B">
          <v:shape id="_x0000_i1148" type="#_x0000_t75" style="width:79.5pt;height:18.45pt">
            <v:imagedata r:id="rId88" o:title=""/>
          </v:shape>
        </w:pict>
      </w:r>
      <w:r>
        <w:t xml:space="preserve"> dB if </w:t>
      </w:r>
      <w:r>
        <w:rPr>
          <w:i/>
        </w:rPr>
        <w:t>msg3-DeltaPreamble</w:t>
      </w:r>
      <w:r>
        <w:rPr>
          <w:iCs/>
        </w:rPr>
        <w:t xml:space="preserve"> is not provided</w:t>
      </w:r>
      <w:r>
        <w:t>,</w:t>
      </w:r>
      <w:r w:rsidR="001C4DB3" w:rsidRPr="00B916EC">
        <w:t xml:space="preserve"> for </w:t>
      </w:r>
      <w:r w:rsidR="00257B8F" w:rsidRPr="00B916EC">
        <w:rPr>
          <w:lang w:val="en-US"/>
        </w:rPr>
        <w:t xml:space="preserve">carrier </w:t>
      </w:r>
      <w:r w:rsidR="0082175E">
        <w:rPr>
          <w:iCs/>
          <w:position w:val="-10"/>
        </w:rPr>
        <w:pict w14:anchorId="105283D8">
          <v:shape id="_x0000_i1149" type="#_x0000_t75" style="width:14.4pt;height:14.4pt">
            <v:imagedata r:id="rId72" o:title=""/>
          </v:shape>
        </w:pict>
      </w:r>
      <w:r w:rsidR="00257B8F" w:rsidRPr="00B916EC">
        <w:rPr>
          <w:iCs/>
          <w:lang w:val="en-US"/>
        </w:rPr>
        <w:t xml:space="preserve"> of </w:t>
      </w:r>
      <w:r w:rsidR="001C4DB3" w:rsidRPr="00B916EC">
        <w:t xml:space="preserve">serving cell </w:t>
      </w:r>
      <w:r w:rsidR="0082175E">
        <w:rPr>
          <w:iCs/>
          <w:position w:val="-6"/>
        </w:rPr>
        <w:pict w14:anchorId="4898A13A">
          <v:shape id="_x0000_i1150" type="#_x0000_t75" style="width:9.8pt;height:12.65pt">
            <v:imagedata r:id="rId73" o:title=""/>
          </v:shape>
        </w:pict>
      </w:r>
    </w:p>
    <w:p w14:paraId="635C466C" w14:textId="09A22066"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in </w:t>
      </w:r>
      <w:r w:rsidR="00EE236C">
        <w:rPr>
          <w:lang w:val="en-US"/>
        </w:rPr>
        <w:t>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in </w:t>
      </w:r>
      <w:r w:rsidR="00EE236C">
        <w:rPr>
          <w:lang w:val="en-US"/>
        </w:rPr>
        <w:t>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7EEB931F"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Pr="003529FC">
        <w:rPr>
          <w:i/>
        </w:rPr>
        <w:t>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Pr="003529FC">
        <w:rPr>
          <w:i/>
        </w:rPr>
        <w:t>DeltaPreamble</w:t>
      </w:r>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1FE698BD" w14:textId="77777777"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w:r w:rsidR="0082175E">
        <w:rPr>
          <w:position w:val="-10"/>
        </w:rPr>
        <w:pict w14:anchorId="226E0AE9">
          <v:shape id="_x0000_i1151" type="#_x0000_t75" style="width:21.9pt;height:14.4pt">
            <v:imagedata r:id="rId89" o:title=""/>
          </v:shape>
        </w:pict>
      </w:r>
      <w:r w:rsidR="00B7712F" w:rsidRPr="00B916EC">
        <w:rPr>
          <w:lang w:val="en-US"/>
        </w:rPr>
        <w:t xml:space="preserve">, </w:t>
      </w:r>
      <w:r w:rsidR="0082175E">
        <w:rPr>
          <w:position w:val="-12"/>
        </w:rPr>
        <w:pict w14:anchorId="72A54224">
          <v:shape id="_x0000_i1152" type="#_x0000_t75" style="width:90.45pt;height:16.7pt">
            <v:imagedata r:id="rId90" o:title=""/>
          </v:shape>
        </w:pi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82175E">
        <w:rPr>
          <w:position w:val="-12"/>
        </w:rPr>
        <w:pict w14:anchorId="48E75371">
          <v:shape id="_x0000_i1153" type="#_x0000_t75" style="width:188.35pt;height:17.85pt">
            <v:imagedata r:id="rId91" o:title=""/>
          </v:shape>
        </w:pi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82175E">
        <w:rPr>
          <w:position w:val="-12"/>
        </w:rPr>
        <w:pict w14:anchorId="6D78F356">
          <v:shape id="_x0000_i1154" type="#_x0000_t75" style="width:79.5pt;height:16.15pt">
            <v:imagedata r:id="rId92" o:title=""/>
          </v:shape>
        </w:pi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w:t>
      </w:r>
      <w:r w:rsidR="00B7712F" w:rsidRPr="00DD20CD">
        <w:rPr>
          <w:i/>
        </w:rPr>
        <w:lastRenderedPageBreak/>
        <w:t>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82175E">
        <w:rPr>
          <w:iCs/>
          <w:position w:val="-6"/>
        </w:rPr>
        <w:pict w14:anchorId="541C098D">
          <v:shape id="_x0000_i1155" type="#_x0000_t75" style="width:7.5pt;height:14.4pt">
            <v:imagedata r:id="rId93" o:title=""/>
          </v:shape>
        </w:pict>
      </w:r>
      <w:r w:rsidR="00B7712F">
        <w:rPr>
          <w:iCs/>
          <w:lang w:val="en-US"/>
        </w:rPr>
        <w:t xml:space="preserve"> </w:t>
      </w:r>
      <w:r w:rsidR="00B7712F">
        <w:rPr>
          <w:lang w:val="en-US"/>
        </w:rPr>
        <w:t xml:space="preserve">of </w:t>
      </w:r>
      <w:r w:rsidR="00B7712F" w:rsidRPr="00B916EC">
        <w:rPr>
          <w:lang w:val="en-US"/>
        </w:rPr>
        <w:t xml:space="preserve">carrier </w:t>
      </w:r>
      <w:r w:rsidR="0082175E">
        <w:rPr>
          <w:iCs/>
          <w:position w:val="-10"/>
        </w:rPr>
        <w:pict w14:anchorId="52A741DC">
          <v:shape id="_x0000_i1156" type="#_x0000_t75" style="width:14.4pt;height:14.4pt">
            <v:imagedata r:id="rId72" o:title=""/>
          </v:shape>
        </w:pict>
      </w:r>
      <w:r w:rsidR="00B7712F" w:rsidRPr="00B916EC">
        <w:rPr>
          <w:iCs/>
          <w:lang w:val="en-US"/>
        </w:rPr>
        <w:t xml:space="preserve"> of</w:t>
      </w:r>
      <w:r w:rsidR="00B7712F" w:rsidRPr="00B916EC">
        <w:t xml:space="preserve"> serving cell </w:t>
      </w:r>
      <w:r w:rsidR="0082175E">
        <w:rPr>
          <w:iCs/>
          <w:position w:val="-6"/>
        </w:rPr>
        <w:pict w14:anchorId="75967461">
          <v:shape id="_x0000_i1157" type="#_x0000_t75" style="width:9.8pt;height:12.65pt">
            <v:imagedata r:id="rId73" o:title=""/>
          </v:shape>
        </w:pict>
      </w:r>
    </w:p>
    <w:p w14:paraId="6C7E469A" w14:textId="77777777" w:rsidR="00EA5731" w:rsidRDefault="00416A87" w:rsidP="0009732E">
      <w:pPr>
        <w:pStyle w:val="B2"/>
        <w:rPr>
          <w:lang w:eastAsia="zh-CN"/>
        </w:rPr>
      </w:pPr>
      <w:r>
        <w:t>-</w:t>
      </w:r>
      <w:r>
        <w:tab/>
      </w:r>
      <w:r w:rsidR="001E4314" w:rsidRPr="00B916EC">
        <w:t>For</w:t>
      </w:r>
      <w:r w:rsidR="00B7712F">
        <w:rPr>
          <w:lang w:val="en-US"/>
        </w:rPr>
        <w:t xml:space="preserve"> </w:t>
      </w:r>
      <w:r w:rsidR="0082175E">
        <w:rPr>
          <w:position w:val="-10"/>
        </w:rPr>
        <w:pict w14:anchorId="27FB96D0">
          <v:shape id="_x0000_i1158" type="#_x0000_t75" style="width:79.5pt;height:15pt">
            <v:imagedata r:id="rId94" o:title=""/>
          </v:shape>
        </w:pict>
      </w:r>
      <w:r w:rsidR="001E4314" w:rsidRPr="00B916EC">
        <w:t xml:space="preserve">, a </w:t>
      </w:r>
      <w:r w:rsidR="0082175E">
        <w:rPr>
          <w:position w:val="-12"/>
        </w:rPr>
        <w:pict w14:anchorId="79D580DA">
          <v:shape id="_x0000_i1159" type="#_x0000_t75" style="width:93.9pt;height:16.7pt">
            <v:imagedata r:id="rId95" o:title=""/>
          </v:shape>
        </w:pi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82175E">
        <w:rPr>
          <w:position w:val="-10"/>
        </w:rPr>
        <w:pict w14:anchorId="0EBD1C7D">
          <v:shape id="_x0000_i1160" type="#_x0000_t75" style="width:28.2pt;height:16.15pt">
            <v:imagedata r:id="rId96" o:title=""/>
          </v:shape>
        </w:pi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82175E">
        <w:rPr>
          <w:position w:val="-12"/>
        </w:rPr>
        <w:pict w14:anchorId="07FAB377">
          <v:shape id="_x0000_i1161" type="#_x0000_t75" style="width:187.8pt;height:16.7pt">
            <v:imagedata r:id="rId97" o:title=""/>
          </v:shape>
        </w:pi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82175E">
        <w:rPr>
          <w:iCs/>
          <w:position w:val="-10"/>
        </w:rPr>
        <w:pict w14:anchorId="37C39DB8">
          <v:shape id="_x0000_i1162" type="#_x0000_t75" style="width:14.4pt;height:14.4pt">
            <v:imagedata r:id="rId72" o:title=""/>
          </v:shape>
        </w:pict>
      </w:r>
      <w:r w:rsidR="00011187" w:rsidRPr="00B916EC">
        <w:rPr>
          <w:iCs/>
        </w:rPr>
        <w:t xml:space="preserve"> of</w:t>
      </w:r>
      <w:r w:rsidR="00011187" w:rsidRPr="00B916EC">
        <w:t xml:space="preserve"> serving cell </w:t>
      </w:r>
      <w:r w:rsidR="0082175E">
        <w:rPr>
          <w:position w:val="-6"/>
        </w:rPr>
        <w:pict w14:anchorId="66866C3D">
          <v:shape id="_x0000_i1163" type="#_x0000_t75" style="width:7.5pt;height:14.4pt">
            <v:imagedata r:id="rId98" o:title=""/>
          </v:shape>
        </w:pict>
      </w:r>
      <w:r w:rsidR="00011187" w:rsidRPr="00B916EC">
        <w:t xml:space="preserve"> and a set of</w:t>
      </w:r>
      <w:r w:rsidR="00011187">
        <w:t xml:space="preserve"> </w:t>
      </w:r>
      <w:r w:rsidR="0082175E">
        <w:rPr>
          <w:position w:val="-12"/>
        </w:rPr>
        <w:pict w14:anchorId="4DF35C8A">
          <v:shape id="_x0000_i1164" type="#_x0000_t75" style="width:79.5pt;height:16.15pt">
            <v:imagedata r:id="rId83" o:title=""/>
          </v:shape>
        </w:pi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82175E">
        <w:rPr>
          <w:iCs/>
          <w:position w:val="-6"/>
        </w:rPr>
        <w:pict w14:anchorId="0C32080E">
          <v:shape id="_x0000_i1165" type="#_x0000_t75" style="width:7.5pt;height:14.4pt">
            <v:imagedata r:id="rId99" o:title=""/>
          </v:shape>
        </w:pict>
      </w:r>
      <w:r w:rsidR="00EA5731">
        <w:rPr>
          <w:iCs/>
        </w:rPr>
        <w:t xml:space="preserve"> </w:t>
      </w:r>
      <w:r w:rsidR="00EA5731">
        <w:t xml:space="preserve">of </w:t>
      </w:r>
      <w:r w:rsidR="003F4E7C" w:rsidRPr="00B916EC">
        <w:t xml:space="preserve">carrier </w:t>
      </w:r>
      <w:r w:rsidR="0082175E">
        <w:rPr>
          <w:iCs/>
          <w:position w:val="-10"/>
        </w:rPr>
        <w:pict w14:anchorId="766BC677">
          <v:shape id="_x0000_i1166" type="#_x0000_t75" style="width:14.4pt;height:14.4pt">
            <v:imagedata r:id="rId72" o:title=""/>
          </v:shape>
        </w:pict>
      </w:r>
      <w:r w:rsidR="00011187" w:rsidRPr="00B916EC">
        <w:rPr>
          <w:iCs/>
        </w:rPr>
        <w:t xml:space="preserve"> of</w:t>
      </w:r>
      <w:r w:rsidR="00011187" w:rsidRPr="00B916EC">
        <w:t xml:space="preserve"> serving cell </w:t>
      </w:r>
      <w:r w:rsidR="0082175E">
        <w:rPr>
          <w:iCs/>
          <w:position w:val="-6"/>
        </w:rPr>
        <w:pict w14:anchorId="1FA9CB14">
          <v:shape id="_x0000_i1167" type="#_x0000_t75" style="width:9.8pt;height:12.65pt">
            <v:imagedata r:id="rId73" o:title=""/>
          </v:shape>
        </w:pict>
      </w:r>
    </w:p>
    <w:p w14:paraId="436767C6" w14:textId="3AAC991E" w:rsidR="00EA5731" w:rsidRPr="00A13604" w:rsidRDefault="00EA5731" w:rsidP="0009732E">
      <w:pPr>
        <w:pStyle w:val="B3"/>
        <w:rPr>
          <w:lang w:eastAsia="zh-CN"/>
        </w:rPr>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w:r w:rsidR="0082175E">
        <w:rPr>
          <w:position w:val="-12"/>
        </w:rPr>
        <w:pict w14:anchorId="4FE07DE1">
          <v:shape id="_x0000_i1168" type="#_x0000_t75" style="width:79.5pt;height:16.15pt">
            <v:imagedata r:id="rId100" o:title=""/>
          </v:shape>
        </w:pi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xml:space="preserve">. If the DCI format also includes a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001E0DF0" w:rsidRPr="00EE027F">
        <w:rPr>
          <w:iCs/>
        </w:rPr>
        <w:t xml:space="preserve">, </w:t>
      </w:r>
      <w:r w:rsidR="001E0DF0">
        <w:rPr>
          <w:iCs/>
        </w:rPr>
        <w:t>the UE determines</w:t>
      </w:r>
      <w:r w:rsidR="001E0DF0">
        <w:t xml:space="preserve"> a </w:t>
      </w:r>
      <w:r w:rsidR="001E0DF0" w:rsidRPr="00EE027F">
        <w:t xml:space="preserve">value of </w:t>
      </w:r>
      <w:r w:rsidR="0082175E">
        <w:rPr>
          <w:position w:val="-12"/>
        </w:rPr>
        <w:pict w14:anchorId="2A4326C8">
          <v:shape id="_x0000_i1169" type="#_x0000_t75" style="width:79.5pt;height:16.15pt">
            <v:imagedata r:id="rId100" o:title=""/>
          </v:shape>
        </w:pict>
      </w:r>
      <w:r w:rsidR="001E0DF0">
        <w:t xml:space="preserve"> from </w:t>
      </w:r>
      <w:r w:rsidR="001B4D2B">
        <w:t>a first value in</w:t>
      </w:r>
      <w:r w:rsidR="001B4D2B" w:rsidRPr="00C512C5">
        <w:rPr>
          <w:i/>
        </w:rPr>
        <w:t xml:space="preserve"> </w:t>
      </w:r>
      <w:r w:rsidR="001E0DF0" w:rsidRPr="00C512C5">
        <w:rPr>
          <w:i/>
        </w:rPr>
        <w:t>P0-PUSCH-Set</w:t>
      </w:r>
      <w:r w:rsidR="001B4D2B">
        <w:rPr>
          <w:i/>
        </w:rPr>
        <w:t>-r16</w:t>
      </w:r>
      <w:r w:rsidR="001E0DF0">
        <w:t xml:space="preserve"> with a </w:t>
      </w:r>
      <w:r w:rsidR="001E0DF0" w:rsidRPr="00C512C5">
        <w:rPr>
          <w:i/>
        </w:rPr>
        <w:t>p0-PUSCH-SetId</w:t>
      </w:r>
      <w:r w:rsidR="001B4D2B">
        <w:rPr>
          <w:i/>
        </w:rPr>
        <w:t>-r16</w:t>
      </w:r>
      <w:r w:rsidR="001E0DF0">
        <w:t xml:space="preserve"> value mapped to the SRI field value.</w:t>
      </w:r>
    </w:p>
    <w:p w14:paraId="45CB9C8D" w14:textId="3937AA15" w:rsidR="001E0DF0" w:rsidRDefault="00EA5731" w:rsidP="0009732E">
      <w:pPr>
        <w:pStyle w:val="B3"/>
      </w:pPr>
      <w:r>
        <w:t>-</w:t>
      </w:r>
      <w:r>
        <w:tab/>
      </w:r>
      <w:r w:rsidRPr="00AD53AD">
        <w:t>If the PUSCH transmission</w:t>
      </w:r>
      <w:r w:rsidR="009132F6">
        <w:t xml:space="preserve"> </w:t>
      </w:r>
      <w:r w:rsidR="009132F6" w:rsidRPr="00CA183C">
        <w:t>except for the PUSCH retransmission corresponding to a RAR UL grant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w:r w:rsidR="0082175E">
        <w:rPr>
          <w:position w:val="-10"/>
        </w:rPr>
        <w:pict w14:anchorId="724A02BE">
          <v:shape id="_x0000_i1170" type="#_x0000_t75" style="width:21.9pt;height:14.4pt">
            <v:imagedata r:id="rId101" o:title=""/>
          </v:shape>
        </w:pict>
      </w:r>
      <w:r w:rsidR="0016293D">
        <w:t xml:space="preserve">, </w:t>
      </w:r>
    </w:p>
    <w:p w14:paraId="5020A295" w14:textId="67CF346D" w:rsidR="001E0DF0" w:rsidRDefault="001E0DF0" w:rsidP="00590EB5">
      <w:pPr>
        <w:pStyle w:val="B4"/>
      </w:pPr>
      <w:r w:rsidRPr="004B2A70">
        <w:rPr>
          <w:lang w:val="x-none"/>
        </w:rPr>
        <w:t>-</w:t>
      </w:r>
      <w:r w:rsidRPr="004B2A70">
        <w:rPr>
          <w:lang w:val="x-none"/>
        </w:rPr>
        <w:tab/>
      </w:r>
      <w:r w:rsidRPr="00EE027F">
        <w:t xml:space="preserve">If </w:t>
      </w:r>
      <w:r w:rsidRPr="00C512C5">
        <w:rPr>
          <w:i/>
        </w:rPr>
        <w:t>P0-PUSCH-Set</w:t>
      </w:r>
      <w:r w:rsidR="001B4D2B">
        <w:rPr>
          <w:i/>
        </w:rPr>
        <w:t>-r16</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w:r w:rsidR="0082175E">
        <w:rPr>
          <w:position w:val="-12"/>
        </w:rPr>
        <w:pict w14:anchorId="4984DE44">
          <v:shape id="_x0000_i1171" type="#_x0000_t75" style="width:79.5pt;height:16.15pt">
            <v:imagedata r:id="rId100" o:title=""/>
          </v:shape>
        </w:pict>
      </w:r>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1C5E4516"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rPr>
          <w:i/>
        </w:rPr>
        <w:t>-r16</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3DB3EB78"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rPr>
          <w:i/>
        </w:rPr>
        <w:t>-r16</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7104EB12" w14:textId="7A1F878E" w:rsidR="001E4314" w:rsidRPr="00EA5731" w:rsidRDefault="001E0DF0" w:rsidP="00590EB5">
      <w:pPr>
        <w:pStyle w:val="B4"/>
        <w:rPr>
          <w:lang w:eastAsia="zh-CN"/>
        </w:rPr>
      </w:pPr>
      <w:r w:rsidRPr="004B2A70">
        <w:rPr>
          <w:lang w:val="x-none"/>
        </w:rPr>
        <w:t>-</w:t>
      </w:r>
      <w:r w:rsidRPr="004B2A70">
        <w:rPr>
          <w:lang w:val="x-none"/>
        </w:rPr>
        <w:tab/>
      </w:r>
      <w:r>
        <w:t>else,</w:t>
      </w:r>
      <w:r w:rsidRPr="00EE027F">
        <w:t xml:space="preserve"> </w:t>
      </w:r>
      <w:r w:rsidR="00EA5731" w:rsidRPr="00AD53AD">
        <w:t xml:space="preserve">the UE determines </w:t>
      </w:r>
      <w:r w:rsidR="0082175E">
        <w:rPr>
          <w:position w:val="-12"/>
        </w:rPr>
        <w:pict w14:anchorId="1C582358">
          <v:shape id="_x0000_i1172" type="#_x0000_t75" style="width:79.5pt;height:15pt">
            <v:imagedata r:id="rId102" o:title=""/>
          </v:shape>
        </w:pict>
      </w:r>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64BB1111" w14:textId="77777777"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82175E">
        <w:rPr>
          <w:position w:val="-12"/>
        </w:rPr>
        <w:pict w14:anchorId="7C50A53B">
          <v:shape id="_x0000_i1173" type="#_x0000_t75" style="width:36.3pt;height:15pt">
            <v:imagedata r:id="rId103" o:title=""/>
          </v:shape>
        </w:pict>
      </w:r>
    </w:p>
    <w:p w14:paraId="778A9902" w14:textId="77777777"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82175E">
        <w:rPr>
          <w:position w:val="-10"/>
        </w:rPr>
        <w:pict w14:anchorId="3CDFC677">
          <v:shape id="_x0000_i1174" type="#_x0000_t75" style="width:28.2pt;height:14.4pt">
            <v:imagedata r:id="rId104" o:title=""/>
          </v:shape>
        </w:pict>
      </w:r>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48B9797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w:r w:rsidR="0082175E">
        <w:rPr>
          <w:position w:val="-12"/>
        </w:rPr>
        <w:pict w14:anchorId="6FCD8AC9">
          <v:shape id="_x0000_i1175" type="#_x0000_t75" style="width:36.3pt;height:16.15pt">
            <v:imagedata r:id="rId105" o:title=""/>
          </v:shape>
        </w:pict>
      </w:r>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668F7C96" w:rsidR="00EA5731" w:rsidRDefault="008A1513" w:rsidP="00590EB5">
      <w:pPr>
        <w:pStyle w:val="B3"/>
        <w:rPr>
          <w:lang w:val="en-US"/>
        </w:rPr>
      </w:pPr>
      <w:r>
        <w:rPr>
          <w:rFonts w:eastAsia="Malgun Gothic"/>
        </w:rPr>
        <w:t>-</w:t>
      </w:r>
      <w:r>
        <w:rPr>
          <w:rFonts w:eastAsia="Malgun Gothic"/>
        </w:rPr>
        <w:tab/>
        <w:t>else</w:t>
      </w:r>
      <w:r w:rsidR="0016293D">
        <w:rPr>
          <w:lang w:val="en-US"/>
        </w:rPr>
        <w:t>,</w:t>
      </w:r>
      <w:r w:rsidR="00EA5731" w:rsidRPr="00B916EC">
        <w:rPr>
          <w:lang w:val="en-US"/>
        </w:rPr>
        <w:t xml:space="preserve"> </w:t>
      </w:r>
      <w:r w:rsidR="0082175E">
        <w:rPr>
          <w:position w:val="-12"/>
        </w:rPr>
        <w:pict w14:anchorId="3B522CC4">
          <v:shape id="_x0000_i1176" type="#_x0000_t75" style="width:50.1pt;height:16.15pt">
            <v:imagedata r:id="rId106" o:title=""/>
          </v:shape>
        </w:pict>
      </w:r>
    </w:p>
    <w:p w14:paraId="2AED1244"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82175E">
        <w:rPr>
          <w:position w:val="-10"/>
        </w:rPr>
        <w:pict w14:anchorId="5A8C3CD5">
          <v:shape id="_x0000_i1177" type="#_x0000_t75" style="width:21.9pt;height:14.4pt">
            <v:imagedata r:id="rId107" o:title=""/>
          </v:shape>
        </w:pict>
      </w:r>
      <w:r w:rsidR="00EA5731" w:rsidRPr="00B916EC">
        <w:rPr>
          <w:lang w:val="en-US"/>
        </w:rPr>
        <w:t xml:space="preserve">, </w:t>
      </w:r>
      <w:r w:rsidR="0082175E">
        <w:rPr>
          <w:position w:val="-12"/>
        </w:rPr>
        <w:pict w14:anchorId="5106AB38">
          <v:shape id="_x0000_i1178" type="#_x0000_t75" style="width:36.3pt;height:16.15pt">
            <v:imagedata r:id="rId108" o:title=""/>
          </v:shape>
        </w:pi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82175E">
        <w:rPr>
          <w:iCs/>
          <w:position w:val="-6"/>
        </w:rPr>
        <w:pict w14:anchorId="07E35625">
          <v:shape id="_x0000_i1179" type="#_x0000_t75" style="width:7.5pt;height:14.4pt">
            <v:imagedata r:id="rId93" o:title=""/>
          </v:shape>
        </w:pict>
      </w:r>
      <w:r w:rsidR="00EA5731">
        <w:rPr>
          <w:iCs/>
          <w:lang w:val="en-US"/>
        </w:rPr>
        <w:t xml:space="preserve"> </w:t>
      </w:r>
      <w:r w:rsidR="00EA5731">
        <w:rPr>
          <w:lang w:val="en-US"/>
        </w:rPr>
        <w:t xml:space="preserve">of </w:t>
      </w:r>
      <w:r w:rsidR="00EA5731" w:rsidRPr="00B916EC">
        <w:rPr>
          <w:lang w:val="en-US"/>
        </w:rPr>
        <w:t xml:space="preserve">carrier </w:t>
      </w:r>
      <w:r w:rsidR="0082175E">
        <w:rPr>
          <w:iCs/>
          <w:position w:val="-10"/>
        </w:rPr>
        <w:pict w14:anchorId="376C71E7">
          <v:shape id="_x0000_i1180" type="#_x0000_t75" style="width:14.4pt;height:14.4pt">
            <v:imagedata r:id="rId72" o:title=""/>
          </v:shape>
        </w:pict>
      </w:r>
      <w:r w:rsidR="00EA5731" w:rsidRPr="00B916EC">
        <w:rPr>
          <w:iCs/>
          <w:lang w:val="en-US"/>
        </w:rPr>
        <w:t xml:space="preserve"> of</w:t>
      </w:r>
      <w:r w:rsidR="00EA5731" w:rsidRPr="00B916EC">
        <w:t xml:space="preserve"> serving cell </w:t>
      </w:r>
      <w:r w:rsidR="0082175E">
        <w:rPr>
          <w:iCs/>
          <w:position w:val="-6"/>
        </w:rPr>
        <w:pict w14:anchorId="565A880E">
          <v:shape id="_x0000_i1181" type="#_x0000_t75" style="width:9.8pt;height:12.65pt">
            <v:imagedata r:id="rId73" o:title=""/>
          </v:shape>
        </w:pict>
      </w:r>
    </w:p>
    <w:p w14:paraId="63E288A0" w14:textId="77777777" w:rsidR="00EA5731" w:rsidRDefault="007639D4" w:rsidP="0009732E">
      <w:pPr>
        <w:pStyle w:val="B2"/>
        <w:rPr>
          <w:lang w:val="en-US"/>
        </w:rPr>
      </w:pPr>
      <w:r>
        <w:rPr>
          <w:lang w:val="en-US"/>
        </w:rPr>
        <w:t>-</w:t>
      </w:r>
      <w:r>
        <w:rPr>
          <w:lang w:val="en-US"/>
        </w:rPr>
        <w:tab/>
      </w:r>
      <w:r w:rsidR="00EA5731" w:rsidRPr="00B916EC">
        <w:rPr>
          <w:lang w:val="en-US"/>
        </w:rPr>
        <w:t xml:space="preserve">For </w:t>
      </w:r>
      <w:r w:rsidR="0082175E">
        <w:rPr>
          <w:position w:val="-10"/>
        </w:rPr>
        <w:pict w14:anchorId="6A225275">
          <v:shape id="_x0000_i1182" type="#_x0000_t75" style="width:28.2pt;height:16.15pt">
            <v:imagedata r:id="rId96" o:title=""/>
          </v:shape>
        </w:pict>
      </w:r>
      <w:r w:rsidR="00EA5731" w:rsidRPr="00B916EC">
        <w:rPr>
          <w:lang w:val="en-US"/>
        </w:rPr>
        <w:t xml:space="preserve">, a set of </w:t>
      </w:r>
      <w:r w:rsidR="0082175E">
        <w:rPr>
          <w:position w:val="-12"/>
        </w:rPr>
        <w:pict w14:anchorId="41C23662">
          <v:shape id="_x0000_i1183" type="#_x0000_t75" style="width:36.3pt;height:16.7pt">
            <v:imagedata r:id="rId109" o:title=""/>
          </v:shape>
        </w:pi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82175E">
        <w:rPr>
          <w:iCs/>
          <w:position w:val="-6"/>
        </w:rPr>
        <w:pict w14:anchorId="52AD2C4F">
          <v:shape id="_x0000_i1184" type="#_x0000_t75" style="width:7.5pt;height:14.4pt">
            <v:imagedata r:id="rId99" o:title=""/>
          </v:shape>
        </w:pi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82175E">
        <w:rPr>
          <w:iCs/>
          <w:position w:val="-10"/>
        </w:rPr>
        <w:pict w14:anchorId="5889C351">
          <v:shape id="_x0000_i1185" type="#_x0000_t75" style="width:14.4pt;height:14.4pt">
            <v:imagedata r:id="rId72" o:title=""/>
          </v:shape>
        </w:pict>
      </w:r>
      <w:r w:rsidR="00EA5731" w:rsidRPr="00B916EC">
        <w:rPr>
          <w:iCs/>
          <w:lang w:val="en-US"/>
        </w:rPr>
        <w:t xml:space="preserve"> of</w:t>
      </w:r>
      <w:r w:rsidR="00EA5731" w:rsidRPr="00B916EC">
        <w:t xml:space="preserve"> serving cell </w:t>
      </w:r>
      <w:r w:rsidR="0082175E">
        <w:rPr>
          <w:iCs/>
          <w:position w:val="-6"/>
        </w:rPr>
        <w:pict w14:anchorId="3816D47E">
          <v:shape id="_x0000_i1186" type="#_x0000_t75" style="width:9.8pt;height:12.65pt">
            <v:imagedata r:id="rId73" o:title=""/>
          </v:shape>
        </w:pict>
      </w:r>
    </w:p>
    <w:p w14:paraId="04A05EBC" w14:textId="59E8117E" w:rsidR="00EA5731" w:rsidRPr="00AD53AD" w:rsidRDefault="007639D4" w:rsidP="0009732E">
      <w:pPr>
        <w:pStyle w:val="B3"/>
        <w:rPr>
          <w:lang w:val="en-US" w:eastAsia="zh-CN"/>
        </w:rPr>
      </w:pPr>
      <w:r>
        <w:rPr>
          <w:lang w:val="en-US" w:eastAsia="zh-CN"/>
        </w:rPr>
        <w:lastRenderedPageBreak/>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B830C1">
        <w:rPr>
          <w:lang w:val="en-US"/>
        </w:rPr>
        <w:t xml:space="preserve">a </w:t>
      </w:r>
      <w:r w:rsidR="00CA0E12">
        <w:t xml:space="preserve">DCI format </w:t>
      </w:r>
      <w:r w:rsidR="00B830C1" w:rsidRPr="00EE027F">
        <w:t>scheduling the PUSCH transmission</w:t>
      </w:r>
      <w:r w:rsidR="00CA0E12">
        <w:t xml:space="preserve"> includes a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w:r w:rsidR="0082175E">
        <w:rPr>
          <w:position w:val="-12"/>
        </w:rPr>
        <w:pict w14:anchorId="5EE2A5FC">
          <v:shape id="_x0000_i1187" type="#_x0000_t75" style="width:36.3pt;height:16.15pt">
            <v:imagedata r:id="rId110" o:title=""/>
          </v:shape>
        </w:pi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189C18BF" w:rsidR="00EA5731" w:rsidRPr="00EC5453" w:rsidRDefault="007639D4" w:rsidP="0009732E">
      <w:pPr>
        <w:pStyle w:val="B3"/>
        <w:rPr>
          <w:lang w:val="en-US" w:eastAsia="zh-CN"/>
        </w:rPr>
      </w:pPr>
      <w:r>
        <w:rPr>
          <w:lang w:val="en-US"/>
        </w:rPr>
        <w:t>-</w:t>
      </w:r>
      <w:r>
        <w:rPr>
          <w:lang w:val="en-US"/>
        </w:rPr>
        <w:tab/>
      </w:r>
      <w:r w:rsidR="00EA5731" w:rsidRPr="00AD53AD">
        <w:rPr>
          <w:lang w:val="en-US"/>
        </w:rPr>
        <w:t>If 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 SRI field, or if </w:t>
      </w:r>
      <w:r w:rsidR="00E51F04" w:rsidRPr="00E61D74">
        <w:rPr>
          <w:i/>
        </w:rPr>
        <w:t>SRI-</w:t>
      </w:r>
      <w:r w:rsidR="00E51F04">
        <w:rPr>
          <w:i/>
        </w:rPr>
        <w:t>PUSCH-PowerControl</w:t>
      </w:r>
      <w:r w:rsidR="00EA5731" w:rsidRPr="00AD53AD">
        <w:rPr>
          <w:lang w:val="en-US"/>
        </w:rPr>
        <w:t xml:space="preserve"> is not provided to the UE, </w:t>
      </w:r>
      <w:r w:rsidR="0082175E">
        <w:rPr>
          <w:position w:val="-10"/>
        </w:rPr>
        <w:pict w14:anchorId="3806A7F0">
          <v:shape id="_x0000_i1188" type="#_x0000_t75" style="width:21.9pt;height:14.4pt">
            <v:imagedata r:id="rId101" o:title=""/>
          </v:shape>
        </w:pict>
      </w:r>
      <w:r w:rsidR="00CA0E12">
        <w:t xml:space="preserve">, and </w:t>
      </w:r>
      <w:r w:rsidR="00EA5731" w:rsidRPr="00AD53AD">
        <w:rPr>
          <w:lang w:val="en-US"/>
        </w:rPr>
        <w:t xml:space="preserve">the UE determines </w:t>
      </w:r>
      <w:r w:rsidR="0082175E">
        <w:rPr>
          <w:position w:val="-12"/>
        </w:rPr>
        <w:pict w14:anchorId="72657189">
          <v:shape id="_x0000_i1189" type="#_x0000_t75" style="width:36.3pt;height:16.15pt">
            <v:imagedata r:id="rId110" o:title=""/>
          </v:shape>
        </w:pict>
      </w:r>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33D1EA14" w14:textId="77777777" w:rsidR="00EA5731" w:rsidRPr="00B916EC" w:rsidRDefault="00F31749" w:rsidP="00F31749">
      <w:pPr>
        <w:pStyle w:val="B1"/>
      </w:pPr>
      <w:r>
        <w:t>-</w:t>
      </w:r>
      <w:r>
        <w:tab/>
      </w:r>
      <w:r w:rsidR="0082175E">
        <w:rPr>
          <w:position w:val="-12"/>
        </w:rPr>
        <w:pict w14:anchorId="38C17C52">
          <v:shape id="_x0000_i1190" type="#_x0000_t75" style="width:53pt;height:18.45pt">
            <v:imagedata r:id="rId111" o:title=""/>
          </v:shape>
        </w:pi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82175E">
        <w:rPr>
          <w:position w:val="-6"/>
        </w:rPr>
        <w:pict w14:anchorId="71CB30D3">
          <v:shape id="_x0000_i1191" type="#_x0000_t75" style="width:7.5pt;height:14.4pt">
            <v:imagedata r:id="rId112" o:title=""/>
          </v:shape>
        </w:pi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82175E">
        <w:rPr>
          <w:iCs/>
          <w:position w:val="-6"/>
        </w:rPr>
        <w:pict w14:anchorId="1B1D0318">
          <v:shape id="_x0000_i1192" type="#_x0000_t75" style="width:7.5pt;height:14.4pt">
            <v:imagedata r:id="rId99" o:title=""/>
          </v:shape>
        </w:pict>
      </w:r>
      <w:r w:rsidR="00F3787F">
        <w:rPr>
          <w:iCs/>
          <w:lang w:val="en-US"/>
        </w:rPr>
        <w:t xml:space="preserve"> </w:t>
      </w:r>
      <w:r w:rsidR="00F3787F">
        <w:rPr>
          <w:lang w:val="en-US"/>
        </w:rPr>
        <w:t>of</w:t>
      </w:r>
      <w:r w:rsidR="00F3787F" w:rsidRPr="00B916EC">
        <w:rPr>
          <w:lang w:val="en-US"/>
        </w:rPr>
        <w:t xml:space="preserve"> carrier </w:t>
      </w:r>
      <w:r w:rsidR="0082175E">
        <w:rPr>
          <w:iCs/>
          <w:position w:val="-10"/>
        </w:rPr>
        <w:pict w14:anchorId="430C6DAF">
          <v:shape id="_x0000_i1193" type="#_x0000_t75" style="width:14.4pt;height:14.4pt">
            <v:imagedata r:id="rId72" o:title=""/>
          </v:shape>
        </w:pict>
      </w:r>
      <w:r w:rsidR="00F3787F" w:rsidRPr="00B916EC">
        <w:rPr>
          <w:iCs/>
          <w:lang w:val="en-US"/>
        </w:rPr>
        <w:t xml:space="preserve"> of</w:t>
      </w:r>
      <w:r w:rsidR="00F3787F" w:rsidRPr="00B916EC">
        <w:t xml:space="preserve"> serving cell</w:t>
      </w:r>
      <w:r w:rsidR="00F3787F" w:rsidRPr="00B916EC">
        <w:rPr>
          <w:i/>
        </w:rPr>
        <w:t xml:space="preserve"> </w:t>
      </w:r>
      <w:r w:rsidR="0082175E">
        <w:rPr>
          <w:iCs/>
          <w:position w:val="-6"/>
        </w:rPr>
        <w:pict w14:anchorId="4ED8B4BB">
          <v:shape id="_x0000_i1194" type="#_x0000_t75" style="width:9.8pt;height:12.65pt">
            <v:imagedata r:id="rId73" o:title=""/>
          </v:shape>
        </w:pict>
      </w:r>
      <w:r w:rsidR="00F3787F" w:rsidRPr="00B916EC">
        <w:rPr>
          <w:lang w:val="en-US"/>
        </w:rPr>
        <w:t xml:space="preserve"> and </w:t>
      </w:r>
      <w:r w:rsidR="0082175E">
        <w:rPr>
          <w:position w:val="-10"/>
        </w:rPr>
        <w:pict w14:anchorId="6A9A41D2">
          <v:shape id="_x0000_i1195" type="#_x0000_t75" style="width:14.4pt;height:14.4pt">
            <v:imagedata r:id="rId113" o:title=""/>
          </v:shape>
        </w:pi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0E81F27F" w:rsidR="0082200F" w:rsidRDefault="00F31749" w:rsidP="0082200F">
      <w:pPr>
        <w:pStyle w:val="B1"/>
        <w:rPr>
          <w:lang w:val="en-US"/>
        </w:rPr>
      </w:pPr>
      <w:r>
        <w:t>-</w:t>
      </w:r>
      <w:r>
        <w:tab/>
      </w:r>
      <w:r w:rsidR="0082175E">
        <w:rPr>
          <w:position w:val="-12"/>
        </w:rPr>
        <w:pict w14:anchorId="3ADC17F7">
          <v:shape id="_x0000_i1196" type="#_x0000_t75" style="width:50.1pt;height:16.7pt">
            <v:imagedata r:id="rId114" o:title=""/>
          </v:shape>
        </w:pi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the active DL BWP, as described in Clause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3955A1A5" w:rsidR="00CA0E12" w:rsidRDefault="00CA0E12" w:rsidP="0082200F">
      <w:pPr>
        <w:pStyle w:val="B1"/>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CC43BD">
        <w:rPr>
          <w:i/>
          <w:iCs/>
          <w:lang w:val="en-US"/>
        </w:rPr>
        <w:t>-r16</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82175E">
        <w:rPr>
          <w:position w:val="-12"/>
        </w:rPr>
        <w:pict w14:anchorId="69B70290">
          <v:shape id="_x0000_i1197" type="#_x0000_t75" style="width:50.1pt;height:16.7pt">
            <v:imagedata r:id="rId114" o:title=""/>
          </v:shape>
        </w:pict>
      </w:r>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366C62A3"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in </w:t>
      </w:r>
      <w:r w:rsidR="00EE236C">
        <w:rPr>
          <w:lang w:val="en-US"/>
        </w:rPr>
        <w:t>Clause</w:t>
      </w:r>
      <w:r w:rsidR="00C52891">
        <w:rPr>
          <w:lang w:val="en-US"/>
        </w:rPr>
        <w:t xml:space="preserve"> 8.3</w:t>
      </w:r>
      <w:r w:rsidRPr="00B916EC">
        <w:rPr>
          <w:iCs/>
        </w:rPr>
        <w:t xml:space="preserve">, </w:t>
      </w:r>
      <w:r w:rsidR="00E31DED">
        <w:rPr>
          <w:iCs/>
        </w:rPr>
        <w:t xml:space="preserve">or for a PUSCH transmission for Type-2 random access procedure as described in </w:t>
      </w:r>
      <w:r w:rsidR="00EE236C">
        <w:rPr>
          <w:iCs/>
        </w:rPr>
        <w:t>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447FBDFD" w14:textId="59FED124" w:rsidR="00495967" w:rsidRPr="003A5BF8"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m:oMath>
        <m:r>
          <w:rPr>
            <w:rFonts w:ascii="Cambria Math" w:eastAsia="MS Mincho" w:hAnsi="Cambria Math"/>
            <w:lang w:val="en-US"/>
          </w:rPr>
          <m:t>c</m:t>
        </m:r>
      </m:oMath>
      <w:r w:rsidR="00C52891" w:rsidRPr="007E2EF1">
        <w:rPr>
          <w:lang w:val="en-US"/>
        </w:rPr>
        <w:t xml:space="preserve"> </w:t>
      </w:r>
      <w:r w:rsidR="00C52891" w:rsidRPr="007E2EF1">
        <w:t xml:space="preserve">or, if provided, on a serving cell indicated by a value of </w:t>
      </w:r>
      <w:r w:rsidR="00C52891" w:rsidRPr="007E2EF1">
        <w:rPr>
          <w:i/>
          <w:iCs/>
        </w:rPr>
        <w:t>pathlossReferenceLinking</w:t>
      </w:r>
    </w:p>
    <w:p w14:paraId="38820D4F" w14:textId="683D9DFE" w:rsidR="00E420AA" w:rsidRDefault="00495967" w:rsidP="00E420AA">
      <w:pPr>
        <w:pStyle w:val="B2"/>
        <w:rPr>
          <w:iCs/>
          <w:lang w:val="en-US"/>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if the UE is provided a spatial setting by </w:t>
      </w:r>
      <w:r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iCs/>
          <w:lang w:val="en-US"/>
        </w:rPr>
        <w:t xml:space="preserve"> and </w:t>
      </w:r>
      <w:r w:rsidR="0023774A" w:rsidRPr="00EA04AE">
        <w:t xml:space="preserve">serving cell </w:t>
      </w:r>
      <m:oMath>
        <m:r>
          <w:rPr>
            <w:rFonts w:ascii="Cambria Math" w:eastAsia="MS Mincho" w:hAnsi="Cambria Math"/>
            <w:lang w:val="en-US"/>
          </w:rPr>
          <m:t>c</m:t>
        </m:r>
      </m:oMath>
      <w:r w:rsidRPr="00EA04AE">
        <w:rPr>
          <w:shd w:val="clear" w:color="auto" w:fill="FFFFFF"/>
        </w:rPr>
        <w:t xml:space="preserve">, as described in </w:t>
      </w:r>
      <w:r w:rsidR="00EE236C">
        <w:rPr>
          <w:shd w:val="clear" w:color="auto" w:fill="FFFFFF"/>
        </w:rPr>
        <w:t>Clause</w:t>
      </w:r>
      <w:r w:rsidRPr="00EA04AE">
        <w:rPr>
          <w:shd w:val="clear" w:color="auto" w:fill="FFFFFF"/>
        </w:rPr>
        <w:t xml:space="preserve"> 9.2.2, </w:t>
      </w:r>
      <w:r w:rsidRPr="00EA04AE">
        <w:rPr>
          <w:iCs/>
          <w:lang w:val="en-US"/>
        </w:rPr>
        <w:t>the UE uses the same RS resource index</w:t>
      </w:r>
      <w:r w:rsidR="00AC16EB">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EA04AE">
        <w:rPr>
          <w:iCs/>
          <w:lang w:val="en-US"/>
        </w:rPr>
        <w:t xml:space="preserve"> as for a PUCCH transmission</w:t>
      </w:r>
      <w:r w:rsidR="00AC16EB">
        <w:rPr>
          <w:iCs/>
          <w:lang w:val="en-US"/>
        </w:rPr>
        <w:t xml:space="preserve"> in the PUCCH resource with the lowest index</w:t>
      </w:r>
    </w:p>
    <w:p w14:paraId="73A864F4" w14:textId="615C83C7"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00CC43BD">
        <w:rPr>
          <w:i/>
          <w:iCs/>
          <w:lang w:val="en-US"/>
        </w:rPr>
        <w:t>-r16</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353865AD" w:rsidR="00361524" w:rsidRDefault="00361524" w:rsidP="00590EB5">
      <w:pPr>
        <w:pStyle w:val="B3"/>
      </w:pPr>
      <w:r>
        <w:t>-</w:t>
      </w:r>
      <w:r>
        <w:tab/>
      </w:r>
      <w:r w:rsidR="00EA5731" w:rsidRPr="004516B4">
        <w:t xml:space="preserve">the PUSCH transmission is scheduled by </w:t>
      </w:r>
      <w:r w:rsidR="00EA5731">
        <w:t>DCI format 0_0</w:t>
      </w:r>
      <w:r w:rsidR="00495967">
        <w:rPr>
          <w:lang w:val="en-US"/>
        </w:rPr>
        <w:t xml:space="preserve"> and the</w:t>
      </w:r>
      <w:r w:rsidR="00495967" w:rsidRPr="000753B4">
        <w:t xml:space="preserve"> UE is not provided a spatial setting for a PUCCH transmission</w:t>
      </w:r>
      <w:r w:rsidR="00495967">
        <w:rPr>
          <w:lang w:val="en-US"/>
        </w:rPr>
        <w:t>,</w:t>
      </w:r>
      <w:r w:rsidR="00EA5731">
        <w:t xml:space="preserve"> or </w:t>
      </w:r>
    </w:p>
    <w:p w14:paraId="1F003E62" w14:textId="7DBC0C29" w:rsidR="00361524" w:rsidRDefault="00361524" w:rsidP="00590EB5">
      <w:pPr>
        <w:pStyle w:val="B3"/>
      </w:pPr>
      <w:r>
        <w:t>-</w:t>
      </w:r>
      <w:r>
        <w:tab/>
      </w:r>
      <w:r w:rsidRPr="004516B4">
        <w:t>the PUSCH transmission is</w:t>
      </w:r>
      <w:r w:rsidR="00CC43BD">
        <w:t xml:space="preserve"> not</w:t>
      </w:r>
      <w:r w:rsidRPr="004516B4">
        <w:t xml:space="preserve"> scheduled</w:t>
      </w:r>
      <w:r>
        <w:t xml:space="preserve"> </w:t>
      </w:r>
      <w:r w:rsidR="00EA5731">
        <w:t>by DCI format 0_</w:t>
      </w:r>
      <w:r w:rsidR="00CC43BD">
        <w:t xml:space="preserve">0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lastRenderedPageBreak/>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4B29A0A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-r16</w:t>
      </w:r>
      <w:r>
        <w:t xml:space="preserve"> </w:t>
      </w:r>
    </w:p>
    <w:p w14:paraId="60A657AF" w14:textId="2E764A3A"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with </w:t>
      </w:r>
      <w:r w:rsidR="00D93480">
        <w:rPr>
          <w:lang w:val="en-US"/>
        </w:rPr>
        <w:t>'</w:t>
      </w:r>
      <w:r w:rsidRPr="00326D6E">
        <w:t>QCL-TypeD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4E20DD2"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-r16</w:t>
      </w:r>
      <w:r>
        <w:t xml:space="preserve"> </w:t>
      </w:r>
    </w:p>
    <w:p w14:paraId="3FDCB0DF" w14:textId="2A0C77CD"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with </w:t>
      </w:r>
      <w:r w:rsidR="00D93480">
        <w:rPr>
          <w:lang w:val="en-US"/>
        </w:rPr>
        <w:t>'</w:t>
      </w:r>
      <w:r w:rsidRPr="00326D6E">
        <w:t>QCL-TypeD</w:t>
      </w:r>
      <w:r w:rsidR="00D93480">
        <w:t>'</w:t>
      </w:r>
      <w:r>
        <w:t xml:space="preserve"> in the TCI state or the QCL assumption of a CORESET with the lowest index in the active DL BWP of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p>
    <w:p w14:paraId="1400AB26" w14:textId="56690592"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w:r w:rsidR="0082175E">
        <w:rPr>
          <w:position w:val="-10"/>
        </w:rPr>
        <w:pict w14:anchorId="05DE9319">
          <v:shape id="_x0000_i1198" type="#_x0000_t75" style="width:14.4pt;height:16.15pt">
            <v:imagedata r:id="rId115" o:title=""/>
          </v:shape>
        </w:pi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w:r w:rsidR="0082175E">
        <w:rPr>
          <w:iCs/>
          <w:position w:val="-6"/>
        </w:rPr>
        <w:pict w14:anchorId="46BDD835">
          <v:shape id="_x0000_i1199" type="#_x0000_t75" style="width:9.8pt;height:12.65pt">
            <v:imagedata r:id="rId73" o:title=""/>
          </v:shape>
        </w:pict>
      </w:r>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p>
    <w:p w14:paraId="78B28600" w14:textId="77777777" w:rsidR="00EA5731" w:rsidRPr="003A5BF8" w:rsidRDefault="007639D4" w:rsidP="0009732E">
      <w:pPr>
        <w:pStyle w:val="B2"/>
        <w:rPr>
          <w:lang w:val="en-US" w:eastAsia="zh-CN"/>
        </w:rPr>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82175E">
        <w:rPr>
          <w:position w:val="-10"/>
        </w:rPr>
        <w:pict w14:anchorId="7C1C56F2">
          <v:shape id="_x0000_i1200" type="#_x0000_t75" style="width:14.4pt;height:16.15pt">
            <v:imagedata r:id="rId115" o:title=""/>
          </v:shape>
        </w:pi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82175E">
        <w:rPr>
          <w:position w:val="-10"/>
        </w:rPr>
        <w:pict w14:anchorId="66407F1E">
          <v:shape id="_x0000_i1201" type="#_x0000_t75" style="width:14.4pt;height:16.15pt">
            <v:imagedata r:id="rId115" o:title=""/>
          </v:shape>
        </w:pict>
      </w:r>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r w:rsidR="001349CE" w:rsidRPr="004864B4">
        <w:t>where the RS resource is either on serving cell</w:t>
      </w:r>
      <w:r w:rsidR="001349CE" w:rsidRPr="004864B4">
        <w:rPr>
          <w:i/>
        </w:rPr>
        <w:t xml:space="preserve"> </w:t>
      </w:r>
      <w:r w:rsidR="0082175E">
        <w:rPr>
          <w:iCs/>
          <w:position w:val="-6"/>
        </w:rPr>
        <w:pict w14:anchorId="53598FD1">
          <v:shape id="_x0000_i1202" type="#_x0000_t75" style="width:9.8pt;height:12.65pt">
            <v:imagedata r:id="rId73" o:title=""/>
          </v:shape>
        </w:pict>
      </w:r>
      <w:r w:rsidR="001349CE" w:rsidRPr="004864B4">
        <w:rPr>
          <w:lang w:val="en-US"/>
        </w:rPr>
        <w:t xml:space="preserve"> </w:t>
      </w:r>
      <w:r w:rsidR="001349CE" w:rsidRPr="004864B4">
        <w:t xml:space="preserve">or, if provided, on a serving cell indicated by a value of </w:t>
      </w:r>
      <w:r w:rsidR="001349CE" w:rsidRPr="004864B4">
        <w:rPr>
          <w:i/>
          <w:iCs/>
        </w:rPr>
        <w:t>pathlossReferenceLinking</w:t>
      </w:r>
    </w:p>
    <w:p w14:paraId="4148738D" w14:textId="2F38F88C" w:rsidR="00E90DBB" w:rsidRDefault="00E90DBB" w:rsidP="00E90DBB">
      <w:pPr>
        <w:pStyle w:val="B1"/>
        <w:ind w:firstLine="0"/>
        <w:rPr>
          <w:lang w:val="en-US"/>
        </w:rPr>
      </w:pPr>
      <w:r>
        <w:rPr>
          <w:bCs/>
          <w:iCs/>
        </w:rPr>
        <w:t xml:space="preserve">If the UE is provided </w:t>
      </w:r>
      <w:r w:rsidR="000733CD" w:rsidRPr="003255BC">
        <w:rPr>
          <w:bCs/>
          <w:i/>
          <w:iCs/>
        </w:rPr>
        <w:t>enablePLRS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0733CD">
        <w:rPr>
          <w:bCs/>
          <w:i/>
          <w:iCs/>
          <w:lang w:val="en-US"/>
        </w:rPr>
        <w:t>-r16</w:t>
      </w:r>
      <w:r>
        <w:rPr>
          <w:bCs/>
          <w:iCs/>
        </w:rPr>
        <w:t>,</w:t>
      </w:r>
      <w:r w:rsidRPr="003255BC">
        <w:rPr>
          <w:lang w:val="en-US"/>
        </w:rPr>
        <w:t xml:space="preserve"> </w:t>
      </w:r>
      <w:r>
        <w:rPr>
          <w:lang w:val="en-US"/>
        </w:rPr>
        <w:t>a</w:t>
      </w:r>
      <w:r w:rsidRPr="003255BC">
        <w:rPr>
          <w:lang w:val="en-US"/>
        </w:rPr>
        <w:t xml:space="preserve"> mapping between </w:t>
      </w:r>
      <w:r w:rsidRPr="003255BC">
        <w:rPr>
          <w:i/>
        </w:rPr>
        <w:t>sri-PUSCH-PowerControlId</w:t>
      </w:r>
      <w:r w:rsidRPr="003255BC">
        <w:t xml:space="preserve"> and </w:t>
      </w:r>
      <w:r w:rsidRPr="003255BC">
        <w:rPr>
          <w:i/>
        </w:rPr>
        <w:t>PUSCH-PathlossReferenceRS-Id</w:t>
      </w:r>
      <w:r w:rsidRPr="003255BC">
        <w:rPr>
          <w:rFonts w:eastAsia="MS Mincho"/>
        </w:rPr>
        <w:t xml:space="preserve"> values</w:t>
      </w:r>
      <w:r w:rsidRPr="003255BC">
        <w:rPr>
          <w:lang w:val="en-US"/>
        </w:rPr>
        <w:t xml:space="preserve"> can be updated by a MAC CE as described in [11, TS38.321]</w:t>
      </w:r>
    </w:p>
    <w:p w14:paraId="3A4B6861" w14:textId="680D4D3A" w:rsidR="00590EB5" w:rsidRDefault="00E90DBB" w:rsidP="00416A87">
      <w:pPr>
        <w:pStyle w:val="B1"/>
        <w:ind w:firstLine="0"/>
      </w:pPr>
      <w:r>
        <w:t>-</w:t>
      </w:r>
      <w:r>
        <w:tab/>
      </w:r>
      <w:r w:rsidRPr="009D5B6D">
        <w:t xml:space="preserve">For a PUSCH transmission </w:t>
      </w:r>
      <w:r>
        <w:t>scheduled</w:t>
      </w:r>
      <w:r w:rsidRPr="00110C77">
        <w:rPr>
          <w:lang w:val="en-US"/>
        </w:rPr>
        <w:t xml:space="preserve"> </w:t>
      </w:r>
      <w:r>
        <w:rPr>
          <w:lang w:val="en-US"/>
        </w:rPr>
        <w:t>by a DCI format that does not include a SRI field, or for a</w:t>
      </w:r>
      <w:r w:rsidRPr="009D5B6D">
        <w:t xml:space="preserve"> PUSCH transmission configured by </w:t>
      </w:r>
      <w:r w:rsidRPr="009D5B6D">
        <w:rPr>
          <w:i/>
          <w:iCs/>
        </w:rPr>
        <w:t>ConfiguredGrantConfig</w:t>
      </w:r>
      <w:r>
        <w:rPr>
          <w:iCs/>
        </w:rPr>
        <w:t xml:space="preserve"> and activated, as described in </w:t>
      </w:r>
      <w:r w:rsidR="00EE236C">
        <w:rPr>
          <w:iCs/>
        </w:rPr>
        <w:t>Clause</w:t>
      </w:r>
      <w:r>
        <w:rPr>
          <w:iCs/>
        </w:rPr>
        <w:t xml:space="preserve"> 10.2, </w:t>
      </w:r>
      <w:r>
        <w:rPr>
          <w:lang w:val="en-US"/>
        </w:rPr>
        <w:t>by a DCI format that does not include a SRI field</w:t>
      </w:r>
      <w:r>
        <w:rPr>
          <w:rFonts w:eastAsia="Malgun Gothic"/>
        </w:rPr>
        <w:t xml:space="preserve">, a </w:t>
      </w:r>
      <w:r w:rsidRPr="00B916EC">
        <w:t>RS resource</w:t>
      </w:r>
      <w:r>
        <w:rPr>
          <w:lang w:val="en-US"/>
        </w:rPr>
        <w:t xml:space="preserve"> index</w:t>
      </w:r>
      <w:r w:rsidRPr="00B916EC">
        <w:t xml:space="preserve"> </w:t>
      </w:r>
      <w:r w:rsidRPr="00B916EC">
        <w:rPr>
          <w:position w:val="-10"/>
        </w:rPr>
        <w:object w:dxaOrig="260" w:dyaOrig="300" w14:anchorId="446DBF15">
          <v:shape id="_x0000_i1203" type="#_x0000_t75" style="width:14.4pt;height:16.15pt" o:ole="">
            <v:imagedata r:id="rId115" o:title=""/>
          </v:shape>
          <o:OLEObject Type="Embed" ProgID="Equation.3" ShapeID="_x0000_i1203" DrawAspect="Content" ObjectID="_1662821322" r:id="rId116"/>
        </w:object>
      </w:r>
      <w:r>
        <w:t xml:space="preserve"> is determined from the </w:t>
      </w:r>
      <w:r w:rsidRPr="003255BC">
        <w:rPr>
          <w:i/>
        </w:rPr>
        <w:t>PUSCH-PathlossReferenceRS-Id</w:t>
      </w:r>
      <w:r w:rsidRPr="00B35C4C">
        <w:t xml:space="preserve"> </w:t>
      </w:r>
      <w:r>
        <w:rPr>
          <w:rFonts w:eastAsia="MS Mincho"/>
        </w:rPr>
        <w:t xml:space="preserve">mapped to </w:t>
      </w:r>
      <w:r w:rsidRPr="003255BC">
        <w:rPr>
          <w:i/>
        </w:rPr>
        <w:t>sri-PUSCH-PowerControlId</w:t>
      </w:r>
      <w:r w:rsidRPr="00B35C4C">
        <w:t xml:space="preserve"> </w:t>
      </w:r>
      <w:r>
        <w:t>= 0</w:t>
      </w:r>
    </w:p>
    <w:p w14:paraId="73CBACDA" w14:textId="2C7C5EBE" w:rsidR="00A27C38" w:rsidRPr="00B916EC" w:rsidRDefault="0082175E" w:rsidP="00416A87">
      <w:pPr>
        <w:pStyle w:val="B1"/>
        <w:ind w:firstLine="0"/>
        <w:rPr>
          <w:rFonts w:eastAsia="MS Mincho"/>
        </w:rPr>
      </w:pPr>
      <w:r>
        <w:rPr>
          <w:position w:val="-12"/>
        </w:rPr>
        <w:pict w14:anchorId="2DEF30AD">
          <v:shape id="_x0000_i1204" type="#_x0000_t75" style="width:50.1pt;height:16.7pt">
            <v:imagedata r:id="rId114" o:title=""/>
          </v:shape>
        </w:pi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77777777" w:rsidR="00D21BF4" w:rsidRPr="00B916EC" w:rsidRDefault="00416A87" w:rsidP="00416A87">
      <w:pPr>
        <w:pStyle w:val="B1"/>
      </w:pPr>
      <w:r>
        <w:t>-</w:t>
      </w:r>
      <w:r>
        <w:tab/>
      </w:r>
      <w:r w:rsidR="0082175E">
        <w:rPr>
          <w:position w:val="-14"/>
        </w:rPr>
        <w:pict w14:anchorId="4C2B17F7">
          <v:shape id="_x0000_i1205" type="#_x0000_t75" style="width:172.2pt;height:21.9pt">
            <v:imagedata r:id="rId117" o:title=""/>
          </v:shape>
        </w:pict>
      </w:r>
      <w:r w:rsidR="00D21BF4" w:rsidRPr="00B916EC">
        <w:rPr>
          <w:lang w:val="en-US"/>
        </w:rPr>
        <w:t xml:space="preserve"> </w:t>
      </w:r>
      <w:r w:rsidR="00D21BF4" w:rsidRPr="00B916EC">
        <w:t xml:space="preserve">for </w:t>
      </w:r>
      <w:r w:rsidR="0082175E">
        <w:rPr>
          <w:position w:val="-10"/>
        </w:rPr>
        <w:pict w14:anchorId="2C4344A2">
          <v:shape id="_x0000_i1206" type="#_x0000_t75" style="width:43.8pt;height:14.4pt">
            <v:imagedata r:id="rId118" o:title=""/>
          </v:shape>
        </w:pict>
      </w:r>
      <w:r w:rsidR="00D21BF4" w:rsidRPr="00B916EC">
        <w:rPr>
          <w:lang w:val="en-US"/>
        </w:rPr>
        <w:t xml:space="preserve"> </w:t>
      </w:r>
      <w:r w:rsidR="00D21BF4" w:rsidRPr="00B916EC">
        <w:t xml:space="preserve">and </w:t>
      </w:r>
      <w:r w:rsidR="0082175E">
        <w:rPr>
          <w:position w:val="-12"/>
        </w:rPr>
        <w:pict w14:anchorId="2BACD5E4">
          <v:shape id="_x0000_i1207" type="#_x0000_t75" style="width:57.6pt;height:16.15pt">
            <v:imagedata r:id="rId119" o:title=""/>
          </v:shape>
        </w:pict>
      </w:r>
      <w:r w:rsidR="00D21BF4" w:rsidRPr="00B916EC">
        <w:t xml:space="preserve"> for </w:t>
      </w:r>
      <w:r w:rsidR="0082175E">
        <w:rPr>
          <w:position w:val="-10"/>
        </w:rPr>
        <w:pict w14:anchorId="209659E8">
          <v:shape id="_x0000_i1208" type="#_x0000_t75" style="width:28.2pt;height:14.4pt">
            <v:imagedata r:id="rId120" o:title=""/>
          </v:shape>
        </w:pict>
      </w:r>
      <w:r w:rsidR="00D21BF4" w:rsidRPr="00B916EC">
        <w:rPr>
          <w:lang w:val="en-US"/>
        </w:rPr>
        <w:t xml:space="preserve"> </w:t>
      </w:r>
      <w:r w:rsidR="00D21BF4" w:rsidRPr="00B916EC">
        <w:t xml:space="preserve">where </w:t>
      </w:r>
      <w:r w:rsidR="0082175E">
        <w:rPr>
          <w:position w:val="-10"/>
        </w:rPr>
        <w:pict w14:anchorId="4303D719">
          <v:shape id="_x0000_i1209" type="#_x0000_t75" style="width:14.4pt;height:14.4pt">
            <v:imagedata r:id="rId121" o:title=""/>
          </v:shape>
        </w:pict>
      </w:r>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82175E">
        <w:rPr>
          <w:iCs/>
          <w:position w:val="-6"/>
        </w:rPr>
        <w:pict w14:anchorId="055FAE4E">
          <v:shape id="_x0000_i1210" type="#_x0000_t75" style="width:7.5pt;height:14.4pt">
            <v:imagedata r:id="rId99" o:title=""/>
          </v:shape>
        </w:pi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82175E">
        <w:rPr>
          <w:iCs/>
          <w:position w:val="-10"/>
        </w:rPr>
        <w:pict w14:anchorId="42AEA01B">
          <v:shape id="_x0000_i1211" type="#_x0000_t75" style="width:14.4pt;height:14.4pt">
            <v:imagedata r:id="rId72" o:title=""/>
          </v:shape>
        </w:pict>
      </w:r>
      <w:r w:rsidR="000D5576" w:rsidRPr="00B916EC">
        <w:rPr>
          <w:iCs/>
          <w:lang w:val="en-US"/>
        </w:rPr>
        <w:t xml:space="preserve"> and</w:t>
      </w:r>
      <w:r w:rsidR="00646CE8" w:rsidRPr="00B916EC">
        <w:rPr>
          <w:iCs/>
          <w:lang w:val="en-US"/>
        </w:rPr>
        <w:t xml:space="preserve"> </w:t>
      </w:r>
      <w:r w:rsidR="00D21BF4" w:rsidRPr="00B916EC">
        <w:t xml:space="preserve">serving cell </w:t>
      </w:r>
      <w:r w:rsidR="0082175E">
        <w:rPr>
          <w:iCs/>
          <w:position w:val="-6"/>
        </w:rPr>
        <w:pict w14:anchorId="4041075F">
          <v:shape id="_x0000_i1212" type="#_x0000_t75" style="width:9.8pt;height:12.65pt">
            <v:imagedata r:id="rId73" o:title=""/>
          </v:shape>
        </w:pict>
      </w:r>
      <w:r w:rsidR="00D21BF4" w:rsidRPr="00B916EC">
        <w:t xml:space="preserve">. </w:t>
      </w:r>
      <w:r w:rsidR="00E41E98" w:rsidRPr="00B916EC">
        <w:rPr>
          <w:lang w:val="en-US"/>
        </w:rPr>
        <w:t xml:space="preserve">If the PUSCH transmission is over </w:t>
      </w:r>
      <w:r w:rsidR="00E41E98" w:rsidRPr="00B916EC">
        <w:rPr>
          <w:lang w:val="en-US"/>
        </w:rPr>
        <w:lastRenderedPageBreak/>
        <w:t xml:space="preserve">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82175E">
        <w:rPr>
          <w:position w:val="-12"/>
        </w:rPr>
        <w:pict w14:anchorId="19C4A001">
          <v:shape id="_x0000_i1213" type="#_x0000_t75" style="width:57.6pt;height:16.7pt">
            <v:imagedata r:id="rId119" o:title=""/>
          </v:shape>
        </w:pict>
      </w:r>
      <w:r w:rsidR="00E41E98" w:rsidRPr="00B916EC">
        <w:rPr>
          <w:lang w:val="en-US"/>
        </w:rPr>
        <w:t xml:space="preserve">. </w:t>
      </w:r>
      <w:r w:rsidR="0082175E">
        <w:rPr>
          <w:position w:val="-4"/>
        </w:rPr>
        <w:pict w14:anchorId="273B0DB2">
          <v:shape id="_x0000_i1214" type="#_x0000_t75" style="width:29.95pt;height:10.95pt">
            <v:imagedata r:id="rId122" o:title=""/>
          </v:shape>
        </w:pict>
      </w:r>
      <w:r w:rsidR="00D21BF4" w:rsidRPr="00B916EC">
        <w:t xml:space="preserve"> and </w:t>
      </w:r>
      <w:r w:rsidR="0082175E">
        <w:rPr>
          <w:position w:val="-10"/>
        </w:rPr>
        <w:pict w14:anchorId="1F893C82">
          <v:shape id="_x0000_i1215" type="#_x0000_t75" style="width:29.4pt;height:16.15pt">
            <v:imagedata r:id="rId123" o:title=""/>
          </v:shape>
        </w:pict>
      </w:r>
      <w:r w:rsidR="00D21BF4" w:rsidRPr="00B916EC">
        <w:t xml:space="preserve">, for </w:t>
      </w:r>
      <w:r w:rsidR="0028470B">
        <w:rPr>
          <w:lang w:val="en-US"/>
        </w:rPr>
        <w:t xml:space="preserve">active </w:t>
      </w:r>
      <w:r w:rsidR="00AE420F">
        <w:rPr>
          <w:lang w:val="en-US"/>
        </w:rPr>
        <w:t xml:space="preserve">UL BWP </w:t>
      </w:r>
      <w:r w:rsidR="0082175E">
        <w:rPr>
          <w:iCs/>
          <w:position w:val="-6"/>
        </w:rPr>
        <w:pict w14:anchorId="6EE30EB5">
          <v:shape id="_x0000_i1216" type="#_x0000_t75" style="width:7.5pt;height:14.4pt">
            <v:imagedata r:id="rId99" o:title=""/>
          </v:shape>
        </w:pi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82175E">
        <w:rPr>
          <w:iCs/>
          <w:position w:val="-10"/>
        </w:rPr>
        <w:pict w14:anchorId="17B81A89">
          <v:shape id="_x0000_i1217" type="#_x0000_t75" style="width:14.4pt;height:14.4pt">
            <v:imagedata r:id="rId72" o:title=""/>
          </v:shape>
        </w:pict>
      </w:r>
      <w:r w:rsidR="00646CE8" w:rsidRPr="00B916EC">
        <w:rPr>
          <w:iCs/>
          <w:lang w:val="en-US"/>
        </w:rPr>
        <w:t xml:space="preserve"> and </w:t>
      </w:r>
      <w:r w:rsidR="00D21BF4" w:rsidRPr="00B916EC">
        <w:t xml:space="preserve">each serving cell </w:t>
      </w:r>
      <w:r w:rsidR="0082175E">
        <w:rPr>
          <w:iCs/>
          <w:position w:val="-6"/>
        </w:rPr>
        <w:pict w14:anchorId="0CDEB916">
          <v:shape id="_x0000_i1218" type="#_x0000_t75" style="width:9.8pt;height:12.65pt">
            <v:imagedata r:id="rId73" o:title=""/>
          </v:shape>
        </w:pict>
      </w:r>
      <w:r w:rsidR="00D21BF4" w:rsidRPr="00B916EC">
        <w:t>, are computed as below</w:t>
      </w:r>
    </w:p>
    <w:p w14:paraId="7107E8BA" w14:textId="77777777" w:rsidR="00D21BF4" w:rsidRPr="00B916EC" w:rsidRDefault="00416A87" w:rsidP="00416A87">
      <w:pPr>
        <w:pStyle w:val="B2"/>
        <w:rPr>
          <w:lang w:val="en-US" w:eastAsia="zh-CN"/>
        </w:rPr>
      </w:pPr>
      <w:r>
        <w:t>-</w:t>
      </w:r>
      <w:r>
        <w:tab/>
      </w:r>
      <w:r w:rsidR="0082175E">
        <w:rPr>
          <w:position w:val="-24"/>
        </w:rPr>
        <w:pict w14:anchorId="576F4720">
          <v:shape id="_x0000_i1219" type="#_x0000_t75" style="width:81.8pt;height:27.05pt">
            <v:imagedata r:id="rId124" o:title=""/>
          </v:shape>
        </w:pict>
      </w:r>
      <w:r w:rsidR="00D21BF4" w:rsidRPr="00B916EC">
        <w:rPr>
          <w:lang w:val="en-US"/>
        </w:rPr>
        <w:t xml:space="preserve"> for PUSCH with UL-SCH data and </w:t>
      </w:r>
      <w:r w:rsidR="0082175E">
        <w:rPr>
          <w:b/>
          <w:position w:val="-12"/>
        </w:rPr>
        <w:pict w14:anchorId="63087110">
          <v:shape id="_x0000_i1220" type="#_x0000_t75" style="width:96.2pt;height:20.15pt">
            <v:imagedata r:id="rId125" o:title=""/>
          </v:shape>
        </w:pi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64222C2B" w:rsidR="00D21BF4" w:rsidRPr="00B916EC" w:rsidRDefault="00416A87" w:rsidP="00416A87">
      <w:pPr>
        <w:pStyle w:val="B3"/>
      </w:pPr>
      <w:r>
        <w:t>-</w:t>
      </w:r>
      <w:r>
        <w:tab/>
      </w:r>
      <w:r w:rsidR="0082175E">
        <w:rPr>
          <w:position w:val="-6"/>
        </w:rPr>
        <w:pict w14:anchorId="55E655DE">
          <v:shape id="_x0000_i1221" type="#_x0000_t75" style="width:14.4pt;height:10.95pt">
            <v:imagedata r:id="rId126" o:title=""/>
          </v:shape>
        </w:pi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82175E">
        <w:rPr>
          <w:position w:val="-10"/>
        </w:rPr>
        <w:pict w14:anchorId="00790470">
          <v:shape id="_x0000_i1222" type="#_x0000_t75" style="width:14.4pt;height:14.4pt">
            <v:imagedata r:id="rId127" o:title=""/>
          </v:shape>
        </w:pi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82175E">
        <w:rPr>
          <w:iCs/>
          <w:position w:val="-4"/>
        </w:rPr>
        <w:pict w14:anchorId="3DABE78C">
          <v:shape id="_x0000_i1223" type="#_x0000_t75" style="width:9.8pt;height:9.8pt">
            <v:imagedata r:id="rId128" o:title=""/>
          </v:shape>
        </w:pict>
      </w:r>
      <w:r w:rsidR="00D21BF4" w:rsidRPr="00B916EC">
        <w:rPr>
          <w:rFonts w:hint="eastAsia"/>
          <w:lang w:eastAsia="zh-CN"/>
        </w:rPr>
        <w:t xml:space="preserve">, </w:t>
      </w:r>
      <w:r w:rsidR="00D21BF4" w:rsidRPr="00B916EC">
        <w:t xml:space="preserve">and </w:t>
      </w:r>
      <w:r w:rsidR="0082175E">
        <w:rPr>
          <w:position w:val="-10"/>
        </w:rPr>
        <w:pict w14:anchorId="06DEBBCF">
          <v:shape id="_x0000_i1224" type="#_x0000_t75" style="width:21.9pt;height:14.4pt">
            <v:imagedata r:id="rId129" o:title=""/>
          </v:shape>
        </w:pict>
      </w:r>
      <w:r w:rsidR="00D21BF4" w:rsidRPr="00B916EC">
        <w:t xml:space="preserve"> is </w:t>
      </w:r>
      <w:r w:rsidR="0028470B">
        <w:t>a</w:t>
      </w:r>
      <w:r w:rsidR="0028470B" w:rsidRPr="00B916EC">
        <w:t xml:space="preserve"> </w:t>
      </w:r>
      <w:r w:rsidR="00D21BF4" w:rsidRPr="00B916EC">
        <w:t xml:space="preserve">number of resource elements determined as </w:t>
      </w:r>
      <w:r w:rsidR="0082175E">
        <w:rPr>
          <w:position w:val="-26"/>
        </w:rPr>
        <w:pict w14:anchorId="29D799E4">
          <v:shape id="_x0000_i1225" type="#_x0000_t75" style="width:151.5pt;height:33.4pt">
            <v:imagedata r:id="rId130" o:title=""/>
          </v:shape>
        </w:pict>
      </w:r>
      <w:r w:rsidR="00D21BF4" w:rsidRPr="00B916EC">
        <w:t xml:space="preserve">, </w:t>
      </w:r>
      <w:r w:rsidR="00D21BF4" w:rsidRPr="00B916EC">
        <w:rPr>
          <w:rFonts w:hint="eastAsia"/>
        </w:rPr>
        <w:t>where</w:t>
      </w:r>
      <w:r w:rsidR="00FC701E" w:rsidRPr="00B916EC">
        <w:rPr>
          <w:lang w:val="en-US"/>
        </w:rPr>
        <w:t xml:space="preserve"> </w:t>
      </w:r>
      <w:r w:rsidR="0082175E">
        <w:rPr>
          <w:position w:val="-12"/>
        </w:rPr>
        <w:pict w14:anchorId="4F378151">
          <v:shape id="_x0000_i1226" type="#_x0000_t75" style="width:50.1pt;height:17.85pt">
            <v:imagedata r:id="rId131" o:title=""/>
          </v:shape>
        </w:pi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82175E">
        <w:rPr>
          <w:position w:val="-6"/>
        </w:rPr>
        <w:pict w14:anchorId="1F68D0D3">
          <v:shape id="_x0000_i1227" type="#_x0000_t75" style="width:7.5pt;height:14.4pt">
            <v:imagedata r:id="rId112" o:title=""/>
          </v:shape>
        </w:pi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82175E">
        <w:rPr>
          <w:iCs/>
          <w:position w:val="-6"/>
        </w:rPr>
        <w:pict w14:anchorId="132004AC">
          <v:shape id="_x0000_i1228" type="#_x0000_t75" style="width:7.5pt;height:14.4pt">
            <v:imagedata r:id="rId99" o:title=""/>
          </v:shape>
        </w:pi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82175E">
        <w:rPr>
          <w:iCs/>
          <w:position w:val="-10"/>
        </w:rPr>
        <w:pict w14:anchorId="4E60020A">
          <v:shape id="_x0000_i1229" type="#_x0000_t75" style="width:14.4pt;height:14.4pt">
            <v:imagedata r:id="rId72" o:title=""/>
          </v:shape>
        </w:pict>
      </w:r>
      <w:r w:rsidR="00F7679D" w:rsidRPr="00B916EC">
        <w:rPr>
          <w:iCs/>
          <w:lang w:val="en-US"/>
        </w:rPr>
        <w:t xml:space="preserve"> of</w:t>
      </w:r>
      <w:r w:rsidR="00F7679D" w:rsidRPr="00B916EC">
        <w:t xml:space="preserve"> serving cell</w:t>
      </w:r>
      <w:r w:rsidR="00F7679D" w:rsidRPr="00B916EC">
        <w:rPr>
          <w:i/>
        </w:rPr>
        <w:t xml:space="preserve"> </w:t>
      </w:r>
      <w:r w:rsidR="0082175E">
        <w:rPr>
          <w:iCs/>
          <w:position w:val="-6"/>
        </w:rPr>
        <w:pict w14:anchorId="543B2561">
          <v:shape id="_x0000_i1230" type="#_x0000_t75" style="width:9.8pt;height:12.65pt">
            <v:imagedata r:id="rId73" o:title=""/>
          </v:shape>
        </w:pict>
      </w:r>
      <w:r w:rsidR="00B17FC5">
        <w:t>,</w:t>
      </w:r>
      <w:r w:rsidR="00B17FC5" w:rsidRPr="00B916EC">
        <w:rPr>
          <w:rFonts w:hint="eastAsia"/>
        </w:rPr>
        <w:t xml:space="preserve"> </w:t>
      </w:r>
      <w:r w:rsidR="0082175E">
        <w:rPr>
          <w:position w:val="-12"/>
        </w:rPr>
        <w:pict w14:anchorId="7C15DBB7">
          <v:shape id="_x0000_i1231" type="#_x0000_t75" style="width:50.1pt;height:18.45pt">
            <v:imagedata r:id="rId132" o:title=""/>
          </v:shape>
        </w:pi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82175E">
        <w:rPr>
          <w:iCs/>
          <w:position w:val="-10"/>
        </w:rPr>
        <w:pict w14:anchorId="6D9B07BE">
          <v:shape id="_x0000_i1232" type="#_x0000_t75" style="width:7.5pt;height:14.4pt">
            <v:imagedata r:id="rId133" o:title=""/>
          </v:shape>
        </w:pict>
      </w:r>
      <w:r w:rsidR="001B4D2B">
        <w:rPr>
          <w:iCs/>
          <w:position w:val="-10"/>
        </w:rPr>
        <w:t xml:space="preserve"> </w:t>
      </w:r>
      <w:r w:rsidR="001B4D2B">
        <w:t>and assuming no segmentation for a nominal repetition in case the PUSCH transmission is with repetition Type B</w:t>
      </w:r>
      <w:r w:rsidR="00B17FC5">
        <w:t xml:space="preserve">, </w:t>
      </w:r>
      <w:r w:rsidR="0082175E">
        <w:rPr>
          <w:position w:val="-12"/>
        </w:rPr>
        <w:pict w14:anchorId="6F85056C">
          <v:shape id="_x0000_i1233" type="#_x0000_t75" style="width:79.5pt;height:18.45pt">
            <v:imagedata r:id="rId134" o:title=""/>
          </v:shape>
        </w:pict>
      </w:r>
      <w:r w:rsidR="00B17FC5">
        <w:t xml:space="preserve">, </w:t>
      </w:r>
      <w:r w:rsidR="00F7679D" w:rsidRPr="00B916EC">
        <w:rPr>
          <w:lang w:val="en-US"/>
        </w:rPr>
        <w:t xml:space="preserve">and </w:t>
      </w:r>
      <w:r w:rsidR="0082175E">
        <w:rPr>
          <w:position w:val="-6"/>
        </w:rPr>
        <w:pict w14:anchorId="5D2DF4BF">
          <v:shape id="_x0000_i1234" type="#_x0000_t75" style="width:14.4pt;height:10.95pt">
            <v:imagedata r:id="rId126" o:title=""/>
          </v:shape>
        </w:pict>
      </w:r>
      <w:r w:rsidR="00F66C70" w:rsidRPr="00FA0CBB">
        <w:rPr>
          <w:rFonts w:hint="eastAsia"/>
          <w:lang w:eastAsia="zh-CN"/>
        </w:rPr>
        <w:t xml:space="preserve">, </w:t>
      </w:r>
      <w:r w:rsidR="0082175E">
        <w:rPr>
          <w:position w:val="-10"/>
        </w:rPr>
        <w:pict w14:anchorId="47132E9C">
          <v:shape id="_x0000_i1235" type="#_x0000_t75" style="width:14.4pt;height:14.4pt">
            <v:imagedata r:id="rId135" o:title=""/>
          </v:shape>
        </w:pi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1F41A25C" w:rsidR="00F66C70" w:rsidRPr="00FA0CBB" w:rsidRDefault="00416A87" w:rsidP="00F66C70">
      <w:pPr>
        <w:pStyle w:val="B2"/>
        <w:rPr>
          <w:lang w:eastAsia="zh-CN"/>
        </w:rPr>
      </w:pPr>
      <w:r>
        <w:t>-</w:t>
      </w:r>
      <w:r>
        <w:tab/>
      </w:r>
      <w:r w:rsidR="0082175E">
        <w:rPr>
          <w:position w:val="-10"/>
        </w:rPr>
        <w:pict w14:anchorId="45EFEDBD">
          <v:shape id="_x0000_i1236" type="#_x0000_t75" style="width:43.8pt;height:16.15pt">
            <v:imagedata r:id="rId136" o:title=""/>
          </v:shape>
        </w:pi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82175E">
        <w:rPr>
          <w:position w:val="-10"/>
        </w:rPr>
        <w:pict w14:anchorId="2080480D">
          <v:shape id="_x0000_i1237" type="#_x0000_t75" style="width:64.5pt;height:16.15pt">
            <v:imagedata r:id="rId137" o:title=""/>
          </v:shape>
        </w:pict>
      </w:r>
      <w:r w:rsidR="00D21BF4" w:rsidRPr="00B916EC">
        <w:rPr>
          <w:lang w:val="en-US"/>
        </w:rPr>
        <w:t>,</w:t>
      </w:r>
      <w:r w:rsidR="00D21BF4" w:rsidRPr="00B916EC">
        <w:rPr>
          <w:rFonts w:hint="eastAsia"/>
          <w:lang w:eastAsia="zh-CN"/>
        </w:rPr>
        <w:t xml:space="preserve"> </w:t>
      </w:r>
      <w:r w:rsidR="00D21BF4" w:rsidRPr="00B916EC">
        <w:rPr>
          <w:noProof/>
        </w:rPr>
        <w:t xml:space="preserve">as described in </w:t>
      </w:r>
      <w:r w:rsidR="00EE236C">
        <w:rPr>
          <w:noProof/>
        </w:rPr>
        <w:t>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77777777" w:rsidR="00395506" w:rsidRPr="003A5BF8" w:rsidRDefault="00F66C70" w:rsidP="00416A87">
      <w:pPr>
        <w:pStyle w:val="B2"/>
        <w:rPr>
          <w:lang w:eastAsia="zh-CN"/>
        </w:rPr>
      </w:pPr>
      <w:r w:rsidRPr="00170D23">
        <w:t>-</w:t>
      </w:r>
      <w:r w:rsidRPr="00170D23">
        <w:tab/>
      </w:r>
      <w:r w:rsidR="0082175E">
        <w:rPr>
          <w:position w:val="-10"/>
        </w:rPr>
        <w:pict w14:anchorId="7458CCC6">
          <v:shape id="_x0000_i1238" type="#_x0000_t75" style="width:14.4pt;height:14.4pt">
            <v:imagedata r:id="rId138" o:title=""/>
          </v:shape>
        </w:pict>
      </w:r>
      <w:r w:rsidRPr="00170D23">
        <w:rPr>
          <w:lang w:val="en-US"/>
        </w:rPr>
        <w:t xml:space="preserve"> is the modulation order and </w:t>
      </w:r>
      <w:r w:rsidR="0082175E">
        <w:rPr>
          <w:position w:val="-4"/>
        </w:rPr>
        <w:pict w14:anchorId="0DB4AEA9">
          <v:shape id="_x0000_i1239" type="#_x0000_t75" style="width:9.8pt;height:12.65pt">
            <v:imagedata r:id="rId139" o:title=""/>
          </v:shape>
        </w:pi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77777777"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82175E">
        <w:rPr>
          <w:position w:val="-12"/>
        </w:rPr>
        <w:pict w14:anchorId="679D3E11">
          <v:shape id="_x0000_i1240" type="#_x0000_t75" style="width:43.8pt;height:15pt">
            <v:imagedata r:id="rId140" o:title=""/>
          </v:shape>
        </w:pict>
      </w:r>
      <w:r w:rsidR="00F66C70" w:rsidRPr="00FA0CBB">
        <w:rPr>
          <w:lang w:val="en-US"/>
        </w:rPr>
        <w:t xml:space="preserve"> </w:t>
      </w:r>
      <w:r w:rsidR="00F66C70" w:rsidRPr="00FA0CBB">
        <w:t xml:space="preserve">for </w:t>
      </w:r>
      <w:r w:rsidR="00F66C70" w:rsidRPr="00FA0CBB">
        <w:rPr>
          <w:lang w:val="en-US"/>
        </w:rPr>
        <w:t xml:space="preserve">active UL BWP </w:t>
      </w:r>
      <w:r w:rsidR="0082175E">
        <w:rPr>
          <w:iCs/>
          <w:position w:val="-6"/>
        </w:rPr>
        <w:pict w14:anchorId="1663069E">
          <v:shape id="_x0000_i1241" type="#_x0000_t75" style="width:7.5pt;height:14.4pt">
            <v:imagedata r:id="rId99" o:title=""/>
          </v:shape>
        </w:pict>
      </w:r>
      <w:r w:rsidR="00F66C70" w:rsidRPr="00FA0CBB">
        <w:rPr>
          <w:iCs/>
          <w:lang w:val="en-US"/>
        </w:rPr>
        <w:t xml:space="preserve"> </w:t>
      </w:r>
      <w:r w:rsidR="00F66C70" w:rsidRPr="00FA0CBB">
        <w:rPr>
          <w:lang w:val="en-US"/>
        </w:rPr>
        <w:t xml:space="preserve">of carrier </w:t>
      </w:r>
      <w:r w:rsidR="0082175E">
        <w:rPr>
          <w:iCs/>
          <w:position w:val="-10"/>
        </w:rPr>
        <w:pict w14:anchorId="70019936">
          <v:shape id="_x0000_i1242" type="#_x0000_t75" style="width:14.4pt;height:14.4pt">
            <v:imagedata r:id="rId72" o:title=""/>
          </v:shape>
        </w:pict>
      </w:r>
      <w:r w:rsidR="00F66C70" w:rsidRPr="00FA0CBB">
        <w:rPr>
          <w:iCs/>
          <w:lang w:val="en-US"/>
        </w:rPr>
        <w:t xml:space="preserve"> of</w:t>
      </w:r>
      <w:r w:rsidR="00F66C70" w:rsidRPr="00FA0CBB">
        <w:t xml:space="preserve"> serving cell </w:t>
      </w:r>
      <w:r w:rsidR="0082175E">
        <w:rPr>
          <w:iCs/>
          <w:position w:val="-6"/>
        </w:rPr>
        <w:pict w14:anchorId="085FA734">
          <v:shape id="_x0000_i1243" type="#_x0000_t75" style="width:9.8pt;height:12.65pt">
            <v:imagedata r:id="rId73" o:title=""/>
          </v:shape>
        </w:pict>
      </w:r>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82175E">
        <w:rPr>
          <w:position w:val="-6"/>
        </w:rPr>
        <w:pict w14:anchorId="589E2FA9">
          <v:shape id="_x0000_i1244" type="#_x0000_t75" style="width:7.5pt;height:14.4pt">
            <v:imagedata r:id="rId141" o:title=""/>
          </v:shape>
        </w:pict>
      </w:r>
    </w:p>
    <w:p w14:paraId="0B1BC80D" w14:textId="428EA23D" w:rsidR="001E3B1A" w:rsidRDefault="00F31749" w:rsidP="00F31749">
      <w:pPr>
        <w:pStyle w:val="B2"/>
        <w:rPr>
          <w:lang w:val="en-US"/>
        </w:rPr>
      </w:pPr>
      <w:r>
        <w:t>-</w:t>
      </w:r>
      <w:r>
        <w:tab/>
      </w:r>
      <w:r w:rsidR="0082175E">
        <w:rPr>
          <w:position w:val="-12"/>
        </w:rPr>
        <w:pict w14:anchorId="479741F5">
          <v:shape id="_x0000_i1245" type="#_x0000_t75" style="width:64.5pt;height:16.15pt">
            <v:imagedata r:id="rId142" o:title=""/>
          </v:shape>
        </w:pi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w:r w:rsidR="0082175E">
        <w:rPr>
          <w:position w:val="-6"/>
        </w:rPr>
        <w:pict w14:anchorId="10CA2C7F">
          <v:shape id="_x0000_i1246" type="#_x0000_t75" style="width:7.5pt;height:14.4pt">
            <v:imagedata r:id="rId143" o:title=""/>
          </v:shape>
        </w:pi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82175E">
        <w:rPr>
          <w:iCs/>
          <w:position w:val="-6"/>
        </w:rPr>
        <w:pict w14:anchorId="3719CB78">
          <v:shape id="_x0000_i1247" type="#_x0000_t75" style="width:7.5pt;height:14.4pt">
            <v:imagedata r:id="rId99" o:title=""/>
          </v:shape>
        </w:pi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82175E">
        <w:rPr>
          <w:iCs/>
          <w:position w:val="-10"/>
        </w:rPr>
        <w:pict w14:anchorId="739F916F">
          <v:shape id="_x0000_i1248" type="#_x0000_t75" style="width:14.4pt;height:14.4pt">
            <v:imagedata r:id="rId72" o:title=""/>
          </v:shape>
        </w:pict>
      </w:r>
      <w:r w:rsidR="00CD3A3D" w:rsidRPr="00B916EC">
        <w:rPr>
          <w:iCs/>
          <w:lang w:val="en-US"/>
        </w:rPr>
        <w:t xml:space="preserve"> of</w:t>
      </w:r>
      <w:r w:rsidR="00CD3A3D" w:rsidRPr="00B916EC">
        <w:t xml:space="preserve"> </w:t>
      </w:r>
      <w:r w:rsidR="00C74DE2" w:rsidRPr="00B916EC">
        <w:t xml:space="preserve">serving cell </w:t>
      </w:r>
      <w:r w:rsidR="0082175E">
        <w:rPr>
          <w:iCs/>
          <w:position w:val="-6"/>
        </w:rPr>
        <w:pict w14:anchorId="4B9B3D2B">
          <v:shape id="_x0000_i1249" type="#_x0000_t75" style="width:9.8pt;height:12.65pt">
            <v:imagedata r:id="rId73" o:title=""/>
          </v:shape>
        </w:pi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in </w:t>
      </w:r>
      <w:r w:rsidR="00EE236C">
        <w:rPr>
          <w:lang w:val="en-US"/>
        </w:rPr>
        <w:t>Clause</w:t>
      </w:r>
      <w:r w:rsidR="00B17FC5">
        <w:rPr>
          <w:lang w:val="en-US"/>
        </w:rPr>
        <w:t xml:space="preserve"> 11.3</w:t>
      </w:r>
    </w:p>
    <w:p w14:paraId="43D64D99" w14:textId="24DC3816" w:rsidR="001E3B1A" w:rsidRPr="00B916EC" w:rsidRDefault="001E3B1A" w:rsidP="0009732E">
      <w:pPr>
        <w:pStyle w:val="B3"/>
        <w:rPr>
          <w:lang w:val="en-US"/>
        </w:rPr>
      </w:pPr>
      <w:r>
        <w:t>-</w:t>
      </w:r>
      <w:r>
        <w:tab/>
      </w:r>
      <w:r w:rsidR="0082175E">
        <w:rPr>
          <w:position w:val="-10"/>
        </w:rPr>
        <w:pict w14:anchorId="1D867F8D">
          <v:shape id="_x0000_i1250" type="#_x0000_t75" style="width:36.3pt;height:14.4pt">
            <v:imagedata r:id="rId144" o:title=""/>
          </v:shape>
        </w:pict>
      </w:r>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4BD81166" wp14:editId="3B205357">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in </w:t>
      </w:r>
      <w:r w:rsidR="00EE236C">
        <w:t>Clause</w:t>
      </w:r>
      <w:r w:rsidR="00761C49">
        <w:t xml:space="preserve"> 8.3</w:t>
      </w:r>
    </w:p>
    <w:p w14:paraId="0F6BCD3D" w14:textId="77777777"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w:r w:rsidR="0082175E">
        <w:rPr>
          <w:position w:val="-10"/>
        </w:rPr>
        <w:pict w14:anchorId="622A0FEA">
          <v:shape id="_x0000_i1251" type="#_x0000_t75" style="width:36.3pt;height:14.4pt">
            <v:imagedata r:id="rId146" o:title=""/>
          </v:shape>
        </w:pict>
      </w:r>
      <w:r w:rsidRPr="00B916EC">
        <w:rPr>
          <w:lang w:val="en-US"/>
        </w:rPr>
        <w:t xml:space="preserve"> is provided to the UE by </w:t>
      </w:r>
      <w:r w:rsidR="00BE7792" w:rsidRPr="003C1F40">
        <w:rPr>
          <w:i/>
        </w:rPr>
        <w:t>powerControlLoopToUse</w:t>
      </w:r>
    </w:p>
    <w:p w14:paraId="35AD4ACB" w14:textId="451586D2"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w:r w:rsidR="0082175E">
        <w:rPr>
          <w:iCs/>
          <w:position w:val="-6"/>
        </w:rPr>
        <w:pict w14:anchorId="02B15FA6">
          <v:shape id="_x0000_i1252" type="#_x0000_t75" style="width:7.5pt;height:14.4pt">
            <v:imagedata r:id="rId147" o:title=""/>
          </v:shape>
        </w:pict>
      </w:r>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w:r w:rsidR="0082175E">
        <w:rPr>
          <w:iCs/>
          <w:position w:val="-6"/>
        </w:rPr>
        <w:pict w14:anchorId="69AF1C66">
          <v:shape id="_x0000_i1253" type="#_x0000_t75" style="width:7.5pt;height:14.4pt">
            <v:imagedata r:id="rId147" o:title=""/>
          </v:shape>
        </w:pict>
      </w:r>
      <w:r>
        <w:rPr>
          <w:lang w:val="en-US"/>
        </w:rPr>
        <w:t xml:space="preserve"> value </w:t>
      </w:r>
      <w:r w:rsidRPr="004516B4">
        <w:rPr>
          <w:lang w:val="en-US"/>
        </w:rPr>
        <w:t>that is mapped to the SRI field value</w:t>
      </w:r>
    </w:p>
    <w:p w14:paraId="541B18F9" w14:textId="2B2B9827"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w:r w:rsidR="0082175E">
        <w:rPr>
          <w:position w:val="-6"/>
        </w:rPr>
        <w:pict w14:anchorId="7DE15EA1">
          <v:shape id="_x0000_i1254" type="#_x0000_t75" style="width:21.9pt;height:12.65pt">
            <v:imagedata r:id="rId148" o:title=""/>
          </v:shape>
        </w:pict>
      </w:r>
    </w:p>
    <w:p w14:paraId="2E99F062" w14:textId="77777777"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0082175E">
        <w:rPr>
          <w:position w:val="-6"/>
        </w:rPr>
        <w:pict w14:anchorId="49F834B5">
          <v:shape id="_x0000_i1255" type="#_x0000_t75" style="width:7.5pt;height:14.4pt">
            <v:imagedata r:id="rId149"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77777777" w:rsidR="00692FB9" w:rsidRDefault="00692FB9" w:rsidP="00692FB9">
      <w:pPr>
        <w:pStyle w:val="B2"/>
        <w:rPr>
          <w:lang w:val="en-US"/>
        </w:rPr>
      </w:pPr>
      <w:r>
        <w:t>-</w:t>
      </w:r>
      <w:r>
        <w:tab/>
      </w:r>
      <w:r w:rsidR="0082175E">
        <w:rPr>
          <w:position w:val="-24"/>
        </w:rPr>
        <w:pict w14:anchorId="520AE516">
          <v:shape id="_x0000_i1256" type="#_x0000_t75" style="width:194.1pt;height:29.95pt">
            <v:imagedata r:id="rId150" o:title=""/>
          </v:shape>
        </w:pict>
      </w:r>
      <w:r w:rsidRPr="00B916EC">
        <w:t xml:space="preserve"> </w:t>
      </w:r>
      <w:r w:rsidRPr="00B916EC">
        <w:rPr>
          <w:lang w:val="en-US"/>
        </w:rPr>
        <w:t>is t</w:t>
      </w:r>
      <w:r w:rsidRPr="00B916EC">
        <w:t xml:space="preserve">he PUSCH power control adjustment state </w:t>
      </w:r>
      <w:r w:rsidR="0082175E">
        <w:rPr>
          <w:position w:val="-6"/>
        </w:rPr>
        <w:pict w14:anchorId="070354F6">
          <v:shape id="_x0000_i1257" type="#_x0000_t75" style="width:7.5pt;height:14.4pt">
            <v:imagedata r:id="rId151" o:title=""/>
          </v:shape>
        </w:pict>
      </w:r>
      <w:r>
        <w:rPr>
          <w:lang w:val="en-US"/>
        </w:rPr>
        <w:t xml:space="preserve"> </w:t>
      </w:r>
      <w:r w:rsidRPr="00B916EC">
        <w:t xml:space="preserve">for </w:t>
      </w:r>
      <w:r>
        <w:rPr>
          <w:lang w:val="en-US"/>
        </w:rPr>
        <w:t>active UL BWP</w:t>
      </w:r>
      <w:r w:rsidR="00761C49">
        <w:rPr>
          <w:lang w:val="en-US"/>
        </w:rPr>
        <w:t xml:space="preserve"> </w:t>
      </w:r>
      <w:r w:rsidR="0082175E">
        <w:rPr>
          <w:iCs/>
          <w:position w:val="-6"/>
        </w:rPr>
        <w:pict w14:anchorId="25DF1E49">
          <v:shape id="_x0000_i1258" type="#_x0000_t75" style="width:7.5pt;height:14.4pt">
            <v:imagedata r:id="rId99" o:title=""/>
          </v:shape>
        </w:pict>
      </w:r>
      <w:r w:rsidR="00761C49">
        <w:rPr>
          <w:iCs/>
          <w:lang w:val="en-US"/>
        </w:rPr>
        <w:t xml:space="preserve"> </w:t>
      </w:r>
      <w:r w:rsidR="00761C49">
        <w:rPr>
          <w:lang w:val="en-US"/>
        </w:rPr>
        <w:t>of</w:t>
      </w:r>
      <w:r w:rsidR="00761C49" w:rsidRPr="00B916EC">
        <w:rPr>
          <w:lang w:val="en-US"/>
        </w:rPr>
        <w:t xml:space="preserve"> carrier </w:t>
      </w:r>
      <w:r w:rsidR="0082175E">
        <w:rPr>
          <w:iCs/>
          <w:position w:val="-10"/>
        </w:rPr>
        <w:pict w14:anchorId="7B99A3D8">
          <v:shape id="_x0000_i1259" type="#_x0000_t75" style="width:14.4pt;height:14.4pt">
            <v:imagedata r:id="rId72" o:title=""/>
          </v:shape>
        </w:pict>
      </w:r>
      <w:r w:rsidR="00761C49" w:rsidRPr="00B916EC">
        <w:rPr>
          <w:iCs/>
          <w:lang w:val="en-US"/>
        </w:rPr>
        <w:t xml:space="preserve"> of</w:t>
      </w:r>
      <w:r w:rsidR="00761C49" w:rsidRPr="00B916EC">
        <w:t xml:space="preserve"> serving cell </w:t>
      </w:r>
      <w:r w:rsidR="0082175E">
        <w:rPr>
          <w:iCs/>
          <w:position w:val="-6"/>
        </w:rPr>
        <w:pict w14:anchorId="502F80B1">
          <v:shape id="_x0000_i1260" type="#_x0000_t75" style="width:9.8pt;height:12.65pt">
            <v:imagedata r:id="rId73" o:title=""/>
          </v:shape>
        </w:pict>
      </w:r>
      <w:r w:rsidRPr="00B916EC">
        <w:rPr>
          <w:lang w:val="en-US"/>
        </w:rPr>
        <w:t xml:space="preserve"> and PUSCH transmission </w:t>
      </w:r>
      <w:r w:rsidRPr="00473A9C">
        <w:rPr>
          <w:lang w:val="en-US"/>
        </w:rPr>
        <w:t>occasion</w:t>
      </w:r>
      <w:r w:rsidRPr="00B916EC">
        <w:rPr>
          <w:lang w:val="en-US"/>
        </w:rPr>
        <w:t xml:space="preserve"> </w:t>
      </w:r>
      <w:r w:rsidR="0082175E">
        <w:rPr>
          <w:position w:val="-6"/>
        </w:rPr>
        <w:pict w14:anchorId="4968DD71">
          <v:shape id="_x0000_i1261" type="#_x0000_t75" style="width:7.5pt;height:14.4pt">
            <v:imagedata r:id="rId141" o:title=""/>
          </v:shape>
        </w:pi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77777777" w:rsidR="00692FB9" w:rsidRPr="00B916EC" w:rsidRDefault="00692FB9" w:rsidP="00692FB9">
      <w:pPr>
        <w:pStyle w:val="B3"/>
        <w:rPr>
          <w:lang w:val="en-US"/>
        </w:rPr>
      </w:pPr>
      <w:r>
        <w:rPr>
          <w:lang w:val="en-US"/>
        </w:rPr>
        <w:t>-</w:t>
      </w:r>
      <w:r>
        <w:rPr>
          <w:lang w:val="en-US"/>
        </w:rPr>
        <w:tab/>
        <w:t xml:space="preserve">The </w:t>
      </w:r>
      <w:r w:rsidR="0082175E">
        <w:rPr>
          <w:position w:val="-12"/>
        </w:rPr>
        <w:pict w14:anchorId="57041B68">
          <v:shape id="_x0000_i1262" type="#_x0000_t75" style="width:43.8pt;height:16.7pt">
            <v:imagedata r:id="rId152" o:title=""/>
          </v:shape>
        </w:pict>
      </w:r>
      <w:r w:rsidRPr="00B916EC">
        <w:t xml:space="preserve"> values are given in Table 7.1.1-1</w:t>
      </w:r>
    </w:p>
    <w:p w14:paraId="78A8ED34" w14:textId="77777777" w:rsidR="00761C49" w:rsidRDefault="00692FB9" w:rsidP="00692FB9">
      <w:pPr>
        <w:pStyle w:val="B3"/>
      </w:pPr>
      <w:r>
        <w:rPr>
          <w:lang w:val="en-US"/>
        </w:rPr>
        <w:lastRenderedPageBreak/>
        <w:t>-</w:t>
      </w:r>
      <w:r>
        <w:rPr>
          <w:lang w:val="en-US"/>
        </w:rPr>
        <w:tab/>
      </w:r>
      <w:r w:rsidR="0082175E">
        <w:rPr>
          <w:position w:val="-24"/>
        </w:rPr>
        <w:pict w14:anchorId="539C3913">
          <v:shape id="_x0000_i1263" type="#_x0000_t75" style="width:86.4pt;height:28.2pt">
            <v:imagedata r:id="rId153" o:title=""/>
          </v:shape>
        </w:pict>
      </w:r>
      <w:r>
        <w:rPr>
          <w:noProof/>
        </w:rPr>
        <w:t xml:space="preserve"> is a sum of TPC command values in a set </w:t>
      </w:r>
      <w:r w:rsidR="0082175E">
        <w:rPr>
          <w:position w:val="-10"/>
        </w:rPr>
        <w:pict w14:anchorId="2B467501">
          <v:shape id="_x0000_i1264" type="#_x0000_t75" style="width:14.4pt;height:14.4pt">
            <v:imagedata r:id="rId154" o:title=""/>
          </v:shape>
        </w:pict>
      </w:r>
      <w:r>
        <w:t xml:space="preserve"> </w:t>
      </w:r>
      <w:r>
        <w:rPr>
          <w:noProof/>
        </w:rPr>
        <w:t xml:space="preserve">of TPC command values with cardinality </w:t>
      </w:r>
      <w:r w:rsidR="0082175E">
        <w:rPr>
          <w:position w:val="-10"/>
        </w:rPr>
        <w:pict w14:anchorId="49037ECE">
          <v:shape id="_x0000_i1265" type="#_x0000_t75" style="width:21.9pt;height:14.4pt">
            <v:imagedata r:id="rId155" o:title=""/>
          </v:shape>
        </w:pict>
      </w:r>
      <w:r>
        <w:t xml:space="preserve"> </w:t>
      </w:r>
      <w:r>
        <w:rPr>
          <w:noProof/>
        </w:rPr>
        <w:t xml:space="preserve">that the UE receives </w:t>
      </w:r>
      <w:r>
        <w:t xml:space="preserve">between </w:t>
      </w:r>
      <w:r w:rsidR="0082175E">
        <w:rPr>
          <w:position w:val="-10"/>
        </w:rPr>
        <w:pict w14:anchorId="26247DB4">
          <v:shape id="_x0000_i1266" type="#_x0000_t75" style="width:1in;height:14.4pt">
            <v:imagedata r:id="rId156" o:title=""/>
          </v:shape>
        </w:pict>
      </w:r>
      <w:r>
        <w:t xml:space="preserve"> symbols before PUSCH transmission occasion </w:t>
      </w:r>
      <w:r w:rsidR="0082175E">
        <w:rPr>
          <w:position w:val="-10"/>
        </w:rPr>
        <w:pict w14:anchorId="60F72633">
          <v:shape id="_x0000_i1267" type="#_x0000_t75" style="width:21.9pt;height:14.4pt">
            <v:imagedata r:id="rId157" o:title=""/>
          </v:shape>
        </w:pict>
      </w:r>
      <w:r>
        <w:t xml:space="preserve"> and</w:t>
      </w:r>
      <w:r w:rsidRPr="00B916EC">
        <w:t xml:space="preserve"> </w:t>
      </w:r>
      <w:r w:rsidR="0082175E">
        <w:rPr>
          <w:position w:val="-10"/>
        </w:rPr>
        <w:pict w14:anchorId="04815B22">
          <v:shape id="_x0000_i1268" type="#_x0000_t75" style="width:43.8pt;height:14.4pt">
            <v:imagedata r:id="rId158" o:title=""/>
          </v:shape>
        </w:pict>
      </w:r>
      <w:r>
        <w:t xml:space="preserve"> symbols before PUSCH transmission occasion </w:t>
      </w:r>
      <w:r w:rsidR="0082175E">
        <w:rPr>
          <w:position w:val="-6"/>
        </w:rPr>
        <w:pict w14:anchorId="7191CA57">
          <v:shape id="_x0000_i1269" type="#_x0000_t75" style="width:7.5pt;height:14.4pt">
            <v:imagedata r:id="rId159" o:title=""/>
          </v:shape>
        </w:pict>
      </w:r>
      <w:r>
        <w:t xml:space="preserve"> on active </w:t>
      </w:r>
      <w:r>
        <w:rPr>
          <w:lang w:val="en-US"/>
        </w:rPr>
        <w:t xml:space="preserve">UL BWP </w:t>
      </w:r>
      <w:r w:rsidR="0082175E">
        <w:rPr>
          <w:iCs/>
          <w:position w:val="-6"/>
        </w:rPr>
        <w:pict w14:anchorId="010C6525">
          <v:shape id="_x0000_i1270" type="#_x0000_t75" style="width:7.5pt;height:14.4pt">
            <v:imagedata r:id="rId99" o:title=""/>
          </v:shape>
        </w:pict>
      </w:r>
      <w:r>
        <w:rPr>
          <w:iCs/>
          <w:lang w:val="en-US"/>
        </w:rPr>
        <w:t xml:space="preserve"> </w:t>
      </w:r>
      <w:r>
        <w:rPr>
          <w:lang w:val="en-US"/>
        </w:rPr>
        <w:t>of</w:t>
      </w:r>
      <w:r w:rsidRPr="00B916EC">
        <w:rPr>
          <w:lang w:val="en-US"/>
        </w:rPr>
        <w:t xml:space="preserve"> carrier </w:t>
      </w:r>
      <w:r w:rsidR="0082175E">
        <w:rPr>
          <w:iCs/>
          <w:position w:val="-10"/>
        </w:rPr>
        <w:pict w14:anchorId="5390E188">
          <v:shape id="_x0000_i1271" type="#_x0000_t75" style="width:14.4pt;height:14.4pt">
            <v:imagedata r:id="rId72" o:title=""/>
          </v:shape>
        </w:pict>
      </w:r>
      <w:r w:rsidRPr="00B916EC">
        <w:rPr>
          <w:iCs/>
          <w:lang w:val="en-US"/>
        </w:rPr>
        <w:t xml:space="preserve"> of</w:t>
      </w:r>
      <w:r w:rsidRPr="00B916EC">
        <w:t xml:space="preserve"> serving cell </w:t>
      </w:r>
      <w:r w:rsidR="0082175E">
        <w:rPr>
          <w:iCs/>
          <w:position w:val="-6"/>
        </w:rPr>
        <w:pict w14:anchorId="7828F4DF">
          <v:shape id="_x0000_i1272" type="#_x0000_t75" style="width:9.8pt;height:12.65pt">
            <v:imagedata r:id="rId73" o:title=""/>
          </v:shape>
        </w:pict>
      </w:r>
      <w:r>
        <w:t xml:space="preserve"> for PUSCH power control adjustment state </w:t>
      </w:r>
      <w:r w:rsidR="0082175E">
        <w:rPr>
          <w:position w:val="-6"/>
        </w:rPr>
        <w:pict w14:anchorId="56470BD7">
          <v:shape id="_x0000_i1273" type="#_x0000_t75" style="width:7.5pt;height:14.4pt">
            <v:imagedata r:id="rId151" o:title=""/>
          </v:shape>
        </w:pict>
      </w:r>
      <w:r>
        <w:t xml:space="preserve">, where </w:t>
      </w:r>
      <w:r w:rsidR="0082175E">
        <w:rPr>
          <w:position w:val="-10"/>
        </w:rPr>
        <w:pict w14:anchorId="7E9E289E">
          <v:shape id="_x0000_i1274" type="#_x0000_t75" style="width:21.9pt;height:14.4pt">
            <v:imagedata r:id="rId160" o:title=""/>
          </v:shape>
        </w:pict>
      </w:r>
      <w:r>
        <w:t xml:space="preserve"> is the smallest integer for which </w:t>
      </w:r>
      <w:r w:rsidR="0082175E">
        <w:rPr>
          <w:position w:val="-10"/>
        </w:rPr>
        <w:pict w14:anchorId="14893CB9">
          <v:shape id="_x0000_i1275" type="#_x0000_t75" style="width:57.6pt;height:14.4pt">
            <v:imagedata r:id="rId161" o:title=""/>
          </v:shape>
        </w:pict>
      </w:r>
      <w:r>
        <w:t xml:space="preserve"> symbols before PUSCH transmission occasion </w:t>
      </w:r>
      <w:r w:rsidR="0082175E">
        <w:rPr>
          <w:position w:val="-10"/>
        </w:rPr>
        <w:pict w14:anchorId="6FEB3A7A">
          <v:shape id="_x0000_i1276" type="#_x0000_t75" style="width:21.9pt;height:14.4pt">
            <v:imagedata r:id="rId162" o:title=""/>
          </v:shape>
        </w:pict>
      </w:r>
      <w:r>
        <w:t xml:space="preserve"> is earlier than </w:t>
      </w:r>
      <w:r w:rsidR="0082175E">
        <w:rPr>
          <w:position w:val="-10"/>
        </w:rPr>
        <w:pict w14:anchorId="2E2F6025">
          <v:shape id="_x0000_i1277" type="#_x0000_t75" style="width:43.8pt;height:14.4pt">
            <v:imagedata r:id="rId158" o:title=""/>
          </v:shape>
        </w:pict>
      </w:r>
      <w:r>
        <w:t xml:space="preserve"> symbols before PUSCH transmission occasion </w:t>
      </w:r>
      <w:r w:rsidR="0082175E">
        <w:rPr>
          <w:position w:val="-6"/>
        </w:rPr>
        <w:pict w14:anchorId="6A882ECD">
          <v:shape id="_x0000_i1278" type="#_x0000_t75" style="width:7.5pt;height:14.4pt">
            <v:imagedata r:id="rId159" o:title=""/>
          </v:shape>
        </w:pict>
      </w:r>
    </w:p>
    <w:p w14:paraId="03A0CC1F" w14:textId="306BE64B" w:rsidR="00692FB9" w:rsidRPr="00B916EC" w:rsidRDefault="00692FB9" w:rsidP="00692FB9">
      <w:pPr>
        <w:pStyle w:val="B3"/>
        <w:rPr>
          <w:lang w:val="en-US"/>
        </w:rPr>
      </w:pPr>
      <w:r>
        <w:t>-</w:t>
      </w:r>
      <w:r>
        <w:tab/>
        <w:t xml:space="preserve">If a PUSCH transmission is scheduled by a DCI format, </w:t>
      </w:r>
      <w:r w:rsidR="0082175E">
        <w:rPr>
          <w:position w:val="-10"/>
        </w:rPr>
        <w:pict w14:anchorId="057853A1">
          <v:shape id="_x0000_i1279" type="#_x0000_t75" style="width:43.8pt;height:14.4pt">
            <v:imagedata r:id="rId163" o:title=""/>
          </v:shape>
        </w:pict>
      </w:r>
      <w:r>
        <w:t xml:space="preserve"> is a number of symbols </w:t>
      </w:r>
      <w:r w:rsidRPr="00B916EC">
        <w:t xml:space="preserve">for </w:t>
      </w:r>
      <w:r>
        <w:t xml:space="preserve">active </w:t>
      </w:r>
      <w:r>
        <w:rPr>
          <w:lang w:val="en-US"/>
        </w:rPr>
        <w:t>UL BWP</w:t>
      </w:r>
      <w:r w:rsidR="00761C49">
        <w:rPr>
          <w:lang w:val="en-US"/>
        </w:rPr>
        <w:t xml:space="preserve"> </w:t>
      </w:r>
      <w:r w:rsidR="0082175E">
        <w:rPr>
          <w:iCs/>
          <w:position w:val="-6"/>
        </w:rPr>
        <w:pict w14:anchorId="742D0334">
          <v:shape id="_x0000_i1280" type="#_x0000_t75" style="width:7.5pt;height:14.4pt">
            <v:imagedata r:id="rId99" o:title=""/>
          </v:shape>
        </w:pict>
      </w:r>
      <w:r w:rsidR="00761C49">
        <w:rPr>
          <w:iCs/>
          <w:lang w:val="en-US"/>
        </w:rPr>
        <w:t xml:space="preserve"> </w:t>
      </w:r>
      <w:r w:rsidR="00761C49">
        <w:rPr>
          <w:lang w:val="en-US"/>
        </w:rPr>
        <w:t>of</w:t>
      </w:r>
      <w:r w:rsidR="00761C49" w:rsidRPr="00B916EC">
        <w:rPr>
          <w:lang w:val="en-US"/>
        </w:rPr>
        <w:t xml:space="preserve"> carrier </w:t>
      </w:r>
      <w:r w:rsidR="0082175E">
        <w:rPr>
          <w:iCs/>
          <w:position w:val="-10"/>
        </w:rPr>
        <w:pict w14:anchorId="7DE0D92C">
          <v:shape id="_x0000_i1281" type="#_x0000_t75" style="width:14.4pt;height:14.4pt">
            <v:imagedata r:id="rId72" o:title=""/>
          </v:shape>
        </w:pict>
      </w:r>
      <w:r w:rsidR="00761C49" w:rsidRPr="00B916EC">
        <w:rPr>
          <w:iCs/>
          <w:lang w:val="en-US"/>
        </w:rPr>
        <w:t xml:space="preserve"> of</w:t>
      </w:r>
      <w:r w:rsidR="00761C49" w:rsidRPr="00B916EC">
        <w:t xml:space="preserve"> serving cell </w:t>
      </w:r>
      <w:r w:rsidR="0082175E">
        <w:rPr>
          <w:iCs/>
          <w:position w:val="-6"/>
        </w:rPr>
        <w:pict w14:anchorId="35F873C8">
          <v:shape id="_x0000_i1282" type="#_x0000_t75" style="width:9.8pt;height:12.65pt">
            <v:imagedata r:id="rId73" o:title=""/>
          </v:shape>
        </w:pict>
      </w:r>
      <w:r>
        <w:t xml:space="preserve"> after a last symbol of a corresponding PDCCH reception and before a first symbol of the PUSCH transmission </w:t>
      </w:r>
    </w:p>
    <w:p w14:paraId="4AC367D9" w14:textId="77777777" w:rsidR="00692FB9" w:rsidRPr="008471F8" w:rsidRDefault="00692FB9" w:rsidP="00692FB9">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0082175E">
        <w:rPr>
          <w:position w:val="-10"/>
        </w:rPr>
        <w:pict w14:anchorId="177E90CE">
          <v:shape id="_x0000_i1283" type="#_x0000_t75" style="width:43.8pt;height:14.4pt">
            <v:imagedata r:id="rId164" o:title=""/>
          </v:shape>
        </w:pict>
      </w:r>
      <w:r w:rsidRPr="008471F8">
        <w:t xml:space="preserve"> is a number of </w:t>
      </w:r>
      <w:r w:rsidR="0082175E">
        <w:rPr>
          <w:position w:val="-12"/>
        </w:rPr>
        <w:pict w14:anchorId="6D85FDCF">
          <v:shape id="_x0000_i1284" type="#_x0000_t75" style="width:43.8pt;height:16.7pt">
            <v:imagedata r:id="rId165" o:title=""/>
          </v:shape>
        </w:pict>
      </w:r>
      <w:r w:rsidRPr="008471F8">
        <w:t xml:space="preserve"> symbols equal to the product of a number of symbols per slot, </w:t>
      </w:r>
      <w:r w:rsidR="0082175E">
        <w:rPr>
          <w:position w:val="-12"/>
        </w:rPr>
        <w:pict w14:anchorId="4866D946">
          <v:shape id="_x0000_i1285" type="#_x0000_t75" style="width:21.9pt;height:18.45pt">
            <v:imagedata r:id="rId166" o:title=""/>
          </v:shape>
        </w:pict>
      </w:r>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761C49">
        <w:rPr>
          <w:lang w:val="en-US"/>
        </w:rPr>
        <w:t xml:space="preserve"> </w:t>
      </w:r>
      <w:r w:rsidR="0082175E">
        <w:rPr>
          <w:iCs/>
          <w:position w:val="-6"/>
        </w:rPr>
        <w:pict w14:anchorId="2CAA1BA3">
          <v:shape id="_x0000_i1286" type="#_x0000_t75" style="width:7.5pt;height:14.4pt">
            <v:imagedata r:id="rId99" o:title=""/>
          </v:shape>
        </w:pict>
      </w:r>
      <w:r w:rsidR="00761C49">
        <w:rPr>
          <w:iCs/>
          <w:lang w:val="en-US"/>
        </w:rPr>
        <w:t xml:space="preserve"> </w:t>
      </w:r>
      <w:r w:rsidR="00761C49">
        <w:rPr>
          <w:lang w:val="en-US"/>
        </w:rPr>
        <w:t>of</w:t>
      </w:r>
      <w:r w:rsidR="00761C49" w:rsidRPr="00B916EC">
        <w:rPr>
          <w:lang w:val="en-US"/>
        </w:rPr>
        <w:t xml:space="preserve"> carrier </w:t>
      </w:r>
      <w:r w:rsidR="0082175E">
        <w:rPr>
          <w:iCs/>
          <w:position w:val="-10"/>
        </w:rPr>
        <w:pict w14:anchorId="14F30174">
          <v:shape id="_x0000_i1287" type="#_x0000_t75" style="width:14.4pt;height:14.4pt">
            <v:imagedata r:id="rId72" o:title=""/>
          </v:shape>
        </w:pict>
      </w:r>
      <w:r w:rsidR="00761C49" w:rsidRPr="00B916EC">
        <w:rPr>
          <w:iCs/>
          <w:lang w:val="en-US"/>
        </w:rPr>
        <w:t xml:space="preserve"> of</w:t>
      </w:r>
      <w:r w:rsidR="00761C49" w:rsidRPr="00B916EC">
        <w:t xml:space="preserve"> serving cell </w:t>
      </w:r>
      <w:r w:rsidR="0082175E">
        <w:rPr>
          <w:iCs/>
          <w:position w:val="-6"/>
        </w:rPr>
        <w:pict w14:anchorId="498B6C52">
          <v:shape id="_x0000_i1288" type="#_x0000_t75" style="width:9.8pt;height:12.65pt">
            <v:imagedata r:id="rId73" o:title=""/>
          </v:shape>
        </w:pict>
      </w:r>
      <w:r w:rsidRPr="008471F8">
        <w:t xml:space="preserve"> </w:t>
      </w:r>
    </w:p>
    <w:p w14:paraId="4573DE93" w14:textId="77777777"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82175E">
        <w:rPr>
          <w:iCs/>
          <w:position w:val="-6"/>
        </w:rPr>
        <w:pict w14:anchorId="04C773F0">
          <v:shape id="_x0000_i1289" type="#_x0000_t75" style="width:7.5pt;height:14.4pt">
            <v:imagedata r:id="rId99" o:title=""/>
          </v:shape>
        </w:pict>
      </w:r>
      <w:r w:rsidR="00826B75">
        <w:rPr>
          <w:iCs/>
          <w:lang w:val="en-US"/>
        </w:rPr>
        <w:t xml:space="preserve"> </w:t>
      </w:r>
      <w:r w:rsidR="00826B75">
        <w:rPr>
          <w:lang w:val="en-US"/>
        </w:rPr>
        <w:t>of</w:t>
      </w:r>
      <w:r w:rsidR="00826B75" w:rsidRPr="00B916EC">
        <w:rPr>
          <w:lang w:val="en-US"/>
        </w:rPr>
        <w:t xml:space="preserve"> carrier </w:t>
      </w:r>
      <w:r w:rsidR="0082175E">
        <w:rPr>
          <w:iCs/>
          <w:position w:val="-10"/>
        </w:rPr>
        <w:pict w14:anchorId="72B7721C">
          <v:shape id="_x0000_i1290" type="#_x0000_t75" style="width:14.4pt;height:14.4pt">
            <v:imagedata r:id="rId72" o:title=""/>
          </v:shape>
        </w:pict>
      </w:r>
      <w:r w:rsidR="00826B75" w:rsidRPr="00B916EC">
        <w:rPr>
          <w:iCs/>
          <w:lang w:val="en-US"/>
        </w:rPr>
        <w:t xml:space="preserve"> of</w:t>
      </w:r>
      <w:r w:rsidR="00826B75" w:rsidRPr="00B916EC">
        <w:t xml:space="preserve"> serving cell </w:t>
      </w:r>
      <w:r w:rsidR="0082175E">
        <w:rPr>
          <w:iCs/>
          <w:position w:val="-6"/>
        </w:rPr>
        <w:pict w14:anchorId="02A197A8">
          <v:shape id="_x0000_i1291" type="#_x0000_t75" style="width:9.8pt;height:12.65pt">
            <v:imagedata r:id="rId73" o:title=""/>
          </v:shape>
        </w:pict>
      </w:r>
      <w:r>
        <w:t xml:space="preserve"> at PUSCH transmission occasion </w:t>
      </w:r>
      <w:r w:rsidR="0082175E">
        <w:rPr>
          <w:position w:val="-10"/>
        </w:rPr>
        <w:pict w14:anchorId="0C43C8B3">
          <v:shape id="_x0000_i1292" type="#_x0000_t75" style="width:21.9pt;height:14.4pt">
            <v:imagedata r:id="rId157" o:title=""/>
          </v:shape>
        </w:pict>
      </w:r>
      <w:r>
        <w:t xml:space="preserve"> and </w:t>
      </w:r>
      <w:r w:rsidR="0082175E">
        <w:rPr>
          <w:noProof/>
          <w:position w:val="-24"/>
        </w:rPr>
        <w:pict w14:anchorId="1F772524">
          <v:shape id="_x0000_i1293" type="#_x0000_t75" style="width:93.9pt;height:28.2pt">
            <v:imagedata r:id="rId167" o:title=""/>
          </v:shape>
        </w:pict>
      </w:r>
      <w:r w:rsidRPr="00B916EC">
        <w:t xml:space="preserve">, </w:t>
      </w:r>
      <w:r>
        <w:t xml:space="preserve">then </w:t>
      </w:r>
      <w:r w:rsidR="0082175E">
        <w:rPr>
          <w:position w:val="-12"/>
        </w:rPr>
        <w:pict w14:anchorId="38D8A3B2">
          <v:shape id="_x0000_i1294" type="#_x0000_t75" style="width:100.2pt;height:14.4pt">
            <v:imagedata r:id="rId168" o:title=""/>
          </v:shape>
        </w:pict>
      </w:r>
    </w:p>
    <w:p w14:paraId="092E9914" w14:textId="77777777" w:rsidR="00125897" w:rsidRPr="00B916EC" w:rsidRDefault="00126575" w:rsidP="00126575">
      <w:pPr>
        <w:pStyle w:val="B3"/>
        <w:rPr>
          <w:lang w:val="en-US"/>
        </w:rPr>
      </w:pPr>
      <w:r>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82175E">
        <w:rPr>
          <w:iCs/>
          <w:position w:val="-6"/>
        </w:rPr>
        <w:pict w14:anchorId="6A0CB525">
          <v:shape id="_x0000_i1295" type="#_x0000_t75" style="width:7.5pt;height:14.4pt">
            <v:imagedata r:id="rId99" o:title=""/>
          </v:shape>
        </w:pict>
      </w:r>
      <w:r w:rsidR="00826B75">
        <w:rPr>
          <w:iCs/>
          <w:lang w:val="en-US"/>
        </w:rPr>
        <w:t xml:space="preserve"> </w:t>
      </w:r>
      <w:r w:rsidR="00826B75">
        <w:rPr>
          <w:lang w:val="en-US"/>
        </w:rPr>
        <w:t>of</w:t>
      </w:r>
      <w:r w:rsidR="00826B75" w:rsidRPr="00B916EC">
        <w:rPr>
          <w:lang w:val="en-US"/>
        </w:rPr>
        <w:t xml:space="preserve"> carrier </w:t>
      </w:r>
      <w:r w:rsidR="0082175E">
        <w:rPr>
          <w:iCs/>
          <w:position w:val="-10"/>
        </w:rPr>
        <w:pict w14:anchorId="048E4DEC">
          <v:shape id="_x0000_i1296" type="#_x0000_t75" style="width:14.4pt;height:14.4pt">
            <v:imagedata r:id="rId72" o:title=""/>
          </v:shape>
        </w:pict>
      </w:r>
      <w:r w:rsidR="00826B75" w:rsidRPr="00B916EC">
        <w:rPr>
          <w:iCs/>
          <w:lang w:val="en-US"/>
        </w:rPr>
        <w:t xml:space="preserve"> of</w:t>
      </w:r>
      <w:r w:rsidR="00826B75" w:rsidRPr="00B916EC">
        <w:t xml:space="preserve"> serving cell </w:t>
      </w:r>
      <w:r w:rsidR="0082175E">
        <w:rPr>
          <w:iCs/>
          <w:position w:val="-6"/>
        </w:rPr>
        <w:pict w14:anchorId="6250056A">
          <v:shape id="_x0000_i1297" type="#_x0000_t75" style="width:9.8pt;height:12.65pt">
            <v:imagedata r:id="rId73" o:title=""/>
          </v:shape>
        </w:pict>
      </w:r>
      <w:r w:rsidR="00692FB9" w:rsidRPr="00B916EC">
        <w:t xml:space="preserve"> </w:t>
      </w:r>
      <w:r w:rsidR="00692FB9">
        <w:t xml:space="preserve">at PUSCH transmission occasion </w:t>
      </w:r>
      <w:r w:rsidR="0082175E">
        <w:rPr>
          <w:position w:val="-10"/>
        </w:rPr>
        <w:pict w14:anchorId="32EC9391">
          <v:shape id="_x0000_i1298" type="#_x0000_t75" style="width:21.9pt;height:14.4pt">
            <v:imagedata r:id="rId157" o:title=""/>
          </v:shape>
        </w:pict>
      </w:r>
      <w:r w:rsidR="00692FB9">
        <w:t xml:space="preserve"> and </w:t>
      </w:r>
      <w:r w:rsidR="0082175E">
        <w:rPr>
          <w:noProof/>
          <w:position w:val="-24"/>
        </w:rPr>
        <w:pict w14:anchorId="38E5F645">
          <v:shape id="_x0000_i1299" type="#_x0000_t75" style="width:100.2pt;height:29.95pt">
            <v:imagedata r:id="rId169" o:title=""/>
          </v:shape>
        </w:pict>
      </w:r>
      <w:r w:rsidR="00692FB9" w:rsidRPr="00B916EC">
        <w:t xml:space="preserve">, </w:t>
      </w:r>
      <w:r w:rsidR="00692FB9">
        <w:t xml:space="preserve">then </w:t>
      </w:r>
      <w:r w:rsidR="0082175E">
        <w:rPr>
          <w:position w:val="-12"/>
        </w:rPr>
        <w:pict w14:anchorId="692591AD">
          <v:shape id="_x0000_i1300" type="#_x0000_t75" style="width:100.2pt;height:16.7pt">
            <v:imagedata r:id="rId170" o:title=""/>
          </v:shape>
        </w:pict>
      </w:r>
    </w:p>
    <w:p w14:paraId="5BB3486A" w14:textId="77777777"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82175E">
        <w:rPr>
          <w:iCs/>
          <w:position w:val="-6"/>
        </w:rPr>
        <w:pict w14:anchorId="6152872B">
          <v:shape id="_x0000_i1301" type="#_x0000_t75" style="width:7.5pt;height:14.4pt">
            <v:imagedata r:id="rId171" o:title=""/>
          </v:shape>
        </w:pi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82175E">
        <w:rPr>
          <w:iCs/>
          <w:position w:val="-6"/>
        </w:rPr>
        <w:pict w14:anchorId="361856FC">
          <v:shape id="_x0000_i1302" type="#_x0000_t75" style="width:7.5pt;height:14.4pt">
            <v:imagedata r:id="rId99" o:title=""/>
          </v:shape>
        </w:pict>
      </w:r>
      <w:r w:rsidR="008F02BF">
        <w:rPr>
          <w:iCs/>
          <w:lang w:val="en-US"/>
        </w:rPr>
        <w:t xml:space="preserve"> </w:t>
      </w:r>
      <w:r w:rsidR="008F02BF">
        <w:rPr>
          <w:lang w:val="en-US"/>
        </w:rPr>
        <w:t>of</w:t>
      </w:r>
      <w:r w:rsidR="008F02BF" w:rsidRPr="00B916EC">
        <w:rPr>
          <w:lang w:val="en-US"/>
        </w:rPr>
        <w:t xml:space="preserve"> carrier </w:t>
      </w:r>
      <w:r w:rsidR="0082175E">
        <w:rPr>
          <w:iCs/>
          <w:position w:val="-10"/>
        </w:rPr>
        <w:pict w14:anchorId="5ECDDDA2">
          <v:shape id="_x0000_i1303" type="#_x0000_t75" style="width:14.4pt;height:14.4pt">
            <v:imagedata r:id="rId72" o:title=""/>
          </v:shape>
        </w:pict>
      </w:r>
      <w:r w:rsidR="008F02BF" w:rsidRPr="00B916EC">
        <w:rPr>
          <w:iCs/>
          <w:lang w:val="en-US"/>
        </w:rPr>
        <w:t xml:space="preserve"> of</w:t>
      </w:r>
      <w:r w:rsidR="008F02BF" w:rsidRPr="00B916EC">
        <w:rPr>
          <w:lang w:val="en-US"/>
        </w:rPr>
        <w:t xml:space="preserve"> serving cell </w:t>
      </w:r>
      <w:r w:rsidR="0082175E">
        <w:rPr>
          <w:iCs/>
          <w:position w:val="-6"/>
        </w:rPr>
        <w:pict w14:anchorId="1ABC72C2">
          <v:shape id="_x0000_i1304" type="#_x0000_t75" style="width:9.8pt;height:12.65pt">
            <v:imagedata r:id="rId73" o:title=""/>
          </v:shape>
        </w:pict>
      </w:r>
      <w:r w:rsidR="00692FB9">
        <w:t xml:space="preserve"> to </w:t>
      </w:r>
      <w:r w:rsidR="0082175E">
        <w:rPr>
          <w:position w:val="-14"/>
        </w:rPr>
        <w:pict w14:anchorId="4A8B4D53">
          <v:shape id="_x0000_i1305" type="#_x0000_t75" style="width:107.15pt;height:17.85pt">
            <v:imagedata r:id="rId172" o:title=""/>
          </v:shape>
        </w:pict>
      </w:r>
    </w:p>
    <w:p w14:paraId="07EDF489" w14:textId="77777777"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82175E">
        <w:rPr>
          <w:position w:val="-12"/>
        </w:rPr>
        <w:pict w14:anchorId="5D22429E">
          <v:shape id="_x0000_i1306" type="#_x0000_t75" style="width:79.5pt;height:16.7pt">
            <v:imagedata r:id="rId173" o:title=""/>
          </v:shape>
        </w:pi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7777777"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82175E">
        <w:rPr>
          <w:position w:val="-12"/>
        </w:rPr>
        <w:pict w14:anchorId="06627C99">
          <v:shape id="_x0000_i1307" type="#_x0000_t75" style="width:36.3pt;height:16.7pt">
            <v:imagedata r:id="rId174" o:title=""/>
          </v:shape>
        </w:pi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77777777" w:rsidR="00575BD1" w:rsidRPr="00B81AD4" w:rsidRDefault="00575BD1" w:rsidP="00E7186F">
      <w:pPr>
        <w:pStyle w:val="B4"/>
        <w:rPr>
          <w:lang w:val="en-US"/>
        </w:rPr>
      </w:pPr>
      <w:r>
        <w:rPr>
          <w:rFonts w:eastAsia="DengXian"/>
        </w:rPr>
        <w:t xml:space="preserve">where </w:t>
      </w:r>
      <w:r w:rsidR="0082175E">
        <w:rPr>
          <w:rFonts w:eastAsia="DengXian"/>
          <w:iCs/>
          <w:position w:val="-6"/>
        </w:rPr>
        <w:pict w14:anchorId="0B529ADB">
          <v:shape id="_x0000_i1308" type="#_x0000_t75" style="width:7.5pt;height:14.4pt">
            <v:imagedata r:id="rId171" o:title=""/>
          </v:shape>
        </w:pict>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sidR="0082175E">
        <w:rPr>
          <w:rFonts w:eastAsia="DengXian"/>
          <w:position w:val="-10"/>
        </w:rPr>
        <w:pict w14:anchorId="7B0B698B">
          <v:shape id="_x0000_i1309" type="#_x0000_t75" style="width:7.5pt;height:14.4pt">
            <v:imagedata r:id="rId175" o:title=""/>
          </v:shape>
        </w:pict>
      </w:r>
      <w:r>
        <w:rPr>
          <w:rFonts w:eastAsia="DengXian"/>
        </w:rPr>
        <w:t xml:space="preserve"> as </w:t>
      </w:r>
    </w:p>
    <w:p w14:paraId="01F6E524" w14:textId="59243E11" w:rsidR="00575BD1" w:rsidRPr="009513DB" w:rsidRDefault="00575BD1" w:rsidP="00E7186F">
      <w:pPr>
        <w:pStyle w:val="B5"/>
        <w:rPr>
          <w:lang w:val="en-US"/>
        </w:rPr>
      </w:pPr>
      <w:r w:rsidRPr="009513DB">
        <w:rPr>
          <w:lang w:val="en-US"/>
        </w:rPr>
        <w:t>-</w:t>
      </w:r>
      <w:r w:rsidRPr="009513DB">
        <w:rPr>
          <w:lang w:val="en-US"/>
        </w:rPr>
        <w:tab/>
        <w:t xml:space="preserve">If </w:t>
      </w:r>
      <w:r w:rsidR="0082175E">
        <w:rPr>
          <w:position w:val="-10"/>
        </w:rPr>
        <w:pict w14:anchorId="7FDCFD37">
          <v:shape id="_x0000_i1310" type="#_x0000_t75" style="width:21.9pt;height:14.4pt">
            <v:imagedata r:id="rId176" o:title=""/>
          </v:shape>
        </w:pict>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sidR="0082175E">
        <w:rPr>
          <w:rFonts w:eastAsia="DengXian"/>
          <w:position w:val="-6"/>
        </w:rPr>
        <w:pict w14:anchorId="5BEB33C5">
          <v:shape id="_x0000_i1311" type="#_x0000_t75" style="width:7.5pt;height:14.4pt">
            <v:imagedata r:id="rId177" o:title=""/>
          </v:shape>
        </w:pict>
      </w:r>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sidR="0082175E">
        <w:rPr>
          <w:position w:val="-10"/>
        </w:rPr>
        <w:pict w14:anchorId="692DF218">
          <v:shape id="_x0000_i1312" type="#_x0000_t75" style="width:7.5pt;height:14.4pt">
            <v:imagedata r:id="rId178" o:title=""/>
          </v:shape>
        </w:pict>
      </w:r>
      <w:r w:rsidRPr="009513DB">
        <w:t xml:space="preserve"> </w:t>
      </w:r>
    </w:p>
    <w:p w14:paraId="77C1420F" w14:textId="77777777" w:rsidR="003E3E6F" w:rsidRPr="009513DB" w:rsidRDefault="003E3E6F" w:rsidP="00E7186F">
      <w:pPr>
        <w:pStyle w:val="B5"/>
      </w:pPr>
      <w:r w:rsidRPr="009513DB">
        <w:rPr>
          <w:lang w:val="en-US"/>
        </w:rPr>
        <w:t>-</w:t>
      </w:r>
      <w:r w:rsidRPr="009513DB">
        <w:rPr>
          <w:lang w:val="en-US"/>
        </w:rPr>
        <w:tab/>
        <w:t xml:space="preserve">If </w:t>
      </w:r>
      <w:r w:rsidR="0082175E">
        <w:rPr>
          <w:position w:val="-10"/>
        </w:rPr>
        <w:pict w14:anchorId="22AD6148">
          <v:shape id="_x0000_i1313" type="#_x0000_t75" style="width:21.9pt;height:14.4pt">
            <v:imagedata r:id="rId176" o:title=""/>
          </v:shape>
        </w:pict>
      </w:r>
      <w:r w:rsidRPr="009513DB">
        <w:t xml:space="preserve"> and </w:t>
      </w:r>
      <w:r w:rsidRPr="009513DB">
        <w:rPr>
          <w:lang w:val="en-US"/>
        </w:rPr>
        <w:t xml:space="preserve">the UE is not provided </w:t>
      </w:r>
      <w:r w:rsidRPr="009513DB">
        <w:rPr>
          <w:i/>
        </w:rPr>
        <w:t>SRI-PUSCH-PowerControl</w:t>
      </w:r>
      <w:r w:rsidR="00575BD1">
        <w:t xml:space="preserve"> </w:t>
      </w:r>
      <w:r w:rsidR="00575BD1">
        <w:rPr>
          <w:lang w:val="en-US"/>
        </w:rPr>
        <w:t xml:space="preserve">or </w:t>
      </w:r>
      <m:oMath>
        <m:r>
          <w:rPr>
            <w:rFonts w:ascii="Cambria Math" w:hAnsi="Cambria Math"/>
            <w:lang w:val="en-US"/>
          </w:rPr>
          <m:t>j=0</m:t>
        </m:r>
      </m:oMath>
      <w:r w:rsidRPr="009513DB">
        <w:rPr>
          <w:lang w:val="en-US"/>
        </w:rPr>
        <w:t xml:space="preserve">, </w:t>
      </w:r>
      <w:r w:rsidR="0082175E">
        <w:rPr>
          <w:position w:val="-6"/>
        </w:rPr>
        <w:pict w14:anchorId="7079C379">
          <v:shape id="_x0000_i1314" type="#_x0000_t75" style="width:21.9pt;height:14.4pt">
            <v:imagedata r:id="rId179" o:title=""/>
          </v:shape>
        </w:pict>
      </w:r>
    </w:p>
    <w:p w14:paraId="4C102B31" w14:textId="77777777" w:rsidR="003E3E6F" w:rsidRDefault="003E3E6F" w:rsidP="00E7186F">
      <w:pPr>
        <w:pStyle w:val="B5"/>
        <w:rPr>
          <w:lang w:val="en-US"/>
        </w:rPr>
      </w:pPr>
      <w:r w:rsidRPr="009513DB">
        <w:rPr>
          <w:lang w:val="en-US"/>
        </w:rPr>
        <w:t>-</w:t>
      </w:r>
      <w:r w:rsidRPr="009513DB">
        <w:rPr>
          <w:lang w:val="en-US"/>
        </w:rPr>
        <w:tab/>
        <w:t xml:space="preserve">If </w:t>
      </w:r>
      <w:r w:rsidR="0082175E">
        <w:rPr>
          <w:position w:val="-10"/>
        </w:rPr>
        <w:pict w14:anchorId="0A4CDB44">
          <v:shape id="_x0000_i1315" type="#_x0000_t75" style="width:21.9pt;height:14.4pt">
            <v:imagedata r:id="rId180" o:title=""/>
          </v:shape>
        </w:pict>
      </w:r>
      <w:r w:rsidR="005D0FCC" w:rsidRPr="009513DB">
        <w:rPr>
          <w:lang w:val="en-US"/>
        </w:rPr>
        <w:t xml:space="preserve">, </w:t>
      </w:r>
      <w:r w:rsidR="0082175E">
        <w:rPr>
          <w:position w:val="-6"/>
        </w:rPr>
        <w:pict w14:anchorId="41847F2B">
          <v:shape id="_x0000_i1316" type="#_x0000_t75" style="width:7.5pt;height:14.4pt">
            <v:imagedata r:id="rId177" o:title=""/>
          </v:shape>
        </w:pict>
      </w:r>
      <w:r w:rsidRPr="009513DB">
        <w:t xml:space="preserve"> is provided by the value of </w:t>
      </w:r>
      <w:r w:rsidRPr="009513DB">
        <w:rPr>
          <w:i/>
          <w:iCs/>
        </w:rPr>
        <w:t>powerControlLoopToUse</w:t>
      </w:r>
    </w:p>
    <w:p w14:paraId="2355DD61" w14:textId="77777777" w:rsidR="001B6CA8" w:rsidRPr="00B916EC" w:rsidRDefault="00126575" w:rsidP="00126575">
      <w:pPr>
        <w:pStyle w:val="B2"/>
        <w:rPr>
          <w:lang w:val="en-US"/>
        </w:rPr>
      </w:pPr>
      <w:r>
        <w:t>-</w:t>
      </w:r>
      <w:r>
        <w:tab/>
      </w:r>
      <w:r w:rsidR="0082175E">
        <w:rPr>
          <w:position w:val="-12"/>
        </w:rPr>
        <w:pict w14:anchorId="130F68B2">
          <v:shape id="_x0000_i1317" type="#_x0000_t75" style="width:108.3pt;height:17.85pt">
            <v:imagedata r:id="rId181" o:title=""/>
          </v:shape>
        </w:pi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82175E">
        <w:rPr>
          <w:iCs/>
          <w:position w:val="-6"/>
        </w:rPr>
        <w:pict w14:anchorId="5130207F">
          <v:shape id="_x0000_i1318" type="#_x0000_t75" style="width:7.5pt;height:14.4pt">
            <v:imagedata r:id="rId99" o:title=""/>
          </v:shape>
        </w:pict>
      </w:r>
      <w:r w:rsidR="00EE4F6F">
        <w:rPr>
          <w:iCs/>
          <w:lang w:val="en-US"/>
        </w:rPr>
        <w:t xml:space="preserve"> </w:t>
      </w:r>
      <w:r w:rsidR="00EE4F6F">
        <w:rPr>
          <w:lang w:val="en-US"/>
        </w:rPr>
        <w:t>of</w:t>
      </w:r>
      <w:r w:rsidR="00EE4F6F" w:rsidRPr="00B916EC">
        <w:rPr>
          <w:lang w:val="en-US"/>
        </w:rPr>
        <w:t xml:space="preserve"> carrier </w:t>
      </w:r>
      <w:r w:rsidR="0082175E">
        <w:rPr>
          <w:iCs/>
          <w:position w:val="-10"/>
        </w:rPr>
        <w:pict w14:anchorId="3E5B8BF1">
          <v:shape id="_x0000_i1319" type="#_x0000_t75" style="width:14.4pt;height:14.4pt">
            <v:imagedata r:id="rId72" o:title=""/>
          </v:shape>
        </w:pict>
      </w:r>
      <w:r w:rsidR="00EE4F6F" w:rsidRPr="00B916EC">
        <w:rPr>
          <w:iCs/>
          <w:lang w:val="en-US"/>
        </w:rPr>
        <w:t xml:space="preserve"> of</w:t>
      </w:r>
      <w:r w:rsidR="00EE4F6F" w:rsidRPr="00B916EC">
        <w:t xml:space="preserve"> serving cell </w:t>
      </w:r>
      <w:r w:rsidR="0082175E">
        <w:rPr>
          <w:iCs/>
          <w:position w:val="-6"/>
        </w:rPr>
        <w:pict w14:anchorId="5914744A">
          <v:shape id="_x0000_i1320" type="#_x0000_t75" style="width:9.8pt;height:12.65pt">
            <v:imagedata r:id="rId73" o:title=""/>
          </v:shape>
        </w:pi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82175E">
        <w:rPr>
          <w:position w:val="-6"/>
        </w:rPr>
        <w:pict w14:anchorId="00BE2FA0">
          <v:shape id="_x0000_i1321" type="#_x0000_t75" style="width:7.5pt;height:14.4pt">
            <v:imagedata r:id="rId141" o:title=""/>
          </v:shape>
        </w:pi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777777" w:rsidR="00AB6E3D" w:rsidRPr="00B916EC" w:rsidRDefault="00126575" w:rsidP="00126575">
      <w:pPr>
        <w:pStyle w:val="B3"/>
        <w:rPr>
          <w:lang w:val="en-US"/>
        </w:rPr>
      </w:pPr>
      <w:r>
        <w:rPr>
          <w:lang w:val="en-US"/>
        </w:rPr>
        <w:t>-</w:t>
      </w:r>
      <w:r>
        <w:rPr>
          <w:lang w:val="en-US"/>
        </w:rPr>
        <w:tab/>
      </w:r>
      <w:r w:rsidR="0082175E">
        <w:rPr>
          <w:position w:val="-12"/>
        </w:rPr>
        <w:pict w14:anchorId="1B35C074">
          <v:shape id="_x0000_i1322" type="#_x0000_t75" style="width:43.8pt;height:16.15pt">
            <v:imagedata r:id="rId182" o:title=""/>
          </v:shape>
        </w:pi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085CC30E" w14:textId="70266B4D"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w:r w:rsidR="0082175E">
        <w:rPr>
          <w:iCs/>
          <w:position w:val="-6"/>
        </w:rPr>
        <w:pict w14:anchorId="7824E5E0">
          <v:shape id="_x0000_i1323" type="#_x0000_t75" style="width:7.5pt;height:14.4pt">
            <v:imagedata r:id="rId99" o:title=""/>
          </v:shape>
        </w:pict>
      </w:r>
      <w:r w:rsidR="00EE4F6F">
        <w:rPr>
          <w:iCs/>
          <w:lang w:val="en-US"/>
        </w:rPr>
        <w:t xml:space="preserve"> </w:t>
      </w:r>
      <w:r w:rsidR="00EE4F6F">
        <w:rPr>
          <w:lang w:val="en-US"/>
        </w:rPr>
        <w:t>of</w:t>
      </w:r>
      <w:r w:rsidR="00EE4F6F" w:rsidRPr="00B916EC">
        <w:rPr>
          <w:lang w:val="en-US"/>
        </w:rPr>
        <w:t xml:space="preserve"> carrier </w:t>
      </w:r>
      <w:r w:rsidR="0082175E">
        <w:rPr>
          <w:iCs/>
          <w:position w:val="-10"/>
        </w:rPr>
        <w:pict w14:anchorId="3A93AF82">
          <v:shape id="_x0000_i1324" type="#_x0000_t75" style="width:14.4pt;height:14.4pt">
            <v:imagedata r:id="rId72" o:title=""/>
          </v:shape>
        </w:pict>
      </w:r>
      <w:r w:rsidR="00EE4F6F" w:rsidRPr="00B916EC">
        <w:rPr>
          <w:iCs/>
          <w:lang w:val="en-US"/>
        </w:rPr>
        <w:t xml:space="preserve"> of</w:t>
      </w:r>
      <w:r w:rsidR="00EE4F6F" w:rsidRPr="00B916EC">
        <w:t xml:space="preserve"> serving cell </w:t>
      </w:r>
      <w:r w:rsidR="0082175E">
        <w:rPr>
          <w:iCs/>
          <w:position w:val="-6"/>
        </w:rPr>
        <w:pict w14:anchorId="4EC0EA76">
          <v:shape id="_x0000_i1325" type="#_x0000_t75" style="width:9.8pt;height:12.65pt">
            <v:imagedata r:id="rId73" o:title=""/>
          </v:shape>
        </w:pict>
      </w:r>
      <w:r w:rsidR="00021303">
        <w:rPr>
          <w:lang w:val="en-US"/>
        </w:rPr>
        <w:t xml:space="preserve"> as </w:t>
      </w:r>
      <w:r w:rsidR="00BC343B">
        <w:rPr>
          <w:lang w:val="en-US"/>
        </w:rPr>
        <w:t xml:space="preserve">described </w:t>
      </w:r>
      <w:r w:rsidR="00021303">
        <w:rPr>
          <w:lang w:val="en-US"/>
        </w:rPr>
        <w:t xml:space="preserve">in </w:t>
      </w:r>
      <w:r w:rsidR="00EE236C">
        <w:rPr>
          <w:lang w:val="en-US"/>
        </w:rPr>
        <w:t>Clause</w:t>
      </w:r>
      <w:r w:rsidR="00BC343B">
        <w:rPr>
          <w:lang w:val="en-US"/>
        </w:rPr>
        <w:t xml:space="preserve"> </w:t>
      </w:r>
      <w:r w:rsidR="00021303">
        <w:rPr>
          <w:lang w:val="en-US"/>
        </w:rPr>
        <w:t>8</w:t>
      </w:r>
    </w:p>
    <w:p w14:paraId="69B3B145" w14:textId="77777777" w:rsidR="00D04A11" w:rsidRPr="00B916EC" w:rsidRDefault="00126575" w:rsidP="0009732E">
      <w:pPr>
        <w:pStyle w:val="B3"/>
        <w:rPr>
          <w:lang w:val="en-US"/>
        </w:rPr>
      </w:pPr>
      <w:r>
        <w:rPr>
          <w:lang w:val="en-US"/>
        </w:rPr>
        <w:t>-</w:t>
      </w:r>
      <w:r>
        <w:rPr>
          <w:lang w:val="en-US"/>
        </w:rPr>
        <w:tab/>
      </w:r>
      <w:r w:rsidR="0082175E">
        <w:rPr>
          <w:position w:val="-12"/>
        </w:rPr>
        <w:pict w14:anchorId="59EFA1B5">
          <v:shape id="_x0000_i1326" type="#_x0000_t75" style="width:151.5pt;height:16.7pt">
            <v:imagedata r:id="rId183" o:title=""/>
          </v:shape>
        </w:pict>
      </w:r>
      <w:r w:rsidR="00FD769A" w:rsidRPr="00B916EC">
        <w:rPr>
          <w:lang w:val="en-US"/>
        </w:rPr>
        <w:t>, where</w:t>
      </w:r>
      <w:r w:rsidR="00FD769A">
        <w:rPr>
          <w:lang w:val="en-US"/>
        </w:rPr>
        <w:t xml:space="preserve"> </w:t>
      </w:r>
      <w:r w:rsidR="0082175E">
        <w:rPr>
          <w:position w:val="-6"/>
        </w:rPr>
        <w:pict w14:anchorId="591B8BB9">
          <v:shape id="_x0000_i1327" type="#_x0000_t75" style="width:21.9pt;height:14.4pt">
            <v:imagedata r:id="rId184" o:title=""/>
          </v:shape>
        </w:pict>
      </w:r>
      <w:r w:rsidR="00FD769A">
        <w:t xml:space="preserve"> and</w:t>
      </w:r>
    </w:p>
    <w:p w14:paraId="2DA4A552" w14:textId="7F700A21" w:rsidR="00D04A11" w:rsidRPr="00B916EC" w:rsidRDefault="00126575" w:rsidP="0009732E">
      <w:pPr>
        <w:pStyle w:val="B4"/>
        <w:rPr>
          <w:lang w:val="en-US"/>
        </w:rPr>
      </w:pPr>
      <w:r>
        <w:t>-</w:t>
      </w:r>
      <w:r>
        <w:tab/>
      </w:r>
      <w:r w:rsidR="0082175E">
        <w:rPr>
          <w:position w:val="-12"/>
        </w:rPr>
        <w:pict w14:anchorId="10CC126D">
          <v:shape id="_x0000_i1328" type="#_x0000_t75" style="width:43.8pt;height:16.15pt">
            <v:imagedata r:id="rId185" o:title=""/>
          </v:shape>
        </w:pi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w:t>
      </w:r>
      <w:r w:rsidR="001A3FC8" w:rsidRPr="00AE0927">
        <w:lastRenderedPageBreak/>
        <w:t xml:space="preserve">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w:r w:rsidR="0082175E">
        <w:rPr>
          <w:iCs/>
          <w:position w:val="-6"/>
        </w:rPr>
        <w:pict w14:anchorId="7FEB8762">
          <v:shape id="_x0000_i1329" type="#_x0000_t75" style="width:7.5pt;height:14.4pt">
            <v:imagedata r:id="rId99" o:title=""/>
          </v:shape>
        </w:pict>
      </w:r>
      <w:r w:rsidR="00EE4F6F">
        <w:rPr>
          <w:iCs/>
          <w:lang w:val="en-US"/>
        </w:rPr>
        <w:t xml:space="preserve"> of</w:t>
      </w:r>
      <w:r w:rsidR="00EE4F6F" w:rsidRPr="00B916EC">
        <w:rPr>
          <w:lang w:val="en-US"/>
        </w:rPr>
        <w:t xml:space="preserve"> carrier </w:t>
      </w:r>
      <w:r w:rsidR="0082175E">
        <w:rPr>
          <w:iCs/>
          <w:position w:val="-10"/>
        </w:rPr>
        <w:pict w14:anchorId="09B5A5C1">
          <v:shape id="_x0000_i1330" type="#_x0000_t75" style="width:14.4pt;height:14.4pt">
            <v:imagedata r:id="rId72" o:title=""/>
          </v:shape>
        </w:pict>
      </w:r>
      <w:r w:rsidR="00EE4F6F" w:rsidRPr="00B916EC">
        <w:rPr>
          <w:iCs/>
          <w:lang w:val="en-US"/>
        </w:rPr>
        <w:t xml:space="preserve"> </w:t>
      </w:r>
      <w:r w:rsidR="00EE4F6F" w:rsidRPr="00B916EC">
        <w:t xml:space="preserve">in the serving cell </w:t>
      </w:r>
      <w:r w:rsidR="0082175E">
        <w:rPr>
          <w:iCs/>
          <w:position w:val="-6"/>
        </w:rPr>
        <w:pict w14:anchorId="18A48700">
          <v:shape id="_x0000_i1331" type="#_x0000_t75" style="width:9.8pt;height:12.65pt">
            <v:imagedata r:id="rId73" o:title=""/>
          </v:shape>
        </w:pict>
      </w:r>
      <w:r w:rsidR="00D04A11" w:rsidRPr="00B916EC">
        <w:t>, and</w:t>
      </w:r>
      <w:r w:rsidR="00D04A11" w:rsidRPr="00B916EC">
        <w:rPr>
          <w:lang w:val="en-US"/>
        </w:rPr>
        <w:t xml:space="preserve"> </w:t>
      </w:r>
    </w:p>
    <w:p w14:paraId="2066FAEE" w14:textId="77777777" w:rsidR="00281ABC" w:rsidRDefault="00126575" w:rsidP="003A5BF8">
      <w:pPr>
        <w:pStyle w:val="B4"/>
      </w:pPr>
      <w:r>
        <w:t>-</w:t>
      </w:r>
      <w:r>
        <w:tab/>
      </w:r>
      <w:r w:rsidR="0082175E">
        <w:rPr>
          <w:position w:val="-50"/>
        </w:rPr>
        <w:pict w14:anchorId="7ADBD314">
          <v:shape id="_x0000_i1332" type="#_x0000_t75" style="width:403.8pt;height:50.1pt">
            <v:imagedata r:id="rId186" o:title=""/>
          </v:shape>
        </w:pict>
      </w:r>
      <w:r w:rsidR="00FD769A" w:rsidRPr="00B916EC">
        <w:t xml:space="preserve"> and </w:t>
      </w:r>
      <w:r w:rsidR="0082175E">
        <w:rPr>
          <w:position w:val="-12"/>
        </w:rPr>
        <w:pict w14:anchorId="5E3D9C6D">
          <v:shape id="_x0000_i1333" type="#_x0000_t75" style="width:77.2pt;height:16.7pt">
            <v:imagedata r:id="rId187" o:title=""/>
          </v:shape>
        </w:pi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82175E">
        <w:rPr>
          <w:iCs/>
          <w:position w:val="-10"/>
        </w:rPr>
        <w:pict w14:anchorId="7CA6ECAB">
          <v:shape id="_x0000_i1334" type="#_x0000_t75" style="width:14.4pt;height:14.4pt">
            <v:imagedata r:id="rId72" o:title=""/>
          </v:shape>
        </w:pict>
      </w:r>
      <w:r w:rsidR="00EE4F6F" w:rsidRPr="00B916EC">
        <w:rPr>
          <w:iCs/>
          <w:lang w:val="en-US"/>
        </w:rPr>
        <w:t xml:space="preserve"> </w:t>
      </w:r>
      <w:r w:rsidR="00EE4F6F" w:rsidRPr="00B916EC">
        <w:t xml:space="preserve">in the serving cell </w:t>
      </w:r>
      <w:r w:rsidR="0082175E">
        <w:rPr>
          <w:iCs/>
          <w:position w:val="-6"/>
        </w:rPr>
        <w:pict w14:anchorId="2AD24B9E">
          <v:shape id="_x0000_i1335" type="#_x0000_t75" style="width:9.8pt;height:12.65pt">
            <v:imagedata r:id="rId73" o:title=""/>
          </v:shape>
        </w:pict>
      </w:r>
      <w:r w:rsidR="00EE4F6F" w:rsidRPr="00B916EC">
        <w:t xml:space="preserve">, </w:t>
      </w:r>
      <w:r w:rsidR="0082175E">
        <w:rPr>
          <w:position w:val="-12"/>
        </w:rPr>
        <w:pict w14:anchorId="60ABAAAA">
          <v:shape id="_x0000_i1336" type="#_x0000_t75" style="width:43.8pt;height:16.7pt">
            <v:imagedata r:id="rId188" o:title=""/>
          </v:shape>
        </w:pi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82175E">
        <w:rPr>
          <w:iCs/>
          <w:position w:val="-6"/>
        </w:rPr>
        <w:pict w14:anchorId="34BF136D">
          <v:shape id="_x0000_i1337" type="#_x0000_t75" style="width:7.5pt;height:14.4pt">
            <v:imagedata r:id="rId99" o:title=""/>
          </v:shape>
        </w:pict>
      </w:r>
      <w:r w:rsidR="00EE4F6F">
        <w:rPr>
          <w:iCs/>
          <w:lang w:val="en-US"/>
        </w:rPr>
        <w:t xml:space="preserve"> </w:t>
      </w:r>
      <w:r w:rsidR="00EE4F6F">
        <w:rPr>
          <w:lang w:val="en-US"/>
        </w:rPr>
        <w:t>of</w:t>
      </w:r>
      <w:r w:rsidR="00EE4F6F" w:rsidRPr="00B916EC">
        <w:rPr>
          <w:lang w:val="en-US"/>
        </w:rPr>
        <w:t xml:space="preserve"> carrier </w:t>
      </w:r>
      <w:r w:rsidR="0082175E">
        <w:rPr>
          <w:iCs/>
          <w:position w:val="-10"/>
        </w:rPr>
        <w:pict w14:anchorId="21590402">
          <v:shape id="_x0000_i1338" type="#_x0000_t75" style="width:14.4pt;height:14.4pt">
            <v:imagedata r:id="rId72" o:title=""/>
          </v:shape>
        </w:pi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82175E">
        <w:rPr>
          <w:iCs/>
          <w:position w:val="-6"/>
        </w:rPr>
        <w:pict w14:anchorId="6EFB782C">
          <v:shape id="_x0000_i1339" type="#_x0000_t75" style="width:9.8pt;height:12.65pt">
            <v:imagedata r:id="rId73" o:title=""/>
          </v:shape>
        </w:pict>
      </w:r>
      <w:r w:rsidR="00EE4F6F" w:rsidRPr="00B916EC">
        <w:t xml:space="preserve">, and </w:t>
      </w:r>
      <w:r w:rsidR="00EE4F6F">
        <w:rPr>
          <w:noProof/>
          <w:position w:val="-12"/>
          <w:lang w:val="en-US"/>
        </w:rPr>
        <w:drawing>
          <wp:inline distT="0" distB="0" distL="0" distR="0" wp14:anchorId="403E19B5" wp14:editId="296D19FC">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82175E">
        <w:rPr>
          <w:iCs/>
          <w:position w:val="-6"/>
        </w:rPr>
        <w:pict w14:anchorId="598A9B3B">
          <v:shape id="_x0000_i1340" type="#_x0000_t75" style="width:7.5pt;height:14.4pt">
            <v:imagedata r:id="rId99" o:title=""/>
          </v:shape>
        </w:pict>
      </w:r>
      <w:r w:rsidR="00EE4F6F">
        <w:rPr>
          <w:iCs/>
          <w:lang w:val="en-US"/>
        </w:rPr>
        <w:t xml:space="preserve"> </w:t>
      </w:r>
      <w:r w:rsidR="00EE4F6F">
        <w:rPr>
          <w:lang w:val="en-US"/>
        </w:rPr>
        <w:t>of</w:t>
      </w:r>
      <w:r w:rsidR="00EE4F6F" w:rsidRPr="00B916EC">
        <w:rPr>
          <w:lang w:val="en-US"/>
        </w:rPr>
        <w:t xml:space="preserve"> carrier </w:t>
      </w:r>
      <w:r w:rsidR="0082175E">
        <w:rPr>
          <w:iCs/>
          <w:position w:val="-10"/>
        </w:rPr>
        <w:pict w14:anchorId="35721999">
          <v:shape id="_x0000_i1341" type="#_x0000_t75" style="width:14.4pt;height:14.4pt">
            <v:imagedata r:id="rId72" o:title=""/>
          </v:shape>
        </w:pict>
      </w:r>
      <w:r w:rsidR="00EE4F6F" w:rsidRPr="00B916EC">
        <w:rPr>
          <w:iCs/>
          <w:lang w:val="en-US"/>
        </w:rPr>
        <w:t xml:space="preserve"> </w:t>
      </w:r>
      <w:r w:rsidR="00EE4F6F" w:rsidRPr="00B916EC">
        <w:rPr>
          <w:lang w:val="en-US"/>
        </w:rPr>
        <w:t>of</w:t>
      </w:r>
      <w:r w:rsidR="00EE4F6F" w:rsidRPr="00B916EC">
        <w:t xml:space="preserve"> serving cell </w:t>
      </w:r>
      <w:r w:rsidR="0082175E">
        <w:rPr>
          <w:iCs/>
          <w:position w:val="-6"/>
        </w:rPr>
        <w:pict w14:anchorId="754CE363">
          <v:shape id="_x0000_i1342" type="#_x0000_t75" style="width:9.8pt;height:12.65pt">
            <v:imagedata r:id="rId73" o:title=""/>
          </v:shape>
        </w:pict>
      </w:r>
      <w:r w:rsidR="006776FF" w:rsidRPr="00B916EC">
        <w:t xml:space="preserve">. </w:t>
      </w:r>
    </w:p>
    <w:p w14:paraId="29B54285" w14:textId="45BA18B0" w:rsidR="00E31DED" w:rsidRDefault="00E31DED" w:rsidP="00E31DED">
      <w:pPr>
        <w:pStyle w:val="B2"/>
        <w:rPr>
          <w:lang w:val="en-US"/>
        </w:rPr>
      </w:pPr>
      <w:r>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iCs/>
          <w:lang w:val="en-US"/>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in </w:t>
      </w:r>
      <w:r w:rsidR="00EE236C">
        <w:rPr>
          <w:lang w:val="en-US"/>
        </w:rPr>
        <w:t>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43FD900D" w:rsidR="00E31DED" w:rsidRPr="00B916EC" w:rsidRDefault="00E31DED" w:rsidP="00590EB5">
      <w:pPr>
        <w:pStyle w:val="B3"/>
        <w:rPr>
          <w:lang w:val="en-US"/>
        </w:rPr>
      </w:pPr>
      <w:r>
        <w:t>-</w:t>
      </w:r>
      <w:r>
        <w:tab/>
      </w:r>
      <w:r w:rsidR="0082175E">
        <w:rPr>
          <w:position w:val="-50"/>
        </w:rPr>
        <w:pict w14:anchorId="21BC40E2">
          <v:shape id="_x0000_i1343" type="#_x0000_t75" style="width:411.85pt;height:50.1pt">
            <v:imagedata r:id="rId190" o:title=""/>
          </v:shape>
        </w:pict>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Pr="00425377">
        <w:rPr>
          <w:iCs/>
        </w:rPr>
        <w:t xml:space="preserve"> </w:t>
      </w:r>
    </w:p>
    <w:p w14:paraId="28E85D93" w14:textId="77777777" w:rsidR="00E31DED" w:rsidRPr="00B916EC" w:rsidRDefault="00E31DED" w:rsidP="00590EB5">
      <w:pPr>
        <w:rPr>
          <w:lang w:val="en-US"/>
        </w:rPr>
      </w:pPr>
    </w:p>
    <w:p w14:paraId="755AA525" w14:textId="3C99F702"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w:r w:rsidR="0082175E">
        <w:rPr>
          <w:position w:val="-12"/>
        </w:rPr>
        <w:pict w14:anchorId="4E11D194">
          <v:shape id="_x0000_i1344" type="#_x0000_t75" style="width:44.95pt;height:16.15pt">
            <v:imagedata r:id="rId191" o:title=""/>
          </v:shape>
        </w:pict>
      </w:r>
      <w:r w:rsidR="00FD769A" w:rsidRPr="00D93BE5">
        <w:rPr>
          <w:rFonts w:cs="Arial"/>
        </w:rPr>
        <w:t xml:space="preserve"> values or </w:t>
      </w:r>
      <w:r w:rsidR="0082175E">
        <w:rPr>
          <w:position w:val="-12"/>
        </w:rPr>
        <w:pict w14:anchorId="1CA1EC71">
          <v:shape id="_x0000_i1345" type="#_x0000_t75" style="width:36.3pt;height:16.15pt">
            <v:imagedata r:id="rId192" o:title=""/>
          </v:shape>
        </w:pi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745"/>
        <w:gridCol w:w="3350"/>
      </w:tblGrid>
      <w:tr w:rsidR="00FD769A" w:rsidRPr="00B916EC" w14:paraId="3A6BDC01" w14:textId="77777777" w:rsidTr="00FD769A">
        <w:trPr>
          <w:jc w:val="center"/>
        </w:trPr>
        <w:tc>
          <w:tcPr>
            <w:tcW w:w="0" w:type="auto"/>
            <w:shd w:val="clear" w:color="auto" w:fill="E0E0E0"/>
            <w:vAlign w:val="center"/>
          </w:tcPr>
          <w:p w14:paraId="317E66FE" w14:textId="77777777" w:rsidR="00FD769A" w:rsidRPr="00B916EC" w:rsidRDefault="00FD769A" w:rsidP="00FD769A">
            <w:pPr>
              <w:pStyle w:val="TAH"/>
            </w:pPr>
            <w:r w:rsidRPr="00B916EC">
              <w:t xml:space="preserve">TPC Command Field </w:t>
            </w:r>
          </w:p>
        </w:tc>
        <w:tc>
          <w:tcPr>
            <w:tcW w:w="0" w:type="auto"/>
            <w:shd w:val="clear" w:color="auto" w:fill="E0E0E0"/>
            <w:vAlign w:val="center"/>
          </w:tcPr>
          <w:p w14:paraId="5941DD23" w14:textId="20CAB71D" w:rsidR="00FD769A" w:rsidRPr="00B916EC" w:rsidRDefault="00FD769A" w:rsidP="00FD769A">
            <w:pPr>
              <w:pStyle w:val="TAH"/>
              <w:rPr>
                <w:szCs w:val="18"/>
              </w:rPr>
            </w:pPr>
            <w:r w:rsidRPr="00B916EC">
              <w:t xml:space="preserve">Accumulated </w:t>
            </w:r>
            <w:r w:rsidR="0082175E">
              <w:rPr>
                <w:position w:val="-12"/>
              </w:rPr>
              <w:pict w14:anchorId="69EB97DE">
                <v:shape id="_x0000_i1346" type="#_x0000_t75" style="width:46.65pt;height:16.7pt">
                  <v:imagedata r:id="rId191" o:title=""/>
                </v:shape>
              </w:pict>
            </w:r>
            <w:r w:rsidRPr="00B916EC" w:rsidDel="005872D2">
              <w:t xml:space="preserve"> </w:t>
            </w:r>
            <w:r>
              <w:t xml:space="preserve">or </w:t>
            </w:r>
            <w:r w:rsidR="0082175E">
              <w:rPr>
                <w:position w:val="-12"/>
              </w:rPr>
              <w:pict w14:anchorId="79E01D21">
                <v:shape id="_x0000_i1347" type="#_x0000_t75" style="width:36.3pt;height:16.15pt">
                  <v:imagedata r:id="rId192" o:title=""/>
                </v:shape>
              </w:pict>
            </w:r>
            <w:r>
              <w:t xml:space="preserve"> </w:t>
            </w:r>
            <w:r w:rsidRPr="00B916EC">
              <w:t>[dB]</w:t>
            </w:r>
          </w:p>
        </w:tc>
        <w:tc>
          <w:tcPr>
            <w:tcW w:w="0" w:type="auto"/>
            <w:shd w:val="clear" w:color="auto" w:fill="E0E0E0"/>
            <w:vAlign w:val="center"/>
          </w:tcPr>
          <w:p w14:paraId="4ECD70C4" w14:textId="51E45B57" w:rsidR="00FD769A" w:rsidRPr="00B916EC" w:rsidRDefault="00FD769A" w:rsidP="00FD769A">
            <w:pPr>
              <w:pStyle w:val="TAH"/>
              <w:rPr>
                <w:szCs w:val="18"/>
              </w:rPr>
            </w:pPr>
            <w:r w:rsidRPr="00B916EC">
              <w:t xml:space="preserve">Absolute </w:t>
            </w:r>
            <w:r w:rsidR="0082175E">
              <w:rPr>
                <w:position w:val="-12"/>
              </w:rPr>
              <w:pict w14:anchorId="3AB535ED">
                <v:shape id="_x0000_i1348" type="#_x0000_t75" style="width:44.95pt;height:16.15pt">
                  <v:imagedata r:id="rId191" o:title=""/>
                </v:shape>
              </w:pict>
            </w:r>
            <w:r>
              <w:t xml:space="preserve"> or </w:t>
            </w:r>
            <w:r w:rsidR="0082175E">
              <w:rPr>
                <w:position w:val="-12"/>
              </w:rPr>
              <w:pict w14:anchorId="3AD1E40B">
                <v:shape id="_x0000_i1349" type="#_x0000_t75" style="width:36.3pt;height:16.15pt">
                  <v:imagedata r:id="rId192" o:title=""/>
                </v:shape>
              </w:pict>
            </w:r>
            <w:r w:rsidRPr="00B916EC" w:rsidDel="005872D2">
              <w:t xml:space="preserve"> </w:t>
            </w:r>
            <w:r w:rsidRPr="00B916EC">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70" w:name="_Toc12021447"/>
      <w:bookmarkStart w:id="171" w:name="_Toc20311559"/>
      <w:bookmarkStart w:id="172" w:name="_Toc26719384"/>
      <w:bookmarkStart w:id="173" w:name="_Toc29894815"/>
      <w:bookmarkStart w:id="174" w:name="_Toc29899114"/>
      <w:bookmarkStart w:id="175" w:name="_Toc29899532"/>
      <w:bookmarkStart w:id="176" w:name="_Toc29917269"/>
      <w:bookmarkStart w:id="177" w:name="_Toc36498143"/>
      <w:bookmarkStart w:id="178" w:name="_Toc45699169"/>
      <w:bookmarkStart w:id="179" w:name="_Toc52208331"/>
      <w:r w:rsidRPr="00B916EC">
        <w:t>7.2</w:t>
      </w:r>
      <w:r w:rsidR="007D5A3F">
        <w:tab/>
      </w:r>
      <w:r w:rsidRPr="00B916EC">
        <w:t>Physical uplink control channel</w:t>
      </w:r>
      <w:bookmarkEnd w:id="170"/>
      <w:bookmarkEnd w:id="171"/>
      <w:bookmarkEnd w:id="172"/>
      <w:bookmarkEnd w:id="173"/>
      <w:bookmarkEnd w:id="174"/>
      <w:bookmarkEnd w:id="175"/>
      <w:bookmarkEnd w:id="176"/>
      <w:bookmarkEnd w:id="177"/>
      <w:bookmarkEnd w:id="178"/>
      <w:bookmarkEnd w:id="179"/>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17F6CC9A" w14:textId="14B75A65" w:rsidR="00BA71B1" w:rsidRPr="00B916EC" w:rsidRDefault="00126575" w:rsidP="00126575">
      <w:pPr>
        <w:pStyle w:val="B1"/>
      </w:pPr>
      <w:r>
        <w:lastRenderedPageBreak/>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p>
    <w:p w14:paraId="7213F972" w14:textId="77777777" w:rsidR="008305E0" w:rsidRPr="00B916EC" w:rsidRDefault="008305E0" w:rsidP="008305E0">
      <w:pPr>
        <w:pStyle w:val="Heading3"/>
      </w:pPr>
      <w:bookmarkStart w:id="180" w:name="_Toc12021448"/>
      <w:bookmarkStart w:id="181" w:name="_Toc20311560"/>
      <w:bookmarkStart w:id="182" w:name="_Toc26719385"/>
      <w:bookmarkStart w:id="183" w:name="_Toc29894816"/>
      <w:bookmarkStart w:id="184" w:name="_Toc29899115"/>
      <w:bookmarkStart w:id="185" w:name="_Toc29899533"/>
      <w:bookmarkStart w:id="186" w:name="_Toc29917270"/>
      <w:bookmarkStart w:id="187" w:name="_Toc36498144"/>
      <w:bookmarkStart w:id="188" w:name="_Toc45699170"/>
      <w:bookmarkStart w:id="189" w:name="_Toc52208332"/>
      <w:r w:rsidRPr="00B916EC">
        <w:t>7.2.1</w:t>
      </w:r>
      <w:r w:rsidRPr="00B916EC">
        <w:tab/>
        <w:t>UE behaviour</w:t>
      </w:r>
      <w:bookmarkEnd w:id="180"/>
      <w:bookmarkEnd w:id="181"/>
      <w:bookmarkEnd w:id="182"/>
      <w:bookmarkEnd w:id="183"/>
      <w:bookmarkEnd w:id="184"/>
      <w:bookmarkEnd w:id="185"/>
      <w:bookmarkEnd w:id="186"/>
      <w:bookmarkEnd w:id="187"/>
      <w:bookmarkEnd w:id="188"/>
      <w:bookmarkEnd w:id="189"/>
    </w:p>
    <w:p w14:paraId="035591E3" w14:textId="77777777"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82175E">
        <w:rPr>
          <w:iCs/>
          <w:position w:val="-6"/>
        </w:rPr>
        <w:pict w14:anchorId="5BD4C2B4">
          <v:shape id="_x0000_i1350" type="#_x0000_t75" style="width:7.5pt;height:14.4pt">
            <v:imagedata r:id="rId99" o:title=""/>
          </v:shape>
        </w:pict>
      </w:r>
      <w:r w:rsidR="00D954B6">
        <w:rPr>
          <w:iCs/>
          <w:lang w:val="en-US"/>
        </w:rPr>
        <w:t xml:space="preserve"> </w:t>
      </w:r>
      <w:r w:rsidR="00D954B6">
        <w:rPr>
          <w:lang w:val="en-US"/>
        </w:rPr>
        <w:t>of</w:t>
      </w:r>
      <w:r w:rsidR="00D954B6" w:rsidRPr="00B916EC">
        <w:rPr>
          <w:lang w:val="en-US"/>
        </w:rPr>
        <w:t xml:space="preserve"> carrier </w:t>
      </w:r>
      <w:r w:rsidR="0082175E">
        <w:rPr>
          <w:iCs/>
          <w:position w:val="-10"/>
        </w:rPr>
        <w:pict w14:anchorId="0C3E6150">
          <v:shape id="_x0000_i1351" type="#_x0000_t75" style="width:14.4pt;height:14.4pt">
            <v:imagedata r:id="rId72" o:title=""/>
          </v:shape>
        </w:pict>
      </w:r>
      <w:r w:rsidR="00D954B6" w:rsidRPr="00B916EC">
        <w:rPr>
          <w:iCs/>
          <w:lang w:val="en-US"/>
        </w:rPr>
        <w:t xml:space="preserve"> </w:t>
      </w:r>
      <w:r w:rsidR="00D954B6" w:rsidRPr="00B916EC">
        <w:t xml:space="preserve">in the primary cell </w:t>
      </w:r>
      <w:r w:rsidR="0082175E">
        <w:rPr>
          <w:iCs/>
          <w:position w:val="-6"/>
        </w:rPr>
        <w:pict w14:anchorId="5027FF72">
          <v:shape id="_x0000_i1352" type="#_x0000_t75" style="width:9.8pt;height:12.65pt">
            <v:imagedata r:id="rId73" o:title=""/>
          </v:shape>
        </w:pict>
      </w:r>
      <w:r w:rsidRPr="00B916EC">
        <w:rPr>
          <w:iCs/>
        </w:rPr>
        <w:t xml:space="preserve"> using </w:t>
      </w:r>
      <w:r w:rsidRPr="00B916EC">
        <w:t xml:space="preserve">PUCCH power control adjustment state with index </w:t>
      </w:r>
      <w:r w:rsidR="0082175E">
        <w:rPr>
          <w:iCs/>
          <w:position w:val="-6"/>
        </w:rPr>
        <w:pict w14:anchorId="297F99E6">
          <v:shape id="_x0000_i1353" type="#_x0000_t75" style="width:7.5pt;height:12.65pt">
            <v:imagedata r:id="rId75" o:title=""/>
          </v:shape>
        </w:pict>
      </w:r>
      <w:r w:rsidRPr="00B916EC">
        <w:t>, the UE determine</w:t>
      </w:r>
      <w:r w:rsidR="00892F90">
        <w:t>s</w:t>
      </w:r>
      <w:r w:rsidRPr="00B916EC">
        <w:t xml:space="preserve"> the PUCCH transmission power </w:t>
      </w:r>
      <w:r w:rsidR="0082175E">
        <w:rPr>
          <w:position w:val="-12"/>
        </w:rPr>
        <w:pict w14:anchorId="1F3FCC19">
          <v:shape id="_x0000_i1354" type="#_x0000_t75" style="width:86.4pt;height:16.15pt">
            <v:imagedata r:id="rId193" o:title=""/>
          </v:shape>
        </w:pict>
      </w:r>
      <w:r w:rsidR="00892F90" w:rsidRPr="00B916EC">
        <w:t xml:space="preserve"> in</w:t>
      </w:r>
      <w:r w:rsidRPr="00B916EC">
        <w:t xml:space="preserve"> PUCCH transmission </w:t>
      </w:r>
      <w:r w:rsidR="00892F90">
        <w:t>occasion</w:t>
      </w:r>
      <w:r w:rsidRPr="00B916EC">
        <w:t xml:space="preserve"> </w:t>
      </w:r>
      <w:r w:rsidR="0082175E">
        <w:rPr>
          <w:iCs/>
          <w:position w:val="-6"/>
        </w:rPr>
        <w:pict w14:anchorId="6D858FC1">
          <v:shape id="_x0000_i1355" type="#_x0000_t75" style="width:7.5pt;height:14.4pt">
            <v:imagedata r:id="rId77" o:title=""/>
          </v:shape>
        </w:pict>
      </w:r>
      <w:r w:rsidRPr="00B916EC">
        <w:rPr>
          <w:iCs/>
        </w:rPr>
        <w:t xml:space="preserve"> </w:t>
      </w:r>
      <w:r w:rsidRPr="00B916EC">
        <w:t>as</w:t>
      </w:r>
    </w:p>
    <w:p w14:paraId="04CA7488" w14:textId="77777777" w:rsidR="00B735E5" w:rsidRPr="00B916EC" w:rsidRDefault="0082175E" w:rsidP="00B735E5">
      <w:pPr>
        <w:pStyle w:val="EQ"/>
        <w:jc w:val="center"/>
      </w:pPr>
      <w:r>
        <w:rPr>
          <w:position w:val="-32"/>
        </w:rPr>
        <w:pict w14:anchorId="37E8D38D">
          <v:shape id="_x0000_i1356" type="#_x0000_t75" style="width:482.1pt;height:36.3pt">
            <v:imagedata r:id="rId194" o:title=""/>
          </v:shape>
        </w:pict>
      </w:r>
      <w:r w:rsidR="00B735E5" w:rsidRPr="00B916EC">
        <w:t xml:space="preserve"> [dBm]</w:t>
      </w:r>
    </w:p>
    <w:p w14:paraId="65E52852" w14:textId="77777777" w:rsidR="00B735E5" w:rsidRPr="00B916EC" w:rsidRDefault="00B735E5" w:rsidP="00B735E5">
      <w:r w:rsidRPr="00B916EC">
        <w:t xml:space="preserve">where </w:t>
      </w:r>
    </w:p>
    <w:p w14:paraId="2348C45B" w14:textId="3B5CBC61" w:rsidR="00B735E5" w:rsidRPr="00B916EC" w:rsidRDefault="00126575" w:rsidP="00126575">
      <w:pPr>
        <w:pStyle w:val="B1"/>
        <w:rPr>
          <w:lang w:val="en-US"/>
        </w:rPr>
      </w:pPr>
      <w:r>
        <w:t>-</w:t>
      </w:r>
      <w:r>
        <w:tab/>
      </w:r>
      <w:r w:rsidR="0082175E">
        <w:rPr>
          <w:position w:val="-12"/>
        </w:rPr>
        <w:pict w14:anchorId="7A08AC8C">
          <v:shape id="_x0000_i1357" type="#_x0000_t75" style="width:50.1pt;height:14.4pt">
            <v:imagedata r:id="rId195" o:title=""/>
          </v:shape>
        </w:pict>
      </w:r>
      <w:r w:rsidR="00D954B6">
        <w:rPr>
          <w:lang w:val="en-US"/>
        </w:rPr>
        <w:t xml:space="preserve"> </w:t>
      </w:r>
      <w:r w:rsidR="00A0471A" w:rsidRPr="00B916EC">
        <w:t xml:space="preserve">is the </w:t>
      </w:r>
      <w:r w:rsidR="00C30574">
        <w:rPr>
          <w:lang w:val="en-US"/>
        </w:rPr>
        <w:t xml:space="preserve">UE </w:t>
      </w:r>
      <w:r w:rsidR="00A0471A" w:rsidRPr="00B916EC">
        <w:t xml:space="preserve">configured </w:t>
      </w:r>
      <w:r w:rsidR="00C30574">
        <w:rPr>
          <w:lang w:val="en-US"/>
        </w:rPr>
        <w:t>maximum output</w:t>
      </w:r>
      <w:r w:rsidR="00A0471A" w:rsidRPr="00B916EC">
        <w:t xml:space="preserve">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w:t>
      </w:r>
      <w:r w:rsidR="00C30574">
        <w:rPr>
          <w:lang w:val="en-US"/>
        </w:rPr>
        <w:t>,</w:t>
      </w:r>
      <w:r w:rsidR="004E60E6">
        <w:rPr>
          <w:lang w:val="en-US"/>
        </w:rPr>
        <w:t xml:space="preserve"> [8-2, TS38.101-2] </w:t>
      </w:r>
      <w:r w:rsidR="00C30574">
        <w:rPr>
          <w:lang w:val="en-US"/>
        </w:rPr>
        <w:t xml:space="preserve">and [8-3, TS38.101-3] </w:t>
      </w:r>
      <w:r w:rsidR="00A0471A" w:rsidRPr="00B916EC">
        <w:rPr>
          <w:lang w:val="en-US"/>
        </w:rPr>
        <w:t>for</w:t>
      </w:r>
      <w:r w:rsidR="00A0471A" w:rsidRPr="00B916EC">
        <w:t xml:space="preserve"> carrier </w:t>
      </w:r>
      <w:r w:rsidR="0082175E">
        <w:rPr>
          <w:iCs/>
          <w:position w:val="-10"/>
        </w:rPr>
        <w:pict w14:anchorId="39D07F61">
          <v:shape id="_x0000_i1358" type="#_x0000_t75" style="width:14.4pt;height:14.4pt">
            <v:imagedata r:id="rId72" o:title=""/>
          </v:shape>
        </w:pict>
      </w:r>
      <w:r w:rsidR="00D954B6" w:rsidRPr="00B916EC">
        <w:rPr>
          <w:iCs/>
        </w:rPr>
        <w:t xml:space="preserve"> </w:t>
      </w:r>
      <w:r w:rsidR="00D954B6" w:rsidRPr="00B916EC">
        <w:rPr>
          <w:iCs/>
          <w:lang w:val="en-US"/>
        </w:rPr>
        <w:t xml:space="preserve">of </w:t>
      </w:r>
      <w:r w:rsidR="00E420AA">
        <w:rPr>
          <w:lang w:val="en-US"/>
        </w:rPr>
        <w:t>primary</w:t>
      </w:r>
      <w:r w:rsidR="00D954B6" w:rsidRPr="00B916EC">
        <w:t xml:space="preserve"> cell </w:t>
      </w:r>
      <w:r w:rsidR="0082175E">
        <w:rPr>
          <w:iCs/>
          <w:position w:val="-6"/>
        </w:rPr>
        <w:pict w14:anchorId="0EB38448">
          <v:shape id="_x0000_i1359" type="#_x0000_t75" style="width:9.8pt;height:12.65pt">
            <v:imagedata r:id="rId73" o:title=""/>
          </v:shape>
        </w:pi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82175E">
        <w:rPr>
          <w:position w:val="-6"/>
        </w:rPr>
        <w:pict w14:anchorId="17E6820B">
          <v:shape id="_x0000_i1360" type="#_x0000_t75" style="width:7.5pt;height:14.4pt">
            <v:imagedata r:id="rId80" o:title=""/>
          </v:shape>
        </w:pict>
      </w:r>
    </w:p>
    <w:p w14:paraId="39A1A67C" w14:textId="77777777" w:rsidR="00472E6D" w:rsidRDefault="00126575" w:rsidP="00472E6D">
      <w:pPr>
        <w:pStyle w:val="B1"/>
        <w:rPr>
          <w:lang w:val="en-US"/>
        </w:rPr>
      </w:pPr>
      <w:r>
        <w:t>-</w:t>
      </w:r>
      <w:r>
        <w:tab/>
      </w:r>
      <w:r w:rsidR="0082175E">
        <w:rPr>
          <w:position w:val="-12"/>
        </w:rPr>
        <w:pict w14:anchorId="0117A935">
          <v:shape id="_x0000_i1361" type="#_x0000_t75" style="width:1in;height:16.7pt">
            <v:imagedata r:id="rId196" o:title=""/>
          </v:shape>
        </w:pi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82175E">
        <w:rPr>
          <w:position w:val="-12"/>
        </w:rPr>
        <w:pict w14:anchorId="03C2F521">
          <v:shape id="_x0000_i1362" type="#_x0000_t75" style="width:65.1pt;height:16.15pt">
            <v:imagedata r:id="rId197" o:title=""/>
          </v:shape>
        </w:pi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82175E">
        <w:rPr>
          <w:position w:val="-12"/>
        </w:rPr>
        <w:pict w14:anchorId="6942A02B">
          <v:shape id="_x0000_i1363" type="#_x0000_t75" style="width:80.05pt;height:15pt">
            <v:imagedata r:id="rId198" o:title=""/>
          </v:shape>
        </w:pi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82175E">
        <w:rPr>
          <w:iCs/>
          <w:position w:val="-10"/>
        </w:rPr>
        <w:pict w14:anchorId="3C078B43">
          <v:shape id="_x0000_i1364" type="#_x0000_t75" style="width:14.4pt;height:14.4pt">
            <v:imagedata r:id="rId72" o:title=""/>
          </v:shape>
        </w:pi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82175E">
        <w:rPr>
          <w:iCs/>
          <w:position w:val="-6"/>
        </w:rPr>
        <w:pict w14:anchorId="08766AAD">
          <v:shape id="_x0000_i1365" type="#_x0000_t75" style="width:9.8pt;height:12.65pt">
            <v:imagedata r:id="rId73" o:title=""/>
          </v:shape>
        </w:pi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82175E">
        <w:rPr>
          <w:position w:val="-12"/>
        </w:rPr>
        <w:pict w14:anchorId="41E72073">
          <v:shape id="_x0000_i1366" type="#_x0000_t75" style="width:64.5pt;height:16.15pt">
            <v:imagedata r:id="rId199" o:title=""/>
          </v:shape>
        </w:pi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82175E">
        <w:rPr>
          <w:iCs/>
          <w:position w:val="-6"/>
        </w:rPr>
        <w:pict w14:anchorId="5AD4BF0E">
          <v:shape id="_x0000_i1367" type="#_x0000_t75" style="width:7.5pt;height:14.4pt">
            <v:imagedata r:id="rId99" o:title=""/>
          </v:shape>
        </w:pi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82175E">
        <w:rPr>
          <w:iCs/>
          <w:position w:val="-10"/>
        </w:rPr>
        <w:pict w14:anchorId="2EB26FC7">
          <v:shape id="_x0000_i1368" type="#_x0000_t75" style="width:14.4pt;height:14.4pt">
            <v:imagedata r:id="rId72" o:title=""/>
          </v:shape>
        </w:pi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82175E">
        <w:rPr>
          <w:iCs/>
          <w:position w:val="-6"/>
        </w:rPr>
        <w:pict w14:anchorId="0E76EA28">
          <v:shape id="_x0000_i1369" type="#_x0000_t75" style="width:9.8pt;height:12.65pt">
            <v:imagedata r:id="rId73" o:title=""/>
          </v:shape>
        </w:pict>
      </w:r>
      <w:r w:rsidR="00042617" w:rsidRPr="00B916EC">
        <w:rPr>
          <w:lang w:val="en-US"/>
        </w:rPr>
        <w:t xml:space="preserve">, where </w:t>
      </w:r>
      <w:r w:rsidR="0082175E">
        <w:rPr>
          <w:position w:val="-10"/>
        </w:rPr>
        <w:pict w14:anchorId="0301B13D">
          <v:shape id="_x0000_i1370" type="#_x0000_t75" style="width:50.1pt;height:14.4pt">
            <v:imagedata r:id="rId200" o:title=""/>
          </v:shape>
        </w:pict>
      </w:r>
      <w:r w:rsidR="003378B6" w:rsidRPr="00B916EC">
        <w:rPr>
          <w:lang w:val="en-US"/>
        </w:rPr>
        <w:t>.</w:t>
      </w:r>
      <w:r w:rsidR="00042617" w:rsidRPr="00B916EC">
        <w:rPr>
          <w:lang w:val="en-US"/>
        </w:rPr>
        <w:t xml:space="preserve"> </w:t>
      </w:r>
      <w:r w:rsidR="0082175E">
        <w:rPr>
          <w:position w:val="-10"/>
        </w:rPr>
        <w:pict w14:anchorId="72F9272E">
          <v:shape id="_x0000_i1371" type="#_x0000_t75" style="width:14.4pt;height:14.4pt">
            <v:imagedata r:id="rId201" o:title=""/>
          </v:shape>
        </w:pict>
      </w:r>
      <w:r w:rsidR="00042617" w:rsidRPr="00B916EC">
        <w:rPr>
          <w:lang w:val="en-US"/>
        </w:rPr>
        <w:t xml:space="preserve"> is </w:t>
      </w:r>
      <w:r w:rsidR="003378B6" w:rsidRPr="00B916EC">
        <w:rPr>
          <w:lang w:val="en-US"/>
        </w:rPr>
        <w:t xml:space="preserve">a size for a set of </w:t>
      </w:r>
      <w:r w:rsidR="0082175E">
        <w:rPr>
          <w:position w:val="-12"/>
        </w:rPr>
        <w:pict w14:anchorId="5B610E7E">
          <v:shape id="_x0000_i1372" type="#_x0000_t75" style="width:50.1pt;height:16.15pt">
            <v:imagedata r:id="rId202" o:title=""/>
          </v:shape>
        </w:pi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82175E">
        <w:rPr>
          <w:position w:val="-12"/>
        </w:rPr>
        <w:pict w14:anchorId="3575CF37">
          <v:shape id="_x0000_i1373" type="#_x0000_t75" style="width:50.1pt;height:14.4pt">
            <v:imagedata r:id="rId202" o:title=""/>
          </v:shape>
        </w:pi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82175E">
        <w:rPr>
          <w:position w:val="-12"/>
        </w:rPr>
        <w:pict w14:anchorId="039B49D9">
          <v:shape id="_x0000_i1374" type="#_x0000_t75" style="width:79.5pt;height:16.15pt">
            <v:imagedata r:id="rId203" o:title=""/>
          </v:shape>
        </w:pict>
      </w:r>
      <w:r w:rsidR="00472E6D">
        <w:rPr>
          <w:lang w:val="en-US"/>
        </w:rPr>
        <w:t xml:space="preserve">, </w:t>
      </w:r>
      <w:r w:rsidR="0082175E">
        <w:rPr>
          <w:position w:val="-10"/>
        </w:rPr>
        <w:pict w14:anchorId="776CCDA4">
          <v:shape id="_x0000_i1375" type="#_x0000_t75" style="width:50.1pt;height:16.15pt">
            <v:imagedata r:id="rId200" o:title=""/>
          </v:shape>
        </w:pict>
      </w:r>
    </w:p>
    <w:p w14:paraId="097CAB35" w14:textId="77777777" w:rsidR="004D7218" w:rsidRPr="007F4FAF"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w:r w:rsidR="0082175E">
        <w:rPr>
          <w:position w:val="-10"/>
        </w:rPr>
        <w:pict w14:anchorId="2419F52E">
          <v:shape id="_x0000_i1376" type="#_x0000_t75" style="width:65.1pt;height:17.85pt">
            <v:imagedata r:id="rId204" o:title=""/>
          </v:shape>
        </w:pict>
      </w:r>
      <w:r w:rsidR="001F4042">
        <w:t xml:space="preserve"> where </w:t>
      </w:r>
      <w:r w:rsidR="0082175E">
        <w:rPr>
          <w:position w:val="-6"/>
        </w:rPr>
        <w:pict w14:anchorId="12DFAF12">
          <v:shape id="_x0000_i1377" type="#_x0000_t75" style="width:9.2pt;height:12.65pt">
            <v:imagedata r:id="rId205" o:title=""/>
          </v:shape>
        </w:pict>
      </w:r>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w:r w:rsidR="0082175E">
        <w:rPr>
          <w:position w:val="-10"/>
        </w:rPr>
        <w:pict w14:anchorId="2A4BF259">
          <v:shape id="_x0000_i1378" type="#_x0000_t75" style="width:10.95pt;height:12.65pt">
            <v:imagedata r:id="rId206"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0EC0C0A9" w14:textId="77777777"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3ABD3E9" w14:textId="1D3F0BD0" w:rsidR="00D87673" w:rsidRPr="0009732E" w:rsidRDefault="00D87673" w:rsidP="00126575">
      <w:pPr>
        <w:pStyle w:val="B1"/>
      </w:pPr>
      <w:r>
        <w:t>-</w:t>
      </w:r>
      <w:r>
        <w:tab/>
      </w:r>
      <w:r w:rsidR="0082175E">
        <w:rPr>
          <w:position w:val="-12"/>
        </w:rPr>
        <w:pict w14:anchorId="3E9D0BA3">
          <v:shape id="_x0000_i1379" type="#_x0000_t75" style="width:50.1pt;height:18.45pt">
            <v:imagedata r:id="rId207" o:title=""/>
          </v:shape>
        </w:pi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0082175E">
        <w:rPr>
          <w:position w:val="-6"/>
        </w:rPr>
        <w:pict w14:anchorId="29D434BF">
          <v:shape id="_x0000_i1380" type="#_x0000_t75" style="width:7.5pt;height:14.4pt">
            <v:imagedata r:id="rId112" o:title=""/>
          </v:shape>
        </w:pict>
      </w:r>
      <w:r w:rsidRPr="00B916EC">
        <w:rPr>
          <w:i/>
        </w:rPr>
        <w:t xml:space="preserve"> </w:t>
      </w:r>
      <w:r w:rsidRPr="00B916EC">
        <w:t xml:space="preserve">on </w:t>
      </w:r>
      <w:r w:rsidR="00472E6D">
        <w:rPr>
          <w:lang w:val="en-US"/>
        </w:rPr>
        <w:t xml:space="preserve">active </w:t>
      </w:r>
      <w:r>
        <w:t>UL BWP</w:t>
      </w:r>
      <w:r w:rsidR="006B7EF6">
        <w:t xml:space="preserve"> </w:t>
      </w:r>
      <w:r w:rsidR="0082175E">
        <w:rPr>
          <w:iCs/>
          <w:position w:val="-6"/>
        </w:rPr>
        <w:pict w14:anchorId="4CF856A2">
          <v:shape id="_x0000_i1381" type="#_x0000_t75" style="width:7.5pt;height:14.4pt">
            <v:imagedata r:id="rId99" o:title=""/>
          </v:shape>
        </w:pict>
      </w:r>
      <w:r w:rsidR="006B7EF6">
        <w:rPr>
          <w:iCs/>
        </w:rPr>
        <w:t xml:space="preserve"> </w:t>
      </w:r>
      <w:r w:rsidR="006B7EF6">
        <w:t>of</w:t>
      </w:r>
      <w:r w:rsidR="006B7EF6" w:rsidRPr="00B916EC">
        <w:t xml:space="preserve"> carrier </w:t>
      </w:r>
      <w:r w:rsidR="0082175E">
        <w:rPr>
          <w:iCs/>
          <w:position w:val="-10"/>
        </w:rPr>
        <w:pict w14:anchorId="6E20571F">
          <v:shape id="_x0000_i1382" type="#_x0000_t75" style="width:14.4pt;height:14.4pt">
            <v:imagedata r:id="rId72" o:title=""/>
          </v:shape>
        </w:pict>
      </w:r>
      <w:r w:rsidR="006B7EF6" w:rsidRPr="00B916EC">
        <w:rPr>
          <w:iCs/>
        </w:rPr>
        <w:t xml:space="preserve"> of</w:t>
      </w:r>
      <w:r w:rsidR="006B7EF6" w:rsidRPr="00B916EC">
        <w:t xml:space="preserve"> </w:t>
      </w:r>
      <w:r w:rsidR="00E420AA">
        <w:rPr>
          <w:lang w:val="en-US"/>
        </w:rPr>
        <w:t>primary</w:t>
      </w:r>
      <w:r w:rsidR="006B7EF6" w:rsidRPr="00B916EC">
        <w:t xml:space="preserve"> cell</w:t>
      </w:r>
      <w:r w:rsidR="006B7EF6" w:rsidRPr="00B916EC">
        <w:rPr>
          <w:i/>
        </w:rPr>
        <w:t xml:space="preserve"> </w:t>
      </w:r>
      <w:r w:rsidR="0082175E">
        <w:rPr>
          <w:iCs/>
          <w:position w:val="-6"/>
        </w:rPr>
        <w:pict w14:anchorId="69BB2B08">
          <v:shape id="_x0000_i1383" type="#_x0000_t75" style="width:9.8pt;height:12.65pt">
            <v:imagedata r:id="rId73" o:title=""/>
          </v:shape>
        </w:pict>
      </w:r>
      <w:r w:rsidR="006B7EF6" w:rsidRPr="00B916EC">
        <w:t xml:space="preserve"> and </w:t>
      </w:r>
      <w:r w:rsidR="0082175E">
        <w:rPr>
          <w:position w:val="-10"/>
        </w:rPr>
        <w:pict w14:anchorId="4C6ECBF7">
          <v:shape id="_x0000_i1384" type="#_x0000_t75" style="width:14.4pt;height:13.25pt">
            <v:imagedata r:id="rId113" o:title=""/>
          </v:shape>
        </w:pi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14:paraId="41ED542E" w14:textId="442E1730" w:rsidR="00C31956" w:rsidRDefault="00F31749" w:rsidP="00F31749">
      <w:pPr>
        <w:pStyle w:val="B1"/>
        <w:rPr>
          <w:lang w:val="en-US"/>
        </w:rPr>
      </w:pPr>
      <w:r>
        <w:t>-</w:t>
      </w:r>
      <w:r>
        <w:tab/>
      </w:r>
      <w:r w:rsidR="0082175E">
        <w:rPr>
          <w:position w:val="-12"/>
        </w:rPr>
        <w:pict w14:anchorId="51939873">
          <v:shape id="_x0000_i1385" type="#_x0000_t75" style="width:50.1pt;height:14.4pt">
            <v:imagedata r:id="rId114" o:title=""/>
          </v:shape>
        </w:pi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82175E">
        <w:rPr>
          <w:position w:val="-10"/>
        </w:rPr>
        <w:pict w14:anchorId="264C45D3">
          <v:shape id="_x0000_i1386" type="#_x0000_t75" style="width:14.4pt;height:16.15pt">
            <v:imagedata r:id="rId115" o:title=""/>
          </v:shape>
        </w:pict>
      </w:r>
      <w:r w:rsidR="00472E6D">
        <w:rPr>
          <w:lang w:val="en-US"/>
        </w:rPr>
        <w:t xml:space="preserve"> as described in </w:t>
      </w:r>
      <w:r w:rsidR="00EE236C">
        <w:rPr>
          <w:lang w:val="en-US"/>
        </w:rPr>
        <w:t>Clause</w:t>
      </w:r>
      <w:r w:rsidR="00472E6D">
        <w:rPr>
          <w:lang w:val="en-US"/>
        </w:rPr>
        <w:t xml:space="preserve"> 7.1.1 </w:t>
      </w:r>
      <w:r w:rsidR="00472E6D" w:rsidRPr="00B916EC">
        <w:t xml:space="preserve">for </w:t>
      </w:r>
      <w:r w:rsidR="00472E6D">
        <w:rPr>
          <w:lang w:val="en-US"/>
        </w:rPr>
        <w:t>the active</w:t>
      </w:r>
      <w:r w:rsidR="004D7218">
        <w:rPr>
          <w:lang w:val="en-US"/>
        </w:rPr>
        <w:t xml:space="preserve"> DL BWP </w:t>
      </w:r>
      <w:r w:rsidR="0082175E">
        <w:rPr>
          <w:iCs/>
          <w:position w:val="-6"/>
        </w:rPr>
        <w:pict w14:anchorId="571F8585">
          <v:shape id="_x0000_i1387" type="#_x0000_t75" style="width:7.5pt;height:14.4pt">
            <v:imagedata r:id="rId99" o:title=""/>
          </v:shape>
        </w:pict>
      </w:r>
      <w:r w:rsidR="00FF45C8">
        <w:rPr>
          <w:iCs/>
          <w:lang w:val="en-US"/>
        </w:rPr>
        <w:t xml:space="preserve"> </w:t>
      </w:r>
      <w:r w:rsidR="00D87673">
        <w:rPr>
          <w:lang w:val="en-US"/>
        </w:rPr>
        <w:t>of</w:t>
      </w:r>
      <w:r w:rsidR="00D87673" w:rsidRPr="00B916EC">
        <w:t xml:space="preserve"> </w:t>
      </w:r>
      <w:r w:rsidR="00C6613B" w:rsidRPr="00B916EC">
        <w:rPr>
          <w:lang w:val="en-US"/>
        </w:rPr>
        <w:t xml:space="preserve">carrier </w:t>
      </w:r>
      <w:r w:rsidR="0082175E">
        <w:rPr>
          <w:iCs/>
          <w:position w:val="-10"/>
        </w:rPr>
        <w:pict w14:anchorId="6F521F4C">
          <v:shape id="_x0000_i1388" type="#_x0000_t75" style="width:14.4pt;height:14.4pt">
            <v:imagedata r:id="rId72" o:title=""/>
          </v:shape>
        </w:pict>
      </w:r>
      <w:r w:rsidR="00D53157" w:rsidRPr="00B916EC">
        <w:rPr>
          <w:iCs/>
          <w:lang w:val="en-US"/>
        </w:rPr>
        <w:t xml:space="preserve"> </w:t>
      </w:r>
      <w:r w:rsidR="00D53157" w:rsidRPr="00B916EC">
        <w:rPr>
          <w:lang w:val="en-US"/>
        </w:rPr>
        <w:t>of</w:t>
      </w:r>
      <w:r w:rsidR="00D53157" w:rsidRPr="00B916EC">
        <w:t xml:space="preserve"> the primary cell </w:t>
      </w:r>
      <w:r w:rsidR="0082175E">
        <w:rPr>
          <w:iCs/>
          <w:position w:val="-6"/>
        </w:rPr>
        <w:pict w14:anchorId="3C879A99">
          <v:shape id="_x0000_i1389" type="#_x0000_t75" style="width:9.8pt;height:12.65pt">
            <v:imagedata r:id="rId73" o:title=""/>
          </v:shape>
        </w:pict>
      </w:r>
      <w:r w:rsidR="00472E6D" w:rsidRPr="00472E6D">
        <w:rPr>
          <w:lang w:val="en-US"/>
        </w:rPr>
        <w:t xml:space="preserve"> </w:t>
      </w:r>
      <w:r w:rsidR="00472E6D">
        <w:rPr>
          <w:lang w:val="en-US"/>
        </w:rPr>
        <w:t xml:space="preserve">as described in </w:t>
      </w:r>
      <w:r w:rsidR="00EE236C">
        <w:rPr>
          <w:lang w:val="en-US"/>
        </w:rPr>
        <w:t>Clause</w:t>
      </w:r>
      <w:r w:rsidR="00FF45C8">
        <w:rPr>
          <w:lang w:val="en-US"/>
        </w:rPr>
        <w:t xml:space="preserve"> </w:t>
      </w:r>
      <w:r w:rsidR="00472E6D">
        <w:rPr>
          <w:lang w:val="en-US"/>
        </w:rPr>
        <w:t>12</w:t>
      </w:r>
    </w:p>
    <w:p w14:paraId="48C34DF0" w14:textId="16B4DCC4" w:rsidR="00C31956" w:rsidRDefault="00C31956" w:rsidP="001322F1">
      <w:pPr>
        <w:pStyle w:val="B2"/>
      </w:pPr>
      <w:r>
        <w:t>-</w:t>
      </w:r>
      <w:r>
        <w:tab/>
        <w:t xml:space="preserve">If the UE is not provided </w:t>
      </w:r>
      <w:r w:rsidRPr="00D268AA">
        <w:rPr>
          <w:i/>
        </w:rPr>
        <w:t>pathlossReferenceRSs</w:t>
      </w:r>
      <w:r w:rsidRPr="00D64855">
        <w:rPr>
          <w:rFonts w:eastAsia="MS Mincho"/>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82175E">
        <w:rPr>
          <w:position w:val="-12"/>
        </w:rPr>
        <w:pict w14:anchorId="3942C051">
          <v:shape id="_x0000_i1390" type="#_x0000_t75" style="width:50.1pt;height:15pt">
            <v:imagedata r:id="rId114" o:title=""/>
          </v:shape>
        </w:pict>
      </w:r>
      <w:r>
        <w:t xml:space="preserve"> using </w:t>
      </w:r>
      <w:r>
        <w:rPr>
          <w:iCs/>
        </w:rPr>
        <w:t xml:space="preserve">a RS resource obtained from </w:t>
      </w:r>
      <w:r w:rsidR="002015E7" w:rsidRPr="007E77FC">
        <w:rPr>
          <w:iCs/>
          <w:lang w:val="en-US"/>
        </w:rPr>
        <w:t>an</w:t>
      </w:r>
      <w:r w:rsidR="002015E7" w:rsidRPr="007E77FC">
        <w:rPr>
          <w:iCs/>
        </w:rPr>
        <w:t xml:space="preserve"> SS/PBCH block </w:t>
      </w:r>
      <w:r w:rsidR="002015E7" w:rsidRPr="007E77FC">
        <w:rPr>
          <w:rFonts w:eastAsia="MS Mincho"/>
        </w:rPr>
        <w:t>with same SS/PBCH block index as the one</w:t>
      </w:r>
      <w:r>
        <w:rPr>
          <w:iCs/>
        </w:rPr>
        <w:t xml:space="preserve"> the UE </w:t>
      </w:r>
      <w:r w:rsidR="00472E6D">
        <w:rPr>
          <w:iCs/>
          <w:lang w:val="en-US"/>
        </w:rPr>
        <w:t xml:space="preserve">uses to </w:t>
      </w:r>
      <w:r>
        <w:rPr>
          <w:iCs/>
        </w:rPr>
        <w:t xml:space="preserve">obtain </w:t>
      </w:r>
      <w:r w:rsidR="00D53157">
        <w:rPr>
          <w:i/>
          <w:lang w:val="en-US"/>
        </w:rPr>
        <w:t>MIB</w:t>
      </w:r>
    </w:p>
    <w:p w14:paraId="0791D93E" w14:textId="77777777"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82175E">
        <w:rPr>
          <w:position w:val="-12"/>
        </w:rPr>
        <w:pict w14:anchorId="50D8AA02">
          <v:shape id="_x0000_i1391" type="#_x0000_t75" style="width:50.1pt;height:15pt">
            <v:imagedata r:id="rId114" o:title=""/>
          </v:shape>
        </w:pict>
      </w:r>
      <w:r w:rsidR="002F6D9A" w:rsidRPr="00B916EC">
        <w:t xml:space="preserve"> using RS resource</w:t>
      </w:r>
      <w:r w:rsidR="002F6D9A">
        <w:rPr>
          <w:lang w:val="en-US"/>
        </w:rPr>
        <w:t xml:space="preserve"> with index</w:t>
      </w:r>
      <w:r w:rsidR="002F6D9A" w:rsidRPr="00B916EC">
        <w:t xml:space="preserve"> </w:t>
      </w:r>
      <w:r w:rsidR="0082175E">
        <w:rPr>
          <w:position w:val="-10"/>
        </w:rPr>
        <w:pict w14:anchorId="22FEEC9D">
          <v:shape id="_x0000_i1392" type="#_x0000_t75" style="width:14.4pt;height:16.15pt">
            <v:imagedata r:id="rId115" o:title=""/>
          </v:shape>
        </w:pict>
      </w:r>
      <w:r w:rsidR="002F6D9A" w:rsidRPr="00B916EC">
        <w:t xml:space="preserve">, where </w:t>
      </w:r>
      <w:r w:rsidR="0082175E">
        <w:rPr>
          <w:position w:val="-10"/>
        </w:rPr>
        <w:pict w14:anchorId="28C80D5E">
          <v:shape id="_x0000_i1393" type="#_x0000_t75" style="width:43.8pt;height:15pt">
            <v:imagedata r:id="rId208" o:title=""/>
          </v:shape>
        </w:pict>
      </w:r>
      <w:r w:rsidR="002F6D9A" w:rsidRPr="00B916EC">
        <w:t xml:space="preserve">. </w:t>
      </w:r>
      <w:r w:rsidR="0082175E">
        <w:rPr>
          <w:position w:val="-12"/>
        </w:rPr>
        <w:pict w14:anchorId="1DB589D2">
          <v:shape id="_x0000_i1394" type="#_x0000_t75" style="width:14.4pt;height:15pt">
            <v:imagedata r:id="rId209" o:title=""/>
          </v:shape>
        </w:pict>
      </w:r>
      <w:r w:rsidR="002F6D9A" w:rsidRPr="00B916EC">
        <w:t xml:space="preserve"> </w:t>
      </w:r>
      <w:r w:rsidRPr="00B916EC">
        <w:t xml:space="preserve">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 xml:space="preserve">maps to a </w:t>
      </w:r>
      <w:r>
        <w:rPr>
          <w:rFonts w:eastAsia="MS Mincho"/>
        </w:rPr>
        <w:lastRenderedPageBreak/>
        <w:t>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14:paraId="0147C5F7" w14:textId="77777777"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w:r w:rsidR="0082175E">
        <w:rPr>
          <w:position w:val="-10"/>
        </w:rPr>
        <w:pict w14:anchorId="5874F961">
          <v:shape id="_x0000_i1395" type="#_x0000_t75" style="width:65.1pt;height:17.85pt">
            <v:imagedata r:id="rId204" o:title=""/>
          </v:shape>
        </w:pict>
      </w:r>
      <w:r w:rsidR="001F4042">
        <w:t xml:space="preserve"> where </w:t>
      </w:r>
      <w:r w:rsidR="0082175E">
        <w:rPr>
          <w:position w:val="-6"/>
        </w:rPr>
        <w:pict w14:anchorId="1A8FF201">
          <v:shape id="_x0000_i1396" type="#_x0000_t75" style="width:9.2pt;height:12.65pt">
            <v:imagedata r:id="rId205" o:title=""/>
          </v:shape>
        </w:pict>
      </w:r>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w:r w:rsidR="0082175E">
        <w:rPr>
          <w:position w:val="-10"/>
        </w:rPr>
        <w:pict w14:anchorId="1F43DC31">
          <v:shape id="_x0000_i1397" type="#_x0000_t75" style="width:10.95pt;height:12.65pt">
            <v:imagedata r:id="rId206" o:title=""/>
          </v:shape>
        </w:pi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9824F2D" w14:textId="77777777" w:rsidR="00C31956" w:rsidRDefault="00C31956" w:rsidP="003A5BF8">
      <w:pPr>
        <w:pStyle w:val="B2"/>
      </w:pPr>
      <w:r>
        <w:rPr>
          <w:lang w:eastAsia="zh-CN"/>
        </w:rPr>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w:r w:rsidR="0082175E">
        <w:rPr>
          <w:position w:val="-10"/>
        </w:rPr>
        <w:pict w14:anchorId="096316C0">
          <v:shape id="_x0000_i1398" type="#_x0000_t75" style="width:14.4pt;height:16.15pt">
            <v:imagedata r:id="rId115" o:title=""/>
          </v:shape>
        </w:pict>
      </w:r>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57243EE6" w14:textId="3A8D3C96"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37A3E2BC"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0733CD">
        <w:rPr>
          <w:i/>
          <w:lang w:val="en-US"/>
        </w:rPr>
        <w:t>-r16</w:t>
      </w:r>
      <w:r w:rsidR="00C2463B">
        <w:rPr>
          <w:lang w:val="en-US"/>
        </w:rPr>
        <w:t>, and</w:t>
      </w:r>
      <w:r w:rsidR="00C2463B">
        <w:t xml:space="preserve"> </w:t>
      </w:r>
    </w:p>
    <w:p w14:paraId="461075F9" w14:textId="45D50580" w:rsidR="004D0B72" w:rsidRDefault="00C2463B" w:rsidP="00C2463B">
      <w:pPr>
        <w:pStyle w:val="B3"/>
      </w:pPr>
      <w:r w:rsidRPr="00CC04D1">
        <w:t>-</w:t>
      </w:r>
      <w:r w:rsidRPr="00CC04D1">
        <w:tab/>
        <w:t>is not provided</w:t>
      </w:r>
      <w:r>
        <w:t xml:space="preserve"> </w:t>
      </w:r>
      <w:r w:rsidRPr="00CC04D1">
        <w:rPr>
          <w:rStyle w:val="Emphasis"/>
          <w:rFonts w:eastAsia="Batang"/>
        </w:rPr>
        <w:t>CORESETPoolIndex</w:t>
      </w:r>
      <w:r w:rsidRPr="00CC04D1">
        <w:t> </w:t>
      </w:r>
      <w:r>
        <w:t xml:space="preserve">value of 1 for any CORESET, or is provided </w:t>
      </w:r>
      <w:r w:rsidRPr="00CC04D1">
        <w:rPr>
          <w:rStyle w:val="Emphasis"/>
          <w:rFonts w:eastAsia="Batang"/>
        </w:rPr>
        <w:t>CORESETPoolIndex</w:t>
      </w:r>
      <w:r w:rsidRPr="00CC04D1">
        <w:t> </w:t>
      </w:r>
      <w:r>
        <w:t>value of 1 for all CORESETs,</w:t>
      </w:r>
      <w:r w:rsidRPr="00CC04D1">
        <w:t xml:space="preserve"> in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w:t>
      </w:r>
      <w:r w:rsidR="004D0B72">
        <w:t xml:space="preserve"> </w:t>
      </w:r>
    </w:p>
    <w:p w14:paraId="05A21726" w14:textId="3420D634"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with </w:t>
      </w:r>
      <w:r w:rsidR="00D93480">
        <w:rPr>
          <w:lang w:val="en-US"/>
        </w:rPr>
        <w:t>'</w:t>
      </w:r>
      <w:r w:rsidRPr="00326D6E">
        <w:t>QCL-TypeD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77777777" w:rsidR="00D84BFC" w:rsidRPr="00B916EC" w:rsidRDefault="00126575" w:rsidP="00126575">
      <w:pPr>
        <w:pStyle w:val="B1"/>
        <w:rPr>
          <w:lang w:val="en-US"/>
        </w:rPr>
      </w:pPr>
      <w:r>
        <w:t>-</w:t>
      </w:r>
      <w:r>
        <w:tab/>
      </w:r>
      <w:r w:rsidR="00B735E5" w:rsidRPr="00B916EC">
        <w:t xml:space="preserve">The parameter </w:t>
      </w:r>
      <w:r w:rsidR="0082175E">
        <w:rPr>
          <w:position w:val="-12"/>
        </w:rPr>
        <w:pict w14:anchorId="396C7A26">
          <v:shape id="_x0000_i1399" type="#_x0000_t75" style="width:50.1pt;height:16.15pt">
            <v:imagedata r:id="rId210" o:title=""/>
          </v:shape>
        </w:pict>
      </w:r>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7241FBB4" w14:textId="77777777" w:rsidR="00C72665" w:rsidRPr="00115D40" w:rsidRDefault="00F31749" w:rsidP="00F31749">
      <w:pPr>
        <w:pStyle w:val="B1"/>
      </w:pPr>
      <w:r>
        <w:t>-</w:t>
      </w:r>
      <w:r>
        <w:tab/>
      </w:r>
      <w:r w:rsidR="0082175E">
        <w:rPr>
          <w:position w:val="-12"/>
        </w:rPr>
        <w:pict w14:anchorId="1196D8B4">
          <v:shape id="_x0000_i1400" type="#_x0000_t75" style="width:43.8pt;height:16.7pt">
            <v:imagedata r:id="rId211" o:title=""/>
          </v:shape>
        </w:pict>
      </w:r>
      <w:r w:rsidR="00661DF7" w:rsidRPr="00126575">
        <w:rPr>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82175E">
        <w:rPr>
          <w:iCs/>
          <w:position w:val="-6"/>
        </w:rPr>
        <w:pict w14:anchorId="63041D26">
          <v:shape id="_x0000_i1401" type="#_x0000_t75" style="width:7.5pt;height:14.4pt">
            <v:imagedata r:id="rId99" o:title=""/>
          </v:shape>
        </w:pi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82175E">
        <w:rPr>
          <w:iCs/>
          <w:position w:val="-10"/>
        </w:rPr>
        <w:pict w14:anchorId="2FDF17A4">
          <v:shape id="_x0000_i1402" type="#_x0000_t75" style="width:14.4pt;height:14.4pt">
            <v:imagedata r:id="rId72" o:title=""/>
          </v:shape>
        </w:pi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82175E">
        <w:rPr>
          <w:iCs/>
          <w:position w:val="-6"/>
        </w:rPr>
        <w:pict w14:anchorId="1C9ACA71">
          <v:shape id="_x0000_i1403" type="#_x0000_t75" style="width:9.8pt;height:12.65pt">
            <v:imagedata r:id="rId73" o:title=""/>
          </v:shape>
        </w:pict>
      </w:r>
    </w:p>
    <w:p w14:paraId="68621B8E" w14:textId="77777777" w:rsidR="00C72665" w:rsidRPr="006C0D2F" w:rsidRDefault="00C72665" w:rsidP="0009732E">
      <w:pPr>
        <w:pStyle w:val="B2"/>
      </w:pPr>
      <w:r>
        <w:rPr>
          <w:lang w:eastAsia="zh-CN"/>
        </w:rPr>
        <w:t>-</w:t>
      </w:r>
      <w:r>
        <w:rPr>
          <w:lang w:eastAsia="zh-CN"/>
        </w:rPr>
        <w:tab/>
        <w:t xml:space="preserve">For a PUCCH transmission using PUCCH format 0 or PUCCH format 1, </w:t>
      </w:r>
      <w:r w:rsidR="0082175E">
        <w:rPr>
          <w:position w:val="-30"/>
        </w:rPr>
        <w:pict w14:anchorId="79551F0C">
          <v:shape id="_x0000_i1404" type="#_x0000_t75" style="width:172.2pt;height:36.3pt">
            <v:imagedata r:id="rId212" o:title=""/>
          </v:shape>
        </w:pict>
      </w:r>
      <w:r w:rsidR="00C31956">
        <w:t xml:space="preserve"> where</w:t>
      </w:r>
      <w:r>
        <w:t xml:space="preserve"> </w:t>
      </w:r>
    </w:p>
    <w:p w14:paraId="16C7F779" w14:textId="21D952BA" w:rsidR="00C72665" w:rsidRPr="006C0D2F" w:rsidRDefault="00C72665" w:rsidP="0009732E">
      <w:pPr>
        <w:pStyle w:val="B3"/>
      </w:pPr>
      <w:r>
        <w:t>-</w:t>
      </w:r>
      <w:r>
        <w:tab/>
      </w:r>
      <w:r w:rsidR="0082175E">
        <w:rPr>
          <w:position w:val="-12"/>
        </w:rPr>
        <w:pict w14:anchorId="519512EF">
          <v:shape id="_x0000_i1405" type="#_x0000_t75" style="width:47.8pt;height:19pt">
            <v:imagedata r:id="rId213" o:title=""/>
          </v:shape>
        </w:pi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2F795A">
        <w:rPr>
          <w:lang w:val="en-US"/>
        </w:rPr>
        <w:t xml:space="preserve">for the PUCCH transmission as described in </w:t>
      </w:r>
      <w:r w:rsidR="00EE236C">
        <w:rPr>
          <w:lang w:val="en-US"/>
        </w:rPr>
        <w:t>Clause</w:t>
      </w:r>
      <w:r w:rsidR="002F795A">
        <w:rPr>
          <w:lang w:val="en-US"/>
        </w:rPr>
        <w:t xml:space="preserve"> 9.2.</w:t>
      </w:r>
    </w:p>
    <w:p w14:paraId="106D8B1E" w14:textId="77777777" w:rsidR="00732691" w:rsidRPr="006C0D2F" w:rsidRDefault="00732691" w:rsidP="00732691">
      <w:pPr>
        <w:pStyle w:val="B3"/>
      </w:pPr>
      <w:r>
        <w:t>-</w:t>
      </w:r>
      <w:r>
        <w:tab/>
      </w:r>
      <w:r w:rsidR="0082175E">
        <w:rPr>
          <w:position w:val="-10"/>
        </w:rPr>
        <w:pict w14:anchorId="5F04332A">
          <v:shape id="_x0000_i1406" type="#_x0000_t75" style="width:50.1pt;height:18.45pt">
            <v:imagedata r:id="rId214" o:title=""/>
          </v:shape>
        </w:pict>
      </w:r>
      <w:r>
        <w:rPr>
          <w:lang w:val="en-US"/>
        </w:rPr>
        <w:t xml:space="preserve"> for PUCCH format 0 </w:t>
      </w:r>
    </w:p>
    <w:p w14:paraId="557EAD2D" w14:textId="77777777" w:rsidR="00732691" w:rsidRDefault="00732691" w:rsidP="00732691">
      <w:pPr>
        <w:pStyle w:val="B3"/>
        <w:rPr>
          <w:lang w:val="en-US"/>
        </w:rPr>
      </w:pPr>
      <w:r>
        <w:t>-</w:t>
      </w:r>
      <w:r>
        <w:tab/>
      </w:r>
      <w:r w:rsidR="0082175E">
        <w:rPr>
          <w:position w:val="-12"/>
        </w:rPr>
        <w:pict w14:anchorId="3F2BB204">
          <v:shape id="_x0000_i1407" type="#_x0000_t75" style="width:64.5pt;height:18.45pt">
            <v:imagedata r:id="rId215" o:title=""/>
          </v:shape>
        </w:pict>
      </w:r>
      <w:r w:rsidRPr="006C0D2F">
        <w:rPr>
          <w:lang w:val="en-US"/>
        </w:rPr>
        <w:t xml:space="preserve"> for PUCCH format 1</w:t>
      </w:r>
    </w:p>
    <w:p w14:paraId="77C688C9" w14:textId="77777777" w:rsidR="00732691" w:rsidRPr="006C0D2F" w:rsidRDefault="00732691" w:rsidP="00732691">
      <w:pPr>
        <w:pStyle w:val="B3"/>
      </w:pPr>
      <w:r>
        <w:t>-</w:t>
      </w:r>
      <w:r>
        <w:tab/>
      </w:r>
      <w:r w:rsidR="0082175E">
        <w:rPr>
          <w:position w:val="-10"/>
        </w:rPr>
        <w:pict w14:anchorId="0A59228A">
          <v:shape id="_x0000_i1408" type="#_x0000_t75" style="width:50.1pt;height:16.15pt">
            <v:imagedata r:id="rId216" o:title=""/>
          </v:shape>
        </w:pict>
      </w:r>
      <w:r>
        <w:rPr>
          <w:lang w:val="en-US"/>
        </w:rPr>
        <w:t xml:space="preserve"> for PUCCH format 0 </w:t>
      </w:r>
    </w:p>
    <w:p w14:paraId="167A8760" w14:textId="77777777" w:rsidR="00732691" w:rsidRPr="001A76D7" w:rsidRDefault="00732691" w:rsidP="00732691">
      <w:pPr>
        <w:pStyle w:val="B3"/>
      </w:pPr>
      <w:r>
        <w:lastRenderedPageBreak/>
        <w:t>-</w:t>
      </w:r>
      <w:r>
        <w:tab/>
      </w:r>
      <w:r w:rsidR="0082175E">
        <w:rPr>
          <w:position w:val="-10"/>
        </w:rPr>
        <w:pict w14:anchorId="188ECEDE">
          <v:shape id="_x0000_i1409" type="#_x0000_t75" style="width:108.3pt;height:16.15pt">
            <v:imagedata r:id="rId217" o:title=""/>
          </v:shape>
        </w:pict>
      </w:r>
      <w:r>
        <w:rPr>
          <w:lang w:val="en-US"/>
        </w:rPr>
        <w:t xml:space="preserve"> for PUCCH format 1, where </w:t>
      </w:r>
      <w:r w:rsidR="0082175E">
        <w:rPr>
          <w:position w:val="-10"/>
        </w:rPr>
        <w:pict w14:anchorId="39A2E01C">
          <v:shape id="_x0000_i1410" type="#_x0000_t75" style="width:28.2pt;height:14.4pt">
            <v:imagedata r:id="rId218" o:title=""/>
          </v:shape>
        </w:pict>
      </w:r>
      <w:r>
        <w:t xml:space="preserve"> is a number of UCI bits in PUCCH </w:t>
      </w:r>
      <w:r>
        <w:rPr>
          <w:iCs/>
        </w:rPr>
        <w:t xml:space="preserve">transmission occasion </w:t>
      </w:r>
      <w:r w:rsidR="0082175E">
        <w:rPr>
          <w:iCs/>
          <w:position w:val="-6"/>
        </w:rPr>
        <w:pict w14:anchorId="387C5442">
          <v:shape id="_x0000_i1411" type="#_x0000_t75" style="width:7.5pt;height:14.4pt">
            <v:imagedata r:id="rId219" o:title=""/>
          </v:shape>
        </w:pict>
      </w:r>
      <w:r w:rsidR="003915B7">
        <w:rPr>
          <w:iCs/>
        </w:rPr>
        <w:t xml:space="preserve"> </w:t>
      </w:r>
    </w:p>
    <w:p w14:paraId="75A82731" w14:textId="77777777" w:rsidR="00732691" w:rsidRPr="00B66A3B" w:rsidRDefault="00732691" w:rsidP="00732691">
      <w:pPr>
        <w:pStyle w:val="B2"/>
      </w:pPr>
      <w:r>
        <w:rPr>
          <w:lang w:val="en-US" w:eastAsia="zh-CN"/>
        </w:rPr>
        <w:t>-</w:t>
      </w:r>
      <w:r>
        <w:rPr>
          <w:lang w:val="en-US" w:eastAsia="zh-CN"/>
        </w:rPr>
        <w:tab/>
        <w:t xml:space="preserve">For a PUCCH transmission using PUCCH format 2 or PUCCH format 3 or PUCCH format 4 and for a number of UCI bits smaller than or equal to 11, </w:t>
      </w:r>
      <w:r w:rsidR="0082175E">
        <w:rPr>
          <w:position w:val="-12"/>
        </w:rPr>
        <w:pict w14:anchorId="14B949C3">
          <v:shape id="_x0000_i1412" type="#_x0000_t75" style="width:266.1pt;height:16.7pt">
            <v:imagedata r:id="rId220" o:title=""/>
          </v:shape>
        </w:pict>
      </w:r>
      <w:r>
        <w:rPr>
          <w:lang w:val="en-US"/>
        </w:rPr>
        <w:t xml:space="preserve">, where </w:t>
      </w:r>
    </w:p>
    <w:p w14:paraId="4EF48147" w14:textId="77777777" w:rsidR="00732691" w:rsidRPr="00B66A3B" w:rsidRDefault="00732691" w:rsidP="00732691">
      <w:pPr>
        <w:pStyle w:val="B3"/>
      </w:pPr>
      <w:r>
        <w:t>-</w:t>
      </w:r>
      <w:r>
        <w:tab/>
      </w:r>
      <w:r w:rsidR="0082175E">
        <w:rPr>
          <w:position w:val="-10"/>
        </w:rPr>
        <w:pict w14:anchorId="234F72E4">
          <v:shape id="_x0000_i1413" type="#_x0000_t75" style="width:28.2pt;height:14.4pt">
            <v:imagedata r:id="rId221" o:title=""/>
          </v:shape>
        </w:pict>
      </w:r>
    </w:p>
    <w:p w14:paraId="15107203" w14:textId="0781F1C7" w:rsidR="00C72665" w:rsidRPr="00B66A3B" w:rsidRDefault="00C72665" w:rsidP="001322F1">
      <w:pPr>
        <w:pStyle w:val="B3"/>
      </w:pPr>
      <w:r>
        <w:t>-</w:t>
      </w:r>
      <w:r>
        <w:tab/>
      </w:r>
      <w:r w:rsidR="0082175E">
        <w:rPr>
          <w:position w:val="-12"/>
        </w:rPr>
        <w:pict w14:anchorId="39F75F62">
          <v:shape id="_x0000_i1414" type="#_x0000_t75" style="width:57.6pt;height:16.7pt">
            <v:imagedata r:id="rId222" o:title=""/>
          </v:shape>
        </w:pict>
      </w:r>
      <w:r>
        <w:rPr>
          <w:lang w:val="en-US"/>
        </w:rPr>
        <w:t xml:space="preserve"> is a number of HARQ-ACK information bits that the UE determines as described in </w:t>
      </w:r>
      <w:r w:rsidR="00EE236C">
        <w:rPr>
          <w:lang w:val="en-US"/>
        </w:rPr>
        <w:t>Clause</w:t>
      </w:r>
      <w:r>
        <w:rPr>
          <w:lang w:val="en-US"/>
        </w:rPr>
        <w:t xml:space="preserve"> 9.1.2.1 for Type-1 HARQ-ACK codebook and as described in </w:t>
      </w:r>
      <w:r w:rsidR="00EE236C">
        <w:rPr>
          <w:lang w:val="en-US"/>
        </w:rPr>
        <w:t>Clause</w:t>
      </w:r>
      <w:r>
        <w:rPr>
          <w:lang w:val="en-US"/>
        </w:rPr>
        <w:t xml:space="preserve"> 9.1.3.1 for Type-2 HARQ-ACK codebook. If the UE is not provided with </w:t>
      </w:r>
      <w:r w:rsidR="00727FF2" w:rsidRPr="00F822BA">
        <w:rPr>
          <w:i/>
          <w:lang w:val="en-US"/>
        </w:rPr>
        <w:t>pdsch-</w:t>
      </w:r>
      <w:r w:rsidR="00727FF2">
        <w:rPr>
          <w:rFonts w:cs="Arial"/>
          <w:i/>
          <w:lang w:eastAsia="zh-CN"/>
        </w:rPr>
        <w:t>HARQ-ACK-Codebook</w:t>
      </w:r>
      <w:r>
        <w:rPr>
          <w:lang w:val="en-US"/>
        </w:rPr>
        <w:t>,</w:t>
      </w:r>
      <w:r w:rsidR="00440EA7">
        <w:rPr>
          <w:lang w:val="en-US"/>
        </w:rPr>
        <w:t xml:space="preserve"> </w:t>
      </w:r>
      <w:r w:rsidR="0082175E">
        <w:rPr>
          <w:position w:val="-12"/>
        </w:rPr>
        <w:pict w14:anchorId="6213022C">
          <v:shape id="_x0000_i1415" type="#_x0000_t75" style="width:71.4pt;height:16.7pt">
            <v:imagedata r:id="rId223" o:title=""/>
          </v:shape>
        </w:pict>
      </w:r>
      <w:r w:rsidR="00440EA7">
        <w:rPr>
          <w:lang w:val="en-US"/>
        </w:rPr>
        <w:t xml:space="preserve"> if the UE includes a HARQ-ACK information bit in the PUCCH transmission; otherwise, </w:t>
      </w:r>
      <w:r w:rsidR="0082175E">
        <w:rPr>
          <w:position w:val="-12"/>
        </w:rPr>
        <w:pict w14:anchorId="0E474E72">
          <v:shape id="_x0000_i1416" type="#_x0000_t75" style="width:72.6pt;height:16.7pt">
            <v:imagedata r:id="rId224" o:title=""/>
          </v:shape>
        </w:pict>
      </w:r>
    </w:p>
    <w:p w14:paraId="32F2A22D" w14:textId="6EBAC54D" w:rsidR="00C72665" w:rsidRPr="00B66A3B" w:rsidRDefault="00C72665" w:rsidP="001322F1">
      <w:pPr>
        <w:pStyle w:val="B4"/>
      </w:pPr>
      <w:r>
        <w:t>-</w:t>
      </w:r>
      <w:r>
        <w:tab/>
      </w:r>
      <w:r w:rsidR="0082175E">
        <w:rPr>
          <w:position w:val="-10"/>
        </w:rPr>
        <w:pict w14:anchorId="60991393">
          <v:shape id="_x0000_i1417" type="#_x0000_t75" style="width:28.2pt;height:14.4pt">
            <v:imagedata r:id="rId225" o:title=""/>
          </v:shape>
        </w:pict>
      </w:r>
      <w:r>
        <w:rPr>
          <w:lang w:val="en-US"/>
        </w:rPr>
        <w:t xml:space="preserve"> is a number of SR information bits that the UE determines as described in </w:t>
      </w:r>
      <w:r w:rsidR="00EE236C">
        <w:rPr>
          <w:lang w:val="en-US"/>
        </w:rPr>
        <w:t>Clause</w:t>
      </w:r>
      <w:r>
        <w:rPr>
          <w:lang w:val="en-US"/>
        </w:rPr>
        <w:t xml:space="preserve"> 9.2.5.1</w:t>
      </w:r>
    </w:p>
    <w:p w14:paraId="21445DF5" w14:textId="65532D51" w:rsidR="00C72665" w:rsidRPr="00413257" w:rsidRDefault="00C72665" w:rsidP="001322F1">
      <w:pPr>
        <w:pStyle w:val="B4"/>
      </w:pPr>
      <w:r>
        <w:t>-</w:t>
      </w:r>
      <w:r>
        <w:tab/>
      </w:r>
      <w:r w:rsidR="0082175E">
        <w:rPr>
          <w:position w:val="-10"/>
        </w:rPr>
        <w:pict w14:anchorId="6B90D607">
          <v:shape id="_x0000_i1418" type="#_x0000_t75" style="width:28.2pt;height:14.4pt">
            <v:imagedata r:id="rId226" o:title=""/>
          </v:shape>
        </w:pict>
      </w:r>
      <w:r>
        <w:rPr>
          <w:lang w:val="en-US"/>
        </w:rPr>
        <w:t xml:space="preserve"> is a number of CSI information bits that the UE determines as described in </w:t>
      </w:r>
      <w:r w:rsidR="00EE236C">
        <w:rPr>
          <w:lang w:val="en-US"/>
        </w:rPr>
        <w:t>Clause</w:t>
      </w:r>
      <w:r>
        <w:rPr>
          <w:lang w:val="en-US"/>
        </w:rPr>
        <w:t xml:space="preserve"> 9.2.5.2</w:t>
      </w:r>
    </w:p>
    <w:p w14:paraId="56D55007" w14:textId="26B21E51" w:rsidR="00440EA7" w:rsidRPr="00B916EC" w:rsidRDefault="00440EA7" w:rsidP="00440EA7">
      <w:pPr>
        <w:pStyle w:val="B4"/>
        <w:ind w:left="1136"/>
      </w:pPr>
      <w:r>
        <w:t>-</w:t>
      </w:r>
      <w:r>
        <w:tab/>
      </w:r>
      <w:r w:rsidR="0082175E">
        <w:rPr>
          <w:position w:val="-10"/>
        </w:rPr>
        <w:pict w14:anchorId="2E6FAC67">
          <v:shape id="_x0000_i1419" type="#_x0000_t75" style="width:28.2pt;height:14.4pt">
            <v:imagedata r:id="rId227" o:title=""/>
          </v:shape>
        </w:pict>
      </w:r>
      <w:r>
        <w:t xml:space="preserve"> is a</w:t>
      </w:r>
      <w:r w:rsidRPr="00B916EC">
        <w:t xml:space="preserve"> number of resource elements determined as </w:t>
      </w:r>
      <w:r w:rsidR="0082175E">
        <w:rPr>
          <w:position w:val="-12"/>
        </w:rPr>
        <w:pict w14:anchorId="0D35A797">
          <v:shape id="_x0000_i1420" type="#_x0000_t75" style="width:172.2pt;height:18.45pt">
            <v:imagedata r:id="rId228" o:title=""/>
          </v:shape>
        </w:pict>
      </w:r>
      <w:r w:rsidRPr="00B916EC">
        <w:t xml:space="preserve">, </w:t>
      </w:r>
      <w:r w:rsidRPr="00B916EC">
        <w:rPr>
          <w:rFonts w:hint="eastAsia"/>
        </w:rPr>
        <w:t>where</w:t>
      </w:r>
      <w:r w:rsidRPr="00B916EC">
        <w:rPr>
          <w:lang w:val="en-US"/>
        </w:rPr>
        <w:t xml:space="preserve"> </w:t>
      </w:r>
      <w:r w:rsidR="0082175E">
        <w:rPr>
          <w:position w:val="-12"/>
        </w:rPr>
        <w:pict w14:anchorId="5E6AF9DC">
          <v:shape id="_x0000_i1421" type="#_x0000_t75" style="width:36.3pt;height:17.85pt">
            <v:imagedata r:id="rId229" o:title=""/>
          </v:shape>
        </w:pict>
      </w:r>
      <w:r w:rsidRPr="00F66E2B">
        <w:t xml:space="preserve"> is a number of subcarriers per resource block excluding subcarriers used for DM-RS transmission, and </w:t>
      </w:r>
      <w:r w:rsidR="0082175E">
        <w:rPr>
          <w:position w:val="-12"/>
        </w:rPr>
        <w:pict w14:anchorId="49005AFE">
          <v:shape id="_x0000_i1422" type="#_x0000_t75" style="width:57.6pt;height:17.85pt">
            <v:imagedata r:id="rId230" o:title=""/>
          </v:shape>
        </w:pi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xml:space="preserve">, as defined in </w:t>
      </w:r>
      <w:r w:rsidR="00EE236C">
        <w:rPr>
          <w:lang w:val="en-US"/>
        </w:rPr>
        <w:t>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82175E">
        <w:rPr>
          <w:iCs/>
          <w:position w:val="-6"/>
        </w:rPr>
        <w:pict w14:anchorId="2DAF9598">
          <v:shape id="_x0000_i1423" type="#_x0000_t75" style="width:7.5pt;height:14.4pt">
            <v:imagedata r:id="rId231"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82175E">
        <w:rPr>
          <w:iCs/>
          <w:position w:val="-6"/>
        </w:rPr>
        <w:pict w14:anchorId="440AC175">
          <v:shape id="_x0000_i1424" type="#_x0000_t75" style="width:7.5pt;height:14.4pt">
            <v:imagedata r:id="rId99" o:title=""/>
          </v:shape>
        </w:pict>
      </w:r>
      <w:r>
        <w:rPr>
          <w:iCs/>
          <w:lang w:val="en-US"/>
        </w:rPr>
        <w:t xml:space="preserve"> </w:t>
      </w:r>
      <w:r>
        <w:rPr>
          <w:lang w:val="en-US"/>
        </w:rPr>
        <w:t>of</w:t>
      </w:r>
      <w:r w:rsidRPr="00B916EC">
        <w:rPr>
          <w:lang w:val="en-US"/>
        </w:rPr>
        <w:t xml:space="preserve"> carrier </w:t>
      </w:r>
      <w:r w:rsidR="0082175E">
        <w:rPr>
          <w:iCs/>
          <w:position w:val="-10"/>
        </w:rPr>
        <w:pict w14:anchorId="6BAC8C27">
          <v:shape id="_x0000_i1425" type="#_x0000_t75" style="width:14.4pt;height:14.4pt">
            <v:imagedata r:id="rId72"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82175E">
        <w:rPr>
          <w:iCs/>
          <w:position w:val="-6"/>
        </w:rPr>
        <w:pict w14:anchorId="5589AE86">
          <v:shape id="_x0000_i1426" type="#_x0000_t75" style="width:9.8pt;height:12.65pt">
            <v:imagedata r:id="rId73" o:title=""/>
          </v:shape>
        </w:pict>
      </w:r>
      <w:r w:rsidRPr="00B916EC">
        <w:rPr>
          <w:rFonts w:hint="eastAsia"/>
          <w:lang w:eastAsia="zh-CN"/>
        </w:rPr>
        <w:t xml:space="preserve"> </w:t>
      </w:r>
    </w:p>
    <w:p w14:paraId="506BF615" w14:textId="77777777" w:rsidR="00727FF2" w:rsidRPr="00B66A3B" w:rsidRDefault="00C72665" w:rsidP="00727FF2">
      <w:pPr>
        <w:pStyle w:val="B2"/>
      </w:pPr>
      <w:r>
        <w:rPr>
          <w:lang w:val="en-US" w:eastAsia="zh-CN"/>
        </w:rPr>
        <w:t>-</w:t>
      </w:r>
      <w:r>
        <w:rPr>
          <w:lang w:val="en-US" w:eastAsia="zh-CN"/>
        </w:rPr>
        <w:tab/>
        <w:t xml:space="preserve">For a PUCCH transmission using PUCCH format 2 or PUCCH format 3 or PUCCH format 4 and for a number of UCI bits larger than 11, </w:t>
      </w:r>
      <w:r w:rsidR="0082175E">
        <w:rPr>
          <w:position w:val="-14"/>
        </w:rPr>
        <w:pict w14:anchorId="1DF93C59">
          <v:shape id="_x0000_i1427" type="#_x0000_t75" style="width:2in;height:21.9pt">
            <v:imagedata r:id="rId232" o:title=""/>
          </v:shape>
        </w:pict>
      </w:r>
      <w:r w:rsidR="00727FF2">
        <w:rPr>
          <w:lang w:val="en-US"/>
        </w:rPr>
        <w:t xml:space="preserve">, where </w:t>
      </w:r>
    </w:p>
    <w:p w14:paraId="58CC5FCA" w14:textId="77777777" w:rsidR="00440EA7" w:rsidRPr="00B66A3B" w:rsidRDefault="00440EA7" w:rsidP="00440EA7">
      <w:pPr>
        <w:pStyle w:val="B3"/>
      </w:pPr>
      <w:r>
        <w:t>-</w:t>
      </w:r>
      <w:r>
        <w:tab/>
      </w:r>
      <w:r w:rsidR="0082175E">
        <w:rPr>
          <w:position w:val="-10"/>
        </w:rPr>
        <w:pict w14:anchorId="7D8CEADC">
          <v:shape id="_x0000_i1428" type="#_x0000_t75" style="width:36.3pt;height:14.4pt">
            <v:imagedata r:id="rId233" o:title=""/>
          </v:shape>
        </w:pict>
      </w:r>
    </w:p>
    <w:p w14:paraId="3383B242" w14:textId="77777777" w:rsidR="00C72665" w:rsidRDefault="00C72665" w:rsidP="001322F1">
      <w:pPr>
        <w:pStyle w:val="B3"/>
      </w:pPr>
      <w:r>
        <w:t>-</w:t>
      </w:r>
      <w:r>
        <w:tab/>
      </w:r>
      <w:r w:rsidR="0082175E">
        <w:rPr>
          <w:position w:val="-10"/>
        </w:rPr>
        <w:pict w14:anchorId="221AF388">
          <v:shape id="_x0000_i1429" type="#_x0000_t75" style="width:230.4pt;height:14.4pt">
            <v:imagedata r:id="rId234" o:title=""/>
          </v:shape>
        </w:pict>
      </w:r>
    </w:p>
    <w:p w14:paraId="5E5A5AB4" w14:textId="62209D94" w:rsidR="00C72665" w:rsidRPr="00B66A3B" w:rsidRDefault="00C72665" w:rsidP="0009732E">
      <w:pPr>
        <w:pStyle w:val="B3"/>
      </w:pPr>
      <w:r>
        <w:t>-</w:t>
      </w:r>
      <w:r>
        <w:tab/>
      </w:r>
      <w:r w:rsidR="0082175E">
        <w:rPr>
          <w:position w:val="-10"/>
        </w:rPr>
        <w:pict w14:anchorId="7EFD7AC0">
          <v:shape id="_x0000_i1430" type="#_x0000_t75" style="width:36.3pt;height:14.4pt">
            <v:imagedata r:id="rId235" o:title=""/>
          </v:shape>
        </w:pict>
      </w:r>
      <w:r>
        <w:rPr>
          <w:lang w:val="en-US"/>
        </w:rPr>
        <w:t xml:space="preserve"> is a number of HARQ-ACK information bits that the UE determines as described in </w:t>
      </w:r>
      <w:r w:rsidR="00EE236C">
        <w:rPr>
          <w:lang w:val="en-US"/>
        </w:rPr>
        <w:t>Clause</w:t>
      </w:r>
      <w:r>
        <w:rPr>
          <w:lang w:val="en-US"/>
        </w:rPr>
        <w:t xml:space="preserve"> 9.1.2.1 for Type-1 HARQ-ACK codebook and as described in </w:t>
      </w:r>
      <w:r w:rsidR="00EE236C">
        <w:rPr>
          <w:lang w:val="en-US"/>
        </w:rPr>
        <w:t>Clause</w:t>
      </w:r>
      <w:r>
        <w:rPr>
          <w:lang w:val="en-US"/>
        </w:rPr>
        <w:t xml:space="preserve"> 9.1.3.1 for Type-2 HARQ-ACK codebook. If the UE is not provided </w:t>
      </w:r>
      <w:r w:rsidR="00727FF2" w:rsidRPr="004426AF">
        <w:rPr>
          <w:i/>
          <w:lang w:val="en-US"/>
        </w:rPr>
        <w:t>pdsch-</w:t>
      </w:r>
      <w:r w:rsidR="00727FF2">
        <w:rPr>
          <w:rFonts w:cs="Arial"/>
          <w:i/>
          <w:lang w:eastAsia="zh-CN"/>
        </w:rPr>
        <w:t>HARQ-ACK-Codebook</w:t>
      </w:r>
      <w:r>
        <w:rPr>
          <w:lang w:val="en-US"/>
        </w:rPr>
        <w:t xml:space="preserve">, </w:t>
      </w:r>
      <w:r w:rsidR="0082175E">
        <w:rPr>
          <w:position w:val="-10"/>
        </w:rPr>
        <w:pict w14:anchorId="5D5B097D">
          <v:shape id="_x0000_i1431" type="#_x0000_t75" style="width:36.3pt;height:14.4pt">
            <v:imagedata r:id="rId236" o:title=""/>
          </v:shape>
        </w:pict>
      </w:r>
      <w:r>
        <w:rPr>
          <w:lang w:val="en-US"/>
        </w:rPr>
        <w:t xml:space="preserve"> if the UE includes a HARQ-ACK information bit in the PUCCH transmission; otherwise, </w:t>
      </w:r>
      <w:r w:rsidR="0082175E">
        <w:rPr>
          <w:position w:val="-10"/>
        </w:rPr>
        <w:pict w14:anchorId="0887F66D">
          <v:shape id="_x0000_i1432" type="#_x0000_t75" style="width:36.3pt;height:14.4pt">
            <v:imagedata r:id="rId237" o:title=""/>
          </v:shape>
        </w:pict>
      </w:r>
    </w:p>
    <w:p w14:paraId="4B56853B" w14:textId="70A4AB5A" w:rsidR="00C72665" w:rsidRPr="00B66A3B" w:rsidRDefault="00C72665" w:rsidP="0009732E">
      <w:pPr>
        <w:pStyle w:val="B3"/>
      </w:pPr>
      <w:r>
        <w:t>-</w:t>
      </w:r>
      <w:r>
        <w:tab/>
      </w:r>
      <w:r w:rsidR="0082175E">
        <w:rPr>
          <w:position w:val="-10"/>
        </w:rPr>
        <w:pict w14:anchorId="63056A4B">
          <v:shape id="_x0000_i1433" type="#_x0000_t75" style="width:28.2pt;height:14.4pt">
            <v:imagedata r:id="rId238" o:title=""/>
          </v:shape>
        </w:pict>
      </w:r>
      <w:r>
        <w:rPr>
          <w:lang w:val="en-US"/>
        </w:rPr>
        <w:t xml:space="preserve"> is a number of SR information bits that the UE determines as described in </w:t>
      </w:r>
      <w:r w:rsidR="00EE236C">
        <w:rPr>
          <w:lang w:val="en-US"/>
        </w:rPr>
        <w:t>Clause</w:t>
      </w:r>
      <w:r>
        <w:rPr>
          <w:lang w:val="en-US"/>
        </w:rPr>
        <w:t xml:space="preserve"> 9.2.5.1</w:t>
      </w:r>
    </w:p>
    <w:p w14:paraId="5141FA1B" w14:textId="786F72F1" w:rsidR="005825DD" w:rsidRDefault="00C72665" w:rsidP="005825DD">
      <w:pPr>
        <w:pStyle w:val="B3"/>
        <w:rPr>
          <w:lang w:val="en-US"/>
        </w:rPr>
      </w:pPr>
      <w:r>
        <w:t>-</w:t>
      </w:r>
      <w:r>
        <w:tab/>
      </w:r>
      <w:r w:rsidR="0082175E">
        <w:rPr>
          <w:position w:val="-10"/>
        </w:rPr>
        <w:pict w14:anchorId="61CBB003">
          <v:shape id="_x0000_i1434" type="#_x0000_t75" style="width:28.2pt;height:14.4pt">
            <v:imagedata r:id="rId239" o:title=""/>
          </v:shape>
        </w:pict>
      </w:r>
      <w:r>
        <w:rPr>
          <w:lang w:val="en-US"/>
        </w:rPr>
        <w:t xml:space="preserve"> is a number of CSI information bits that the UE determines as described in </w:t>
      </w:r>
      <w:r w:rsidR="00EE236C">
        <w:rPr>
          <w:lang w:val="en-US"/>
        </w:rPr>
        <w:t>Clause</w:t>
      </w:r>
      <w:r>
        <w:rPr>
          <w:lang w:val="en-US"/>
        </w:rPr>
        <w:t xml:space="preserve"> 9.2.5.2</w:t>
      </w:r>
      <w:r w:rsidR="005825DD" w:rsidRPr="005825DD">
        <w:rPr>
          <w:lang w:val="en-US"/>
        </w:rPr>
        <w:t xml:space="preserve"> </w:t>
      </w:r>
    </w:p>
    <w:p w14:paraId="6B24B732" w14:textId="26F4B729" w:rsidR="00C72665" w:rsidRPr="00CF6C5F" w:rsidRDefault="005825DD" w:rsidP="0009732E">
      <w:pPr>
        <w:pStyle w:val="B3"/>
        <w:rPr>
          <w:lang w:val="en-US"/>
        </w:rPr>
      </w:pPr>
      <w:r>
        <w:t>-</w:t>
      </w:r>
      <w:r>
        <w:tab/>
      </w:r>
      <w:r w:rsidR="0082175E">
        <w:rPr>
          <w:position w:val="-10"/>
        </w:rPr>
        <w:pict w14:anchorId="5E2C4B17">
          <v:shape id="_x0000_i1435" type="#_x0000_t75" style="width:36.3pt;height:14.4pt">
            <v:imagedata r:id="rId240" o:title=""/>
          </v:shape>
        </w:pi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w:t>
      </w:r>
      <w:r w:rsidR="00EE236C">
        <w:rPr>
          <w:rFonts w:eastAsiaTheme="minorEastAsia"/>
          <w:lang w:eastAsia="zh-CN"/>
        </w:rPr>
        <w:t>Clause</w:t>
      </w:r>
      <w:r>
        <w:rPr>
          <w:rFonts w:eastAsiaTheme="minorEastAsia"/>
          <w:lang w:eastAsia="zh-CN"/>
        </w:rPr>
        <w:t xml:space="preserve"> 9.2</w:t>
      </w:r>
    </w:p>
    <w:p w14:paraId="7A94EDC0" w14:textId="1A41C299" w:rsidR="00245FED" w:rsidRPr="0009732E" w:rsidRDefault="00245FED" w:rsidP="00245FED">
      <w:pPr>
        <w:pStyle w:val="B3"/>
      </w:pPr>
      <w:r>
        <w:t>-</w:t>
      </w:r>
      <w:r>
        <w:tab/>
      </w:r>
      <w:r w:rsidR="0082175E">
        <w:rPr>
          <w:position w:val="-10"/>
        </w:rPr>
        <w:pict w14:anchorId="64498FB0">
          <v:shape id="_x0000_i1436" type="#_x0000_t75" style="width:28.2pt;height:14.4pt">
            <v:imagedata r:id="rId241" o:title=""/>
          </v:shape>
        </w:pi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82175E">
        <w:rPr>
          <w:position w:val="-12"/>
        </w:rPr>
        <w:pict w14:anchorId="751A4713">
          <v:shape id="_x0000_i1437" type="#_x0000_t75" style="width:172.2pt;height:17.85pt">
            <v:imagedata r:id="rId242" o:title=""/>
          </v:shape>
        </w:pict>
      </w:r>
      <w:r>
        <w:rPr>
          <w:lang w:val="en-US"/>
        </w:rPr>
        <w:t xml:space="preserve">, where </w:t>
      </w:r>
      <w:r w:rsidR="0082175E">
        <w:rPr>
          <w:position w:val="-12"/>
        </w:rPr>
        <w:pict w14:anchorId="0C259293">
          <v:shape id="_x0000_i1438" type="#_x0000_t75" style="width:36.3pt;height:16.7pt">
            <v:imagedata r:id="rId243" o:title=""/>
          </v:shape>
        </w:pi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82175E">
        <w:rPr>
          <w:position w:val="-12"/>
        </w:rPr>
        <w:pict w14:anchorId="1874CFD2">
          <v:shape id="_x0000_i1439" type="#_x0000_t75" style="width:57.6pt;height:16.7pt">
            <v:imagedata r:id="rId230" o:title=""/>
          </v:shape>
        </w:pi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xml:space="preserve">, as defined in </w:t>
      </w:r>
      <w:r w:rsidR="00EE236C">
        <w:rPr>
          <w:lang w:val="en-US"/>
        </w:rPr>
        <w:t>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0082175E">
        <w:rPr>
          <w:iCs/>
          <w:position w:val="-6"/>
        </w:rPr>
        <w:pict w14:anchorId="54556A87">
          <v:shape id="_x0000_i1440" type="#_x0000_t75" style="width:7.5pt;height:14.4pt">
            <v:imagedata r:id="rId231" o:title=""/>
          </v:shape>
        </w:pict>
      </w:r>
      <w:r w:rsidRPr="00B916EC">
        <w:rPr>
          <w:i/>
        </w:rPr>
        <w:t xml:space="preserve"> </w:t>
      </w:r>
      <w:r w:rsidRPr="00B916EC">
        <w:rPr>
          <w:lang w:val="en-US"/>
        </w:rPr>
        <w:t>on</w:t>
      </w:r>
      <w:r w:rsidRPr="00B916EC">
        <w:t xml:space="preserve"> </w:t>
      </w:r>
      <w:r>
        <w:t xml:space="preserve">active </w:t>
      </w:r>
      <w:r>
        <w:rPr>
          <w:lang w:val="en-US"/>
        </w:rPr>
        <w:t xml:space="preserve">UL BWP </w:t>
      </w:r>
      <w:r w:rsidR="0082175E">
        <w:rPr>
          <w:iCs/>
          <w:position w:val="-6"/>
        </w:rPr>
        <w:pict w14:anchorId="6BE4A292">
          <v:shape id="_x0000_i1441" type="#_x0000_t75" style="width:7.5pt;height:14.4pt">
            <v:imagedata r:id="rId99" o:title=""/>
          </v:shape>
        </w:pict>
      </w:r>
      <w:r>
        <w:rPr>
          <w:iCs/>
          <w:lang w:val="en-US"/>
        </w:rPr>
        <w:t xml:space="preserve"> </w:t>
      </w:r>
      <w:r>
        <w:rPr>
          <w:lang w:val="en-US"/>
        </w:rPr>
        <w:t>of</w:t>
      </w:r>
      <w:r w:rsidRPr="00B916EC">
        <w:rPr>
          <w:lang w:val="en-US"/>
        </w:rPr>
        <w:t xml:space="preserve"> carrier </w:t>
      </w:r>
      <w:r w:rsidR="0082175E">
        <w:rPr>
          <w:iCs/>
          <w:position w:val="-10"/>
        </w:rPr>
        <w:pict w14:anchorId="3D3D9999">
          <v:shape id="_x0000_i1442" type="#_x0000_t75" style="width:7.5pt;height:14.4pt">
            <v:imagedata r:id="rId72" o:title=""/>
          </v:shape>
        </w:pict>
      </w:r>
      <w:r w:rsidRPr="00B916EC">
        <w:rPr>
          <w:iCs/>
          <w:lang w:val="en-US"/>
        </w:rPr>
        <w:t xml:space="preserve"> of</w:t>
      </w:r>
      <w:r w:rsidRPr="00B916EC">
        <w:t xml:space="preserve"> </w:t>
      </w:r>
      <w:r w:rsidR="00C2463B">
        <w:t>primary</w:t>
      </w:r>
      <w:r w:rsidR="00C2463B" w:rsidRPr="00B916EC">
        <w:t xml:space="preserve"> </w:t>
      </w:r>
      <w:r w:rsidRPr="00B916EC">
        <w:t>cell</w:t>
      </w:r>
      <w:r w:rsidRPr="00B916EC">
        <w:rPr>
          <w:i/>
        </w:rPr>
        <w:t xml:space="preserve"> </w:t>
      </w:r>
      <w:r w:rsidR="0082175E">
        <w:rPr>
          <w:iCs/>
          <w:position w:val="-6"/>
        </w:rPr>
        <w:pict w14:anchorId="7F3A6569">
          <v:shape id="_x0000_i1443" type="#_x0000_t75" style="width:9.8pt;height:12.65pt">
            <v:imagedata r:id="rId73" o:title=""/>
          </v:shape>
        </w:pict>
      </w:r>
      <w:r w:rsidRPr="00B916EC">
        <w:rPr>
          <w:rFonts w:hint="eastAsia"/>
        </w:rPr>
        <w:t>.</w:t>
      </w:r>
    </w:p>
    <w:p w14:paraId="3E71D0DE" w14:textId="77777777" w:rsidR="0075541E" w:rsidRPr="00FF4EDF" w:rsidRDefault="00126575" w:rsidP="00126575">
      <w:pPr>
        <w:pStyle w:val="B1"/>
      </w:pPr>
      <w:bookmarkStart w:id="190"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82175E">
        <w:rPr>
          <w:position w:val="-12"/>
        </w:rPr>
        <w:pict w14:anchorId="7E515D62">
          <v:shape id="_x0000_i1444" type="#_x0000_t75" style="width:43.8pt;height:16.7pt">
            <v:imagedata r:id="rId244" o:title=""/>
          </v:shape>
        </w:pi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82175E">
        <w:rPr>
          <w:iCs/>
          <w:position w:val="-6"/>
        </w:rPr>
        <w:pict w14:anchorId="12787CB4">
          <v:shape id="_x0000_i1445" type="#_x0000_t75" style="width:7.5pt;height:14.4pt">
            <v:imagedata r:id="rId99" o:title=""/>
          </v:shape>
        </w:pict>
      </w:r>
      <w:r w:rsidR="00245FED">
        <w:rPr>
          <w:iCs/>
          <w:lang w:val="en-US"/>
        </w:rPr>
        <w:t xml:space="preserve"> </w:t>
      </w:r>
      <w:r w:rsidR="00245FED">
        <w:rPr>
          <w:lang w:val="en-US"/>
        </w:rPr>
        <w:t>of</w:t>
      </w:r>
      <w:r w:rsidR="00245FED" w:rsidRPr="00B916EC">
        <w:rPr>
          <w:lang w:val="en-US"/>
        </w:rPr>
        <w:t xml:space="preserve"> carrier </w:t>
      </w:r>
      <w:r w:rsidR="0082175E">
        <w:rPr>
          <w:iCs/>
          <w:position w:val="-10"/>
        </w:rPr>
        <w:pict w14:anchorId="3354C1DC">
          <v:shape id="_x0000_i1446" type="#_x0000_t75" style="width:7.5pt;height:14.4pt">
            <v:imagedata r:id="rId72" o:title=""/>
          </v:shape>
        </w:pi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82175E">
        <w:rPr>
          <w:iCs/>
          <w:position w:val="-6"/>
        </w:rPr>
        <w:pict w14:anchorId="559DDECD">
          <v:shape id="_x0000_i1447" type="#_x0000_t75" style="width:9.8pt;height:12.65pt">
            <v:imagedata r:id="rId73" o:title=""/>
          </v:shape>
        </w:pi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82175E">
        <w:rPr>
          <w:position w:val="-6"/>
        </w:rPr>
        <w:pict w14:anchorId="24793C0F">
          <v:shape id="_x0000_i1448" type="#_x0000_t75" style="width:7.5pt;height:14.4pt">
            <v:imagedata r:id="rId141" o:title=""/>
          </v:shape>
        </w:pict>
      </w:r>
    </w:p>
    <w:p w14:paraId="2F66A0B4" w14:textId="26FDA58C" w:rsidR="009603DF" w:rsidRDefault="007F1725" w:rsidP="007F1725">
      <w:pPr>
        <w:pStyle w:val="B2"/>
        <w:rPr>
          <w:lang w:val="en-US"/>
        </w:rPr>
      </w:pPr>
      <w:r w:rsidRPr="00AB47D9">
        <w:t>-</w:t>
      </w:r>
      <w:r w:rsidRPr="00AB47D9">
        <w:tab/>
      </w:r>
      <w:r w:rsidR="0082175E">
        <w:rPr>
          <w:position w:val="-12"/>
        </w:rPr>
        <w:pict w14:anchorId="5A01E044">
          <v:shape id="_x0000_i1449" type="#_x0000_t75" style="width:64.5pt;height:16.7pt">
            <v:imagedata r:id="rId245" o:title=""/>
          </v:shape>
        </w:pict>
      </w:r>
      <w:r w:rsidRPr="00FF4EDF">
        <w:rPr>
          <w:lang w:val="en-US"/>
        </w:rPr>
        <w:t xml:space="preserve"> </w:t>
      </w:r>
      <w:r w:rsidRPr="00AB47D9">
        <w:t>is a TPC comma</w:t>
      </w:r>
      <w:r w:rsidRPr="00B916EC">
        <w:t>nd</w:t>
      </w:r>
      <w:r w:rsidR="009603DF">
        <w:rPr>
          <w:lang w:val="en-US"/>
        </w:rPr>
        <w:t xml:space="preserve"> value</w:t>
      </w:r>
      <w:r w:rsidRPr="00B916EC">
        <w:t xml:space="preserve"> and is included in </w:t>
      </w:r>
      <w:r w:rsidRPr="00B916EC">
        <w:rPr>
          <w:lang w:val="en-US"/>
        </w:rPr>
        <w:t xml:space="preserve">a </w:t>
      </w:r>
      <w:r w:rsidRPr="00B916EC">
        <w:t xml:space="preserve">DCI format </w:t>
      </w:r>
      <w:r w:rsidRPr="00B916EC">
        <w:rPr>
          <w:lang w:val="en-US"/>
        </w:rPr>
        <w:t>1_0 or DCI format 1_1</w:t>
      </w:r>
      <w:r w:rsidRPr="00B916EC">
        <w:t xml:space="preserve"> for </w:t>
      </w:r>
      <w:r w:rsidR="009603DF">
        <w:rPr>
          <w:lang w:val="en-US"/>
        </w:rPr>
        <w:t xml:space="preserve">active </w:t>
      </w:r>
      <w:r>
        <w:rPr>
          <w:lang w:val="en-US"/>
        </w:rPr>
        <w:t>UL BWP</w:t>
      </w:r>
      <w:r w:rsidR="00AC577F" w:rsidRPr="00A339A6">
        <w:rPr>
          <w:lang w:val="en-US"/>
        </w:rPr>
        <w:t xml:space="preserve"> </w:t>
      </w:r>
      <w:r w:rsidR="0082175E">
        <w:rPr>
          <w:iCs/>
          <w:position w:val="-6"/>
        </w:rPr>
        <w:pict w14:anchorId="15058239">
          <v:shape id="_x0000_i1450" type="#_x0000_t75" style="width:7.5pt;height:14.4pt">
            <v:imagedata r:id="rId99" o:title=""/>
          </v:shape>
        </w:pict>
      </w:r>
      <w:r w:rsidR="00AC577F" w:rsidRPr="000A5591">
        <w:rPr>
          <w:iCs/>
          <w:lang w:val="en-US"/>
        </w:rPr>
        <w:t xml:space="preserve"> </w:t>
      </w:r>
      <w:r w:rsidR="00AC577F" w:rsidRPr="000A5591">
        <w:rPr>
          <w:lang w:val="en-US"/>
        </w:rPr>
        <w:t xml:space="preserve">of carrier </w:t>
      </w:r>
      <w:r w:rsidR="0082175E">
        <w:rPr>
          <w:iCs/>
          <w:position w:val="-10"/>
        </w:rPr>
        <w:pict w14:anchorId="0F617F4E">
          <v:shape id="_x0000_i1451" type="#_x0000_t75" style="width:7.5pt;height:14.4pt">
            <v:imagedata r:id="rId72" o:title=""/>
          </v:shape>
        </w:pict>
      </w:r>
      <w:r w:rsidR="00AC577F" w:rsidRPr="000A5591">
        <w:rPr>
          <w:iCs/>
          <w:lang w:val="en-US"/>
        </w:rPr>
        <w:t xml:space="preserve"> </w:t>
      </w:r>
      <w:r w:rsidR="00AC577F" w:rsidRPr="000A5591">
        <w:rPr>
          <w:lang w:val="en-US"/>
        </w:rPr>
        <w:t>of the primary</w:t>
      </w:r>
      <w:r w:rsidR="00AC577F" w:rsidRPr="000A5591">
        <w:t xml:space="preserve"> cell </w:t>
      </w:r>
      <w:r w:rsidR="0082175E">
        <w:rPr>
          <w:iCs/>
          <w:position w:val="-6"/>
        </w:rPr>
        <w:pict w14:anchorId="2A5D8876">
          <v:shape id="_x0000_i1452" type="#_x0000_t75" style="width:9.8pt;height:12.65pt">
            <v:imagedata r:id="rId73" o:title=""/>
          </v:shape>
        </w:pi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0082175E">
        <w:rPr>
          <w:iCs/>
          <w:position w:val="-6"/>
        </w:rPr>
        <w:pict w14:anchorId="6148E863">
          <v:shape id="_x0000_i1453" type="#_x0000_t75" style="width:7.5pt;height:14.4pt">
            <v:imagedata r:id="rId246" o:title=""/>
          </v:shape>
        </w:pict>
      </w:r>
      <w:r w:rsidRPr="00B916EC">
        <w:rPr>
          <w:lang w:val="en-US"/>
        </w:rPr>
        <w:t xml:space="preserve"> </w:t>
      </w:r>
      <w:r w:rsidRPr="00B916EC">
        <w:t>or</w:t>
      </w:r>
      <w:r w:rsidRPr="00B916EC">
        <w:rPr>
          <w:lang w:val="en-US"/>
        </w:rPr>
        <w:t xml:space="preserve"> </w:t>
      </w:r>
      <w:r w:rsidR="009603DF">
        <w:rPr>
          <w:lang w:val="en-US"/>
        </w:rPr>
        <w:t xml:space="preserve">is </w:t>
      </w:r>
      <w:r w:rsidRPr="00B916EC">
        <w:lastRenderedPageBreak/>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 xml:space="preserve">as described in </w:t>
      </w:r>
      <w:r w:rsidR="00EE236C">
        <w:rPr>
          <w:lang w:val="en-US"/>
        </w:rPr>
        <w:t>Clause</w:t>
      </w:r>
      <w:r>
        <w:rPr>
          <w:lang w:val="en-US"/>
        </w:rPr>
        <w:t xml:space="preserve"> 11.3</w:t>
      </w:r>
    </w:p>
    <w:bookmarkEnd w:id="190"/>
    <w:p w14:paraId="0F2FDAE2" w14:textId="77777777" w:rsidR="007F1725" w:rsidRPr="00650764" w:rsidRDefault="009603DF" w:rsidP="00CF6C5F">
      <w:pPr>
        <w:pStyle w:val="B3"/>
        <w:rPr>
          <w:lang w:val="en-US"/>
        </w:rPr>
      </w:pPr>
      <w:r>
        <w:rPr>
          <w:lang w:val="en-US"/>
        </w:rPr>
        <w:t>-</w:t>
      </w:r>
      <w:r w:rsidR="009D6D6F">
        <w:rPr>
          <w:lang w:val="en-US"/>
        </w:rPr>
        <w:tab/>
      </w:r>
      <w:r w:rsidR="0082175E">
        <w:rPr>
          <w:position w:val="-10"/>
        </w:rPr>
        <w:pict w14:anchorId="45080FC8">
          <v:shape id="_x0000_i1454" type="#_x0000_t75" style="width:36.3pt;height:14.4pt">
            <v:imagedata r:id="rId144" o:title=""/>
          </v:shape>
        </w:pict>
      </w:r>
      <w:r w:rsidR="007F1725" w:rsidRPr="00B916EC">
        <w:rPr>
          <w:lang w:val="en-US"/>
        </w:rPr>
        <w:t xml:space="preserve"> if the UE is </w:t>
      </w:r>
      <w:r w:rsidR="007F1725">
        <w:rPr>
          <w:lang w:val="en-US"/>
        </w:rPr>
        <w:t>provided</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val="en-US"/>
        </w:rPr>
        <w:drawing>
          <wp:inline distT="0" distB="0" distL="0" distR="0" wp14:anchorId="6152421F" wp14:editId="2BBF90A1">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14:paraId="39ECBA23" w14:textId="77777777"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1_0 or a DCI format 1_1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0082175E">
        <w:rPr>
          <w:position w:val="-6"/>
        </w:rPr>
        <w:pict w14:anchorId="6F1C4382">
          <v:shape id="_x0000_i1455" type="#_x0000_t75" style="width:7.5pt;height:14.4pt">
            <v:imagedata r:id="rId247" o:title=""/>
          </v:shape>
        </w:pi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82175E">
        <w:rPr>
          <w:position w:val="-6"/>
        </w:rPr>
        <w:pict w14:anchorId="2A56B5F5">
          <v:shape id="_x0000_i1456" type="#_x0000_t75" style="width:7.5pt;height:14.4pt">
            <v:imagedata r:id="rId247" o:title=""/>
          </v:shape>
        </w:pi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49ADA6BB" w14:textId="77777777"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82175E">
        <w:rPr>
          <w:position w:val="-6"/>
        </w:rPr>
        <w:pict w14:anchorId="5B8F48DA">
          <v:shape id="_x0000_i1457" type="#_x0000_t75" style="width:7.5pt;height:14.4pt">
            <v:imagedata r:id="rId247" o:title=""/>
          </v:shape>
        </w:pi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25E241DB" w14:textId="67D331C2" w:rsidR="009541E4" w:rsidRDefault="00817602" w:rsidP="009541E4">
      <w:pPr>
        <w:pStyle w:val="B2"/>
        <w:rPr>
          <w:lang w:val="en-US"/>
        </w:rPr>
      </w:pPr>
      <w:r>
        <w:t>-</w:t>
      </w:r>
      <w:r>
        <w:tab/>
      </w:r>
      <w:r w:rsidR="0082175E">
        <w:rPr>
          <w:position w:val="-24"/>
        </w:rPr>
        <w:pict w14:anchorId="22EAACA9">
          <v:shape id="_x0000_i1458" type="#_x0000_t75" style="width:194.1pt;height:31.1pt">
            <v:imagedata r:id="rId248" o:title=""/>
          </v:shape>
        </w:pict>
      </w:r>
      <w:r w:rsidR="009910D7" w:rsidRPr="00B916EC">
        <w:rPr>
          <w:lang w:val="en-US"/>
        </w:rPr>
        <w:t xml:space="preserve"> </w:t>
      </w:r>
      <w:r w:rsidR="009910D7" w:rsidRPr="00B916EC">
        <w:t>is</w:t>
      </w:r>
      <w:r w:rsidR="00CD04E5" w:rsidRPr="00B916EC">
        <w:t xml:space="preserve"> the current PUCCH power control adjustment state </w:t>
      </w:r>
      <w:r w:rsidR="0082175E">
        <w:rPr>
          <w:position w:val="-6"/>
        </w:rPr>
        <w:pict w14:anchorId="1FEEA497">
          <v:shape id="_x0000_i1459" type="#_x0000_t75" style="width:7.5pt;height:12.65pt">
            <v:imagedata r:id="rId151" o:title=""/>
          </v:shape>
        </w:pict>
      </w:r>
      <w:r w:rsidR="009541E4">
        <w:rPr>
          <w:lang w:val="en-US"/>
        </w:rPr>
        <w:t xml:space="preserve"> </w:t>
      </w:r>
      <w:r w:rsidR="009541E4" w:rsidRPr="00B916EC">
        <w:t xml:space="preserve">for </w:t>
      </w:r>
      <w:r w:rsidR="009541E4">
        <w:rPr>
          <w:lang w:val="en-US"/>
        </w:rPr>
        <w:t xml:space="preserve">active UL BWP </w:t>
      </w:r>
      <w:r w:rsidR="0082175E">
        <w:rPr>
          <w:iCs/>
          <w:position w:val="-6"/>
        </w:rPr>
        <w:pict w14:anchorId="212CFC7D">
          <v:shape id="_x0000_i1460" type="#_x0000_t75" style="width:7.5pt;height:14.4pt">
            <v:imagedata r:id="rId99" o:title=""/>
          </v:shape>
        </w:pict>
      </w:r>
      <w:r w:rsidR="00472182">
        <w:rPr>
          <w:iCs/>
          <w:lang w:val="en-US"/>
        </w:rPr>
        <w:t xml:space="preserve"> </w:t>
      </w:r>
      <w:r w:rsidR="00472182">
        <w:rPr>
          <w:lang w:val="en-US"/>
        </w:rPr>
        <w:t>of</w:t>
      </w:r>
      <w:r w:rsidR="00472182" w:rsidRPr="00B916EC">
        <w:rPr>
          <w:lang w:val="en-US"/>
        </w:rPr>
        <w:t xml:space="preserve"> carrier </w:t>
      </w:r>
      <w:r w:rsidR="0082175E">
        <w:rPr>
          <w:iCs/>
          <w:position w:val="-10"/>
        </w:rPr>
        <w:pict w14:anchorId="55DF13C3">
          <v:shape id="_x0000_i1461" type="#_x0000_t75" style="width:7.5pt;height:14.4pt">
            <v:imagedata r:id="rId72" o:title=""/>
          </v:shape>
        </w:pict>
      </w:r>
      <w:r w:rsidR="00472182" w:rsidRPr="00B916EC">
        <w:rPr>
          <w:iCs/>
          <w:lang w:val="en-US"/>
        </w:rPr>
        <w:t xml:space="preserve"> of</w:t>
      </w:r>
      <w:r w:rsidR="00472182" w:rsidRPr="00B916EC">
        <w:t xml:space="preserve"> </w:t>
      </w:r>
      <w:r w:rsidR="00C2463B">
        <w:rPr>
          <w:lang w:val="en-US"/>
        </w:rPr>
        <w:t>primary</w:t>
      </w:r>
      <w:r w:rsidR="00C2463B" w:rsidRPr="00B916EC">
        <w:t xml:space="preserve"> </w:t>
      </w:r>
      <w:r w:rsidR="00472182" w:rsidRPr="00B916EC">
        <w:t xml:space="preserve">cell </w:t>
      </w:r>
      <w:r w:rsidR="0082175E">
        <w:rPr>
          <w:iCs/>
          <w:position w:val="-6"/>
        </w:rPr>
        <w:pict w14:anchorId="6A05FD33">
          <v:shape id="_x0000_i1462" type="#_x0000_t75" style="width:9.8pt;height:12.65pt">
            <v:imagedata r:id="rId73" o:title=""/>
          </v:shape>
        </w:pi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82175E">
        <w:rPr>
          <w:position w:val="-6"/>
        </w:rPr>
        <w:pict w14:anchorId="02CF73CF">
          <v:shape id="_x0000_i1463" type="#_x0000_t75" style="width:7.5pt;height:14.4pt">
            <v:imagedata r:id="rId141" o:title=""/>
          </v:shape>
        </w:pict>
      </w:r>
      <w:r w:rsidR="009541E4">
        <w:rPr>
          <w:lang w:val="en-US"/>
        </w:rPr>
        <w:t>, where</w:t>
      </w:r>
      <w:r w:rsidR="009541E4" w:rsidRPr="00B916EC">
        <w:rPr>
          <w:lang w:val="en-US"/>
        </w:rPr>
        <w:t xml:space="preserve"> </w:t>
      </w:r>
    </w:p>
    <w:p w14:paraId="740533F0" w14:textId="77777777" w:rsidR="009541E4" w:rsidRPr="00B916EC" w:rsidRDefault="009541E4" w:rsidP="009541E4">
      <w:pPr>
        <w:pStyle w:val="B3"/>
        <w:rPr>
          <w:lang w:val="en-US"/>
        </w:rPr>
      </w:pPr>
      <w:r>
        <w:rPr>
          <w:lang w:val="en-US"/>
        </w:rPr>
        <w:t>-</w:t>
      </w:r>
      <w:r>
        <w:rPr>
          <w:lang w:val="en-US"/>
        </w:rPr>
        <w:tab/>
        <w:t xml:space="preserve">The </w:t>
      </w:r>
      <w:r w:rsidR="0082175E">
        <w:rPr>
          <w:position w:val="-12"/>
        </w:rPr>
        <w:pict w14:anchorId="6B9A7D5A">
          <v:shape id="_x0000_i1464" type="#_x0000_t75" style="width:48.4pt;height:17.85pt">
            <v:imagedata r:id="rId249" o:title=""/>
          </v:shape>
        </w:pict>
      </w:r>
      <w:r>
        <w:t xml:space="preserve"> values are given in Table 7.1.2</w:t>
      </w:r>
      <w:r w:rsidRPr="00B916EC">
        <w:t>-1</w:t>
      </w:r>
    </w:p>
    <w:p w14:paraId="06A68609" w14:textId="2C28D8F0" w:rsidR="00472182" w:rsidRDefault="00472182" w:rsidP="00472182">
      <w:pPr>
        <w:pStyle w:val="B3"/>
      </w:pPr>
      <w:r>
        <w:rPr>
          <w:lang w:val="en-US"/>
        </w:rPr>
        <w:t>-</w:t>
      </w:r>
      <w:r>
        <w:rPr>
          <w:lang w:val="en-US"/>
        </w:rPr>
        <w:tab/>
      </w:r>
      <w:r w:rsidR="0082175E">
        <w:rPr>
          <w:position w:val="-24"/>
        </w:rPr>
        <w:pict w14:anchorId="20C7C588">
          <v:shape id="_x0000_i1465" type="#_x0000_t75" style="width:86.4pt;height:29.95pt">
            <v:imagedata r:id="rId250" o:title=""/>
          </v:shape>
        </w:pict>
      </w:r>
      <w:r>
        <w:rPr>
          <w:noProof/>
        </w:rPr>
        <w:t xml:space="preserve"> is a sum of TPC command values in a set </w:t>
      </w:r>
      <w:r w:rsidR="0082175E">
        <w:rPr>
          <w:position w:val="-10"/>
        </w:rPr>
        <w:pict w14:anchorId="2AF1C91A">
          <v:shape id="_x0000_i1466" type="#_x0000_t75" style="width:14.4pt;height:14.4pt">
            <v:imagedata r:id="rId251" o:title=""/>
          </v:shape>
        </w:pict>
      </w:r>
      <w:r>
        <w:t xml:space="preserve"> </w:t>
      </w:r>
      <w:r>
        <w:rPr>
          <w:noProof/>
        </w:rPr>
        <w:t xml:space="preserve">of TPC command values with cardinality </w:t>
      </w:r>
      <w:r w:rsidR="0082175E">
        <w:rPr>
          <w:position w:val="-10"/>
        </w:rPr>
        <w:pict w14:anchorId="18BCA3FE">
          <v:shape id="_x0000_i1467" type="#_x0000_t75" style="width:21.9pt;height:14.4pt">
            <v:imagedata r:id="rId252" o:title=""/>
          </v:shape>
        </w:pict>
      </w:r>
      <w:r>
        <w:t xml:space="preserve"> </w:t>
      </w:r>
      <w:r>
        <w:rPr>
          <w:noProof/>
        </w:rPr>
        <w:t xml:space="preserve">that the UE receives </w:t>
      </w:r>
      <w:r>
        <w:t xml:space="preserve">between </w:t>
      </w:r>
      <w:r w:rsidR="0082175E">
        <w:rPr>
          <w:position w:val="-10"/>
        </w:rPr>
        <w:pict w14:anchorId="17EC0DEF">
          <v:shape id="_x0000_i1468" type="#_x0000_t75" style="width:1in;height:14.4pt">
            <v:imagedata r:id="rId253" o:title=""/>
          </v:shape>
        </w:pict>
      </w:r>
      <w:r>
        <w:t xml:space="preserve"> symbols before PUCCH transmission occasion </w:t>
      </w:r>
      <w:r w:rsidR="0082175E">
        <w:rPr>
          <w:position w:val="-10"/>
        </w:rPr>
        <w:pict w14:anchorId="55DF4850">
          <v:shape id="_x0000_i1469" type="#_x0000_t75" style="width:21.9pt;height:14.4pt">
            <v:imagedata r:id="rId162" o:title=""/>
          </v:shape>
        </w:pict>
      </w:r>
      <w:r>
        <w:t xml:space="preserve"> and</w:t>
      </w:r>
      <w:r w:rsidRPr="00B916EC">
        <w:t xml:space="preserve"> </w:t>
      </w:r>
      <w:r w:rsidR="0082175E">
        <w:rPr>
          <w:position w:val="-10"/>
        </w:rPr>
        <w:pict w14:anchorId="71E611A2">
          <v:shape id="_x0000_i1470" type="#_x0000_t75" style="width:43.8pt;height:14.4pt">
            <v:imagedata r:id="rId254" o:title=""/>
          </v:shape>
        </w:pict>
      </w:r>
      <w:r>
        <w:t xml:space="preserve"> symbols before PUCCH transmission occasion </w:t>
      </w:r>
      <w:r w:rsidR="0082175E">
        <w:rPr>
          <w:position w:val="-6"/>
        </w:rPr>
        <w:pict w14:anchorId="223F5543">
          <v:shape id="_x0000_i1471" type="#_x0000_t75" style="width:7.5pt;height:14.4pt">
            <v:imagedata r:id="rId159" o:title=""/>
          </v:shape>
        </w:pict>
      </w:r>
      <w:r>
        <w:t xml:space="preserve"> on active </w:t>
      </w:r>
      <w:r>
        <w:rPr>
          <w:lang w:val="en-US"/>
        </w:rPr>
        <w:t xml:space="preserve">UL BWP </w:t>
      </w:r>
      <w:r w:rsidR="0082175E">
        <w:rPr>
          <w:iCs/>
          <w:position w:val="-6"/>
        </w:rPr>
        <w:pict w14:anchorId="72B6A3E8">
          <v:shape id="_x0000_i1472" type="#_x0000_t75" style="width:7.5pt;height:14.4pt">
            <v:imagedata r:id="rId99" o:title=""/>
          </v:shape>
        </w:pict>
      </w:r>
      <w:r>
        <w:rPr>
          <w:iCs/>
          <w:lang w:val="en-US"/>
        </w:rPr>
        <w:t xml:space="preserve"> </w:t>
      </w:r>
      <w:r>
        <w:rPr>
          <w:lang w:val="en-US"/>
        </w:rPr>
        <w:t>of</w:t>
      </w:r>
      <w:r w:rsidRPr="00B916EC">
        <w:rPr>
          <w:lang w:val="en-US"/>
        </w:rPr>
        <w:t xml:space="preserve"> carrier </w:t>
      </w:r>
      <w:r w:rsidR="0082175E">
        <w:rPr>
          <w:iCs/>
          <w:position w:val="-10"/>
        </w:rPr>
        <w:pict w14:anchorId="63BB00CD">
          <v:shape id="_x0000_i1473" type="#_x0000_t75" style="width:7.5pt;height:14.4pt">
            <v:imagedata r:id="rId72"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82175E">
        <w:rPr>
          <w:iCs/>
          <w:position w:val="-6"/>
        </w:rPr>
        <w:pict w14:anchorId="181AACB0">
          <v:shape id="_x0000_i1474" type="#_x0000_t75" style="width:9.8pt;height:12.65pt">
            <v:imagedata r:id="rId73" o:title=""/>
          </v:shape>
        </w:pict>
      </w:r>
      <w:r>
        <w:t xml:space="preserve"> for PUCCH power control adjustment state, where </w:t>
      </w:r>
      <w:r w:rsidR="0082175E">
        <w:rPr>
          <w:position w:val="-10"/>
        </w:rPr>
        <w:pict w14:anchorId="525FAB36">
          <v:shape id="_x0000_i1475" type="#_x0000_t75" style="width:21.9pt;height:14.4pt">
            <v:imagedata r:id="rId160" o:title=""/>
          </v:shape>
        </w:pict>
      </w:r>
      <w:r>
        <w:t xml:space="preserve"> is the smallest integer for which </w:t>
      </w:r>
      <w:r w:rsidR="0082175E">
        <w:rPr>
          <w:position w:val="-10"/>
        </w:rPr>
        <w:pict w14:anchorId="3B381733">
          <v:shape id="_x0000_i1476" type="#_x0000_t75" style="width:57.6pt;height:14.4pt">
            <v:imagedata r:id="rId255" o:title=""/>
          </v:shape>
        </w:pict>
      </w:r>
      <w:r>
        <w:t xml:space="preserve"> symbols before PUCCH transmission occasion </w:t>
      </w:r>
      <w:r w:rsidR="0082175E">
        <w:rPr>
          <w:position w:val="-10"/>
        </w:rPr>
        <w:pict w14:anchorId="71DEDE89">
          <v:shape id="_x0000_i1477" type="#_x0000_t75" style="width:21.9pt;height:14.4pt">
            <v:imagedata r:id="rId162" o:title=""/>
          </v:shape>
        </w:pict>
      </w:r>
      <w:r>
        <w:t xml:space="preserve"> is earlier than </w:t>
      </w:r>
      <w:r w:rsidR="0082175E">
        <w:rPr>
          <w:position w:val="-10"/>
        </w:rPr>
        <w:pict w14:anchorId="0E0C13E6">
          <v:shape id="_x0000_i1478" type="#_x0000_t75" style="width:43.8pt;height:14.4pt">
            <v:imagedata r:id="rId256" o:title=""/>
          </v:shape>
        </w:pict>
      </w:r>
      <w:r>
        <w:t xml:space="preserve"> symbols before PUCCH transmission occasion </w:t>
      </w:r>
      <w:r w:rsidR="0082175E">
        <w:rPr>
          <w:position w:val="-6"/>
        </w:rPr>
        <w:pict w14:anchorId="00642837">
          <v:shape id="_x0000_i1479" type="#_x0000_t75" style="width:7.5pt;height:14.4pt">
            <v:imagedata r:id="rId159" o:title=""/>
          </v:shape>
        </w:pict>
      </w:r>
    </w:p>
    <w:p w14:paraId="3D70C6E2" w14:textId="36173386" w:rsidR="00472182" w:rsidRPr="00B916EC" w:rsidRDefault="00472182" w:rsidP="00472182">
      <w:pPr>
        <w:pStyle w:val="B3"/>
        <w:rPr>
          <w:lang w:val="en-US"/>
        </w:rPr>
      </w:pPr>
      <w:r>
        <w:t>-</w:t>
      </w:r>
      <w:r>
        <w:tab/>
        <w:t xml:space="preserve">If the PUCCH transmission is in response to a detection by the UE of a DCI format 1_0 or DCI format 1_1, </w:t>
      </w:r>
      <w:r w:rsidR="0082175E">
        <w:rPr>
          <w:position w:val="-10"/>
        </w:rPr>
        <w:pict w14:anchorId="1D67684D">
          <v:shape id="_x0000_i1480" type="#_x0000_t75" style="width:43.8pt;height:14.4pt">
            <v:imagedata r:id="rId257" o:title=""/>
          </v:shape>
        </w:pict>
      </w:r>
      <w:r>
        <w:t xml:space="preserve"> is a number of symbols </w:t>
      </w:r>
      <w:r w:rsidRPr="00B916EC">
        <w:t xml:space="preserve">for </w:t>
      </w:r>
      <w:r>
        <w:t xml:space="preserve">active </w:t>
      </w:r>
      <w:r>
        <w:rPr>
          <w:lang w:val="en-US"/>
        </w:rPr>
        <w:t xml:space="preserve">UL BWP </w:t>
      </w:r>
      <w:r w:rsidR="0082175E">
        <w:rPr>
          <w:iCs/>
          <w:position w:val="-6"/>
        </w:rPr>
        <w:pict w14:anchorId="23190CCC">
          <v:shape id="_x0000_i1481" type="#_x0000_t75" style="width:7.5pt;height:14.4pt">
            <v:imagedata r:id="rId99" o:title=""/>
          </v:shape>
        </w:pict>
      </w:r>
      <w:r>
        <w:rPr>
          <w:iCs/>
          <w:lang w:val="en-US"/>
        </w:rPr>
        <w:t xml:space="preserve"> </w:t>
      </w:r>
      <w:r>
        <w:rPr>
          <w:lang w:val="en-US"/>
        </w:rPr>
        <w:t>of</w:t>
      </w:r>
      <w:r w:rsidRPr="00B916EC">
        <w:rPr>
          <w:lang w:val="en-US"/>
        </w:rPr>
        <w:t xml:space="preserve"> carrier </w:t>
      </w:r>
      <w:r w:rsidR="0082175E">
        <w:rPr>
          <w:iCs/>
          <w:position w:val="-10"/>
        </w:rPr>
        <w:pict w14:anchorId="130CA02A">
          <v:shape id="_x0000_i1482" type="#_x0000_t75" style="width:7.5pt;height:14.4pt">
            <v:imagedata r:id="rId72" o:title=""/>
          </v:shape>
        </w:pict>
      </w:r>
      <w:r w:rsidRPr="00B916EC">
        <w:rPr>
          <w:iCs/>
          <w:lang w:val="en-US"/>
        </w:rPr>
        <w:t xml:space="preserve"> of</w:t>
      </w:r>
      <w:r w:rsidRPr="00B916EC">
        <w:t xml:space="preserve"> </w:t>
      </w:r>
      <w:r w:rsidR="00C2463B">
        <w:t>primary</w:t>
      </w:r>
      <w:r w:rsidR="00C2463B" w:rsidRPr="00B916EC">
        <w:t xml:space="preserve"> </w:t>
      </w:r>
      <w:r w:rsidRPr="00B916EC">
        <w:t xml:space="preserve">cell </w:t>
      </w:r>
      <w:r w:rsidR="0082175E">
        <w:rPr>
          <w:iCs/>
          <w:position w:val="-6"/>
        </w:rPr>
        <w:pict w14:anchorId="66692B9F">
          <v:shape id="_x0000_i1483" type="#_x0000_t75" style="width:9.8pt;height:12.65pt">
            <v:imagedata r:id="rId73" o:title=""/>
          </v:shape>
        </w:pict>
      </w:r>
      <w:r>
        <w:t xml:space="preserve"> after a last symbol of a corresponding PDCCH reception and before a first symbol of the PUCCH transmission</w:t>
      </w:r>
    </w:p>
    <w:p w14:paraId="2A8AAE1C" w14:textId="33206855" w:rsidR="00472182" w:rsidRPr="001322F1" w:rsidRDefault="00472182" w:rsidP="00472182">
      <w:pPr>
        <w:pStyle w:val="B3"/>
      </w:pPr>
      <w:r>
        <w:t>-</w:t>
      </w:r>
      <w:r>
        <w:tab/>
        <w:t xml:space="preserve">If the PUCCH transmission is not in response to a detection by the UE of a DCI format 1_0 or DCI format 1_1, </w:t>
      </w:r>
      <w:r w:rsidR="0082175E">
        <w:rPr>
          <w:position w:val="-10"/>
        </w:rPr>
        <w:pict w14:anchorId="6BBB4DB9">
          <v:shape id="_x0000_i1484" type="#_x0000_t75" style="width:43.8pt;height:14.4pt">
            <v:imagedata r:id="rId258" o:title=""/>
          </v:shape>
        </w:pict>
      </w:r>
      <w:r>
        <w:t xml:space="preserve"> is a number of </w:t>
      </w:r>
      <w:r w:rsidR="0082175E">
        <w:rPr>
          <w:position w:val="-12"/>
        </w:rPr>
        <w:pict w14:anchorId="0BA19FAE">
          <v:shape id="_x0000_i1485" type="#_x0000_t75" style="width:43.8pt;height:14.4pt">
            <v:imagedata r:id="rId259" o:title=""/>
          </v:shape>
        </w:pict>
      </w:r>
      <w:r>
        <w:t xml:space="preserve"> symbols equal to the product of a number of symbols per slot, </w:t>
      </w:r>
      <w:r w:rsidR="0082175E">
        <w:rPr>
          <w:position w:val="-12"/>
        </w:rPr>
        <w:pict w14:anchorId="52779839">
          <v:shape id="_x0000_i1486" type="#_x0000_t75" style="width:21.9pt;height:18.45pt">
            <v:imagedata r:id="rId166" o:title=""/>
          </v:shape>
        </w:pict>
      </w:r>
      <w:r>
        <w:t xml:space="preserve">, and the 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CH-ConfigCommon</w:t>
      </w:r>
      <w:r w:rsidRPr="008471F8">
        <w:rPr>
          <w:rFonts w:hint="eastAsia"/>
          <w:iCs/>
        </w:rPr>
        <w:t xml:space="preserve"> </w:t>
      </w:r>
      <w:r>
        <w:t xml:space="preserve">for active </w:t>
      </w:r>
      <w:r>
        <w:rPr>
          <w:lang w:val="en-US"/>
        </w:rPr>
        <w:t xml:space="preserve">UL BWP </w:t>
      </w:r>
      <w:r w:rsidR="0082175E">
        <w:rPr>
          <w:iCs/>
          <w:position w:val="-6"/>
        </w:rPr>
        <w:pict w14:anchorId="51179D85">
          <v:shape id="_x0000_i1487" type="#_x0000_t75" style="width:7.5pt;height:14.4pt">
            <v:imagedata r:id="rId99" o:title=""/>
          </v:shape>
        </w:pict>
      </w:r>
      <w:r>
        <w:rPr>
          <w:iCs/>
          <w:lang w:val="en-US"/>
        </w:rPr>
        <w:t xml:space="preserve"> </w:t>
      </w:r>
      <w:r>
        <w:rPr>
          <w:lang w:val="en-US"/>
        </w:rPr>
        <w:t>of</w:t>
      </w:r>
      <w:r w:rsidRPr="00B916EC">
        <w:rPr>
          <w:lang w:val="en-US"/>
        </w:rPr>
        <w:t xml:space="preserve"> carrier </w:t>
      </w:r>
      <w:r w:rsidR="0082175E">
        <w:rPr>
          <w:iCs/>
          <w:position w:val="-10"/>
        </w:rPr>
        <w:pict w14:anchorId="1202D6DA">
          <v:shape id="_x0000_i1488" type="#_x0000_t75" style="width:7.5pt;height:14.4pt">
            <v:imagedata r:id="rId72" o:title=""/>
          </v:shape>
        </w:pict>
      </w:r>
      <w:r w:rsidRPr="00B916EC">
        <w:rPr>
          <w:iCs/>
          <w:lang w:val="en-US"/>
        </w:rPr>
        <w:t xml:space="preserve"> of</w:t>
      </w:r>
      <w:r w:rsidRPr="00B916EC">
        <w:t xml:space="preserve"> </w:t>
      </w:r>
      <w:r w:rsidR="00C2463B">
        <w:t>primary</w:t>
      </w:r>
      <w:r w:rsidRPr="00B916EC">
        <w:t xml:space="preserve"> cell </w:t>
      </w:r>
      <w:r w:rsidR="0082175E">
        <w:rPr>
          <w:iCs/>
          <w:position w:val="-6"/>
        </w:rPr>
        <w:pict w14:anchorId="11F93361">
          <v:shape id="_x0000_i1489" type="#_x0000_t75" style="width:9.8pt;height:12.65pt">
            <v:imagedata r:id="rId73" o:title=""/>
          </v:shape>
        </w:pict>
      </w:r>
    </w:p>
    <w:p w14:paraId="25463221" w14:textId="77777777" w:rsidR="009541E4" w:rsidRPr="00B916EC" w:rsidRDefault="009541E4" w:rsidP="009541E4">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82175E">
        <w:rPr>
          <w:iCs/>
          <w:position w:val="-6"/>
        </w:rPr>
        <w:pict w14:anchorId="2034BCF9">
          <v:shape id="_x0000_i1490" type="#_x0000_t75" style="width:7.5pt;height:14.4pt">
            <v:imagedata r:id="rId99" o:title=""/>
          </v:shape>
        </w:pict>
      </w:r>
      <w:r w:rsidR="009D49DB">
        <w:rPr>
          <w:iCs/>
          <w:lang w:val="en-US"/>
        </w:rPr>
        <w:t xml:space="preserve"> </w:t>
      </w:r>
      <w:r w:rsidR="009D49DB">
        <w:rPr>
          <w:lang w:val="en-US"/>
        </w:rPr>
        <w:t>of</w:t>
      </w:r>
      <w:r w:rsidR="009D49DB" w:rsidRPr="00B916EC">
        <w:rPr>
          <w:lang w:val="en-US"/>
        </w:rPr>
        <w:t xml:space="preserve"> carrier </w:t>
      </w:r>
      <w:r w:rsidR="0082175E">
        <w:rPr>
          <w:iCs/>
          <w:position w:val="-10"/>
        </w:rPr>
        <w:pict w14:anchorId="224260CB">
          <v:shape id="_x0000_i1491" type="#_x0000_t75" style="width:7.5pt;height:14.4pt">
            <v:imagedata r:id="rId72" o:title=""/>
          </v:shape>
        </w:pict>
      </w:r>
      <w:r w:rsidR="009D49DB" w:rsidRPr="00B916EC">
        <w:rPr>
          <w:iCs/>
          <w:lang w:val="en-US"/>
        </w:rPr>
        <w:t xml:space="preserve"> of</w:t>
      </w:r>
      <w:r w:rsidR="009D49DB">
        <w:t xml:space="preserve"> primary</w:t>
      </w:r>
      <w:r w:rsidR="009D49DB" w:rsidRPr="00B916EC">
        <w:t xml:space="preserve"> cell</w:t>
      </w:r>
      <w:r w:rsidR="009D49DB">
        <w:t xml:space="preserve"> </w:t>
      </w:r>
      <w:r w:rsidR="0082175E">
        <w:rPr>
          <w:iCs/>
          <w:position w:val="-6"/>
        </w:rPr>
        <w:pict w14:anchorId="67881865">
          <v:shape id="_x0000_i1492" type="#_x0000_t75" style="width:9.8pt;height:12.65pt">
            <v:imagedata r:id="rId73" o:title=""/>
          </v:shape>
        </w:pict>
      </w:r>
      <w:r>
        <w:t xml:space="preserve"> at PUCCH transmission occasion </w:t>
      </w:r>
      <w:r w:rsidR="0082175E">
        <w:rPr>
          <w:position w:val="-10"/>
        </w:rPr>
        <w:pict w14:anchorId="6B1CD3EC">
          <v:shape id="_x0000_i1493" type="#_x0000_t75" style="width:21.9pt;height:14.4pt">
            <v:imagedata r:id="rId260" o:title=""/>
          </v:shape>
        </w:pict>
      </w:r>
      <w:r>
        <w:t xml:space="preserve"> and </w:t>
      </w:r>
      <w:r w:rsidR="0082175E">
        <w:rPr>
          <w:noProof/>
          <w:position w:val="-24"/>
        </w:rPr>
        <w:pict w14:anchorId="4BFB00E4">
          <v:shape id="_x0000_i1494" type="#_x0000_t75" style="width:100.2pt;height:28.2pt">
            <v:imagedata r:id="rId261" o:title=""/>
          </v:shape>
        </w:pict>
      </w:r>
      <w:r w:rsidRPr="00B916EC">
        <w:t xml:space="preserve">, </w:t>
      </w:r>
      <w:r>
        <w:t xml:space="preserve">then </w:t>
      </w:r>
      <w:r w:rsidR="0082175E">
        <w:rPr>
          <w:position w:val="-12"/>
        </w:rPr>
        <w:pict w14:anchorId="775E03EA">
          <v:shape id="_x0000_i1495" type="#_x0000_t75" style="width:108.3pt;height:16.7pt">
            <v:imagedata r:id="rId262" o:title=""/>
          </v:shape>
        </w:pict>
      </w:r>
    </w:p>
    <w:p w14:paraId="10FDDA2F" w14:textId="77777777" w:rsidR="009541E4" w:rsidRDefault="009541E4" w:rsidP="009541E4">
      <w:pPr>
        <w:pStyle w:val="B3"/>
      </w:pPr>
      <w:r>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82175E">
        <w:rPr>
          <w:iCs/>
          <w:position w:val="-6"/>
        </w:rPr>
        <w:pict w14:anchorId="6CC92715">
          <v:shape id="_x0000_i1496" type="#_x0000_t75" style="width:7.5pt;height:14.4pt">
            <v:imagedata r:id="rId99" o:title=""/>
          </v:shape>
        </w:pict>
      </w:r>
      <w:r w:rsidR="00DB2640">
        <w:rPr>
          <w:iCs/>
          <w:lang w:val="en-US"/>
        </w:rPr>
        <w:t xml:space="preserve"> </w:t>
      </w:r>
      <w:r w:rsidR="00DB2640">
        <w:rPr>
          <w:lang w:val="en-US"/>
        </w:rPr>
        <w:t>of</w:t>
      </w:r>
      <w:r w:rsidR="00DB2640" w:rsidRPr="00B916EC">
        <w:rPr>
          <w:lang w:val="en-US"/>
        </w:rPr>
        <w:t xml:space="preserve"> carrier </w:t>
      </w:r>
      <w:r w:rsidR="0082175E">
        <w:rPr>
          <w:iCs/>
          <w:position w:val="-10"/>
        </w:rPr>
        <w:pict w14:anchorId="7BED533A">
          <v:shape id="_x0000_i1497" type="#_x0000_t75" style="width:7.5pt;height:14.4pt">
            <v:imagedata r:id="rId72" o:title=""/>
          </v:shape>
        </w:pict>
      </w:r>
      <w:r w:rsidR="00DB2640" w:rsidRPr="00B916EC">
        <w:rPr>
          <w:iCs/>
          <w:lang w:val="en-US"/>
        </w:rPr>
        <w:t xml:space="preserve"> of</w:t>
      </w:r>
      <w:r w:rsidR="00DB2640">
        <w:t xml:space="preserve"> primary</w:t>
      </w:r>
      <w:r w:rsidR="00DB2640" w:rsidRPr="00B916EC">
        <w:t xml:space="preserve"> cell</w:t>
      </w:r>
      <w:r w:rsidR="00DB2640">
        <w:t xml:space="preserve"> </w:t>
      </w:r>
      <w:r w:rsidR="0082175E">
        <w:rPr>
          <w:iCs/>
          <w:position w:val="-6"/>
        </w:rPr>
        <w:pict w14:anchorId="5A9EC8FC">
          <v:shape id="_x0000_i1498" type="#_x0000_t75" style="width:9.8pt;height:12.65pt">
            <v:imagedata r:id="rId73" o:title=""/>
          </v:shape>
        </w:pict>
      </w:r>
      <w:r>
        <w:t xml:space="preserve"> at PUCCH transmission occasion </w:t>
      </w:r>
      <w:r w:rsidR="0082175E">
        <w:rPr>
          <w:position w:val="-10"/>
        </w:rPr>
        <w:pict w14:anchorId="18916190">
          <v:shape id="_x0000_i1499" type="#_x0000_t75" style="width:21.9pt;height:14.4pt">
            <v:imagedata r:id="rId162" o:title=""/>
          </v:shape>
        </w:pict>
      </w:r>
      <w:r>
        <w:t xml:space="preserve"> and </w:t>
      </w:r>
      <w:r w:rsidR="0082175E">
        <w:rPr>
          <w:noProof/>
          <w:position w:val="-24"/>
        </w:rPr>
        <w:pict w14:anchorId="1C588803">
          <v:shape id="_x0000_i1500" type="#_x0000_t75" style="width:93.9pt;height:28.2pt">
            <v:imagedata r:id="rId263" o:title=""/>
          </v:shape>
        </w:pict>
      </w:r>
      <w:r w:rsidRPr="00B916EC">
        <w:t xml:space="preserve">, </w:t>
      </w:r>
      <w:r>
        <w:t xml:space="preserve">then </w:t>
      </w:r>
      <w:r w:rsidR="0082175E">
        <w:rPr>
          <w:position w:val="-12"/>
        </w:rPr>
        <w:pict w14:anchorId="0B66A57F">
          <v:shape id="_x0000_i1501" type="#_x0000_t75" style="width:100.2pt;height:16.15pt">
            <v:imagedata r:id="rId264" o:title=""/>
          </v:shape>
        </w:pict>
      </w:r>
      <w:r w:rsidRPr="00B916EC" w:rsidDel="000A0CD2">
        <w:t xml:space="preserve"> </w:t>
      </w:r>
    </w:p>
    <w:p w14:paraId="75A7E768" w14:textId="7D4F57BF" w:rsidR="009541E4" w:rsidRPr="00F21EC8" w:rsidRDefault="009541E4" w:rsidP="009541E4">
      <w:pPr>
        <w:pStyle w:val="B3"/>
      </w:pPr>
      <w:r>
        <w:t>-</w:t>
      </w:r>
      <w:r>
        <w:tab/>
      </w:r>
      <w:r w:rsidRPr="00B916EC">
        <w:t xml:space="preserve">If </w:t>
      </w:r>
      <w:r>
        <w:t xml:space="preserve">a configuration of a </w:t>
      </w:r>
      <w:r w:rsidR="0082175E">
        <w:rPr>
          <w:position w:val="-12"/>
        </w:rPr>
        <w:pict w14:anchorId="7BE7BAC5">
          <v:shape id="_x0000_i1502" type="#_x0000_t75" style="width:1in;height:16.15pt">
            <v:imagedata r:id="rId265" o:title=""/>
          </v:shape>
        </w:pi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0082175E">
        <w:rPr>
          <w:iCs/>
          <w:position w:val="-6"/>
        </w:rPr>
        <w:pict w14:anchorId="03F51C45">
          <v:shape id="_x0000_i1503" type="#_x0000_t75" style="width:7.5pt;height:14.4pt">
            <v:imagedata r:id="rId266" o:title=""/>
          </v:shape>
        </w:pict>
      </w:r>
      <w:r>
        <w:rPr>
          <w:iCs/>
        </w:rPr>
        <w:t xml:space="preserve"> </w:t>
      </w:r>
      <w:r>
        <w:t xml:space="preserve">for active </w:t>
      </w:r>
      <w:r>
        <w:rPr>
          <w:lang w:val="en-US"/>
        </w:rPr>
        <w:t xml:space="preserve">UL BWP </w:t>
      </w:r>
      <w:r w:rsidR="0082175E">
        <w:rPr>
          <w:iCs/>
          <w:position w:val="-6"/>
        </w:rPr>
        <w:pict w14:anchorId="6D4A2A8D">
          <v:shape id="_x0000_i1504" type="#_x0000_t75" style="width:14.4pt;height:14.4pt">
            <v:imagedata r:id="rId99" o:title=""/>
          </v:shape>
        </w:pict>
      </w:r>
      <w:r w:rsidR="00DB2640">
        <w:rPr>
          <w:iCs/>
          <w:lang w:val="en-US"/>
        </w:rPr>
        <w:t xml:space="preserve"> </w:t>
      </w:r>
      <w:r w:rsidR="00DB2640">
        <w:rPr>
          <w:lang w:val="en-US"/>
        </w:rPr>
        <w:t>of</w:t>
      </w:r>
      <w:r w:rsidR="00DB2640" w:rsidRPr="00B916EC">
        <w:rPr>
          <w:lang w:val="en-US"/>
        </w:rPr>
        <w:t xml:space="preserve"> carrier </w:t>
      </w:r>
      <w:r w:rsidR="0082175E">
        <w:rPr>
          <w:iCs/>
          <w:position w:val="-10"/>
        </w:rPr>
        <w:pict w14:anchorId="514F58DC">
          <v:shape id="_x0000_i1505" type="#_x0000_t75" style="width:14.4pt;height:14.4pt">
            <v:imagedata r:id="rId72" o:title=""/>
          </v:shape>
        </w:pict>
      </w:r>
      <w:r w:rsidR="00DB2640" w:rsidRPr="00B916EC">
        <w:rPr>
          <w:iCs/>
          <w:lang w:val="en-US"/>
        </w:rPr>
        <w:t xml:space="preserve"> of</w:t>
      </w:r>
      <w:r w:rsidR="00DB2640" w:rsidRPr="00B916EC">
        <w:t xml:space="preserve"> </w:t>
      </w:r>
      <w:r w:rsidR="00C2463B">
        <w:t>primary</w:t>
      </w:r>
      <w:r w:rsidR="00DB2640" w:rsidRPr="00B916EC">
        <w:t xml:space="preserve"> cell </w:t>
      </w:r>
      <w:r w:rsidR="0082175E">
        <w:rPr>
          <w:iCs/>
          <w:position w:val="-6"/>
        </w:rPr>
        <w:pict w14:anchorId="6C10D0A7">
          <v:shape id="_x0000_i1506" type="#_x0000_t75" style="width:9.8pt;height:12.65pt">
            <v:imagedata r:id="rId73" o:title=""/>
          </v:shape>
        </w:pi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456572AC" w14:textId="77777777" w:rsidR="009541E4" w:rsidRDefault="009541E4" w:rsidP="009541E4">
      <w:pPr>
        <w:pStyle w:val="B4"/>
        <w:rPr>
          <w:lang w:val="en-US"/>
        </w:rPr>
      </w:pPr>
      <w:r>
        <w:t>-</w:t>
      </w:r>
      <w:r>
        <w:tab/>
      </w:r>
      <w:r w:rsidR="0082175E">
        <w:rPr>
          <w:position w:val="-14"/>
        </w:rPr>
        <w:pict w14:anchorId="5C21839D">
          <v:shape id="_x0000_i1507" type="#_x0000_t75" style="width:106.55pt;height:17.85pt">
            <v:imagedata r:id="rId267" o:title=""/>
          </v:shape>
        </w:pict>
      </w:r>
    </w:p>
    <w:p w14:paraId="5FED0DEB" w14:textId="77777777" w:rsidR="00BF57CB" w:rsidRPr="00B916EC" w:rsidRDefault="007C11E3" w:rsidP="007C11E3">
      <w:pPr>
        <w:pStyle w:val="B4"/>
        <w:rPr>
          <w:lang w:val="en-US"/>
        </w:rPr>
      </w:pPr>
      <w:r>
        <w:rPr>
          <w:lang w:val="en-US"/>
        </w:rPr>
        <w:lastRenderedPageBreak/>
        <w:tab/>
      </w:r>
      <w:r w:rsidRPr="00535070">
        <w:rPr>
          <w:lang w:val="en-US"/>
        </w:rPr>
        <w:t xml:space="preserve">If the UE is provided </w:t>
      </w:r>
      <w:r w:rsidRPr="00535070">
        <w:rPr>
          <w:i/>
        </w:rPr>
        <w:t>PUCCH-SpatialRelationInfo</w:t>
      </w:r>
      <w:r w:rsidRPr="00535070">
        <w:rPr>
          <w:lang w:val="en-US"/>
        </w:rPr>
        <w:t>, the UE determines the value of</w:t>
      </w:r>
      <w:r w:rsidR="00DE7E73" w:rsidRPr="00535070">
        <w:rPr>
          <w:lang w:val="en-US"/>
        </w:rPr>
        <w:t xml:space="preserve"> </w:t>
      </w:r>
      <w:r w:rsidR="0082175E">
        <w:rPr>
          <w:position w:val="-6"/>
        </w:rPr>
        <w:pict w14:anchorId="0CC2FC13">
          <v:shape id="_x0000_i1508" type="#_x0000_t75" style="width:7.5pt;height:14.4pt">
            <v:imagedata r:id="rId268" o:title=""/>
          </v:shape>
        </w:pict>
      </w:r>
      <w:r w:rsidR="00DE7E73" w:rsidRPr="00535070">
        <w:rPr>
          <w:lang w:val="en-US"/>
        </w:rPr>
        <w:t xml:space="preserve"> from the value of </w:t>
      </w:r>
      <w:r w:rsidR="0082175E">
        <w:rPr>
          <w:position w:val="-10"/>
        </w:rPr>
        <w:pict w14:anchorId="2F4D16CE">
          <v:shape id="_x0000_i1509" type="#_x0000_t75" style="width:14.4pt;height:16.7pt">
            <v:imagedata r:id="rId269" o:title=""/>
          </v:shape>
        </w:pict>
      </w:r>
      <w:r w:rsidR="00DE7E73" w:rsidRPr="00535070">
        <w:rPr>
          <w:lang w:val="en-US"/>
        </w:rPr>
        <w:t xml:space="preserve"> based on a </w:t>
      </w:r>
      <w:r w:rsidR="00DE7E73" w:rsidRPr="00535070">
        <w:rPr>
          <w:i/>
        </w:rPr>
        <w:t>pucch-SpatialRelationInfoId</w:t>
      </w:r>
      <w:r w:rsidR="00DE7E73" w:rsidRPr="00535070">
        <w:t xml:space="preserve"> value associated with the </w:t>
      </w:r>
      <w:r w:rsidR="00DE7E73" w:rsidRPr="00535070">
        <w:rPr>
          <w:i/>
        </w:rPr>
        <w:t>p0-PUCCH-Id</w:t>
      </w:r>
      <w:r w:rsidR="00DE7E73" w:rsidRPr="00535070">
        <w:t xml:space="preserve"> value corresponding to </w:t>
      </w:r>
      <w:r w:rsidR="0082175E">
        <w:rPr>
          <w:position w:val="-10"/>
        </w:rPr>
        <w:pict w14:anchorId="3B70B5A0">
          <v:shape id="_x0000_i1510" type="#_x0000_t75" style="width:14.4pt;height:16.7pt">
            <v:imagedata r:id="rId269" o:title=""/>
          </v:shape>
        </w:pict>
      </w:r>
      <w:r w:rsidR="00DE7E73" w:rsidRPr="00535070">
        <w:t xml:space="preserve"> and with the </w:t>
      </w:r>
      <w:r w:rsidR="00DE7E73" w:rsidRPr="00535070">
        <w:rPr>
          <w:i/>
        </w:rPr>
        <w:t>closedLoopIndex</w:t>
      </w:r>
      <w:r w:rsidR="00DE7E73" w:rsidRPr="00535070">
        <w:rPr>
          <w:lang w:val="en-US"/>
        </w:rPr>
        <w:t xml:space="preserve"> value corresponding to </w:t>
      </w:r>
      <w:r w:rsidR="0082175E">
        <w:rPr>
          <w:position w:val="-6"/>
        </w:rPr>
        <w:pict w14:anchorId="6DF49E54">
          <v:shape id="_x0000_i1511" type="#_x0000_t75" style="width:7.5pt;height:14.4pt">
            <v:imagedata r:id="rId270" o:title=""/>
          </v:shape>
        </w:pict>
      </w:r>
      <w:r w:rsidR="00DE7E73" w:rsidRPr="00535070">
        <w:t xml:space="preserve">; otherwise, </w:t>
      </w:r>
      <w:r w:rsidR="0082175E">
        <w:rPr>
          <w:position w:val="-6"/>
        </w:rPr>
        <w:pict w14:anchorId="5C6AE93C">
          <v:shape id="_x0000_i1512" type="#_x0000_t75" style="width:21.9pt;height:12.65pt">
            <v:imagedata r:id="rId271" o:title=""/>
          </v:shape>
        </w:pict>
      </w:r>
    </w:p>
    <w:p w14:paraId="243BDD9E" w14:textId="77777777" w:rsidR="00E15BFE" w:rsidRPr="00B916EC" w:rsidRDefault="00817602" w:rsidP="00817602">
      <w:pPr>
        <w:pStyle w:val="B3"/>
        <w:rPr>
          <w:lang w:val="en-US"/>
        </w:rPr>
      </w:pPr>
      <w:r>
        <w:t>-</w:t>
      </w:r>
      <w:r>
        <w:tab/>
      </w:r>
      <w:r w:rsidR="00E15BFE" w:rsidRPr="00B916EC">
        <w:t xml:space="preserve">Else, </w:t>
      </w:r>
    </w:p>
    <w:p w14:paraId="27B1C9CC" w14:textId="77777777" w:rsidR="003D050B" w:rsidRDefault="00817602" w:rsidP="003A5BF8">
      <w:pPr>
        <w:pStyle w:val="B4"/>
      </w:pPr>
      <w:r>
        <w:t>-</w:t>
      </w:r>
      <w:r>
        <w:tab/>
      </w:r>
      <w:r w:rsidR="0082175E">
        <w:rPr>
          <w:position w:val="-12"/>
        </w:rPr>
        <w:pict w14:anchorId="0C829238">
          <v:shape id="对象 2" o:spid="_x0000_i1513" type="#_x0000_t75" style="width:122.1pt;height:16.7pt;mso-position-horizontal-relative:page;mso-position-vertical-relative:page">
            <v:imagedata r:id="rId272" o:title=""/>
          </v:shape>
        </w:pict>
      </w:r>
      <w:r w:rsidR="007C11E3" w:rsidRPr="00B916EC">
        <w:rPr>
          <w:lang w:val="en-US"/>
        </w:rPr>
        <w:t>, where</w:t>
      </w:r>
      <w:r w:rsidR="00DE7E73">
        <w:rPr>
          <w:lang w:val="en-US"/>
        </w:rPr>
        <w:t xml:space="preserve"> </w:t>
      </w:r>
      <w:r w:rsidR="0082175E">
        <w:rPr>
          <w:position w:val="-6"/>
        </w:rPr>
        <w:pict w14:anchorId="083025A5">
          <v:shape id="_x0000_i1514" type="#_x0000_t75" style="width:21.9pt;height:12.65pt">
            <v:imagedata r:id="rId271" o:title=""/>
          </v:shape>
        </w:pict>
      </w:r>
      <w:r w:rsidR="00DE7E73" w:rsidRPr="00F406D4">
        <w:rPr>
          <w:rFonts w:hint="eastAsia"/>
        </w:rPr>
        <w:t>,</w:t>
      </w:r>
      <w:r w:rsidR="00DE7E73" w:rsidRPr="00F406D4">
        <w:t xml:space="preserve"> and </w:t>
      </w:r>
      <w:r w:rsidR="0082175E">
        <w:rPr>
          <w:position w:val="-12"/>
        </w:rPr>
        <w:pict w14:anchorId="3A20E05E">
          <v:shape id="_x0000_i1515" type="#_x0000_t75" style="width:21.9pt;height:17.85pt">
            <v:imagedata r:id="rId273" o:title=""/>
          </v:shape>
        </w:pict>
      </w:r>
      <w:r w:rsidR="007C11E3" w:rsidRPr="00B916EC">
        <w:t xml:space="preserve"> is</w:t>
      </w:r>
      <w:r w:rsidR="002838FE" w:rsidRPr="00B916EC">
        <w:t xml:space="preserve"> </w:t>
      </w:r>
    </w:p>
    <w:p w14:paraId="6A9750F4" w14:textId="71D51EBC" w:rsidR="003D050B" w:rsidRDefault="003D050B" w:rsidP="00590EB5">
      <w:pPr>
        <w:pStyle w:val="B5"/>
        <w:rPr>
          <w:lang w:val="en-US"/>
        </w:rPr>
      </w:pPr>
      <w:r>
        <w:t>-</w:t>
      </w:r>
      <w:r>
        <w:tab/>
      </w:r>
      <w:r w:rsidR="002838FE" w:rsidRPr="00B916EC">
        <w:t xml:space="preserve">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Pr>
          <w:lang w:val="en-US"/>
        </w:rPr>
        <w:t xml:space="preserve">according to Type-1 random access procedure, or in a </w:t>
      </w:r>
      <w:r w:rsidR="001A3FC8">
        <w:t>random access response</w:t>
      </w:r>
      <w:r>
        <w:rPr>
          <w:lang w:val="en-US"/>
        </w:rPr>
        <w:t xml:space="preserve"> grant </w:t>
      </w:r>
      <w:r w:rsidRPr="00B916EC">
        <w:t>corresponding to</w:t>
      </w:r>
      <w:r>
        <w:t xml:space="preserve"> </w:t>
      </w:r>
      <w:r w:rsidR="001A3FC8">
        <w:t>MsgA</w:t>
      </w:r>
      <w:r>
        <w:t xml:space="preserve"> transmissions</w:t>
      </w:r>
      <w:r w:rsidRPr="00B916EC">
        <w:t xml:space="preserve"> </w:t>
      </w:r>
      <w:r>
        <w:rPr>
          <w:lang w:val="en-US"/>
        </w:rPr>
        <w:t xml:space="preserve">according to Type-2 random access procedure with </w:t>
      </w:r>
      <w:r>
        <w:t xml:space="preserve">RAR message(s) for </w:t>
      </w:r>
      <w:r w:rsidRPr="00F40212">
        <w:rPr>
          <w:rFonts w:eastAsia="Calibri"/>
        </w:rPr>
        <w:t>fallbackRAR</w:t>
      </w:r>
      <w:r>
        <w:rPr>
          <w:lang w:val="en-US"/>
        </w:rPr>
        <w:t>, or</w:t>
      </w:r>
    </w:p>
    <w:p w14:paraId="4A09832C" w14:textId="0E32998E" w:rsidR="003D050B" w:rsidRDefault="003D050B" w:rsidP="00590EB5">
      <w:pPr>
        <w:pStyle w:val="B5"/>
      </w:pPr>
      <w:r>
        <w:t>-</w:t>
      </w:r>
      <w:r>
        <w:tab/>
      </w:r>
      <w:r w:rsidR="001A3FC8" w:rsidRPr="00F23A83">
        <w:t>the TPC command value indicated in a successRAR corresponding to MsgA transmissions for Type-2 random access procedure</w:t>
      </w:r>
      <w:r>
        <w:rPr>
          <w:lang w:val="en-US"/>
        </w:rPr>
        <w:t xml:space="preserve">, </w:t>
      </w:r>
      <w:r w:rsidR="00DE7E73">
        <w:t xml:space="preserve">or </w:t>
      </w:r>
    </w:p>
    <w:p w14:paraId="69FA035A" w14:textId="77777777" w:rsidR="003D050B" w:rsidRDefault="003D050B" w:rsidP="00590EB5">
      <w:pPr>
        <w:pStyle w:val="B5"/>
      </w:pPr>
      <w:r>
        <w:t>-</w:t>
      </w:r>
      <w:r>
        <w:tab/>
      </w:r>
      <w:r w:rsidR="00DE7E73">
        <w:t xml:space="preserve">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r w:rsidR="00DE7E73" w:rsidRPr="00E1346A">
        <w:rPr>
          <w:i/>
          <w:iCs/>
          <w:lang w:eastAsia="ja-JP"/>
        </w:rPr>
        <w:t>recoverySearchSpaceId</w:t>
      </w:r>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xml:space="preserve">, </w:t>
      </w:r>
    </w:p>
    <w:p w14:paraId="375F81C4" w14:textId="67E6368A" w:rsidR="004A38F2" w:rsidRPr="00B916EC" w:rsidRDefault="002838FE" w:rsidP="00590EB5">
      <w:pPr>
        <w:pStyle w:val="B4"/>
        <w:ind w:left="1702"/>
        <w:rPr>
          <w:lang w:val="en-US"/>
        </w:rPr>
      </w:pPr>
      <w:r w:rsidRPr="00B916EC">
        <w:t>and</w:t>
      </w:r>
      <w:r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82175E">
        <w:rPr>
          <w:iCs/>
          <w:position w:val="-6"/>
        </w:rPr>
        <w:pict w14:anchorId="79D3EF0A">
          <v:shape id="_x0000_i1516" type="#_x0000_t75" style="width:14.4pt;height:14.4pt">
            <v:imagedata r:id="rId99" o:title=""/>
          </v:shape>
        </w:pict>
      </w:r>
      <w:r w:rsidR="00DE7E73">
        <w:rPr>
          <w:iCs/>
          <w:lang w:val="en-US"/>
        </w:rPr>
        <w:t xml:space="preserve"> </w:t>
      </w:r>
      <w:r w:rsidR="00DE7E73">
        <w:rPr>
          <w:lang w:val="en-US"/>
        </w:rPr>
        <w:t>of</w:t>
      </w:r>
      <w:r w:rsidR="00DE7E73" w:rsidRPr="00B916EC">
        <w:rPr>
          <w:lang w:val="en-US"/>
        </w:rPr>
        <w:t xml:space="preserve"> carrier </w:t>
      </w:r>
      <w:r w:rsidR="0082175E">
        <w:rPr>
          <w:iCs/>
          <w:position w:val="-10"/>
        </w:rPr>
        <w:pict w14:anchorId="528650F6">
          <v:shape id="_x0000_i1517" type="#_x0000_t75" style="width:14.4pt;height:14.4pt">
            <v:imagedata r:id="rId72" o:title=""/>
          </v:shape>
        </w:pict>
      </w:r>
      <w:r w:rsidR="00DE7E73" w:rsidRPr="00B916EC">
        <w:rPr>
          <w:iCs/>
          <w:lang w:val="en-US"/>
        </w:rPr>
        <w:t xml:space="preserve"> of</w:t>
      </w:r>
      <w:r w:rsidR="00DE7E73" w:rsidRPr="00B916EC">
        <w:t xml:space="preserve"> </w:t>
      </w:r>
      <w:r w:rsidR="00C2463B">
        <w:t>primary</w:t>
      </w:r>
      <w:r w:rsidR="00DE7E73" w:rsidRPr="00B916EC">
        <w:t xml:space="preserve"> cell </w:t>
      </w:r>
      <w:r w:rsidR="0082175E">
        <w:rPr>
          <w:iCs/>
          <w:position w:val="-6"/>
        </w:rPr>
        <w:pict w14:anchorId="05DCD0CD">
          <v:shape id="_x0000_i1518" type="#_x0000_t75" style="width:9.8pt;height:12.65pt">
            <v:imagedata r:id="rId73" o:title=""/>
          </v:shape>
        </w:pict>
      </w:r>
      <w:r w:rsidRPr="00B916EC">
        <w:rPr>
          <w:lang w:val="en-US"/>
        </w:rPr>
        <w:t xml:space="preserve">, </w:t>
      </w:r>
    </w:p>
    <w:p w14:paraId="66020F85" w14:textId="77777777" w:rsidR="00006890" w:rsidRPr="00B916EC" w:rsidRDefault="0082175E" w:rsidP="00006890">
      <w:pPr>
        <w:pStyle w:val="B4"/>
        <w:ind w:firstLine="0"/>
        <w:rPr>
          <w:lang w:val="en-US"/>
        </w:rPr>
      </w:pPr>
      <w:r>
        <w:rPr>
          <w:position w:val="-46"/>
        </w:rPr>
        <w:pict w14:anchorId="0342FD60">
          <v:shape id="对象 61" o:spid="_x0000_i1519" type="#_x0000_t75" style="width:381.9pt;height:54.15pt;mso-position-horizontal-relative:page;mso-position-vertical-relative:page">
            <v:imagedata r:id="rId274" o:title=""/>
          </v:shape>
        </w:pict>
      </w:r>
      <w:r w:rsidR="00006890" w:rsidRPr="00B916EC">
        <w:rPr>
          <w:lang w:val="en-US"/>
        </w:rPr>
        <w:t>;</w:t>
      </w:r>
      <w:r w:rsidR="00006890" w:rsidRPr="00B916EC">
        <w:t xml:space="preserve"> </w:t>
      </w:r>
    </w:p>
    <w:p w14:paraId="781A60EB" w14:textId="77777777" w:rsidR="00006890" w:rsidRDefault="00006890" w:rsidP="00006890">
      <w:pPr>
        <w:pStyle w:val="B4"/>
        <w:ind w:firstLine="0"/>
      </w:pPr>
      <w:r w:rsidRPr="00B916EC">
        <w:rPr>
          <w:lang w:val="en-US"/>
        </w:rPr>
        <w:t>otherwise,</w:t>
      </w:r>
      <w:r w:rsidRPr="002A7533">
        <w:t xml:space="preserve"> </w:t>
      </w:r>
    </w:p>
    <w:p w14:paraId="2704FE06" w14:textId="77777777" w:rsidR="00066074" w:rsidRPr="00B916EC" w:rsidRDefault="0082175E" w:rsidP="008E6A8A">
      <w:pPr>
        <w:pStyle w:val="B4"/>
        <w:ind w:firstLine="0"/>
        <w:rPr>
          <w:lang w:val="en-US"/>
        </w:rPr>
      </w:pPr>
      <w:r>
        <w:rPr>
          <w:position w:val="-46"/>
        </w:rPr>
        <w:pict w14:anchorId="3BFF087E">
          <v:shape id="_x0000_i1520" type="#_x0000_t75" style="width:266.1pt;height:50.1pt">
            <v:imagedata r:id="rId275" o:title=""/>
          </v:shape>
        </w:pict>
      </w:r>
      <w:r w:rsidR="00F53D0B" w:rsidRPr="00B916EC">
        <w:t xml:space="preserve"> </w:t>
      </w:r>
      <w:r w:rsidR="00F53D0B">
        <w:t>where</w:t>
      </w:r>
      <w:r w:rsidR="00F53D0B" w:rsidRPr="00B916EC">
        <w:t xml:space="preserve"> </w:t>
      </w:r>
      <w:r>
        <w:rPr>
          <w:position w:val="-12"/>
        </w:rPr>
        <w:pict w14:anchorId="41F5A198">
          <v:shape id="_x0000_i1521" type="#_x0000_t75" style="width:85.25pt;height:18.45pt">
            <v:imagedata r:id="rId276" o:title=""/>
          </v:shape>
        </w:pi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Pr>
          <w:iCs/>
          <w:position w:val="-6"/>
        </w:rPr>
        <w:pict w14:anchorId="07450A35">
          <v:shape id="_x0000_i1522" type="#_x0000_t75" style="width:14.4pt;height:14.4pt">
            <v:imagedata r:id="rId99" o:title=""/>
          </v:shape>
        </w:pict>
      </w:r>
      <w:r w:rsidR="00F53D0B">
        <w:rPr>
          <w:iCs/>
          <w:lang w:val="en-US"/>
        </w:rPr>
        <w:t xml:space="preserve"> </w:t>
      </w:r>
      <w:r w:rsidR="00F53D0B">
        <w:rPr>
          <w:lang w:val="en-US"/>
        </w:rPr>
        <w:t>of</w:t>
      </w:r>
      <w:r w:rsidR="00F53D0B" w:rsidRPr="00B916EC">
        <w:rPr>
          <w:lang w:val="en-US"/>
        </w:rPr>
        <w:t xml:space="preserve"> carrier </w:t>
      </w:r>
      <w:r>
        <w:rPr>
          <w:iCs/>
          <w:position w:val="-10"/>
        </w:rPr>
        <w:pict w14:anchorId="7EA53964">
          <v:shape id="_x0000_i1523" type="#_x0000_t75" style="width:14.4pt;height:14.4pt">
            <v:imagedata r:id="rId72" o:title=""/>
          </v:shape>
        </w:pict>
      </w:r>
      <w:r w:rsidR="00F53D0B" w:rsidRPr="00B916EC">
        <w:rPr>
          <w:iCs/>
          <w:lang w:val="en-US"/>
        </w:rPr>
        <w:t xml:space="preserve"> </w:t>
      </w:r>
      <w:r w:rsidR="00F53D0B">
        <w:t>of</w:t>
      </w:r>
      <w:r w:rsidR="00F53D0B" w:rsidRPr="00B916EC">
        <w:t xml:space="preserve"> primary cell</w:t>
      </w:r>
      <w:r w:rsidR="00F53D0B" w:rsidRPr="00B916EC">
        <w:rPr>
          <w:lang w:val="en-US"/>
        </w:rPr>
        <w:t xml:space="preserve"> </w:t>
      </w:r>
      <w:r>
        <w:rPr>
          <w:iCs/>
          <w:position w:val="-6"/>
        </w:rPr>
        <w:pict w14:anchorId="23979CA1">
          <v:shape id="_x0000_i1524" type="#_x0000_t75" style="width:9.8pt;height:12.65pt">
            <v:imagedata r:id="rId73" o:title=""/>
          </v:shape>
        </w:pict>
      </w:r>
      <w:r w:rsidR="004A38F2" w:rsidRPr="00B916EC">
        <w:rPr>
          <w:lang w:val="en-US"/>
        </w:rPr>
        <w:t xml:space="preserve">, and </w:t>
      </w:r>
      <w:r>
        <w:rPr>
          <w:position w:val="-12"/>
        </w:rPr>
        <w:pict w14:anchorId="0A60842A">
          <v:shape id="_x0000_i1525" type="#_x0000_t75" style="width:50.1pt;height:16.15pt">
            <v:imagedata r:id="rId277" o:title=""/>
          </v:shape>
        </w:pict>
      </w:r>
      <w:r w:rsidR="00E3072A" w:rsidRPr="00B916EC">
        <w:rPr>
          <w:lang w:val="en-US"/>
        </w:rPr>
        <w:t xml:space="preserve"> corresponds to PUCCH format 0 or PUCCH format 1</w:t>
      </w:r>
    </w:p>
    <w:p w14:paraId="05920054" w14:textId="77777777" w:rsidR="005566B0" w:rsidRPr="00B916EC" w:rsidRDefault="005566B0" w:rsidP="005566B0">
      <w:pPr>
        <w:pStyle w:val="TH"/>
      </w:pPr>
      <w:r w:rsidRPr="00B916EC">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w:t>
      </w:r>
      <w:r w:rsidR="009541E4">
        <w:rPr>
          <w:lang w:val="en-US"/>
        </w:rPr>
        <w:t>with</w:t>
      </w:r>
      <w:r w:rsidR="009541E4" w:rsidRPr="00B916EC">
        <w:rPr>
          <w:lang w:val="en-US"/>
        </w:rPr>
        <w:t xml:space="preserve"> </w:t>
      </w:r>
      <w:r w:rsidR="001F7285" w:rsidRPr="00B916EC">
        <w:rPr>
          <w:rFonts w:hint="eastAsia"/>
        </w:rPr>
        <w:t xml:space="preserve">CRC scrambled </w:t>
      </w:r>
      <w:r w:rsidR="001F7285" w:rsidRPr="00B916EC">
        <w:rPr>
          <w:lang w:val="en-US"/>
        </w:rPr>
        <w:t>by</w:t>
      </w:r>
      <w:r w:rsidR="001F7285" w:rsidRPr="00B916EC">
        <w:rPr>
          <w:rFonts w:hint="eastAsia"/>
        </w:rPr>
        <w:t xml:space="preserve"> TPC-PUCCH-RNTI</w:t>
      </w:r>
      <w:r w:rsidRPr="00B916EC">
        <w:t xml:space="preserve"> to accumulated </w:t>
      </w:r>
      <w:r w:rsidR="0082175E">
        <w:rPr>
          <w:position w:val="-12"/>
        </w:rPr>
        <w:pict w14:anchorId="33BAF129">
          <v:shape id="_x0000_i1526" type="#_x0000_t75" style="width:50.1pt;height:18.45pt">
            <v:imagedata r:id="rId278" o:title=""/>
          </v:shape>
        </w:pi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78"/>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77777777" w:rsidR="00006890" w:rsidRPr="00B916EC" w:rsidRDefault="00006890" w:rsidP="00006890">
            <w:pPr>
              <w:pStyle w:val="TAH"/>
              <w:rPr>
                <w:szCs w:val="18"/>
              </w:rPr>
            </w:pPr>
            <w:r w:rsidRPr="00B916EC">
              <w:t xml:space="preserve">Accumulated </w:t>
            </w:r>
            <w:r w:rsidR="0082175E">
              <w:rPr>
                <w:position w:val="-12"/>
              </w:rPr>
              <w:pict w14:anchorId="25C28AB0">
                <v:shape id="_x0000_i1527" type="#_x0000_t75" style="width:43.8pt;height:16.15pt">
                  <v:imagedata r:id="rId278" o:title=""/>
                </v:shape>
              </w:pict>
            </w:r>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1" w:name="_Toc12021449"/>
      <w:bookmarkStart w:id="192" w:name="_Toc20311561"/>
      <w:bookmarkStart w:id="193" w:name="_Toc26719386"/>
      <w:bookmarkStart w:id="194" w:name="_Toc29894817"/>
      <w:bookmarkStart w:id="195" w:name="_Toc29899116"/>
      <w:bookmarkStart w:id="196" w:name="_Toc29899534"/>
      <w:bookmarkStart w:id="197" w:name="_Toc29917271"/>
      <w:bookmarkStart w:id="198" w:name="_Toc36498145"/>
      <w:bookmarkStart w:id="199" w:name="_Toc45699171"/>
      <w:bookmarkStart w:id="200" w:name="_Toc52208333"/>
      <w:r w:rsidRPr="00B916EC">
        <w:t>7.3</w:t>
      </w:r>
      <w:r w:rsidR="007D5A3F">
        <w:tab/>
      </w:r>
      <w:r w:rsidRPr="00B916EC">
        <w:t>Sounding reference signals</w:t>
      </w:r>
      <w:bookmarkEnd w:id="191"/>
      <w:bookmarkEnd w:id="192"/>
      <w:bookmarkEnd w:id="193"/>
      <w:bookmarkEnd w:id="194"/>
      <w:bookmarkEnd w:id="195"/>
      <w:bookmarkEnd w:id="196"/>
      <w:bookmarkEnd w:id="197"/>
      <w:bookmarkEnd w:id="198"/>
      <w:bookmarkEnd w:id="199"/>
      <w:bookmarkEnd w:id="200"/>
    </w:p>
    <w:p w14:paraId="38E67729" w14:textId="77777777"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82175E">
        <w:rPr>
          <w:iCs/>
          <w:position w:val="-12"/>
        </w:rPr>
        <w:pict w14:anchorId="334F3EC8">
          <v:shape id="_x0000_i1528" type="#_x0000_t75" style="width:64.5pt;height:18.45pt">
            <v:imagedata r:id="rId279" o:title=""/>
          </v:shape>
        </w:pict>
      </w:r>
      <w:r w:rsidRPr="00B916EC">
        <w:t xml:space="preserve"> </w:t>
      </w:r>
      <w:r w:rsidRPr="00B916EC">
        <w:rPr>
          <w:lang w:eastAsia="zh-CN"/>
        </w:rPr>
        <w:t>of the transmit power</w:t>
      </w:r>
      <w:r w:rsidRPr="00B916EC">
        <w:t xml:space="preserve"> </w:t>
      </w:r>
      <w:r w:rsidR="0082175E">
        <w:rPr>
          <w:iCs/>
          <w:position w:val="-12"/>
        </w:rPr>
        <w:pict w14:anchorId="02284505">
          <v:shape id="_x0000_i1529" type="#_x0000_t75" style="width:64.5pt;height:16.7pt">
            <v:imagedata r:id="rId280" o:title=""/>
          </v:shape>
        </w:pict>
      </w:r>
      <w:r>
        <w:rPr>
          <w:iCs/>
        </w:rPr>
        <w:t xml:space="preserve"> </w:t>
      </w:r>
      <w:r>
        <w:rPr>
          <w:lang w:eastAsia="zh-CN"/>
        </w:rPr>
        <w:t xml:space="preserve">on active </w:t>
      </w:r>
      <w:r>
        <w:rPr>
          <w:lang w:val="en-US"/>
        </w:rPr>
        <w:t xml:space="preserve">UL BWP </w:t>
      </w:r>
      <w:r w:rsidR="0082175E">
        <w:rPr>
          <w:iCs/>
          <w:position w:val="-6"/>
        </w:rPr>
        <w:pict w14:anchorId="5DEC736F">
          <v:shape id="_x0000_i1530" type="#_x0000_t75" style="width:14.4pt;height:14.4pt">
            <v:imagedata r:id="rId99" o:title=""/>
          </v:shape>
        </w:pict>
      </w:r>
      <w:r>
        <w:rPr>
          <w:iCs/>
          <w:lang w:val="en-US"/>
        </w:rPr>
        <w:t xml:space="preserve"> </w:t>
      </w:r>
      <w:r>
        <w:rPr>
          <w:lang w:val="en-US"/>
        </w:rPr>
        <w:t>of</w:t>
      </w:r>
      <w:r w:rsidRPr="00B916EC">
        <w:rPr>
          <w:lang w:val="en-US"/>
        </w:rPr>
        <w:t xml:space="preserve"> carrier </w:t>
      </w:r>
      <w:r w:rsidR="0082175E">
        <w:rPr>
          <w:iCs/>
          <w:position w:val="-10"/>
        </w:rPr>
        <w:pict w14:anchorId="53154005">
          <v:shape id="_x0000_i1531" type="#_x0000_t75" style="width:14.4pt;height:14.4pt">
            <v:imagedata r:id="rId72" o:title=""/>
          </v:shape>
        </w:pict>
      </w:r>
      <w:r w:rsidRPr="00B916EC">
        <w:rPr>
          <w:iCs/>
          <w:lang w:val="en-US"/>
        </w:rPr>
        <w:t xml:space="preserve"> </w:t>
      </w:r>
      <w:r>
        <w:t>of serving</w:t>
      </w:r>
      <w:r w:rsidRPr="00B916EC">
        <w:t xml:space="preserve"> cell </w:t>
      </w:r>
      <w:r w:rsidR="0082175E">
        <w:rPr>
          <w:iCs/>
          <w:position w:val="-6"/>
        </w:rPr>
        <w:pict w14:anchorId="7145D05D">
          <v:shape id="_x0000_i1532" type="#_x0000_t75" style="width:9.8pt;height:12.65pt">
            <v:imagedata r:id="rId73" o:title=""/>
          </v:shape>
        </w:pi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14:paraId="7C763190" w14:textId="77777777" w:rsidR="007404E3" w:rsidRPr="00B916EC" w:rsidRDefault="007404E3" w:rsidP="007404E3">
      <w:pPr>
        <w:pStyle w:val="Heading3"/>
      </w:pPr>
      <w:bookmarkStart w:id="201" w:name="_Ref500079796"/>
      <w:bookmarkStart w:id="202" w:name="_Toc12021450"/>
      <w:bookmarkStart w:id="203" w:name="_Toc20311562"/>
      <w:bookmarkStart w:id="204" w:name="_Toc26719387"/>
      <w:bookmarkStart w:id="205" w:name="_Toc29894818"/>
      <w:bookmarkStart w:id="206" w:name="_Toc29899117"/>
      <w:bookmarkStart w:id="207" w:name="_Toc29899535"/>
      <w:bookmarkStart w:id="208" w:name="_Toc29917272"/>
      <w:bookmarkStart w:id="209" w:name="_Toc36498146"/>
      <w:bookmarkStart w:id="210" w:name="_Toc45699172"/>
      <w:bookmarkStart w:id="211" w:name="_Toc52208334"/>
      <w:r w:rsidRPr="00B916EC">
        <w:lastRenderedPageBreak/>
        <w:t>7.3.1</w:t>
      </w:r>
      <w:r w:rsidRPr="00B916EC">
        <w:tab/>
        <w:t>UE behaviour</w:t>
      </w:r>
      <w:bookmarkEnd w:id="201"/>
      <w:bookmarkEnd w:id="202"/>
      <w:bookmarkEnd w:id="203"/>
      <w:bookmarkEnd w:id="204"/>
      <w:bookmarkEnd w:id="205"/>
      <w:bookmarkEnd w:id="206"/>
      <w:bookmarkEnd w:id="207"/>
      <w:bookmarkEnd w:id="208"/>
      <w:bookmarkEnd w:id="209"/>
      <w:bookmarkEnd w:id="210"/>
      <w:bookmarkEnd w:id="211"/>
    </w:p>
    <w:p w14:paraId="5D586110" w14:textId="77622BA1" w:rsidR="00F53D0B" w:rsidRPr="00B916EC" w:rsidRDefault="00F53D0B" w:rsidP="00F53D0B">
      <w:r w:rsidRPr="00B916EC">
        <w:t xml:space="preserve">If a UE transmits SRS </w:t>
      </w:r>
      <w:r w:rsidR="00E56897">
        <w:t xml:space="preserve">based on a configuration by </w:t>
      </w:r>
      <w:r w:rsidR="0097713F" w:rsidRPr="006F281D">
        <w:rPr>
          <w:i/>
          <w:lang w:eastAsia="zh-CN"/>
        </w:rPr>
        <w:t>SRS-ResourceSet</w:t>
      </w:r>
      <w:r w:rsidR="00E56897">
        <w:rPr>
          <w:i/>
        </w:rPr>
        <w:t xml:space="preserve"> </w:t>
      </w:r>
      <w:r w:rsidRPr="00B916EC">
        <w:t xml:space="preserve">on </w:t>
      </w:r>
      <w:r>
        <w:t xml:space="preserve">active </w:t>
      </w:r>
      <w:r>
        <w:rPr>
          <w:lang w:val="en-US"/>
        </w:rPr>
        <w:t xml:space="preserve">UL BWP </w:t>
      </w:r>
      <w:r w:rsidR="0082175E">
        <w:rPr>
          <w:iCs/>
          <w:position w:val="-6"/>
        </w:rPr>
        <w:pict w14:anchorId="1E5763BE">
          <v:shape id="_x0000_i1533" type="#_x0000_t75" style="width:14.4pt;height:14.4pt">
            <v:imagedata r:id="rId99" o:title=""/>
          </v:shape>
        </w:pict>
      </w:r>
      <w:r>
        <w:rPr>
          <w:iCs/>
          <w:lang w:val="en-US"/>
        </w:rPr>
        <w:t xml:space="preserve"> </w:t>
      </w:r>
      <w:r>
        <w:rPr>
          <w:lang w:val="en-US"/>
        </w:rPr>
        <w:t>of</w:t>
      </w:r>
      <w:r w:rsidRPr="00B916EC">
        <w:rPr>
          <w:lang w:val="en-US"/>
        </w:rPr>
        <w:t xml:space="preserve"> </w:t>
      </w:r>
      <w:r w:rsidRPr="00B916EC">
        <w:t xml:space="preserve">carrier </w:t>
      </w:r>
      <w:r w:rsidR="0082175E">
        <w:rPr>
          <w:iCs/>
          <w:position w:val="-10"/>
        </w:rPr>
        <w:pict w14:anchorId="199A2F7E">
          <v:shape id="_x0000_i1534" type="#_x0000_t75" style="width:14.4pt;height:14.4pt">
            <v:imagedata r:id="rId72" o:title=""/>
          </v:shape>
        </w:pict>
      </w:r>
      <w:r w:rsidRPr="00B916EC">
        <w:rPr>
          <w:iCs/>
        </w:rPr>
        <w:t xml:space="preserve"> of</w:t>
      </w:r>
      <w:r w:rsidRPr="00B916EC">
        <w:t xml:space="preserve"> serving cell </w:t>
      </w:r>
      <w:r w:rsidR="0082175E">
        <w:rPr>
          <w:iCs/>
          <w:position w:val="-6"/>
        </w:rPr>
        <w:pict w14:anchorId="4B1CA27B">
          <v:shape id="_x0000_i1535" type="#_x0000_t75" style="width:9.8pt;height:12.65pt">
            <v:imagedata r:id="rId73" o:title=""/>
          </v:shape>
        </w:pict>
      </w:r>
      <w:r w:rsidRPr="00B916EC">
        <w:rPr>
          <w:iCs/>
        </w:rPr>
        <w:t xml:space="preserve"> using </w:t>
      </w:r>
      <w:r w:rsidRPr="00B916EC">
        <w:t xml:space="preserve">SRS power control adjustment state with index </w:t>
      </w:r>
      <w:r w:rsidR="0082175E">
        <w:rPr>
          <w:iCs/>
          <w:position w:val="-6"/>
        </w:rPr>
        <w:pict w14:anchorId="24921AE2">
          <v:shape id="_x0000_i1536" type="#_x0000_t75" style="width:7.5pt;height:14.4pt">
            <v:imagedata r:id="rId75" o:title=""/>
          </v:shape>
        </w:pict>
      </w:r>
      <w:r w:rsidRPr="00B916EC">
        <w:t>, the UE determine</w:t>
      </w:r>
      <w:r>
        <w:t>s</w:t>
      </w:r>
      <w:r w:rsidRPr="00B916EC">
        <w:t xml:space="preserve"> the SRS transmission power </w:t>
      </w:r>
      <w:r w:rsidR="0082175E">
        <w:rPr>
          <w:iCs/>
          <w:position w:val="-12"/>
        </w:rPr>
        <w:pict w14:anchorId="141E0D8C">
          <v:shape id="_x0000_i1537" type="#_x0000_t75" style="width:65.1pt;height:16.7pt">
            <v:imagedata r:id="rId280" o:title=""/>
          </v:shape>
        </w:pict>
      </w:r>
      <w:r w:rsidRPr="00B916EC">
        <w:t xml:space="preserve"> in SRS transmission </w:t>
      </w:r>
      <w:r>
        <w:t>occasion</w:t>
      </w:r>
      <w:r w:rsidRPr="00B916EC">
        <w:t xml:space="preserve"> </w:t>
      </w:r>
      <w:r w:rsidR="0082175E">
        <w:rPr>
          <w:iCs/>
          <w:position w:val="-6"/>
        </w:rPr>
        <w:pict w14:anchorId="5FFA653C">
          <v:shape id="_x0000_i1538" type="#_x0000_t75" style="width:7.5pt;height:14.4pt">
            <v:imagedata r:id="rId77" o:title=""/>
          </v:shape>
        </w:pict>
      </w:r>
      <w:r w:rsidRPr="00B916EC">
        <w:rPr>
          <w:iCs/>
        </w:rPr>
        <w:t xml:space="preserve"> </w:t>
      </w:r>
      <w:r w:rsidRPr="00B916EC">
        <w:t xml:space="preserve">as </w:t>
      </w:r>
    </w:p>
    <w:p w14:paraId="2290977A" w14:textId="77777777" w:rsidR="00F53D0B" w:rsidRPr="00B916EC" w:rsidRDefault="0082175E" w:rsidP="00F53D0B">
      <w:pPr>
        <w:pStyle w:val="EQ"/>
        <w:jc w:val="center"/>
      </w:pPr>
      <w:r>
        <w:rPr>
          <w:position w:val="-32"/>
        </w:rPr>
        <w:pict w14:anchorId="240AA38A">
          <v:shape id="_x0000_i1539" type="#_x0000_t75" style="width:417pt;height:36.3pt">
            <v:imagedata r:id="rId281" o:title=""/>
          </v:shape>
        </w:pict>
      </w:r>
      <w:r w:rsidR="00F53D0B" w:rsidRPr="00B916EC">
        <w:t xml:space="preserve"> [dBm]</w:t>
      </w:r>
    </w:p>
    <w:p w14:paraId="200FF60B" w14:textId="77777777" w:rsidR="0052175C" w:rsidRPr="00B916EC" w:rsidRDefault="0052175C" w:rsidP="0052175C">
      <w:r w:rsidRPr="00B916EC">
        <w:t>where,</w:t>
      </w:r>
    </w:p>
    <w:p w14:paraId="1F5ECBDB" w14:textId="77777777" w:rsidR="0052175C" w:rsidRDefault="006C377F" w:rsidP="006C377F">
      <w:pPr>
        <w:pStyle w:val="B1"/>
      </w:pPr>
      <w:r>
        <w:t>-</w:t>
      </w:r>
      <w:r>
        <w:tab/>
      </w:r>
      <w:r w:rsidR="0082175E">
        <w:rPr>
          <w:position w:val="-12"/>
        </w:rPr>
        <w:pict w14:anchorId="47309875">
          <v:shape id="_x0000_i1540" type="#_x0000_t75" style="width:53.55pt;height:15pt">
            <v:imagedata r:id="rId282" o:title=""/>
          </v:shape>
        </w:pict>
      </w:r>
      <w:r w:rsidR="00285F63">
        <w:rPr>
          <w:lang w:val="en-US"/>
        </w:rPr>
        <w:t xml:space="preserve"> </w:t>
      </w:r>
      <w:r w:rsidR="0052175C" w:rsidRPr="00B916EC">
        <w:t xml:space="preserve">is the </w:t>
      </w:r>
      <w:r w:rsidR="00C30574">
        <w:rPr>
          <w:lang w:val="en-US"/>
        </w:rPr>
        <w:t xml:space="preserve">UE </w:t>
      </w:r>
      <w:r w:rsidR="0052175C" w:rsidRPr="00B916EC">
        <w:t xml:space="preserve">configured </w:t>
      </w:r>
      <w:r w:rsidR="00C30574">
        <w:rPr>
          <w:lang w:val="en-US"/>
        </w:rPr>
        <w:t>maximum output</w:t>
      </w:r>
      <w:r w:rsidR="0052175C" w:rsidRPr="00B916EC">
        <w:t xml:space="preserve">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w:t>
      </w:r>
      <w:r w:rsidR="00C30574">
        <w:rPr>
          <w:lang w:val="en-US"/>
        </w:rPr>
        <w:t>,</w:t>
      </w:r>
      <w:r w:rsidR="00BE3B37">
        <w:rPr>
          <w:lang w:val="en-US"/>
        </w:rPr>
        <w:t xml:space="preserve"> [8-2, TS38.101-2] </w:t>
      </w:r>
      <w:r w:rsidR="00C30574">
        <w:rPr>
          <w:lang w:val="en-US"/>
        </w:rPr>
        <w:t xml:space="preserve">and [TS 38.101-3] </w:t>
      </w:r>
      <w:r w:rsidR="0052175C" w:rsidRPr="00B916EC">
        <w:rPr>
          <w:lang w:val="en-US"/>
        </w:rPr>
        <w:t>for</w:t>
      </w:r>
      <w:r w:rsidR="0052175C" w:rsidRPr="00B916EC">
        <w:t xml:space="preserve"> </w:t>
      </w:r>
      <w:r w:rsidR="003D6407" w:rsidRPr="00B916EC">
        <w:t xml:space="preserve">carrier </w:t>
      </w:r>
      <w:r w:rsidR="0082175E">
        <w:rPr>
          <w:iCs/>
          <w:position w:val="-10"/>
        </w:rPr>
        <w:pict w14:anchorId="2E55AA9B">
          <v:shape id="_x0000_i1541" type="#_x0000_t75" style="width:14.4pt;height:14.4pt">
            <v:imagedata r:id="rId72" o:title=""/>
          </v:shape>
        </w:pict>
      </w:r>
      <w:r w:rsidR="003D6407" w:rsidRPr="00B916EC">
        <w:rPr>
          <w:iCs/>
        </w:rPr>
        <w:t xml:space="preserve"> of</w:t>
      </w:r>
      <w:r w:rsidR="003D6407" w:rsidRPr="00B916EC">
        <w:t xml:space="preserve"> </w:t>
      </w:r>
      <w:r w:rsidR="0052175C" w:rsidRPr="00B916EC">
        <w:t xml:space="preserve">serving cell </w:t>
      </w:r>
      <w:r w:rsidR="0082175E">
        <w:rPr>
          <w:iCs/>
          <w:position w:val="-6"/>
        </w:rPr>
        <w:pict w14:anchorId="277EB794">
          <v:shape id="_x0000_i1542" type="#_x0000_t75" style="width:9.8pt;height:12.65pt">
            <v:imagedata r:id="rId73" o:title=""/>
          </v:shape>
        </w:pi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82175E">
        <w:rPr>
          <w:position w:val="-6"/>
        </w:rPr>
        <w:pict w14:anchorId="4355763E">
          <v:shape id="_x0000_i1543" type="#_x0000_t75" style="width:7.5pt;height:14.4pt">
            <v:imagedata r:id="rId80" o:title=""/>
          </v:shape>
        </w:pict>
      </w:r>
    </w:p>
    <w:p w14:paraId="12BF4B75" w14:textId="77777777" w:rsidR="00BE3B37" w:rsidRPr="0009732E" w:rsidRDefault="00BE3B37" w:rsidP="0009732E">
      <w:pPr>
        <w:pStyle w:val="B1"/>
        <w:ind w:left="630" w:hanging="346"/>
        <w:rPr>
          <w:lang w:val="en-US"/>
        </w:rPr>
      </w:pPr>
      <w:r w:rsidRPr="00B916EC">
        <w:t>-</w:t>
      </w:r>
      <w:r w:rsidRPr="00B916EC">
        <w:tab/>
      </w:r>
      <w:r w:rsidR="0082175E">
        <w:rPr>
          <w:position w:val="-12"/>
        </w:rPr>
        <w:pict w14:anchorId="40A5FB52">
          <v:shape id="_x0000_i1544" type="#_x0000_t75" style="width:59.35pt;height:16.7pt">
            <v:imagedata r:id="rId283" o:title=""/>
          </v:shape>
        </w:pi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0082175E">
        <w:rPr>
          <w:iCs/>
          <w:position w:val="-6"/>
        </w:rPr>
        <w:pict w14:anchorId="3AA7479D">
          <v:shape id="_x0000_i1545" type="#_x0000_t75" style="width:7.5pt;height:14.4pt">
            <v:imagedata r:id="rId99" o:title=""/>
          </v:shape>
        </w:pict>
      </w:r>
      <w:r>
        <w:rPr>
          <w:iCs/>
          <w:lang w:val="en-US"/>
        </w:rPr>
        <w:t xml:space="preserve"> </w:t>
      </w:r>
      <w:r>
        <w:rPr>
          <w:lang w:val="en-US"/>
        </w:rPr>
        <w:t>of</w:t>
      </w:r>
      <w:r w:rsidRPr="00B916EC">
        <w:rPr>
          <w:lang w:val="en-US"/>
        </w:rPr>
        <w:t xml:space="preserve"> </w:t>
      </w:r>
      <w:r w:rsidRPr="00B916EC">
        <w:t xml:space="preserve">carrier </w:t>
      </w:r>
      <w:r w:rsidR="0082175E">
        <w:rPr>
          <w:iCs/>
          <w:position w:val="-10"/>
        </w:rPr>
        <w:pict w14:anchorId="3E732F2C">
          <v:shape id="_x0000_i1546" type="#_x0000_t75" style="width:14.4pt;height:14.4pt">
            <v:imagedata r:id="rId72" o:title=""/>
          </v:shape>
        </w:pict>
      </w:r>
      <w:r w:rsidRPr="00B916EC">
        <w:rPr>
          <w:iCs/>
        </w:rPr>
        <w:t xml:space="preserve"> of</w:t>
      </w:r>
      <w:r w:rsidRPr="00B916EC">
        <w:t xml:space="preserve"> serving cell </w:t>
      </w:r>
      <w:r w:rsidR="0082175E">
        <w:rPr>
          <w:iCs/>
          <w:position w:val="-6"/>
        </w:rPr>
        <w:pict w14:anchorId="63E57C5B">
          <v:shape id="_x0000_i1547" type="#_x0000_t75" style="width:9.8pt;height:12.65pt">
            <v:imagedata r:id="rId73" o:title=""/>
          </v:shape>
        </w:pict>
      </w:r>
      <w:r>
        <w:rPr>
          <w:iCs/>
          <w:lang w:val="en-US"/>
        </w:rPr>
        <w:t xml:space="preserve"> and </w:t>
      </w:r>
      <w:r w:rsidRPr="00B916EC">
        <w:rPr>
          <w:lang w:val="en-US"/>
        </w:rPr>
        <w:t xml:space="preserve">SRS resource set </w:t>
      </w:r>
      <w:r w:rsidR="0082175E">
        <w:rPr>
          <w:position w:val="-10"/>
        </w:rPr>
        <w:pict w14:anchorId="75E092EF">
          <v:shape id="_x0000_i1548" type="#_x0000_t75" style="width:14.4pt;height:17.85pt">
            <v:imagedata r:id="rId284" o:title=""/>
          </v:shape>
        </w:pi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14:paraId="4FBE7223" w14:textId="77777777" w:rsidR="00705A13" w:rsidRPr="00B916EC" w:rsidRDefault="00705A13" w:rsidP="00705A13">
      <w:pPr>
        <w:pStyle w:val="B1"/>
      </w:pPr>
      <w:r>
        <w:t>-</w:t>
      </w:r>
      <w:r>
        <w:tab/>
      </w:r>
      <w:r w:rsidR="0082175E">
        <w:rPr>
          <w:position w:val="-12"/>
        </w:rPr>
        <w:pict w14:anchorId="4371DFE6">
          <v:shape id="_x0000_i1549" type="#_x0000_t75" style="width:54.15pt;height:18.45pt">
            <v:imagedata r:id="rId285" o:title=""/>
          </v:shape>
        </w:pi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0082175E">
        <w:rPr>
          <w:position w:val="-6"/>
        </w:rPr>
        <w:pict w14:anchorId="02A744D0">
          <v:shape id="_x0000_i1550" type="#_x0000_t75" style="width:7.5pt;height:14.4pt">
            <v:imagedata r:id="rId112" o:title=""/>
          </v:shape>
        </w:pict>
      </w:r>
      <w:r w:rsidRPr="00B916EC">
        <w:rPr>
          <w:i/>
        </w:rPr>
        <w:t xml:space="preserve"> </w:t>
      </w:r>
      <w:r w:rsidRPr="00B916EC">
        <w:rPr>
          <w:lang w:val="en-US"/>
        </w:rPr>
        <w:t>on</w:t>
      </w:r>
      <w:r w:rsidRPr="00B916EC">
        <w:t xml:space="preserve"> </w:t>
      </w:r>
      <w:r>
        <w:rPr>
          <w:lang w:val="en-US"/>
        </w:rPr>
        <w:t xml:space="preserve">active UL BWP </w:t>
      </w:r>
      <w:r w:rsidR="0082175E">
        <w:rPr>
          <w:iCs/>
          <w:position w:val="-6"/>
        </w:rPr>
        <w:pict w14:anchorId="66079343">
          <v:shape id="_x0000_i1551" type="#_x0000_t75" style="width:14.4pt;height:14.4pt">
            <v:imagedata r:id="rId99" o:title=""/>
          </v:shape>
        </w:pict>
      </w:r>
      <w:r>
        <w:rPr>
          <w:iCs/>
          <w:lang w:val="en-US"/>
        </w:rPr>
        <w:t xml:space="preserve"> </w:t>
      </w:r>
      <w:r>
        <w:rPr>
          <w:lang w:val="en-US"/>
        </w:rPr>
        <w:t>of</w:t>
      </w:r>
      <w:r w:rsidRPr="00B916EC">
        <w:rPr>
          <w:lang w:val="en-US"/>
        </w:rPr>
        <w:t xml:space="preserve"> </w:t>
      </w:r>
      <w:r w:rsidRPr="00B916EC">
        <w:t xml:space="preserve">carrier </w:t>
      </w:r>
      <w:r w:rsidR="0082175E">
        <w:rPr>
          <w:iCs/>
          <w:position w:val="-10"/>
        </w:rPr>
        <w:pict w14:anchorId="4BA957EB">
          <v:shape id="_x0000_i1552" type="#_x0000_t75" style="width:7.5pt;height:14.4pt">
            <v:imagedata r:id="rId72" o:title=""/>
          </v:shape>
        </w:pict>
      </w:r>
      <w:r w:rsidRPr="00B916EC">
        <w:rPr>
          <w:iCs/>
        </w:rPr>
        <w:t xml:space="preserve"> of</w:t>
      </w:r>
      <w:r w:rsidRPr="00B916EC">
        <w:t xml:space="preserve"> serving cell</w:t>
      </w:r>
      <w:r w:rsidRPr="00B916EC">
        <w:rPr>
          <w:i/>
        </w:rPr>
        <w:t xml:space="preserve"> </w:t>
      </w:r>
      <w:r w:rsidR="0082175E">
        <w:rPr>
          <w:iCs/>
          <w:position w:val="-6"/>
        </w:rPr>
        <w:pict w14:anchorId="3A9EB667">
          <v:shape id="_x0000_i1553" type="#_x0000_t75" style="width:9.8pt;height:12.65pt">
            <v:imagedata r:id="rId73" o:title=""/>
          </v:shape>
        </w:pict>
      </w:r>
      <w:r w:rsidRPr="00B916EC">
        <w:rPr>
          <w:lang w:val="en-US"/>
        </w:rPr>
        <w:t xml:space="preserve"> and </w:t>
      </w:r>
      <w:r w:rsidR="0082175E">
        <w:rPr>
          <w:position w:val="-10"/>
        </w:rPr>
        <w:pict w14:anchorId="75C853B3">
          <v:shape id="_x0000_i1554" type="#_x0000_t75" style="width:14.4pt;height:14.4pt">
            <v:imagedata r:id="rId113" o:title=""/>
          </v:shape>
        </w:pi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14:paraId="582D901D" w14:textId="77777777" w:rsidR="00950A01" w:rsidRPr="00B916EC" w:rsidRDefault="00950A01" w:rsidP="00950A01">
      <w:pPr>
        <w:pStyle w:val="B1"/>
        <w:rPr>
          <w:lang w:val="en-US"/>
        </w:rPr>
      </w:pPr>
      <w:r>
        <w:t>-</w:t>
      </w:r>
      <w:r>
        <w:tab/>
      </w:r>
      <w:r w:rsidR="0082175E">
        <w:rPr>
          <w:position w:val="-12"/>
        </w:rPr>
        <w:pict w14:anchorId="213FE268">
          <v:shape id="_x0000_i1555" type="#_x0000_t75" style="width:57.6pt;height:18.45pt">
            <v:imagedata r:id="rId286" o:title=""/>
          </v:shape>
        </w:pi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0082175E">
        <w:rPr>
          <w:iCs/>
          <w:position w:val="-6"/>
        </w:rPr>
        <w:pict w14:anchorId="2ADD644F">
          <v:shape id="_x0000_i1556" type="#_x0000_t75" style="width:14.4pt;height:14.4pt">
            <v:imagedata r:id="rId99" o:title=""/>
          </v:shape>
        </w:pict>
      </w:r>
      <w:r>
        <w:rPr>
          <w:iCs/>
          <w:lang w:val="en-US"/>
        </w:rPr>
        <w:t xml:space="preserve"> </w:t>
      </w:r>
      <w:r>
        <w:rPr>
          <w:lang w:val="en-US"/>
        </w:rPr>
        <w:t>of</w:t>
      </w:r>
      <w:r w:rsidRPr="00B916EC">
        <w:rPr>
          <w:lang w:val="en-US"/>
        </w:rPr>
        <w:t xml:space="preserve"> </w:t>
      </w:r>
      <w:r w:rsidRPr="00B916EC">
        <w:t xml:space="preserve">carrier </w:t>
      </w:r>
      <w:r w:rsidR="0082175E">
        <w:rPr>
          <w:iCs/>
          <w:position w:val="-10"/>
        </w:rPr>
        <w:pict w14:anchorId="0A5DEAD7">
          <v:shape id="_x0000_i1557" type="#_x0000_t75" style="width:7.5pt;height:14.4pt">
            <v:imagedata r:id="rId72" o:title=""/>
          </v:shape>
        </w:pict>
      </w:r>
      <w:r w:rsidRPr="00B916EC">
        <w:rPr>
          <w:iCs/>
        </w:rPr>
        <w:t xml:space="preserve"> of</w:t>
      </w:r>
      <w:r w:rsidRPr="00B916EC">
        <w:t xml:space="preserve"> serving cell </w:t>
      </w:r>
      <w:r w:rsidR="0082175E">
        <w:rPr>
          <w:iCs/>
          <w:position w:val="-6"/>
        </w:rPr>
        <w:pict w14:anchorId="5007002A">
          <v:shape id="_x0000_i1558" type="#_x0000_t75" style="width:9.8pt;height:12.65pt">
            <v:imagedata r:id="rId73" o:title=""/>
          </v:shape>
        </w:pict>
      </w:r>
      <w:r>
        <w:rPr>
          <w:iCs/>
          <w:lang w:val="en-US"/>
        </w:rPr>
        <w:t xml:space="preserve"> and</w:t>
      </w:r>
      <w:r w:rsidRPr="00B916EC">
        <w:rPr>
          <w:lang w:val="en-US"/>
        </w:rPr>
        <w:t xml:space="preserve"> SRS resource set </w:t>
      </w:r>
      <w:r w:rsidR="0082175E">
        <w:rPr>
          <w:position w:val="-10"/>
        </w:rPr>
        <w:pict w14:anchorId="379E1EBB">
          <v:shape id="_x0000_i1559" type="#_x0000_t75" style="width:14.4pt;height:18.45pt">
            <v:imagedata r:id="rId284" o:title=""/>
          </v:shape>
        </w:pict>
      </w:r>
    </w:p>
    <w:p w14:paraId="66FE9BD9" w14:textId="253E11E7" w:rsidR="00D55F06" w:rsidRPr="009C69D1" w:rsidRDefault="006C377F" w:rsidP="00D55F06">
      <w:pPr>
        <w:pStyle w:val="B1"/>
        <w:rPr>
          <w:rFonts w:eastAsia="MS Mincho"/>
          <w:lang w:val="en-US"/>
        </w:rPr>
      </w:pPr>
      <w:r>
        <w:t>-</w:t>
      </w:r>
      <w:r>
        <w:tab/>
      </w:r>
      <w:r w:rsidR="0082175E">
        <w:rPr>
          <w:position w:val="-12"/>
        </w:rPr>
        <w:pict w14:anchorId="480DACBF">
          <v:shape id="_x0000_i1560" type="#_x0000_t75" style="width:57.6pt;height:18.45pt">
            <v:imagedata r:id="rId287" o:title=""/>
          </v:shape>
        </w:pi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950A01" w:rsidRPr="00B916EC">
        <w:rPr>
          <w:iCs/>
          <w:lang w:val="en-US"/>
        </w:rPr>
        <w:t xml:space="preserve"> </w:t>
      </w:r>
      <w:r w:rsidR="00950A01">
        <w:rPr>
          <w:lang w:val="en-US"/>
        </w:rPr>
        <w:t xml:space="preserve">as described in </w:t>
      </w:r>
      <w:r w:rsidR="00EE236C">
        <w:rPr>
          <w:lang w:val="en-US"/>
        </w:rPr>
        <w:t>Clause</w:t>
      </w:r>
      <w:r w:rsidR="00950A01">
        <w:rPr>
          <w:lang w:val="en-US"/>
        </w:rPr>
        <w:t xml:space="preserv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m:oMath>
        <m:r>
          <w:rPr>
            <w:rFonts w:ascii="Cambria Math" w:hAnsi="Cambria Math"/>
          </w:rPr>
          <m:t>c</m:t>
        </m:r>
      </m:oMath>
      <w:r w:rsidR="00950A01" w:rsidRPr="00B916EC">
        <w:rPr>
          <w:lang w:val="en-US"/>
        </w:rPr>
        <w:t xml:space="preserve"> </w:t>
      </w:r>
      <w:r w:rsidR="00950A01" w:rsidRPr="00B916EC">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D55F06" w:rsidRPr="00B916EC">
        <w:rPr>
          <w:lang w:val="en-US"/>
        </w:rPr>
        <w:t xml:space="preserve"> is </w:t>
      </w:r>
      <w:r w:rsidR="00D55F06">
        <w:rPr>
          <w:lang w:val="en-US"/>
        </w:rPr>
        <w:t xml:space="preserve">provided by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00D55F06" w:rsidRPr="006333B0">
        <w:rPr>
          <w:lang w:val="en-US"/>
        </w:rPr>
        <w:t xml:space="preserve"> </w:t>
      </w:r>
      <w:r w:rsidR="00D55F06">
        <w:rPr>
          <w:rFonts w:eastAsia="MS Mincho"/>
          <w:lang w:val="en-US"/>
        </w:rPr>
        <w:t>and is either a</w:t>
      </w:r>
      <w:r w:rsidR="00A47FB7">
        <w:rPr>
          <w:rFonts w:eastAsia="MS Mincho"/>
          <w:lang w:val="en-US"/>
        </w:rPr>
        <w:t>n</w:t>
      </w:r>
      <w:r w:rsidR="00D55F06">
        <w:rPr>
          <w:rFonts w:eastAsia="MS Mincho"/>
          <w:lang w:val="en-US"/>
        </w:rPr>
        <w:t xml:space="preserve">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r w:rsidR="00A47FB7" w:rsidRPr="00A47FB7">
        <w:rPr>
          <w:rFonts w:eastAsia="MS Mincho"/>
          <w:lang w:val="en-US"/>
        </w:rPr>
        <w:t xml:space="preserve"> </w:t>
      </w:r>
      <w:r w:rsidR="00A47FB7">
        <w:rPr>
          <w:rFonts w:eastAsia="MS Mincho"/>
          <w:lang w:val="en-US"/>
        </w:rPr>
        <w:t>If the</w:t>
      </w:r>
      <w:r w:rsidR="00A47FB7" w:rsidRPr="001C5EC3">
        <w:rPr>
          <w:rFonts w:eastAsia="MS Mincho"/>
          <w:lang w:val="en-US"/>
        </w:rPr>
        <w:t xml:space="preserve"> UE is provided </w:t>
      </w:r>
      <w:r w:rsidR="000733CD" w:rsidRPr="003255BC">
        <w:rPr>
          <w:bCs/>
          <w:i/>
          <w:iCs/>
        </w:rPr>
        <w:t>enablePLRS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0733CD">
        <w:rPr>
          <w:bCs/>
          <w:i/>
          <w:iCs/>
          <w:lang w:val="en-US"/>
        </w:rPr>
        <w:t>-r16</w:t>
      </w:r>
      <w:r w:rsidR="00A47FB7" w:rsidRPr="00934BAC">
        <w:rPr>
          <w:lang w:eastAsia="ko-KR"/>
        </w:rPr>
        <w:t xml:space="preserve">, a MAC CE </w:t>
      </w:r>
      <w:r w:rsidR="00A47FB7">
        <w:rPr>
          <w:lang w:eastAsia="ko-KR"/>
        </w:rPr>
        <w:t xml:space="preserve">[11, TS 38.321] </w:t>
      </w:r>
      <w:r w:rsidR="00A47FB7" w:rsidRPr="00934BAC">
        <w:rPr>
          <w:lang w:eastAsia="ko-KR"/>
        </w:rPr>
        <w:t xml:space="preserve">can provide by </w:t>
      </w:r>
      <w:r w:rsidR="00A47FB7" w:rsidRPr="00934BAC">
        <w:rPr>
          <w:i/>
          <w:iCs/>
          <w:lang w:eastAsia="ko-KR"/>
        </w:rPr>
        <w:t>SRS-PathlossReferenceRS-Id</w:t>
      </w:r>
      <w:r w:rsidR="00A47FB7" w:rsidRPr="00934BAC">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00A47FB7" w:rsidRPr="001C5EC3">
        <w:t xml:space="preserve"> for </w:t>
      </w:r>
      <w:r w:rsidR="00A47FB7">
        <w:t xml:space="preserve">aperiodic or semi-persistent </w:t>
      </w:r>
      <w:r w:rsidR="00A47FB7" w:rsidRPr="001C5EC3">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50ADC293" w14:textId="5D66F0C3" w:rsidR="007F58B6" w:rsidRPr="00B0717B" w:rsidRDefault="007F58B6" w:rsidP="007F58B6">
      <w:pPr>
        <w:pStyle w:val="B2"/>
        <w:rPr>
          <w:lang w:val="en-US"/>
        </w:rPr>
      </w:pPr>
      <w:r>
        <w:t>-</w:t>
      </w:r>
      <w:r>
        <w:tab/>
        <w:t xml:space="preserve">If the UE is not provided </w:t>
      </w:r>
      <w:r w:rsidRPr="00D268AA">
        <w:rPr>
          <w:i/>
        </w:rPr>
        <w:t>pathlossReferenceRS</w:t>
      </w:r>
      <w:r w:rsidRPr="00D64855">
        <w:rPr>
          <w:rFonts w:eastAsia="MS Mincho"/>
        </w:rPr>
        <w:t xml:space="preserve"> </w:t>
      </w:r>
      <w:r w:rsidR="00A47FB7">
        <w:rPr>
          <w:rFonts w:eastAsia="MS Mincho"/>
        </w:rPr>
        <w:t xml:space="preserve">or </w:t>
      </w:r>
      <w:r w:rsidR="00A47FB7" w:rsidRPr="00BE2552">
        <w:rPr>
          <w:i/>
          <w:iCs/>
          <w:lang w:eastAsia="ko-KR"/>
        </w:rPr>
        <w:t>SRS-PathlossReferenceRS</w:t>
      </w:r>
      <w:r w:rsidR="00A47FB7" w:rsidRPr="00BE2552">
        <w:rPr>
          <w:lang w:eastAsia="ko-KR"/>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82175E">
        <w:rPr>
          <w:position w:val="-12"/>
        </w:rPr>
        <w:pict w14:anchorId="58AA64DD">
          <v:shape id="_x0000_i1561" type="#_x0000_t75" style="width:50.1pt;height:14.4pt">
            <v:imagedata r:id="rId287" o:title=""/>
          </v:shape>
        </w:pict>
      </w:r>
      <w:r>
        <w:t xml:space="preserve"> using </w:t>
      </w:r>
      <w:r>
        <w:rPr>
          <w:iCs/>
        </w:rPr>
        <w:t xml:space="preserve">a RS resource obtained from </w:t>
      </w:r>
      <w:r w:rsidR="00B052C4">
        <w:rPr>
          <w:iCs/>
          <w:lang w:val="en-US"/>
        </w:rPr>
        <w:t>an</w:t>
      </w:r>
      <w:r w:rsidR="00B052C4">
        <w:rPr>
          <w:iCs/>
        </w:rPr>
        <w:t xml:space="preserve"> SS/PBCH block </w:t>
      </w:r>
      <w:r w:rsidR="00B052C4" w:rsidRPr="007E77FC">
        <w:rPr>
          <w:rFonts w:eastAsia="MS Mincho"/>
        </w:rPr>
        <w:t>with same SS/PBCH block index as the one</w:t>
      </w:r>
      <w:r>
        <w:rPr>
          <w:iCs/>
        </w:rPr>
        <w:t xml:space="preserve"> the UE </w:t>
      </w:r>
      <w:r>
        <w:rPr>
          <w:iCs/>
          <w:lang w:val="en-US"/>
        </w:rPr>
        <w:t xml:space="preserve">uses to </w:t>
      </w:r>
      <w:r w:rsidRPr="00DD5101">
        <w:rPr>
          <w:iCs/>
        </w:rPr>
        <w:t xml:space="preserve">obtain </w:t>
      </w:r>
      <w:r>
        <w:rPr>
          <w:i/>
          <w:lang w:val="en-US"/>
        </w:rPr>
        <w:t>MIB</w:t>
      </w:r>
    </w:p>
    <w:p w14:paraId="350E6D13" w14:textId="032EBF25" w:rsidR="007F58B6" w:rsidRDefault="007F58B6" w:rsidP="007F58B6">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14:paraId="6A629B44" w14:textId="77777777" w:rsidR="00A47FB7" w:rsidRDefault="00A47FB7" w:rsidP="00A47FB7">
      <w:pPr>
        <w:pStyle w:val="B2"/>
      </w:pPr>
      <w:r>
        <w:t>-</w:t>
      </w:r>
      <w:r>
        <w:tab/>
      </w:r>
      <w:r w:rsidRPr="004516B4">
        <w:t xml:space="preserve">If </w:t>
      </w:r>
      <w:r>
        <w:t>the UE</w:t>
      </w:r>
    </w:p>
    <w:p w14:paraId="63EB68FA" w14:textId="77777777" w:rsidR="00A47FB7" w:rsidRDefault="00A47FB7" w:rsidP="008E602B">
      <w:pPr>
        <w:pStyle w:val="B3"/>
        <w:rPr>
          <w:lang w:val="en-US"/>
        </w:rPr>
      </w:pPr>
      <w:r>
        <w:t>-</w:t>
      </w:r>
      <w:r>
        <w:tab/>
      </w:r>
      <w:r w:rsidRPr="000753B4">
        <w:t xml:space="preserve">is not provided </w:t>
      </w:r>
      <w:r w:rsidRPr="00A173BC">
        <w:rPr>
          <w:i/>
          <w:iCs/>
        </w:rPr>
        <w:t>pathlossReferenceRS</w:t>
      </w:r>
      <w:r w:rsidRPr="00412F5F">
        <w:rPr>
          <w:rFonts w:eastAsia="MS Mincho"/>
        </w:rPr>
        <w:t xml:space="preserve"> </w:t>
      </w:r>
      <w:r>
        <w:rPr>
          <w:rFonts w:eastAsia="MS Mincho"/>
        </w:rPr>
        <w:t xml:space="preserve">or </w:t>
      </w:r>
      <w:r w:rsidRPr="00A173BC">
        <w:rPr>
          <w:i/>
          <w:lang w:eastAsia="ko-KR"/>
        </w:rPr>
        <w:t>SRS-PathlossReferenceRS</w:t>
      </w:r>
      <w:r>
        <w:rPr>
          <w:lang w:val="en-US"/>
        </w:rPr>
        <w:t xml:space="preserve">, </w:t>
      </w:r>
    </w:p>
    <w:p w14:paraId="59272087" w14:textId="77777777" w:rsidR="00A47FB7" w:rsidRPr="000F3D9C" w:rsidRDefault="00A47FB7" w:rsidP="008E602B">
      <w:pPr>
        <w:pStyle w:val="B3"/>
      </w:pPr>
      <w:r w:rsidRPr="000F3D9C">
        <w:t>-</w:t>
      </w:r>
      <w:r w:rsidRPr="000F3D9C">
        <w:tab/>
      </w:r>
      <w:r w:rsidRPr="000F3D9C">
        <w:rPr>
          <w:lang w:eastAsia="zh-CN"/>
        </w:rPr>
        <w:t xml:space="preserve">is not provided </w:t>
      </w:r>
      <w:r w:rsidRPr="00A173BC">
        <w:rPr>
          <w:i/>
        </w:rPr>
        <w:t>spatialRelationInfo</w:t>
      </w:r>
      <w:r w:rsidRPr="00980780">
        <w:rPr>
          <w:iCs/>
        </w:rPr>
        <w:t xml:space="preserve">, </w:t>
      </w:r>
      <w:r w:rsidRPr="000F3D9C">
        <w:rPr>
          <w:lang w:val="en-US"/>
        </w:rPr>
        <w:t>and</w:t>
      </w:r>
    </w:p>
    <w:p w14:paraId="38EE4F9B" w14:textId="594188F5" w:rsidR="00C2463B" w:rsidRDefault="00A47FB7" w:rsidP="00C2463B">
      <w:pPr>
        <w:pStyle w:val="B3"/>
      </w:pPr>
      <w:r>
        <w:t>-</w:t>
      </w:r>
      <w:r>
        <w:tab/>
      </w:r>
      <w:r>
        <w:rPr>
          <w:lang w:val="en-US"/>
        </w:rPr>
        <w:t xml:space="preserve">is provided </w:t>
      </w:r>
      <w:r w:rsidR="000733CD" w:rsidRPr="00A173BC">
        <w:rPr>
          <w:i/>
          <w:iCs/>
          <w:lang w:val="en-US"/>
        </w:rPr>
        <w:t>enableDefaultBeamP</w:t>
      </w:r>
      <w:r w:rsidR="000733CD">
        <w:rPr>
          <w:i/>
          <w:iCs/>
          <w:lang w:val="en-US"/>
        </w:rPr>
        <w:t>L-</w:t>
      </w:r>
      <w:r w:rsidR="000733CD" w:rsidRPr="00A173BC">
        <w:rPr>
          <w:i/>
          <w:iCs/>
          <w:lang w:val="en-US"/>
        </w:rPr>
        <w:t>ForSRS</w:t>
      </w:r>
      <w:r w:rsidR="000733CD">
        <w:rPr>
          <w:i/>
          <w:iCs/>
          <w:lang w:val="en-US"/>
        </w:rPr>
        <w:t>-r16</w:t>
      </w:r>
      <w:r w:rsidR="00C2463B">
        <w:rPr>
          <w:iCs/>
          <w:lang w:val="en-US"/>
        </w:rPr>
        <w:t>, and</w:t>
      </w:r>
      <w:r w:rsidR="00C2463B">
        <w:t xml:space="preserve"> </w:t>
      </w:r>
    </w:p>
    <w:p w14:paraId="4D17AF7D" w14:textId="54DC1660" w:rsidR="00A47FB7" w:rsidRDefault="00C2463B" w:rsidP="00C2463B">
      <w:pPr>
        <w:pStyle w:val="B3"/>
      </w:pPr>
      <w:r>
        <w:t>-</w:t>
      </w:r>
      <w:r>
        <w:tab/>
      </w:r>
      <w:r w:rsidRPr="00CC04D1">
        <w:t>is not provided</w:t>
      </w:r>
      <w:r>
        <w:t xml:space="preserve"> </w:t>
      </w:r>
      <w:r w:rsidRPr="00CC04D1">
        <w:rPr>
          <w:rStyle w:val="Emphasis"/>
          <w:rFonts w:eastAsia="Batang"/>
        </w:rPr>
        <w:t>CORESETPoolIndex</w:t>
      </w:r>
      <w:r>
        <w:t xml:space="preserve"> value of 1 for any CORESET, or is provided </w:t>
      </w:r>
      <w:r w:rsidRPr="00CC04D1">
        <w:rPr>
          <w:rStyle w:val="Emphasis"/>
          <w:rFonts w:eastAsia="Batang"/>
        </w:rPr>
        <w:t>CORESETPoolIndex</w:t>
      </w:r>
      <w:r>
        <w:t xml:space="preserve"> value of 1 for all CORESETs,</w:t>
      </w:r>
      <w:r w:rsidRPr="00CC04D1">
        <w:t xml:space="preserve"> in</w:t>
      </w:r>
      <w:r>
        <w:t xml:space="preserve"> </w:t>
      </w:r>
      <w:r w:rsidRPr="00CC04D1">
        <w:rPr>
          <w:rStyle w:val="Emphasis"/>
          <w:rFonts w:eastAsia="Batang"/>
        </w:rPr>
        <w:t>ControlResourceSet</w:t>
      </w:r>
      <w:r>
        <w:rPr>
          <w:rStyle w:val="Emphasis"/>
          <w:rFonts w:eastAsia="Batang"/>
        </w:rPr>
        <w:t xml:space="preserve"> </w:t>
      </w:r>
      <w:r w:rsidRPr="00CC04D1">
        <w:t>and</w:t>
      </w:r>
      <w:r>
        <w:t xml:space="preserve"> no</w:t>
      </w:r>
      <w:r w:rsidRPr="00CC04D1">
        <w:t xml:space="preserve"> codepoint </w:t>
      </w:r>
      <w:r>
        <w:t xml:space="preserve">of a TCI field, if any, in a DCI format of any search space set </w:t>
      </w:r>
      <w:r w:rsidRPr="00CC04D1">
        <w:t>map</w:t>
      </w:r>
      <w:r>
        <w:t>s to</w:t>
      </w:r>
      <w:r w:rsidR="0099740D">
        <w:t xml:space="preserve"> </w:t>
      </w:r>
      <w:r w:rsidRPr="00CC04D1">
        <w:t>two TCI states</w:t>
      </w:r>
      <w:r>
        <w:t xml:space="preserve"> [5, TS 38.212]</w:t>
      </w:r>
      <w:r w:rsidR="00A47FB7">
        <w:t xml:space="preserve"> </w:t>
      </w:r>
    </w:p>
    <w:p w14:paraId="20B41D16" w14:textId="11FAE119" w:rsidR="00A47FB7" w:rsidRPr="00392F96" w:rsidRDefault="00A47FB7" w:rsidP="008E602B">
      <w:pPr>
        <w:pStyle w:val="B2"/>
      </w:pPr>
      <w:r>
        <w:tab/>
      </w:r>
      <w:r w:rsidRPr="00392F96">
        <w:t>the UE determines a RS resource</w:t>
      </w:r>
      <w:r w:rsidRPr="00392F96">
        <w:rPr>
          <w:lang w:val="en-US"/>
        </w:rPr>
        <w:t xml:space="preserve"> index</w:t>
      </w:r>
      <w:r w:rsidRPr="00392F96">
        <w:t xml:space="preserve"> </w:t>
      </w:r>
      <w:r w:rsidRPr="00392F96">
        <w:rPr>
          <w:position w:val="-10"/>
        </w:rPr>
        <w:object w:dxaOrig="260" w:dyaOrig="300" w14:anchorId="1175AC60">
          <v:shape id="_x0000_i1562" type="#_x0000_t75" style="width:14.4pt;height:16.15pt" o:ole="">
            <v:imagedata r:id="rId115" o:title=""/>
          </v:shape>
          <o:OLEObject Type="Embed" ProgID="Equation.3" ShapeID="_x0000_i1562" DrawAspect="Content" ObjectID="_1662821323" r:id="rId288"/>
        </w:object>
      </w:r>
      <w:r w:rsidRPr="00392F96">
        <w:t xml:space="preserve"> providing a </w:t>
      </w:r>
      <w:r w:rsidR="0096154A">
        <w:rPr>
          <w:lang w:val="en-US"/>
        </w:rPr>
        <w:t xml:space="preserve">periodic </w:t>
      </w:r>
      <w:r w:rsidRPr="00392F96">
        <w:t xml:space="preserve">RS resource with </w:t>
      </w:r>
      <w:r w:rsidR="00D93480">
        <w:rPr>
          <w:lang w:val="en-US"/>
        </w:rPr>
        <w:t>'</w:t>
      </w:r>
      <w:r w:rsidRPr="00392F96">
        <w:t>QCL-TypeD</w:t>
      </w:r>
      <w:r w:rsidR="00D93480">
        <w:t>'</w:t>
      </w:r>
      <w:r w:rsidRPr="00392F96">
        <w:t xml:space="preserve"> </w:t>
      </w:r>
      <w:r>
        <w:t>in</w:t>
      </w:r>
    </w:p>
    <w:p w14:paraId="38CCA431" w14:textId="1E802586"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057B4C6B" w14:textId="77777777" w:rsidR="007F58B6" w:rsidRPr="00B916EC" w:rsidRDefault="007F58B6" w:rsidP="007F58B6">
      <w:pPr>
        <w:pStyle w:val="B1"/>
        <w:rPr>
          <w:lang w:val="en-US"/>
        </w:rPr>
      </w:pPr>
      <w:r>
        <w:rPr>
          <w:lang w:val="en-US"/>
        </w:rPr>
        <w:lastRenderedPageBreak/>
        <w:t>-</w:t>
      </w:r>
      <w:r>
        <w:rPr>
          <w:lang w:val="en-US"/>
        </w:rPr>
        <w:tab/>
      </w:r>
      <w:r w:rsidRPr="00B916EC">
        <w:rPr>
          <w:lang w:val="en-US"/>
        </w:rPr>
        <w:t>For the SRS</w:t>
      </w:r>
      <w:r w:rsidRPr="00B916EC">
        <w:t xml:space="preserve"> power control adjustment state for </w:t>
      </w:r>
      <w:r>
        <w:rPr>
          <w:lang w:val="en-US"/>
        </w:rPr>
        <w:t xml:space="preserve">active UL BWP </w:t>
      </w:r>
      <w:r w:rsidR="0082175E">
        <w:rPr>
          <w:iCs/>
          <w:position w:val="-6"/>
        </w:rPr>
        <w:pict w14:anchorId="1BEC4E3A">
          <v:shape id="_x0000_i1563" type="#_x0000_t75" style="width:14.4pt;height:14.4pt">
            <v:imagedata r:id="rId99" o:title=""/>
          </v:shape>
        </w:pict>
      </w:r>
      <w:r>
        <w:rPr>
          <w:iCs/>
          <w:lang w:val="en-US"/>
        </w:rPr>
        <w:t xml:space="preserve"> </w:t>
      </w:r>
      <w:r>
        <w:rPr>
          <w:lang w:val="en-US"/>
        </w:rPr>
        <w:t>of</w:t>
      </w:r>
      <w:r w:rsidRPr="00B916EC">
        <w:rPr>
          <w:lang w:val="en-US"/>
        </w:rPr>
        <w:t xml:space="preserve"> </w:t>
      </w:r>
      <w:r w:rsidRPr="00B916EC">
        <w:t xml:space="preserve">carrier </w:t>
      </w:r>
      <w:r w:rsidR="0082175E">
        <w:rPr>
          <w:iCs/>
          <w:position w:val="-10"/>
        </w:rPr>
        <w:pict w14:anchorId="5381B5AD">
          <v:shape id="_x0000_i1564" type="#_x0000_t75" style="width:7.5pt;height:14.4pt">
            <v:imagedata r:id="rId72" o:title=""/>
          </v:shape>
        </w:pict>
      </w:r>
      <w:r w:rsidRPr="00B916EC">
        <w:rPr>
          <w:iCs/>
        </w:rPr>
        <w:t xml:space="preserve"> of</w:t>
      </w:r>
      <w:r w:rsidRPr="00B916EC">
        <w:t xml:space="preserve"> serving cell </w:t>
      </w:r>
      <w:r w:rsidR="0082175E">
        <w:rPr>
          <w:iCs/>
          <w:position w:val="-6"/>
        </w:rPr>
        <w:pict w14:anchorId="322386F0">
          <v:shape id="_x0000_i1565" type="#_x0000_t75" style="width:7.5pt;height:14.4pt">
            <v:imagedata r:id="rId73" o:title=""/>
          </v:shape>
        </w:pict>
      </w:r>
      <w:r w:rsidRPr="00B916EC">
        <w:rPr>
          <w:lang w:val="en-US"/>
        </w:rPr>
        <w:t xml:space="preserve"> and SRS transmission </w:t>
      </w:r>
      <w:r>
        <w:rPr>
          <w:lang w:val="en-US"/>
        </w:rPr>
        <w:t>occasion</w:t>
      </w:r>
      <w:r w:rsidRPr="00B916EC">
        <w:rPr>
          <w:lang w:val="en-US"/>
        </w:rPr>
        <w:t xml:space="preserve"> </w:t>
      </w:r>
      <w:r w:rsidR="0082175E">
        <w:rPr>
          <w:position w:val="-6"/>
        </w:rPr>
        <w:pict w14:anchorId="17FC7DE8">
          <v:shape id="_x0000_i1566" type="#_x0000_t75" style="width:7.5pt;height:14.4pt">
            <v:imagedata r:id="rId141" o:title=""/>
          </v:shape>
        </w:pict>
      </w:r>
    </w:p>
    <w:p w14:paraId="662F6888" w14:textId="256190C4" w:rsidR="006F0283" w:rsidRPr="00B916EC" w:rsidRDefault="006F0283" w:rsidP="006F0283">
      <w:pPr>
        <w:pStyle w:val="B2"/>
      </w:pPr>
      <w:r>
        <w:t>-</w:t>
      </w:r>
      <w:r>
        <w:tab/>
      </w:r>
      <w:r w:rsidR="0082175E">
        <w:rPr>
          <w:position w:val="-12"/>
        </w:rPr>
        <w:pict w14:anchorId="4C76E327">
          <v:shape id="_x0000_i1567" type="#_x0000_t75" style="width:93.9pt;height:14.4pt">
            <v:imagedata r:id="rId289" o:title=""/>
          </v:shape>
        </w:pict>
      </w:r>
      <w:r w:rsidRPr="00B916EC">
        <w:t xml:space="preserve">, </w:t>
      </w:r>
      <w:r>
        <w:rPr>
          <w:lang w:val="en-US"/>
        </w:rPr>
        <w:t xml:space="preserve">where </w:t>
      </w:r>
      <w:r w:rsidR="0082175E">
        <w:rPr>
          <w:position w:val="-12"/>
        </w:rPr>
        <w:pict w14:anchorId="07F54004">
          <v:shape id="_x0000_i1568" type="#_x0000_t75" style="width:43.8pt;height:16.7pt">
            <v:imagedata r:id="rId290" o:title=""/>
          </v:shape>
        </w:pict>
      </w:r>
      <w:r>
        <w:rPr>
          <w:lang w:val="en-US"/>
        </w:rPr>
        <w:t xml:space="preserve"> is </w:t>
      </w:r>
      <w:r w:rsidRPr="00E9040D">
        <w:t xml:space="preserve">the current PUSCH power control adjustment state </w:t>
      </w:r>
      <w:r w:rsidRPr="00B916EC">
        <w:t xml:space="preserve">as described in </w:t>
      </w:r>
      <w:r w:rsidR="00EE236C">
        <w:t>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14:paraId="43CA0412" w14:textId="77777777" w:rsidR="006F0283" w:rsidRDefault="006F0283" w:rsidP="006F0283">
      <w:pPr>
        <w:pStyle w:val="B2"/>
      </w:pPr>
      <w:r>
        <w:t>-</w:t>
      </w:r>
      <w:r>
        <w:tab/>
      </w:r>
      <w:r w:rsidR="0082175E">
        <w:rPr>
          <w:position w:val="-24"/>
        </w:rPr>
        <w:pict w14:anchorId="66A57BB1">
          <v:shape id="_x0000_i1569" type="#_x0000_t75" style="width:160.15pt;height:28.2pt">
            <v:imagedata r:id="rId291" o:title=""/>
          </v:shape>
        </w:pict>
      </w:r>
      <w:r w:rsidRPr="00B916EC">
        <w:rPr>
          <w:lang w:val="en-US"/>
        </w:rPr>
        <w:t xml:space="preserve"> </w:t>
      </w:r>
      <w:r>
        <w:rPr>
          <w:lang w:val="en-US"/>
        </w:rPr>
        <w:t xml:space="preserve">if the UE is not configured for PUSCH transmissions on active UL BWP </w:t>
      </w:r>
      <w:r w:rsidR="0082175E">
        <w:rPr>
          <w:iCs/>
          <w:position w:val="-6"/>
        </w:rPr>
        <w:pict w14:anchorId="758735E0">
          <v:shape id="_x0000_i1570" type="#_x0000_t75" style="width:14.4pt;height:14.4pt">
            <v:imagedata r:id="rId99" o:title=""/>
          </v:shape>
        </w:pict>
      </w:r>
      <w:r>
        <w:rPr>
          <w:iCs/>
          <w:lang w:val="en-US"/>
        </w:rPr>
        <w:t xml:space="preserve"> </w:t>
      </w:r>
      <w:r>
        <w:rPr>
          <w:lang w:val="en-US"/>
        </w:rPr>
        <w:t>of</w:t>
      </w:r>
      <w:r w:rsidRPr="00B916EC">
        <w:rPr>
          <w:lang w:val="en-US"/>
        </w:rPr>
        <w:t xml:space="preserve"> </w:t>
      </w:r>
      <w:r w:rsidRPr="00B916EC">
        <w:t xml:space="preserve">carrier </w:t>
      </w:r>
      <w:r w:rsidR="0082175E">
        <w:rPr>
          <w:iCs/>
          <w:position w:val="-10"/>
        </w:rPr>
        <w:pict w14:anchorId="5F2AC6E3">
          <v:shape id="_x0000_i1571" type="#_x0000_t75" style="width:14.4pt;height:14.4pt">
            <v:imagedata r:id="rId72" o:title=""/>
          </v:shape>
        </w:pict>
      </w:r>
      <w:r w:rsidRPr="00B916EC">
        <w:rPr>
          <w:iCs/>
        </w:rPr>
        <w:t xml:space="preserve"> of</w:t>
      </w:r>
      <w:r w:rsidRPr="00B916EC">
        <w:t xml:space="preserve"> serving cell </w:t>
      </w:r>
      <w:r w:rsidR="0082175E">
        <w:rPr>
          <w:iCs/>
          <w:position w:val="-6"/>
        </w:rPr>
        <w:pict w14:anchorId="071CDDB1">
          <v:shape id="_x0000_i1572" type="#_x0000_t75" style="width:7.5pt;height:14.4pt">
            <v:imagedata r:id="rId73"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w:t>
      </w:r>
      <w:r w:rsidR="00227332">
        <w:rPr>
          <w:lang w:val="en-US"/>
        </w:rPr>
        <w:t xml:space="preserve">not </w:t>
      </w:r>
      <w:r w:rsidRPr="00B916EC">
        <w:t xml:space="preserve">provided, where </w:t>
      </w:r>
    </w:p>
    <w:p w14:paraId="380AF823" w14:textId="77777777" w:rsidR="006F0283" w:rsidRPr="00B916EC" w:rsidRDefault="006F0283" w:rsidP="006F0283">
      <w:pPr>
        <w:pStyle w:val="B3"/>
        <w:rPr>
          <w:lang w:val="en-US"/>
        </w:rPr>
      </w:pPr>
      <w:r>
        <w:rPr>
          <w:lang w:val="en-US"/>
        </w:rPr>
        <w:t>-</w:t>
      </w:r>
      <w:r>
        <w:rPr>
          <w:lang w:val="en-US"/>
        </w:rPr>
        <w:tab/>
        <w:t xml:space="preserve">The </w:t>
      </w:r>
      <w:r w:rsidR="0082175E">
        <w:rPr>
          <w:position w:val="-12"/>
        </w:rPr>
        <w:pict w14:anchorId="79718000">
          <v:shape id="_x0000_i1573" type="#_x0000_t75" style="width:36.3pt;height:17.85pt">
            <v:imagedata r:id="rId292" o:title=""/>
          </v:shape>
        </w:pict>
      </w:r>
      <w:r>
        <w:t xml:space="preserve"> values are given in Table 7.1.1</w:t>
      </w:r>
      <w:r w:rsidRPr="00B916EC">
        <w:t>-1</w:t>
      </w:r>
    </w:p>
    <w:p w14:paraId="17DE2924" w14:textId="0DEAC680" w:rsidR="006F0283" w:rsidRPr="0004666B" w:rsidRDefault="006F0283" w:rsidP="006F0283">
      <w:pPr>
        <w:pStyle w:val="B3"/>
        <w:rPr>
          <w:lang w:val="en-US"/>
        </w:rPr>
      </w:pPr>
      <w:r>
        <w:rPr>
          <w:lang w:val="en-US"/>
        </w:rPr>
        <w:t>-</w:t>
      </w:r>
      <w:r>
        <w:rPr>
          <w:lang w:val="en-US"/>
        </w:rPr>
        <w:tab/>
      </w:r>
      <w:r w:rsidR="0082175E">
        <w:rPr>
          <w:position w:val="-14"/>
        </w:rPr>
        <w:pict w14:anchorId="124882C1">
          <v:shape id="_x0000_i1574" type="#_x0000_t75" style="width:58.75pt;height:18.45pt">
            <v:imagedata r:id="rId293" o:title=""/>
          </v:shape>
        </w:pict>
      </w:r>
      <w:r w:rsidRPr="00B916EC">
        <w:t xml:space="preserve"> is jointly coded with other TPC commands in a PDCCH with DCI format 2_</w:t>
      </w:r>
      <w:r>
        <w:t>3</w:t>
      </w:r>
      <w:r>
        <w:rPr>
          <w:lang w:val="en-US"/>
        </w:rPr>
        <w:t xml:space="preserve">, as described in </w:t>
      </w:r>
      <w:r w:rsidR="00EE236C">
        <w:rPr>
          <w:lang w:val="en-US"/>
        </w:rPr>
        <w:t>Clause</w:t>
      </w:r>
      <w:r>
        <w:rPr>
          <w:lang w:val="en-US"/>
        </w:rPr>
        <w:t xml:space="preserve"> 11.4</w:t>
      </w:r>
    </w:p>
    <w:p w14:paraId="40DCF610" w14:textId="77777777" w:rsidR="006F0283" w:rsidRDefault="006F0283" w:rsidP="006F0283">
      <w:pPr>
        <w:pStyle w:val="B3"/>
      </w:pPr>
      <w:r>
        <w:rPr>
          <w:lang w:val="en-US"/>
        </w:rPr>
        <w:t>-</w:t>
      </w:r>
      <w:r>
        <w:rPr>
          <w:lang w:val="en-US"/>
        </w:rPr>
        <w:tab/>
      </w:r>
      <w:r w:rsidR="0082175E">
        <w:rPr>
          <w:position w:val="-24"/>
        </w:rPr>
        <w:pict w14:anchorId="02CCD83F">
          <v:shape id="_x0000_i1575" type="#_x0000_t75" style="width:64.5pt;height:28.2pt">
            <v:imagedata r:id="rId294" o:title=""/>
          </v:shape>
        </w:pict>
      </w:r>
      <w:r>
        <w:rPr>
          <w:noProof/>
        </w:rPr>
        <w:t xml:space="preserve"> is a sum of TPC command values in a set </w:t>
      </w:r>
      <w:r w:rsidR="0082175E">
        <w:rPr>
          <w:position w:val="-10"/>
        </w:rPr>
        <w:pict w14:anchorId="079089DC">
          <v:shape id="_x0000_i1576" type="#_x0000_t75" style="width:14.4pt;height:14.4pt">
            <v:imagedata r:id="rId295" o:title=""/>
          </v:shape>
        </w:pict>
      </w:r>
      <w:r>
        <w:t xml:space="preserve"> </w:t>
      </w:r>
      <w:r>
        <w:rPr>
          <w:noProof/>
        </w:rPr>
        <w:t xml:space="preserve">of TPC command values with cardinality </w:t>
      </w:r>
      <w:r w:rsidR="0082175E">
        <w:rPr>
          <w:position w:val="-10"/>
        </w:rPr>
        <w:pict w14:anchorId="4F056D67">
          <v:shape id="_x0000_i1577" type="#_x0000_t75" style="width:28.2pt;height:14.4pt">
            <v:imagedata r:id="rId296" o:title=""/>
          </v:shape>
        </w:pict>
      </w:r>
      <w:r>
        <w:t xml:space="preserve"> </w:t>
      </w:r>
      <w:r>
        <w:rPr>
          <w:noProof/>
        </w:rPr>
        <w:t xml:space="preserve">that the UE receives </w:t>
      </w:r>
      <w:r>
        <w:t xml:space="preserve">between </w:t>
      </w:r>
      <w:r w:rsidR="0082175E">
        <w:rPr>
          <w:position w:val="-10"/>
        </w:rPr>
        <w:pict w14:anchorId="1E42E6E5">
          <v:shape id="_x0000_i1578" type="#_x0000_t75" style="width:50.1pt;height:14.4pt">
            <v:imagedata r:id="rId297" o:title=""/>
          </v:shape>
        </w:pict>
      </w:r>
      <w:r>
        <w:t xml:space="preserve"> symbols before SRS transmission occasion </w:t>
      </w:r>
      <w:r w:rsidR="0082175E">
        <w:rPr>
          <w:position w:val="-10"/>
        </w:rPr>
        <w:pict w14:anchorId="07A0AB9F">
          <v:shape id="_x0000_i1579" type="#_x0000_t75" style="width:21.9pt;height:14.4pt">
            <v:imagedata r:id="rId298" o:title=""/>
          </v:shape>
        </w:pict>
      </w:r>
      <w:r>
        <w:t xml:space="preserve"> and</w:t>
      </w:r>
      <w:r w:rsidRPr="00B916EC">
        <w:t xml:space="preserve"> </w:t>
      </w:r>
      <w:r w:rsidR="0082175E">
        <w:rPr>
          <w:position w:val="-10"/>
        </w:rPr>
        <w:pict w14:anchorId="39E4B0BA">
          <v:shape id="_x0000_i1580" type="#_x0000_t75" style="width:28.2pt;height:14.4pt">
            <v:imagedata r:id="rId299" o:title=""/>
          </v:shape>
        </w:pict>
      </w:r>
      <w:r>
        <w:t xml:space="preserve"> symbols before SRS transmission occasion </w:t>
      </w:r>
      <w:r w:rsidR="0082175E">
        <w:rPr>
          <w:position w:val="-6"/>
        </w:rPr>
        <w:pict w14:anchorId="155CB1BB">
          <v:shape id="_x0000_i1581" type="#_x0000_t75" style="width:7.5pt;height:14.4pt">
            <v:imagedata r:id="rId159" o:title=""/>
          </v:shape>
        </w:pict>
      </w:r>
      <w:r>
        <w:t xml:space="preserve"> on active </w:t>
      </w:r>
      <w:r>
        <w:rPr>
          <w:lang w:val="en-US"/>
        </w:rPr>
        <w:t xml:space="preserve">UL BWP </w:t>
      </w:r>
      <w:r w:rsidR="0082175E">
        <w:rPr>
          <w:iCs/>
          <w:position w:val="-6"/>
        </w:rPr>
        <w:pict w14:anchorId="201B0477">
          <v:shape id="_x0000_i1582" type="#_x0000_t75" style="width:14.4pt;height:14.4pt">
            <v:imagedata r:id="rId99" o:title=""/>
          </v:shape>
        </w:pict>
      </w:r>
      <w:r>
        <w:rPr>
          <w:iCs/>
          <w:lang w:val="en-US"/>
        </w:rPr>
        <w:t xml:space="preserve"> </w:t>
      </w:r>
      <w:r>
        <w:rPr>
          <w:lang w:val="en-US"/>
        </w:rPr>
        <w:t>of</w:t>
      </w:r>
      <w:r w:rsidRPr="00B916EC">
        <w:rPr>
          <w:lang w:val="en-US"/>
        </w:rPr>
        <w:t xml:space="preserve"> carrier </w:t>
      </w:r>
      <w:r w:rsidR="0082175E">
        <w:rPr>
          <w:iCs/>
          <w:position w:val="-10"/>
        </w:rPr>
        <w:pict w14:anchorId="4786FF2E">
          <v:shape id="_x0000_i1583" type="#_x0000_t75" style="width:7.5pt;height:14.4pt">
            <v:imagedata r:id="rId72" o:title=""/>
          </v:shape>
        </w:pict>
      </w:r>
      <w:r w:rsidRPr="00B916EC">
        <w:rPr>
          <w:iCs/>
          <w:lang w:val="en-US"/>
        </w:rPr>
        <w:t xml:space="preserve"> of</w:t>
      </w:r>
      <w:r w:rsidRPr="00B916EC">
        <w:t xml:space="preserve"> serving cell </w:t>
      </w:r>
      <w:r w:rsidR="0082175E">
        <w:rPr>
          <w:iCs/>
          <w:position w:val="-6"/>
        </w:rPr>
        <w:pict w14:anchorId="20F85929">
          <v:shape id="_x0000_i1584" type="#_x0000_t75" style="width:7.5pt;height:14.4pt">
            <v:imagedata r:id="rId73" o:title=""/>
          </v:shape>
        </w:pict>
      </w:r>
      <w:r>
        <w:t xml:space="preserve"> for SRS power control adjustment state,</w:t>
      </w:r>
      <w:r w:rsidR="00FA0F08">
        <w:t xml:space="preserve"> where</w:t>
      </w:r>
      <w:r>
        <w:t xml:space="preserve"> </w:t>
      </w:r>
      <w:r w:rsidR="0082175E">
        <w:rPr>
          <w:position w:val="-10"/>
        </w:rPr>
        <w:pict w14:anchorId="72813E60">
          <v:shape id="_x0000_i1585" type="#_x0000_t75" style="width:21.9pt;height:14.4pt">
            <v:imagedata r:id="rId160" o:title=""/>
          </v:shape>
        </w:pict>
      </w:r>
      <w:r>
        <w:t xml:space="preserve"> is the smallest integer for which </w:t>
      </w:r>
      <w:r w:rsidR="0082175E">
        <w:rPr>
          <w:position w:val="-10"/>
        </w:rPr>
        <w:pict w14:anchorId="6342E9D3">
          <v:shape id="_x0000_i1586" type="#_x0000_t75" style="width:43.8pt;height:14.4pt">
            <v:imagedata r:id="rId300" o:title=""/>
          </v:shape>
        </w:pict>
      </w:r>
      <w:r>
        <w:t xml:space="preserve"> symbols before SRS transmission occasion </w:t>
      </w:r>
      <w:r w:rsidR="0082175E">
        <w:rPr>
          <w:position w:val="-10"/>
        </w:rPr>
        <w:pict w14:anchorId="191134B9">
          <v:shape id="_x0000_i1587" type="#_x0000_t75" style="width:21.9pt;height:14.4pt">
            <v:imagedata r:id="rId298" o:title=""/>
          </v:shape>
        </w:pict>
      </w:r>
      <w:r>
        <w:t xml:space="preserve"> is earlier than </w:t>
      </w:r>
      <w:r w:rsidR="0082175E">
        <w:rPr>
          <w:position w:val="-10"/>
        </w:rPr>
        <w:pict w14:anchorId="4420545B">
          <v:shape id="_x0000_i1588" type="#_x0000_t75" style="width:28.2pt;height:14.4pt">
            <v:imagedata r:id="rId301" o:title=""/>
          </v:shape>
        </w:pict>
      </w:r>
      <w:r>
        <w:t xml:space="preserve"> symbols before SRS transmission occasion </w:t>
      </w:r>
      <w:r w:rsidR="0082175E">
        <w:rPr>
          <w:position w:val="-6"/>
        </w:rPr>
        <w:pict w14:anchorId="2750F4E9">
          <v:shape id="_x0000_i1589" type="#_x0000_t75" style="width:7.5pt;height:14.4pt">
            <v:imagedata r:id="rId159" o:title=""/>
          </v:shape>
        </w:pict>
      </w:r>
    </w:p>
    <w:p w14:paraId="77D88F30" w14:textId="77777777" w:rsidR="006F0283" w:rsidRPr="00A46623" w:rsidRDefault="006F0283" w:rsidP="006F0283">
      <w:pPr>
        <w:pStyle w:val="B3"/>
        <w:rPr>
          <w:lang w:val="en-US"/>
        </w:rPr>
      </w:pPr>
      <w:r w:rsidRPr="00D47679">
        <w:t>-</w:t>
      </w:r>
      <w:r w:rsidRPr="00D47679">
        <w:tab/>
        <w:t xml:space="preserve">if the SRS transmission is aperiodic, </w:t>
      </w:r>
      <w:r w:rsidR="0082175E">
        <w:rPr>
          <w:position w:val="-10"/>
        </w:rPr>
        <w:pict w14:anchorId="67D05DEB">
          <v:shape id="_x0000_i1590" type="#_x0000_t75" style="width:28.2pt;height:14.4pt">
            <v:imagedata r:id="rId302" o:title=""/>
          </v:shape>
        </w:pict>
      </w:r>
      <w:r w:rsidRPr="00D47679">
        <w:t xml:space="preserve"> is a number of symbols </w:t>
      </w:r>
      <w:r w:rsidRPr="00A339A6">
        <w:t xml:space="preserve">for </w:t>
      </w:r>
      <w:r>
        <w:t xml:space="preserve">active </w:t>
      </w:r>
      <w:r w:rsidRPr="00A339A6">
        <w:rPr>
          <w:lang w:val="en-US"/>
        </w:rPr>
        <w:t xml:space="preserve">UL BWP </w:t>
      </w:r>
      <w:r w:rsidR="0082175E">
        <w:rPr>
          <w:iCs/>
          <w:position w:val="-6"/>
        </w:rPr>
        <w:pict w14:anchorId="3FAFE0F4">
          <v:shape id="_x0000_i1591" type="#_x0000_t75" style="width:14.4pt;height:14.4pt">
            <v:imagedata r:id="rId99" o:title=""/>
          </v:shape>
        </w:pict>
      </w:r>
      <w:r w:rsidRPr="00D47679">
        <w:rPr>
          <w:iCs/>
          <w:lang w:val="en-US"/>
        </w:rPr>
        <w:t xml:space="preserve"> </w:t>
      </w:r>
      <w:r w:rsidRPr="00D47679">
        <w:rPr>
          <w:lang w:val="en-US"/>
        </w:rPr>
        <w:t>of</w:t>
      </w:r>
      <w:r w:rsidRPr="00A339A6">
        <w:rPr>
          <w:lang w:val="en-US"/>
        </w:rPr>
        <w:t xml:space="preserve"> carrier </w:t>
      </w:r>
      <w:r w:rsidR="0082175E">
        <w:rPr>
          <w:iCs/>
          <w:position w:val="-10"/>
        </w:rPr>
        <w:pict w14:anchorId="5955CFA6">
          <v:shape id="_x0000_i1592" type="#_x0000_t75" style="width:7.5pt;height:14.4pt">
            <v:imagedata r:id="rId72" o:title=""/>
          </v:shape>
        </w:pict>
      </w:r>
      <w:r w:rsidRPr="00D47679">
        <w:rPr>
          <w:iCs/>
          <w:lang w:val="en-US"/>
        </w:rPr>
        <w:t xml:space="preserve"> of</w:t>
      </w:r>
      <w:r w:rsidRPr="00D47679">
        <w:t xml:space="preserve"> serving cell </w:t>
      </w:r>
      <w:r w:rsidR="0082175E">
        <w:rPr>
          <w:iCs/>
          <w:position w:val="-6"/>
        </w:rPr>
        <w:pict w14:anchorId="4C0BF96E">
          <v:shape id="_x0000_i1593" type="#_x0000_t75" style="width:7.5pt;height:14.4pt">
            <v:imagedata r:id="rId73" o:title=""/>
          </v:shape>
        </w:pi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14:paraId="49FA1A4D" w14:textId="77777777" w:rsidR="00CF24EE" w:rsidRDefault="00CF24EE" w:rsidP="00CF24EE">
      <w:pPr>
        <w:pStyle w:val="B3"/>
      </w:pPr>
      <w:r>
        <w:t>-</w:t>
      </w:r>
      <w:r>
        <w:tab/>
        <w:t xml:space="preserve">if the SRS transmission is semi-persistent or periodic, </w:t>
      </w:r>
      <w:r w:rsidR="0082175E">
        <w:rPr>
          <w:position w:val="-10"/>
        </w:rPr>
        <w:pict w14:anchorId="026CE0E8">
          <v:shape id="_x0000_i1594" type="#_x0000_t75" style="width:28.2pt;height:14.4pt">
            <v:imagedata r:id="rId303" o:title=""/>
          </v:shape>
        </w:pict>
      </w:r>
      <w:r>
        <w:t xml:space="preserve"> is a number of </w:t>
      </w:r>
      <w:r w:rsidR="0082175E">
        <w:rPr>
          <w:position w:val="-12"/>
        </w:rPr>
        <w:pict w14:anchorId="25FCE5FF">
          <v:shape id="_x0000_i1595" type="#_x0000_t75" style="width:36.3pt;height:14.4pt">
            <v:imagedata r:id="rId304" o:title=""/>
          </v:shape>
        </w:pict>
      </w:r>
      <w:r>
        <w:t xml:space="preserve"> symbols equal to the product of a number of symbols per slot, </w:t>
      </w:r>
      <w:r w:rsidR="0082175E">
        <w:rPr>
          <w:position w:val="-12"/>
        </w:rPr>
        <w:pict w14:anchorId="72102693">
          <v:shape id="_x0000_i1596" type="#_x0000_t75" style="width:21.9pt;height:14.4pt">
            <v:imagedata r:id="rId166" o:title=""/>
          </v:shape>
        </w:pict>
      </w:r>
      <w:r>
        <w:t xml:space="preserve">, and the minimum of the values provided by </w:t>
      </w:r>
      <w:r w:rsidRPr="00D76516">
        <w:rPr>
          <w:i/>
        </w:rPr>
        <w:t>k2</w:t>
      </w:r>
      <w:r>
        <w:t xml:space="preserve"> </w:t>
      </w:r>
      <w:r w:rsidRPr="008471F8">
        <w:rPr>
          <w:rFonts w:hint="eastAsia"/>
        </w:rPr>
        <w:t xml:space="preserve">in </w:t>
      </w:r>
      <w:r w:rsidRPr="008471F8">
        <w:rPr>
          <w:rFonts w:hint="eastAsia"/>
          <w:i/>
          <w:iCs/>
        </w:rPr>
        <w:t>PUSCH-ConfigCommon</w:t>
      </w:r>
      <w:r w:rsidRPr="009E578C">
        <w:rPr>
          <w:rFonts w:hint="eastAsia"/>
          <w:iCs/>
        </w:rPr>
        <w:t xml:space="preserve"> </w:t>
      </w:r>
      <w:r>
        <w:t xml:space="preserve">for active </w:t>
      </w:r>
      <w:r>
        <w:rPr>
          <w:lang w:val="en-US"/>
        </w:rPr>
        <w:t xml:space="preserve">UL BWP </w:t>
      </w:r>
      <w:r w:rsidR="0082175E">
        <w:rPr>
          <w:iCs/>
          <w:position w:val="-6"/>
        </w:rPr>
        <w:pict w14:anchorId="70A4DC6C">
          <v:shape id="_x0000_i1597" type="#_x0000_t75" style="width:14.4pt;height:14.4pt">
            <v:imagedata r:id="rId99" o:title=""/>
          </v:shape>
        </w:pict>
      </w:r>
      <w:r>
        <w:rPr>
          <w:iCs/>
          <w:lang w:val="en-US"/>
        </w:rPr>
        <w:t xml:space="preserve"> </w:t>
      </w:r>
      <w:r>
        <w:rPr>
          <w:lang w:val="en-US"/>
        </w:rPr>
        <w:t>of</w:t>
      </w:r>
      <w:r w:rsidRPr="00B916EC">
        <w:rPr>
          <w:lang w:val="en-US"/>
        </w:rPr>
        <w:t xml:space="preserve"> carrier </w:t>
      </w:r>
      <w:r w:rsidR="0082175E">
        <w:rPr>
          <w:iCs/>
          <w:position w:val="-10"/>
        </w:rPr>
        <w:pict w14:anchorId="7FA9015C">
          <v:shape id="_x0000_i1598" type="#_x0000_t75" style="width:7.5pt;height:14.4pt">
            <v:imagedata r:id="rId72" o:title=""/>
          </v:shape>
        </w:pict>
      </w:r>
      <w:r w:rsidRPr="00B916EC">
        <w:rPr>
          <w:iCs/>
          <w:lang w:val="en-US"/>
        </w:rPr>
        <w:t xml:space="preserve"> of</w:t>
      </w:r>
      <w:r w:rsidRPr="00B916EC">
        <w:t xml:space="preserve"> serving cell </w:t>
      </w:r>
      <w:r w:rsidR="0082175E">
        <w:rPr>
          <w:iCs/>
          <w:position w:val="-6"/>
        </w:rPr>
        <w:pict w14:anchorId="11A61671">
          <v:shape id="_x0000_i1599" type="#_x0000_t75" style="width:7.5pt;height:14.4pt">
            <v:imagedata r:id="rId73" o:title=""/>
          </v:shape>
        </w:pict>
      </w:r>
      <w:r w:rsidRPr="009D5B6D">
        <w:t xml:space="preserve"> </w:t>
      </w:r>
    </w:p>
    <w:p w14:paraId="1ACFCB2D" w14:textId="77777777"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0082175E">
        <w:rPr>
          <w:iCs/>
          <w:position w:val="-6"/>
        </w:rPr>
        <w:pict w14:anchorId="2BB7B5CF">
          <v:shape id="_x0000_i1600" type="#_x0000_t75" style="width:14.4pt;height:14.4pt">
            <v:imagedata r:id="rId99" o:title=""/>
          </v:shape>
        </w:pict>
      </w:r>
      <w:r>
        <w:rPr>
          <w:iCs/>
          <w:lang w:val="en-US"/>
        </w:rPr>
        <w:t xml:space="preserve"> </w:t>
      </w:r>
      <w:r>
        <w:rPr>
          <w:lang w:val="en-US"/>
        </w:rPr>
        <w:t>of</w:t>
      </w:r>
      <w:r w:rsidRPr="00B916EC">
        <w:rPr>
          <w:lang w:val="en-US"/>
        </w:rPr>
        <w:t xml:space="preserve"> </w:t>
      </w:r>
      <w:r w:rsidRPr="00B916EC">
        <w:t xml:space="preserve">carrier </w:t>
      </w:r>
      <w:r w:rsidR="0082175E">
        <w:rPr>
          <w:iCs/>
          <w:position w:val="-10"/>
        </w:rPr>
        <w:pict w14:anchorId="41C687FD">
          <v:shape id="_x0000_i1601" type="#_x0000_t75" style="width:7.5pt;height:14.4pt">
            <v:imagedata r:id="rId72" o:title=""/>
          </v:shape>
        </w:pict>
      </w:r>
      <w:r w:rsidRPr="00B916EC">
        <w:rPr>
          <w:iCs/>
        </w:rPr>
        <w:t xml:space="preserve"> of</w:t>
      </w:r>
      <w:r w:rsidRPr="00B916EC">
        <w:t xml:space="preserve"> serving cell </w:t>
      </w:r>
      <w:r w:rsidR="0082175E">
        <w:rPr>
          <w:iCs/>
          <w:position w:val="-6"/>
        </w:rPr>
        <w:pict w14:anchorId="785BBAD1">
          <v:shape id="_x0000_i1602" type="#_x0000_t75" style="width:7.5pt;height:14.4pt">
            <v:imagedata r:id="rId73" o:title=""/>
          </v:shape>
        </w:pict>
      </w:r>
      <w:r w:rsidRPr="00D55F06">
        <w:t xml:space="preserve"> </w:t>
      </w:r>
      <w:r>
        <w:t xml:space="preserve">at SRS transmission occasion </w:t>
      </w:r>
      <w:r w:rsidR="0082175E">
        <w:rPr>
          <w:position w:val="-10"/>
        </w:rPr>
        <w:pict w14:anchorId="721ACFD2">
          <v:shape id="_x0000_i1603" type="#_x0000_t75" style="width:21.9pt;height:14.4pt">
            <v:imagedata r:id="rId157" o:title=""/>
          </v:shape>
        </w:pict>
      </w:r>
      <w:r>
        <w:t xml:space="preserve"> and </w:t>
      </w:r>
      <w:r w:rsidR="0082175E">
        <w:rPr>
          <w:noProof/>
          <w:position w:val="-24"/>
        </w:rPr>
        <w:pict w14:anchorId="09A39AB6">
          <v:shape id="_x0000_i1604" type="#_x0000_t75" style="width:86.4pt;height:28.2pt">
            <v:imagedata r:id="rId305" o:title=""/>
          </v:shape>
        </w:pict>
      </w:r>
      <w:r w:rsidRPr="00B916EC">
        <w:t xml:space="preserve">, </w:t>
      </w:r>
      <w:r>
        <w:t xml:space="preserve">then </w:t>
      </w:r>
      <w:r w:rsidR="0082175E">
        <w:rPr>
          <w:position w:val="-12"/>
        </w:rPr>
        <w:pict w14:anchorId="6472EF7D">
          <v:shape id="_x0000_i1605" type="#_x0000_t75" style="width:93.9pt;height:14.4pt">
            <v:imagedata r:id="rId306" o:title=""/>
          </v:shape>
        </w:pict>
      </w:r>
    </w:p>
    <w:p w14:paraId="30B2309A" w14:textId="77777777" w:rsidR="00CF24EE" w:rsidRPr="00B916EC" w:rsidRDefault="00CF24EE" w:rsidP="00CF24EE">
      <w:pPr>
        <w:pStyle w:val="B3"/>
        <w:rPr>
          <w:lang w:val="en-US"/>
        </w:rPr>
      </w:pPr>
      <w:r>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0082175E">
        <w:rPr>
          <w:iCs/>
          <w:position w:val="-6"/>
        </w:rPr>
        <w:pict w14:anchorId="285A712B">
          <v:shape id="_x0000_i1606" type="#_x0000_t75" style="width:14.4pt;height:14.4pt">
            <v:imagedata r:id="rId99" o:title=""/>
          </v:shape>
        </w:pict>
      </w:r>
      <w:r>
        <w:rPr>
          <w:iCs/>
          <w:lang w:val="en-US"/>
        </w:rPr>
        <w:t xml:space="preserve"> </w:t>
      </w:r>
      <w:r>
        <w:rPr>
          <w:lang w:val="en-US"/>
        </w:rPr>
        <w:t>of</w:t>
      </w:r>
      <w:r w:rsidRPr="00B916EC">
        <w:rPr>
          <w:lang w:val="en-US"/>
        </w:rPr>
        <w:t xml:space="preserve"> </w:t>
      </w:r>
      <w:r w:rsidRPr="00B916EC">
        <w:t xml:space="preserve">carrier </w:t>
      </w:r>
      <w:r w:rsidR="0082175E">
        <w:rPr>
          <w:iCs/>
          <w:position w:val="-10"/>
        </w:rPr>
        <w:pict w14:anchorId="30B44189">
          <v:shape id="_x0000_i1607" type="#_x0000_t75" style="width:7.5pt;height:14.4pt">
            <v:imagedata r:id="rId72" o:title=""/>
          </v:shape>
        </w:pict>
      </w:r>
      <w:r w:rsidRPr="00B916EC">
        <w:rPr>
          <w:iCs/>
        </w:rPr>
        <w:t xml:space="preserve"> of</w:t>
      </w:r>
      <w:r w:rsidRPr="00B916EC">
        <w:t xml:space="preserve"> serving cell </w:t>
      </w:r>
      <w:r w:rsidR="0082175E">
        <w:rPr>
          <w:iCs/>
          <w:position w:val="-6"/>
        </w:rPr>
        <w:pict w14:anchorId="0E42E01E">
          <v:shape id="_x0000_i1608" type="#_x0000_t75" style="width:7.5pt;height:14.4pt">
            <v:imagedata r:id="rId73" o:title=""/>
          </v:shape>
        </w:pict>
      </w:r>
      <w:r w:rsidR="00996980">
        <w:rPr>
          <w:iCs/>
        </w:rPr>
        <w:t xml:space="preserve"> </w:t>
      </w:r>
      <w:r>
        <w:t xml:space="preserve">at SRS transmission occasion </w:t>
      </w:r>
      <w:r w:rsidR="0082175E">
        <w:rPr>
          <w:position w:val="-10"/>
        </w:rPr>
        <w:pict w14:anchorId="369C8CFB">
          <v:shape id="_x0000_i1609" type="#_x0000_t75" style="width:21.9pt;height:14.4pt">
            <v:imagedata r:id="rId157" o:title=""/>
          </v:shape>
        </w:pict>
      </w:r>
      <w:r>
        <w:t xml:space="preserve"> and </w:t>
      </w:r>
      <w:r w:rsidR="0082175E">
        <w:rPr>
          <w:noProof/>
          <w:position w:val="-24"/>
        </w:rPr>
        <w:pict w14:anchorId="2ED947DC">
          <v:shape id="_x0000_i1610" type="#_x0000_t75" style="width:86.4pt;height:28.2pt">
            <v:imagedata r:id="rId307" o:title=""/>
          </v:shape>
        </w:pict>
      </w:r>
      <w:r w:rsidRPr="00B916EC">
        <w:t xml:space="preserve">, </w:t>
      </w:r>
      <w:r>
        <w:t xml:space="preserve">then </w:t>
      </w:r>
      <w:r w:rsidR="0082175E">
        <w:rPr>
          <w:position w:val="-12"/>
        </w:rPr>
        <w:pict w14:anchorId="60A6921F">
          <v:shape id="_x0000_i1611" type="#_x0000_t75" style="width:93.9pt;height:14.4pt">
            <v:imagedata r:id="rId308" o:title=""/>
          </v:shape>
        </w:pict>
      </w:r>
    </w:p>
    <w:p w14:paraId="3EFF40B6" w14:textId="77777777" w:rsidR="00CF24EE" w:rsidRPr="00B916EC" w:rsidRDefault="00CF24EE" w:rsidP="00CF24EE">
      <w:pPr>
        <w:pStyle w:val="B3"/>
        <w:rPr>
          <w:lang w:val="en-US"/>
        </w:rPr>
      </w:pPr>
      <w:r>
        <w:t>-</w:t>
      </w:r>
      <w:r>
        <w:tab/>
        <w:t>I</w:t>
      </w:r>
      <w:r w:rsidRPr="00B916EC">
        <w:t xml:space="preserve">f </w:t>
      </w:r>
      <w:r>
        <w:t xml:space="preserve">a configuration for a </w:t>
      </w:r>
      <w:r w:rsidR="0082175E">
        <w:rPr>
          <w:position w:val="-12"/>
        </w:rPr>
        <w:pict w14:anchorId="714088E0">
          <v:shape id="_x0000_i1612" type="#_x0000_t75" style="width:64.5pt;height:14.4pt">
            <v:imagedata r:id="rId309" o:title=""/>
          </v:shape>
        </w:pict>
      </w:r>
      <w:r w:rsidRPr="00B916EC">
        <w:t xml:space="preserve"> </w:t>
      </w:r>
      <w:r w:rsidRPr="00B916EC">
        <w:rPr>
          <w:rFonts w:hint="eastAsia"/>
        </w:rPr>
        <w:t xml:space="preserve">value </w:t>
      </w:r>
      <w:r>
        <w:t xml:space="preserve">or for a </w:t>
      </w:r>
      <w:r w:rsidR="0082175E">
        <w:rPr>
          <w:position w:val="-12"/>
        </w:rPr>
        <w:pict w14:anchorId="53CFDC81">
          <v:shape id="_x0000_i1613" type="#_x0000_t75" style="width:57.6pt;height:14.4pt">
            <v:imagedata r:id="rId310" o:title=""/>
          </v:shape>
        </w:pi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0082175E">
        <w:rPr>
          <w:iCs/>
          <w:position w:val="-6"/>
        </w:rPr>
        <w:pict w14:anchorId="684B26B0">
          <v:shape id="_x0000_i1614" type="#_x0000_t75" style="width:7.5pt;height:14.4pt">
            <v:imagedata r:id="rId311" o:title=""/>
          </v:shape>
        </w:pict>
      </w:r>
      <w:r w:rsidRPr="00B916EC">
        <w:rPr>
          <w:lang w:val="en-US"/>
        </w:rPr>
        <w:t xml:space="preserve"> for</w:t>
      </w:r>
      <w:r w:rsidRPr="00B916EC">
        <w:t xml:space="preserve"> </w:t>
      </w:r>
      <w:r>
        <w:t xml:space="preserve">active </w:t>
      </w:r>
      <w:r>
        <w:rPr>
          <w:lang w:val="en-US"/>
        </w:rPr>
        <w:t xml:space="preserve">UL BWP </w:t>
      </w:r>
      <w:r w:rsidR="0082175E">
        <w:rPr>
          <w:iCs/>
          <w:position w:val="-6"/>
        </w:rPr>
        <w:pict w14:anchorId="2618285F">
          <v:shape id="_x0000_i1615" type="#_x0000_t75" style="width:14.4pt;height:14.4pt">
            <v:imagedata r:id="rId99" o:title=""/>
          </v:shape>
        </w:pict>
      </w:r>
      <w:r>
        <w:rPr>
          <w:iCs/>
          <w:lang w:val="en-US"/>
        </w:rPr>
        <w:t xml:space="preserve"> </w:t>
      </w:r>
      <w:r>
        <w:rPr>
          <w:lang w:val="en-US"/>
        </w:rPr>
        <w:t>of</w:t>
      </w:r>
      <w:r w:rsidRPr="00B916EC">
        <w:rPr>
          <w:lang w:val="en-US"/>
        </w:rPr>
        <w:t xml:space="preserve"> </w:t>
      </w:r>
      <w:r w:rsidRPr="00B916EC">
        <w:t xml:space="preserve">carrier </w:t>
      </w:r>
      <w:r w:rsidR="0082175E">
        <w:rPr>
          <w:iCs/>
          <w:position w:val="-10"/>
        </w:rPr>
        <w:pict w14:anchorId="07D196B6">
          <v:shape id="_x0000_i1616" type="#_x0000_t75" style="width:7.5pt;height:14.4pt">
            <v:imagedata r:id="rId72" o:title=""/>
          </v:shape>
        </w:pict>
      </w:r>
      <w:r w:rsidRPr="00B916EC">
        <w:rPr>
          <w:iCs/>
        </w:rPr>
        <w:t xml:space="preserve"> of</w:t>
      </w:r>
      <w:r w:rsidRPr="00B916EC">
        <w:t xml:space="preserve"> </w:t>
      </w:r>
      <w:r w:rsidRPr="00B916EC">
        <w:rPr>
          <w:lang w:val="en-US"/>
        </w:rPr>
        <w:t xml:space="preserve">serving cell </w:t>
      </w:r>
      <w:r w:rsidR="0082175E">
        <w:rPr>
          <w:iCs/>
          <w:position w:val="-6"/>
        </w:rPr>
        <w:pict w14:anchorId="0E8F8190">
          <v:shape id="_x0000_i1617" type="#_x0000_t75" style="width:7.5pt;height:14.4pt">
            <v:imagedata r:id="rId73" o:title=""/>
          </v:shape>
        </w:pict>
      </w:r>
      <w:r>
        <w:t xml:space="preserve"> </w:t>
      </w:r>
      <w:r w:rsidRPr="00B916EC">
        <w:rPr>
          <w:rFonts w:hint="eastAsia"/>
        </w:rPr>
        <w:t xml:space="preserve">is </w:t>
      </w:r>
      <w:r>
        <w:t>provided</w:t>
      </w:r>
      <w:r w:rsidRPr="00B916EC">
        <w:rPr>
          <w:rFonts w:hint="eastAsia"/>
        </w:rPr>
        <w:t xml:space="preserve"> by higher layers</w:t>
      </w:r>
    </w:p>
    <w:p w14:paraId="61626BDE" w14:textId="77777777" w:rsidR="00CF24EE" w:rsidRPr="00B916EC" w:rsidRDefault="00CF24EE" w:rsidP="00CF24EE">
      <w:pPr>
        <w:pStyle w:val="B4"/>
        <w:ind w:left="1419"/>
        <w:rPr>
          <w:lang w:val="en-US"/>
        </w:rPr>
      </w:pPr>
      <w:r>
        <w:t>-</w:t>
      </w:r>
      <w:r>
        <w:tab/>
      </w:r>
      <w:r w:rsidR="0082175E">
        <w:rPr>
          <w:position w:val="-14"/>
        </w:rPr>
        <w:pict w14:anchorId="326A22B1">
          <v:shape id="_x0000_i1618" type="#_x0000_t75" style="width:109.45pt;height:20.15pt">
            <v:imagedata r:id="rId312" o:title=""/>
          </v:shape>
        </w:pict>
      </w:r>
      <w:r w:rsidRPr="00B916EC">
        <w:t xml:space="preserve"> </w:t>
      </w:r>
    </w:p>
    <w:p w14:paraId="17D1171E" w14:textId="77777777" w:rsidR="00CF24EE" w:rsidRPr="00B916EC" w:rsidRDefault="00CF24EE" w:rsidP="00CF24EE">
      <w:pPr>
        <w:pStyle w:val="B3"/>
        <w:ind w:left="1136"/>
        <w:rPr>
          <w:lang w:val="en-US"/>
        </w:rPr>
      </w:pPr>
      <w:r>
        <w:t>-</w:t>
      </w:r>
      <w:r>
        <w:tab/>
        <w:t>E</w:t>
      </w:r>
      <w:r w:rsidRPr="00B916EC">
        <w:t>lse</w:t>
      </w:r>
    </w:p>
    <w:p w14:paraId="4B7089DA" w14:textId="77777777" w:rsidR="00CF24EE" w:rsidRDefault="00CF24EE" w:rsidP="00CF24EE">
      <w:pPr>
        <w:pStyle w:val="B4"/>
        <w:ind w:left="1419"/>
        <w:rPr>
          <w:lang w:val="en-US"/>
        </w:rPr>
      </w:pPr>
      <w:r>
        <w:t>-</w:t>
      </w:r>
      <w:r>
        <w:tab/>
      </w:r>
      <w:r w:rsidR="0082175E">
        <w:rPr>
          <w:position w:val="-12"/>
        </w:rPr>
        <w:pict w14:anchorId="2CC1AEAD">
          <v:shape id="_x0000_i1619" type="#_x0000_t75" style="width:132.5pt;height:24.2pt">
            <v:imagedata r:id="rId313" o:title=""/>
          </v:shape>
        </w:pict>
      </w:r>
      <w:r w:rsidRPr="00B916EC">
        <w:rPr>
          <w:lang w:val="en-US"/>
        </w:rPr>
        <w:t xml:space="preserve"> </w:t>
      </w:r>
    </w:p>
    <w:p w14:paraId="376553A0" w14:textId="77777777" w:rsidR="00CF24EE" w:rsidRPr="00B916EC" w:rsidRDefault="00CF24EE" w:rsidP="00CF24EE">
      <w:pPr>
        <w:pStyle w:val="B4"/>
        <w:ind w:left="1419"/>
        <w:rPr>
          <w:lang w:val="en-US"/>
        </w:rPr>
      </w:pPr>
      <w:r w:rsidRPr="00B916EC">
        <w:rPr>
          <w:lang w:val="en-US"/>
        </w:rPr>
        <w:t>where</w:t>
      </w:r>
    </w:p>
    <w:p w14:paraId="4545FC63" w14:textId="77777777" w:rsidR="00CF24EE" w:rsidRDefault="0082175E" w:rsidP="00CF24EE">
      <w:pPr>
        <w:pStyle w:val="B4"/>
        <w:ind w:left="1419" w:firstLine="0"/>
        <w:rPr>
          <w:lang w:val="en-US"/>
        </w:rPr>
      </w:pPr>
      <w:r>
        <w:rPr>
          <w:position w:val="-12"/>
        </w:rPr>
        <w:lastRenderedPageBreak/>
        <w:pict w14:anchorId="1D56FC8A">
          <v:shape id="_x0000_i1620" type="#_x0000_t75" style="width:43.8pt;height:21.9pt">
            <v:imagedata r:id="rId314" o:title=""/>
          </v:shape>
        </w:pict>
      </w:r>
      <w:r w:rsidR="00CF24EE" w:rsidRPr="00B916EC">
        <w:t xml:space="preserve"> is the TPC command </w:t>
      </w:r>
      <w:r w:rsidR="00CF24EE">
        <w:t xml:space="preserve">value </w:t>
      </w:r>
      <w:r w:rsidR="00CF24EE" w:rsidRPr="00B916EC">
        <w:t xml:space="preserve">indicated in the random access response </w:t>
      </w:r>
      <w:r w:rsidR="00CF24EE">
        <w:rPr>
          <w:lang w:val="en-US"/>
        </w:rPr>
        <w:t xml:space="preserve">grant </w:t>
      </w:r>
      <w:r w:rsidR="00CF24EE" w:rsidRPr="00B916EC">
        <w:t>corresponding to the ran</w:t>
      </w:r>
      <w:r w:rsidR="00CF24EE">
        <w:t>dom access preamble that the UE transmitted on</w:t>
      </w:r>
      <w:r w:rsidR="00CF24EE">
        <w:rPr>
          <w:lang w:val="en-US"/>
        </w:rPr>
        <w:t xml:space="preserve"> active UL BWP </w:t>
      </w:r>
      <w:r>
        <w:rPr>
          <w:iCs/>
          <w:position w:val="-6"/>
        </w:rPr>
        <w:pict w14:anchorId="2D22FDDF">
          <v:shape id="_x0000_i1621" type="#_x0000_t75" style="width:14.4pt;height:14.4pt">
            <v:imagedata r:id="rId99" o:title=""/>
          </v:shape>
        </w:pict>
      </w:r>
      <w:r w:rsidR="00CF24EE">
        <w:rPr>
          <w:iCs/>
        </w:rPr>
        <w:t xml:space="preserve"> of </w:t>
      </w:r>
      <w:r w:rsidR="00CF24EE" w:rsidRPr="00B916EC">
        <w:rPr>
          <w:lang w:val="en-US"/>
        </w:rPr>
        <w:t xml:space="preserve">carrier </w:t>
      </w:r>
      <w:r>
        <w:rPr>
          <w:iCs/>
          <w:position w:val="-10"/>
        </w:rPr>
        <w:pict w14:anchorId="32720F48">
          <v:shape id="_x0000_i1622" type="#_x0000_t75" style="width:7.5pt;height:14.4pt">
            <v:imagedata r:id="rId72" o:title=""/>
          </v:shape>
        </w:pict>
      </w:r>
      <w:r w:rsidR="00CF24EE" w:rsidRPr="00B916EC">
        <w:rPr>
          <w:iCs/>
          <w:lang w:val="en-US"/>
        </w:rPr>
        <w:t xml:space="preserve"> </w:t>
      </w:r>
      <w:r w:rsidR="00CF24EE">
        <w:t>of</w:t>
      </w:r>
      <w:r w:rsidR="00CF24EE" w:rsidRPr="00B916EC">
        <w:t xml:space="preserve"> the serving cell </w:t>
      </w:r>
      <w:r>
        <w:rPr>
          <w:iCs/>
          <w:position w:val="-6"/>
        </w:rPr>
        <w:pict w14:anchorId="5CC10AA1">
          <v:shape id="_x0000_i1623" type="#_x0000_t75" style="width:7.5pt;height:14.4pt">
            <v:imagedata r:id="rId73" o:title=""/>
          </v:shape>
        </w:pict>
      </w:r>
      <w:r w:rsidR="00CF24EE" w:rsidRPr="00B916EC">
        <w:t>, and</w:t>
      </w:r>
      <w:r w:rsidR="00CF24EE" w:rsidRPr="00B916EC">
        <w:rPr>
          <w:lang w:val="en-US"/>
        </w:rPr>
        <w:t xml:space="preserve"> </w:t>
      </w:r>
    </w:p>
    <w:p w14:paraId="28F044F2" w14:textId="77777777" w:rsidR="00CF24EE" w:rsidRPr="00B916EC" w:rsidRDefault="0082175E" w:rsidP="00CF24EE">
      <w:pPr>
        <w:pStyle w:val="B3"/>
        <w:ind w:left="852"/>
        <w:jc w:val="right"/>
        <w:rPr>
          <w:lang w:val="en-US"/>
        </w:rPr>
      </w:pPr>
      <w:r>
        <w:rPr>
          <w:position w:val="-48"/>
        </w:rPr>
        <w:pict w14:anchorId="74C1BBA5">
          <v:shape id="_x0000_i1624" type="#_x0000_t75" style="width:396.3pt;height:50.1pt">
            <v:imagedata r:id="rId315" o:title=""/>
          </v:shape>
        </w:pict>
      </w:r>
      <w:r w:rsidR="00CF24EE" w:rsidRPr="00B916EC">
        <w:rPr>
          <w:lang w:val="en-US"/>
        </w:rPr>
        <w:t>;</w:t>
      </w:r>
      <w:r w:rsidR="00CF24EE" w:rsidRPr="00B916EC">
        <w:t xml:space="preserve"> </w:t>
      </w:r>
    </w:p>
    <w:p w14:paraId="2491CFBB" w14:textId="77777777" w:rsidR="00CF24EE" w:rsidRPr="00DE62A4" w:rsidRDefault="00CF24EE" w:rsidP="00CF24EE">
      <w:pPr>
        <w:pStyle w:val="B4"/>
        <w:ind w:left="1419" w:firstLine="0"/>
        <w:rPr>
          <w:lang w:val="en-US"/>
        </w:rPr>
      </w:pPr>
      <w:r>
        <w:t>where</w:t>
      </w:r>
      <w:r w:rsidRPr="00B916EC">
        <w:t xml:space="preserve"> </w:t>
      </w:r>
      <w:r w:rsidR="0082175E">
        <w:rPr>
          <w:position w:val="-12"/>
        </w:rPr>
        <w:pict w14:anchorId="47489E21">
          <v:shape id="_x0000_i1625" type="#_x0000_t75" style="width:79.5pt;height:14.4pt">
            <v:imagedata r:id="rId316" o:title=""/>
          </v:shape>
        </w:pi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0082175E">
        <w:rPr>
          <w:iCs/>
          <w:position w:val="-6"/>
        </w:rPr>
        <w:pict w14:anchorId="47E73520">
          <v:shape id="_x0000_i1626" type="#_x0000_t75" style="width:14.4pt;height:14.4pt">
            <v:imagedata r:id="rId99" o:title=""/>
          </v:shape>
        </w:pict>
      </w:r>
      <w:r>
        <w:rPr>
          <w:iCs/>
          <w:lang w:val="en-US"/>
        </w:rPr>
        <w:t xml:space="preserve"> </w:t>
      </w:r>
      <w:r>
        <w:rPr>
          <w:lang w:val="en-US"/>
        </w:rPr>
        <w:t>of</w:t>
      </w:r>
      <w:r w:rsidRPr="00B916EC">
        <w:rPr>
          <w:lang w:val="en-US"/>
        </w:rPr>
        <w:t xml:space="preserve"> carrier </w:t>
      </w:r>
      <w:r w:rsidR="0082175E">
        <w:rPr>
          <w:iCs/>
          <w:position w:val="-10"/>
        </w:rPr>
        <w:pict w14:anchorId="0BEDDE00">
          <v:shape id="_x0000_i1627" type="#_x0000_t75" style="width:7.5pt;height:14.4pt">
            <v:imagedata r:id="rId72" o:title=""/>
          </v:shape>
        </w:pi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82175E">
        <w:rPr>
          <w:iCs/>
          <w:position w:val="-6"/>
        </w:rPr>
        <w:pict w14:anchorId="3F6A6384">
          <v:shape id="_x0000_i1628" type="#_x0000_t75" style="width:7.5pt;height:14.4pt">
            <v:imagedata r:id="rId73" o:title=""/>
          </v:shape>
        </w:pict>
      </w:r>
      <w:r w:rsidRPr="00B916EC">
        <w:t>.</w:t>
      </w:r>
    </w:p>
    <w:p w14:paraId="08DB0E48" w14:textId="77777777" w:rsidR="00CF24EE" w:rsidRPr="001322F1" w:rsidRDefault="00CF24EE" w:rsidP="00CF24EE">
      <w:pPr>
        <w:pStyle w:val="B2"/>
        <w:rPr>
          <w:lang w:val="en-US"/>
        </w:rPr>
      </w:pPr>
      <w:r>
        <w:t>-</w:t>
      </w:r>
      <w:r>
        <w:tab/>
      </w:r>
      <w:r w:rsidR="0082175E">
        <w:rPr>
          <w:position w:val="-14"/>
        </w:rPr>
        <w:pict w14:anchorId="6F789DA9">
          <v:shape id="_x0000_i1629" type="#_x0000_t75" style="width:76.05pt;height:21.9pt">
            <v:imagedata r:id="rId317" o:title=""/>
          </v:shape>
        </w:pict>
      </w:r>
      <w:r w:rsidRPr="00B916EC">
        <w:rPr>
          <w:lang w:val="en-US"/>
        </w:rPr>
        <w:t xml:space="preserve"> </w:t>
      </w:r>
      <w:r>
        <w:rPr>
          <w:lang w:val="en-US"/>
        </w:rPr>
        <w:t xml:space="preserve">if the UE is not configured for PUSCH transmissions on active UL BWP </w:t>
      </w:r>
      <w:r w:rsidR="0082175E">
        <w:rPr>
          <w:iCs/>
          <w:position w:val="-6"/>
        </w:rPr>
        <w:pict w14:anchorId="01454D04">
          <v:shape id="_x0000_i1630" type="#_x0000_t75" style="width:14.4pt;height:14.4pt">
            <v:imagedata r:id="rId99" o:title=""/>
          </v:shape>
        </w:pict>
      </w:r>
      <w:r>
        <w:rPr>
          <w:iCs/>
          <w:lang w:val="en-US"/>
        </w:rPr>
        <w:t xml:space="preserve"> </w:t>
      </w:r>
      <w:r>
        <w:rPr>
          <w:lang w:val="en-US"/>
        </w:rPr>
        <w:t>of</w:t>
      </w:r>
      <w:r w:rsidRPr="00B916EC">
        <w:rPr>
          <w:lang w:val="en-US"/>
        </w:rPr>
        <w:t xml:space="preserve"> </w:t>
      </w:r>
      <w:r w:rsidRPr="00B916EC">
        <w:t xml:space="preserve">carrier </w:t>
      </w:r>
      <w:r w:rsidR="0082175E">
        <w:rPr>
          <w:iCs/>
          <w:position w:val="-10"/>
        </w:rPr>
        <w:pict w14:anchorId="5AA8463A">
          <v:shape id="_x0000_i1631" type="#_x0000_t75" style="width:7.5pt;height:14.4pt">
            <v:imagedata r:id="rId72" o:title=""/>
          </v:shape>
        </w:pict>
      </w:r>
      <w:r w:rsidRPr="00B916EC">
        <w:rPr>
          <w:iCs/>
        </w:rPr>
        <w:t xml:space="preserve"> of</w:t>
      </w:r>
      <w:r w:rsidRPr="00B916EC">
        <w:t xml:space="preserve"> serving cell </w:t>
      </w:r>
      <w:r w:rsidR="0082175E">
        <w:rPr>
          <w:iCs/>
          <w:position w:val="-6"/>
        </w:rPr>
        <w:pict w14:anchorId="049B0C9F">
          <v:shape id="_x0000_i1632" type="#_x0000_t75" style="width:7.5pt;height:14.4pt">
            <v:imagedata r:id="rId73" o:title=""/>
          </v:shape>
        </w:pi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detects </w:t>
      </w:r>
      <w:r w:rsidRPr="00B916EC">
        <w:t xml:space="preserve">a DCI format </w:t>
      </w:r>
      <w:r>
        <w:t>2_3</w:t>
      </w:r>
      <w:r>
        <w:rPr>
          <w:lang w:val="en-US"/>
        </w:rPr>
        <w:t xml:space="preserve"> </w:t>
      </w:r>
      <w:r w:rsidR="0082175E">
        <w:rPr>
          <w:position w:val="-12"/>
        </w:rPr>
        <w:pict w14:anchorId="4B3FDDC4">
          <v:shape id="_x0000_i1633" type="#_x0000_t75" style="width:43.8pt;height:14.4pt">
            <v:imagedata r:id="rId318" o:title=""/>
          </v:shape>
        </w:pi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0082175E">
        <w:rPr>
          <w:position w:val="-6"/>
        </w:rPr>
        <w:pict w14:anchorId="6C2B9645">
          <v:shape id="_x0000_i1634" type="#_x0000_t75" style="width:7.5pt;height:14.4pt">
            <v:imagedata r:id="rId141" o:title=""/>
          </v:shape>
        </w:pict>
      </w:r>
      <w:r>
        <w:rPr>
          <w:lang w:val="en-US"/>
        </w:rPr>
        <w:t>,</w:t>
      </w:r>
      <w:r w:rsidRPr="00B916EC">
        <w:rPr>
          <w:rFonts w:hint="eastAsia"/>
        </w:rPr>
        <w:t xml:space="preserve"> </w:t>
      </w:r>
      <w:r>
        <w:rPr>
          <w:lang w:val="en-US"/>
        </w:rPr>
        <w:t>where</w:t>
      </w:r>
      <w:r w:rsidRPr="00B916EC">
        <w:t xml:space="preserve"> absolute values of </w:t>
      </w:r>
      <w:r w:rsidR="0082175E">
        <w:rPr>
          <w:position w:val="-12"/>
        </w:rPr>
        <w:pict w14:anchorId="5F30CEC0">
          <v:shape id="_x0000_i1635" type="#_x0000_t75" style="width:43.8pt;height:14.4pt">
            <v:imagedata r:id="rId319" o:title=""/>
          </v:shape>
        </w:pict>
      </w:r>
      <w:r w:rsidRPr="00B916EC">
        <w:t xml:space="preserve"> are provided in Table 7.1.1-1</w:t>
      </w:r>
    </w:p>
    <w:p w14:paraId="56BF8F5C" w14:textId="370BCCF7" w:rsidR="00CF24EE" w:rsidRDefault="00CF24EE" w:rsidP="00CF24EE">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0082175E">
        <w:rPr>
          <w:position w:val="-6"/>
        </w:rPr>
        <w:pict w14:anchorId="6E7874FD">
          <v:shape id="_x0000_i1636" type="#_x0000_t75" style="width:7.5pt;height:14.4pt">
            <v:imagedata r:id="rId141" o:title=""/>
          </v:shape>
        </w:pict>
      </w:r>
      <w:r>
        <w:rPr>
          <w:lang w:val="en-US"/>
        </w:rPr>
        <w:t xml:space="preserve"> occurs at the beginning of each SRS resource in the SRS resource set </w:t>
      </w:r>
      <w:r w:rsidR="0082175E">
        <w:rPr>
          <w:position w:val="-10"/>
        </w:rPr>
        <w:pict w14:anchorId="1E2CF490">
          <v:shape id="_x0000_i1637" type="#_x0000_t75" style="width:14.4pt;height:14.4pt">
            <v:imagedata r:id="rId284" o:title=""/>
          </v:shape>
        </w:pi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0082175E">
        <w:rPr>
          <w:position w:val="-6"/>
        </w:rPr>
        <w:pict w14:anchorId="3DAF0C75">
          <v:shape id="_x0000_i1638" type="#_x0000_t75" style="width:7.5pt;height:14.4pt">
            <v:imagedata r:id="rId141" o:title=""/>
          </v:shape>
        </w:pict>
      </w:r>
      <w:r>
        <w:rPr>
          <w:lang w:val="en-US"/>
        </w:rPr>
        <w:t xml:space="preserve"> occurs at the beginning of the first transmitted SRS resource in the SRS resource set </w:t>
      </w:r>
      <w:r w:rsidR="0082175E">
        <w:rPr>
          <w:position w:val="-10"/>
        </w:rPr>
        <w:pict w14:anchorId="7F7DBDAA">
          <v:shape id="_x0000_i1639" type="#_x0000_t75" style="width:14.4pt;height:14.4pt">
            <v:imagedata r:id="rId284" o:title=""/>
          </v:shape>
        </w:pict>
      </w:r>
      <w:r>
        <w:rPr>
          <w:lang w:val="en-US"/>
        </w:rPr>
        <w:t xml:space="preserve">. </w:t>
      </w:r>
    </w:p>
    <w:p w14:paraId="37835E63" w14:textId="5BACDD6A" w:rsidR="00E56897" w:rsidRPr="00B916EC" w:rsidRDefault="00E56897" w:rsidP="00E56897">
      <w:r w:rsidRPr="00B916EC">
        <w:t>If a UE transmits SRS</w:t>
      </w:r>
      <w:r>
        <w:t xml:space="preserve"> based on a configuration by </w:t>
      </w:r>
      <w:r w:rsidR="0097713F" w:rsidRPr="006F281D">
        <w:rPr>
          <w:i/>
          <w:lang w:eastAsia="zh-CN"/>
        </w:rPr>
        <w:t>SRS-PosResourceSet-r16</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77777777" w:rsidR="00E56897" w:rsidRPr="00B916EC" w:rsidRDefault="0082175E" w:rsidP="00E56897">
      <w:pPr>
        <w:pStyle w:val="EQ"/>
        <w:jc w:val="center"/>
      </w:pPr>
      <w:r>
        <w:rPr>
          <w:position w:val="-32"/>
        </w:rPr>
        <w:pict w14:anchorId="002C1DE4">
          <v:shape id="_x0000_i1640" type="#_x0000_t75" style="width:362.3pt;height:36.3pt">
            <v:imagedata r:id="rId320" o:title=""/>
          </v:shape>
        </w:pict>
      </w:r>
      <w:r w:rsidR="00E56897" w:rsidRPr="00B916EC">
        <w:t xml:space="preserve"> [dBm]</w:t>
      </w:r>
    </w:p>
    <w:p w14:paraId="45BC1483" w14:textId="77777777" w:rsidR="00E56897" w:rsidRPr="00B916EC" w:rsidRDefault="00E56897" w:rsidP="00E56897">
      <w:r w:rsidRPr="00B916EC">
        <w:t>where,</w:t>
      </w:r>
      <w:r>
        <w:t xml:space="preserve"> </w:t>
      </w:r>
    </w:p>
    <w:p w14:paraId="0CEBC713" w14:textId="77777777"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ResourceSetId</w:t>
      </w:r>
      <w:r>
        <w:rPr>
          <w:i/>
          <w:lang w:val="en-US"/>
        </w:rPr>
        <w:t>-r16</w:t>
      </w:r>
      <w:r w:rsidRPr="0071532D">
        <w:rPr>
          <w:i/>
          <w:lang w:val="en-US"/>
        </w:rPr>
        <w:t xml:space="preserve"> </w:t>
      </w:r>
      <w:r>
        <w:rPr>
          <w:lang w:val="en-US"/>
        </w:rPr>
        <w:t xml:space="preserve">from </w:t>
      </w:r>
      <w:r w:rsidRPr="00F15057">
        <w:rPr>
          <w:i/>
          <w:lang w:val="en-US"/>
        </w:rPr>
        <w:t>SRS-</w:t>
      </w:r>
      <w:r>
        <w:rPr>
          <w:i/>
          <w:lang w:val="en-US"/>
        </w:rPr>
        <w:t>Pos</w:t>
      </w:r>
      <w:r w:rsidRPr="00F15057">
        <w:rPr>
          <w:i/>
          <w:lang w:val="en-US"/>
        </w:rPr>
        <w:t>ResourceSet</w:t>
      </w:r>
      <w:r>
        <w:rPr>
          <w:i/>
          <w:lang w:val="en-US"/>
        </w:rPr>
        <w:t>-r16</w:t>
      </w:r>
      <w:r>
        <w:rPr>
          <w:lang w:val="en-US"/>
        </w:rPr>
        <w:t>, and</w:t>
      </w:r>
    </w:p>
    <w:p w14:paraId="51F75579" w14:textId="760B93B7"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Pr="00B06441">
        <w:rPr>
          <w:lang w:val="en-US"/>
        </w:rPr>
        <w:t xml:space="preserve">in </w:t>
      </w:r>
      <w:r w:rsidR="00EE236C">
        <w:rPr>
          <w:lang w:val="en-US"/>
        </w:rPr>
        <w:t>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-Pos-r16</w:t>
      </w:r>
      <w:r w:rsidRPr="00B06441">
        <w:rPr>
          <w:lang w:val="en-US"/>
        </w:rPr>
        <w:t xml:space="preserve"> </w:t>
      </w:r>
    </w:p>
    <w:p w14:paraId="1896ED48" w14:textId="4810C496" w:rsidR="00E56897" w:rsidRDefault="00E56897" w:rsidP="00E56897">
      <w:pPr>
        <w:pStyle w:val="B2"/>
        <w:rPr>
          <w:lang w:val="en-US"/>
        </w:rPr>
      </w:pPr>
      <w:r>
        <w:t>-</w:t>
      </w:r>
      <w:r>
        <w:tab/>
        <w:t>i</w:t>
      </w:r>
      <w:r w:rsidRPr="00DD5101">
        <w:t xml:space="preserve">f </w:t>
      </w:r>
      <w:r w:rsidRPr="00B06441">
        <w:rPr>
          <w:rFonts w:eastAsia="MS Mincho"/>
          <w:lang w:val="en-US"/>
        </w:rPr>
        <w:t xml:space="preserve">a </w:t>
      </w:r>
      <w:r w:rsidRPr="00B06441">
        <w:rPr>
          <w:i/>
        </w:rPr>
        <w:t>ssb-Index</w:t>
      </w:r>
      <w:r w:rsidR="0097713F">
        <w:rPr>
          <w:i/>
          <w:lang w:val="en-US"/>
        </w:rPr>
        <w:t>Ncell-r16</w:t>
      </w:r>
      <w:r>
        <w:t xml:space="preserve"> is provided</w:t>
      </w:r>
      <w:r w:rsidRPr="00F97BF4">
        <w:rPr>
          <w:rFonts w:asciiTheme="majorBidi" w:hAnsiTheme="majorBidi" w:cstheme="majorBidi"/>
          <w:iCs/>
          <w:lang w:val="en-US"/>
        </w:rPr>
        <w:t>,</w:t>
      </w:r>
      <w:r>
        <w:rPr>
          <w:rFonts w:asciiTheme="majorBidi" w:hAnsiTheme="majorBidi" w:cstheme="majorBidi"/>
          <w:iCs/>
          <w:lang w:val="en-US"/>
        </w:rPr>
        <w:t xml:space="preserve"> </w:t>
      </w:r>
      <w:r w:rsidRPr="00B916EC">
        <w:rPr>
          <w:rFonts w:eastAsia="MS Mincho"/>
          <w:i/>
        </w:rPr>
        <w:t>referenceSignalPower</w:t>
      </w:r>
      <w:r>
        <w:rPr>
          <w:rFonts w:eastAsia="MS Mincho"/>
        </w:rPr>
        <w:t xml:space="preserve"> is provided by </w:t>
      </w:r>
      <w:r w:rsidRPr="003B4338">
        <w:rPr>
          <w:i/>
        </w:rPr>
        <w:t>ss-PBCH-BlockPower</w:t>
      </w:r>
      <w:r w:rsidR="0097713F">
        <w:rPr>
          <w:i/>
          <w:lang w:val="en-US"/>
        </w:rPr>
        <w:t>-r16</w:t>
      </w:r>
    </w:p>
    <w:p w14:paraId="7119B354" w14:textId="6DA74FAE"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Pr>
          <w:i/>
        </w:rPr>
        <w:t>dl</w:t>
      </w:r>
      <w:r w:rsidRPr="00C20E51">
        <w:rPr>
          <w:i/>
        </w:rPr>
        <w:t>-PRS-ResourceId</w:t>
      </w:r>
      <w:r w:rsidR="0097713F">
        <w:rPr>
          <w:i/>
          <w:lang w:val="en-US"/>
        </w:rPr>
        <w:t>-r16</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r w:rsidR="0097713F">
        <w:rPr>
          <w:i/>
          <w:lang w:val="en-US"/>
        </w:rPr>
        <w:t>-r16</w:t>
      </w:r>
    </w:p>
    <w:p w14:paraId="020184FF" w14:textId="18B2C892" w:rsidR="00E56897" w:rsidRPr="0071532D" w:rsidRDefault="00E56897" w:rsidP="008E602B">
      <w:pPr>
        <w:pStyle w:val="B1"/>
      </w:pPr>
      <w:r>
        <w:tab/>
        <w:t xml:space="preserve">If the UE 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0097713F">
        <w:rPr>
          <w:lang w:val="en-US" w:eastAsia="ja-JP"/>
        </w:rPr>
        <w:t>,</w:t>
      </w:r>
      <w:r w:rsidR="0097713F" w:rsidRPr="006D04B0">
        <w:rPr>
          <w:lang w:val="en-US" w:eastAsia="ja-JP"/>
        </w:rPr>
        <w:t xml:space="preserve"> or the UE is not provided with </w:t>
      </w:r>
      <w:r w:rsidR="0097713F" w:rsidRPr="006D04B0">
        <w:rPr>
          <w:i/>
          <w:iCs/>
          <w:lang w:val="en-US" w:eastAsia="ja-JP"/>
        </w:rPr>
        <w:t>pathlossReferenceRS-Pos-r16</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t xml:space="preserve"> using </w:t>
      </w:r>
      <w:r>
        <w:rPr>
          <w:iCs/>
        </w:rPr>
        <w:t xml:space="preserve">a RS resource obtained from the SS/PBCH block </w:t>
      </w:r>
      <w:r w:rsidR="000D42DF">
        <w:rPr>
          <w:iCs/>
          <w:lang w:val="en-US"/>
        </w:rPr>
        <w:t xml:space="preserve">of the serving cell </w:t>
      </w:r>
      <w:r>
        <w:rPr>
          <w:iCs/>
        </w:rPr>
        <w:t xml:space="preserve">that the UE </w:t>
      </w:r>
      <w:r>
        <w:rPr>
          <w:iCs/>
          <w:lang w:val="en-US"/>
        </w:rPr>
        <w:t xml:space="preserve">uses to </w:t>
      </w:r>
      <w:r w:rsidRPr="00DD5101">
        <w:rPr>
          <w:iCs/>
        </w:rPr>
        <w:t xml:space="preserve">obtain </w:t>
      </w:r>
      <w:r>
        <w:rPr>
          <w:i/>
          <w:lang w:val="en-US"/>
        </w:rPr>
        <w:t>MIB</w:t>
      </w:r>
    </w:p>
    <w:p w14:paraId="5AC2ED34" w14:textId="41FA6BCA" w:rsidR="00E56897" w:rsidRPr="008E602B" w:rsidRDefault="00E56897" w:rsidP="008E602B">
      <w:pPr>
        <w:pStyle w:val="B1"/>
      </w:pPr>
      <w:r>
        <w:tab/>
        <w:t xml:space="preserve">The UE indicates a capability for a number of </w:t>
      </w:r>
      <w:r w:rsidRPr="00B06441">
        <w:t>pathloss estimate</w:t>
      </w:r>
      <w:r>
        <w:t>s that the UE can simultaneously maintain</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SRS-PosResourceSet-r16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0DEBA6E6" w14:textId="77777777" w:rsidR="00E072F9" w:rsidRPr="00B916EC" w:rsidRDefault="00E072F9" w:rsidP="00E072F9">
      <w:pPr>
        <w:pStyle w:val="Heading2"/>
        <w:ind w:left="566" w:hanging="566"/>
      </w:pPr>
      <w:bookmarkStart w:id="212" w:name="_Toc12021451"/>
      <w:bookmarkStart w:id="213" w:name="_Toc20311563"/>
      <w:bookmarkStart w:id="214" w:name="_Toc26719388"/>
      <w:bookmarkStart w:id="215" w:name="_Toc29894819"/>
      <w:bookmarkStart w:id="216" w:name="_Toc29899118"/>
      <w:bookmarkStart w:id="217" w:name="_Toc29899536"/>
      <w:bookmarkStart w:id="218" w:name="_Toc29917273"/>
      <w:bookmarkStart w:id="219" w:name="_Toc36498147"/>
      <w:bookmarkStart w:id="220" w:name="_Toc45699173"/>
      <w:bookmarkStart w:id="221" w:name="_Ref491459187"/>
      <w:bookmarkStart w:id="222" w:name="_Toc52208335"/>
      <w:r w:rsidRPr="00B916EC">
        <w:lastRenderedPageBreak/>
        <w:t>7.4</w:t>
      </w:r>
      <w:r w:rsidR="007D5A3F">
        <w:tab/>
      </w:r>
      <w:r w:rsidRPr="00B916EC">
        <w:t>Physical random access channel</w:t>
      </w:r>
      <w:bookmarkEnd w:id="212"/>
      <w:bookmarkEnd w:id="213"/>
      <w:bookmarkEnd w:id="214"/>
      <w:bookmarkEnd w:id="215"/>
      <w:bookmarkEnd w:id="216"/>
      <w:bookmarkEnd w:id="217"/>
      <w:bookmarkEnd w:id="218"/>
      <w:bookmarkEnd w:id="219"/>
      <w:bookmarkEnd w:id="220"/>
      <w:bookmarkEnd w:id="222"/>
    </w:p>
    <w:bookmarkEnd w:id="221"/>
    <w:p w14:paraId="246E7D4E" w14:textId="77777777" w:rsidR="005F3259" w:rsidRPr="00B916EC" w:rsidRDefault="005F3259" w:rsidP="005F3259">
      <w:r w:rsidRPr="00B916EC">
        <w:t>A UE determines a transmission power for a physical random access channel (PRACH)</w:t>
      </w:r>
      <w:r>
        <w:t>,</w:t>
      </w:r>
      <w:r w:rsidRPr="00B916EC">
        <w:t xml:space="preserve"> </w:t>
      </w:r>
      <w:r w:rsidR="0082175E">
        <w:rPr>
          <w:position w:val="-12"/>
        </w:rPr>
        <w:pict w14:anchorId="15E228CF">
          <v:shape id="_x0000_i1641" type="#_x0000_t75" style="width:57.6pt;height:14.4pt">
            <v:imagedata r:id="rId321" o:title=""/>
          </v:shape>
        </w:pict>
      </w:r>
      <w:r>
        <w:t xml:space="preserve">, on </w:t>
      </w:r>
      <w:r w:rsidR="00FF0521">
        <w:t xml:space="preserve">active </w:t>
      </w:r>
      <w:r>
        <w:t xml:space="preserve">UL BWP </w:t>
      </w:r>
      <w:r w:rsidR="0082175E">
        <w:rPr>
          <w:iCs/>
          <w:position w:val="-6"/>
        </w:rPr>
        <w:pict w14:anchorId="20443F07">
          <v:shape id="_x0000_i1642" type="#_x0000_t75" style="width:7.5pt;height:14.4pt">
            <v:imagedata r:id="rId99" o:title=""/>
          </v:shape>
        </w:pict>
      </w:r>
      <w:r>
        <w:rPr>
          <w:iCs/>
        </w:rPr>
        <w:t xml:space="preserve"> </w:t>
      </w:r>
      <w:r>
        <w:t>of</w:t>
      </w:r>
      <w:r w:rsidRPr="00B916EC">
        <w:t xml:space="preserve"> carrier </w:t>
      </w:r>
      <w:r w:rsidR="0082175E">
        <w:rPr>
          <w:iCs/>
          <w:position w:val="-10"/>
        </w:rPr>
        <w:pict w14:anchorId="7532C15D">
          <v:shape id="_x0000_i1643" type="#_x0000_t75" style="width:14.4pt;height:14.4pt">
            <v:imagedata r:id="rId72" o:title=""/>
          </v:shape>
        </w:pict>
      </w:r>
      <w:r w:rsidRPr="00B916EC">
        <w:t xml:space="preserve"> </w:t>
      </w:r>
      <w:r w:rsidR="00B609CF">
        <w:t xml:space="preserve">of serving cell </w:t>
      </w:r>
      <w:r w:rsidR="0082175E">
        <w:rPr>
          <w:iCs/>
          <w:position w:val="-6"/>
        </w:rPr>
        <w:pict w14:anchorId="3730F41D">
          <v:shape id="_x0000_i1644" type="#_x0000_t75" style="width:7.5pt;height:14.4pt">
            <v:imagedata r:id="rId73" o:title=""/>
          </v:shape>
        </w:pict>
      </w:r>
      <w:r w:rsidR="00B609CF">
        <w:rPr>
          <w:iCs/>
        </w:rPr>
        <w:t xml:space="preserve"> </w:t>
      </w:r>
      <w:r w:rsidR="00B609CF">
        <w:t>based on DL RS</w:t>
      </w:r>
      <w:r>
        <w:t xml:space="preserve"> for</w:t>
      </w:r>
      <w:r w:rsidRPr="00B916EC">
        <w:t xml:space="preserve"> serving cell </w:t>
      </w:r>
      <w:r w:rsidR="0082175E">
        <w:rPr>
          <w:iCs/>
          <w:position w:val="-6"/>
        </w:rPr>
        <w:pict w14:anchorId="6C11C297">
          <v:shape id="_x0000_i1645" type="#_x0000_t75" style="width:7.5pt;height:14.4pt">
            <v:imagedata r:id="rId73" o:title=""/>
          </v:shape>
        </w:pict>
      </w:r>
      <w:r w:rsidRPr="00B916EC">
        <w:t xml:space="preserve"> in transmission </w:t>
      </w:r>
      <w:r w:rsidR="00FF0521">
        <w:rPr>
          <w:lang w:val="en-US"/>
        </w:rPr>
        <w:t>occasion</w:t>
      </w:r>
      <w:r w:rsidRPr="00B916EC">
        <w:t xml:space="preserve"> </w:t>
      </w:r>
      <w:r w:rsidR="0082175E">
        <w:rPr>
          <w:position w:val="-6"/>
        </w:rPr>
        <w:pict w14:anchorId="006314B1">
          <v:shape id="_x0000_i1646" type="#_x0000_t75" style="width:7.5pt;height:14.4pt">
            <v:imagedata r:id="rId322" o:title=""/>
          </v:shape>
        </w:pict>
      </w:r>
      <w:r w:rsidRPr="00B916EC" w:rsidDel="008619CD">
        <w:t xml:space="preserve"> </w:t>
      </w:r>
      <w:r w:rsidRPr="00B916EC">
        <w:t xml:space="preserve">as </w:t>
      </w:r>
    </w:p>
    <w:p w14:paraId="3DC9D235" w14:textId="77777777" w:rsidR="005F3259" w:rsidRPr="00B916EC" w:rsidRDefault="005F3259" w:rsidP="0009732E">
      <w:pPr>
        <w:pStyle w:val="EQ"/>
      </w:pPr>
      <w:r>
        <w:tab/>
      </w:r>
      <w:r w:rsidR="0082175E">
        <w:rPr>
          <w:position w:val="-12"/>
        </w:rPr>
        <w:pict w14:anchorId="741D8B43">
          <v:shape id="_x0000_i1647" type="#_x0000_t75" style="width:237.9pt;height:21.9pt">
            <v:imagedata r:id="rId323" o:title=""/>
          </v:shape>
        </w:pict>
      </w:r>
      <w:r w:rsidRPr="00B916EC" w:rsidDel="00DF549F">
        <w:t xml:space="preserve"> </w:t>
      </w:r>
      <w:r w:rsidRPr="00B916EC">
        <w:t>[dBm],</w:t>
      </w:r>
    </w:p>
    <w:p w14:paraId="02920FED" w14:textId="52FC224D" w:rsidR="005F3259" w:rsidRDefault="005F3259" w:rsidP="005F3259">
      <w:r w:rsidRPr="00B916EC">
        <w:t xml:space="preserve">where </w:t>
      </w:r>
      <w:r w:rsidR="0082175E">
        <w:rPr>
          <w:position w:val="-12"/>
        </w:rPr>
        <w:pict w14:anchorId="2C7475B0">
          <v:shape id="_x0000_i1648" type="#_x0000_t75" style="width:43.8pt;height:14.4pt">
            <v:imagedata r:id="rId324" o:title=""/>
          </v:shape>
        </w:pi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 xml:space="preserve">38.101-2] </w:t>
      </w:r>
      <w:r w:rsidR="00C30574">
        <w:rPr>
          <w:lang w:val="en-US"/>
        </w:rPr>
        <w:t>and [</w:t>
      </w:r>
      <w:r w:rsidR="00B63E79">
        <w:rPr>
          <w:lang w:val="en-US"/>
        </w:rPr>
        <w:t xml:space="preserve">8-3, TS </w:t>
      </w:r>
      <w:r w:rsidR="00C30574">
        <w:rPr>
          <w:lang w:val="en-US"/>
        </w:rPr>
        <w:t xml:space="preserve">38.101-3] </w:t>
      </w:r>
      <w:r w:rsidRPr="00B916EC">
        <w:rPr>
          <w:lang w:val="en-US"/>
        </w:rPr>
        <w:t>for</w:t>
      </w:r>
      <w:r w:rsidRPr="00B916EC">
        <w:t xml:space="preserve"> carrier </w:t>
      </w:r>
      <w:r w:rsidR="0082175E">
        <w:rPr>
          <w:iCs/>
          <w:position w:val="-10"/>
        </w:rPr>
        <w:pict w14:anchorId="0AD3BBD4">
          <v:shape id="_x0000_i1649" type="#_x0000_t75" style="width:14.4pt;height:14.4pt">
            <v:imagedata r:id="rId72" o:title=""/>
          </v:shape>
        </w:pict>
      </w:r>
      <w:r w:rsidRPr="00B916EC">
        <w:t xml:space="preserve"> of serving cell </w:t>
      </w:r>
      <w:r w:rsidR="0082175E">
        <w:rPr>
          <w:iCs/>
          <w:position w:val="-6"/>
        </w:rPr>
        <w:pict w14:anchorId="77D97427">
          <v:shape id="_x0000_i1650" type="#_x0000_t75" style="width:7.5pt;height:14.4pt">
            <v:imagedata r:id="rId73" o:title=""/>
          </v:shape>
        </w:pict>
      </w:r>
      <w:r w:rsidRPr="00B916EC">
        <w:rPr>
          <w:lang w:val="en-US"/>
        </w:rPr>
        <w:t xml:space="preserve"> </w:t>
      </w:r>
      <w:r w:rsidRPr="00B916EC">
        <w:t xml:space="preserve">within transmission </w:t>
      </w:r>
      <w:r w:rsidR="00FF0521">
        <w:rPr>
          <w:lang w:val="en-US"/>
        </w:rPr>
        <w:t>occasion</w:t>
      </w:r>
      <w:r w:rsidRPr="00B916EC">
        <w:t xml:space="preserve"> </w:t>
      </w:r>
      <w:r w:rsidR="0082175E">
        <w:rPr>
          <w:position w:val="-6"/>
        </w:rPr>
        <w:pict w14:anchorId="6C49E896">
          <v:shape id="_x0000_i1651" type="#_x0000_t75" style="width:7.5pt;height:14.4pt">
            <v:imagedata r:id="rId80" o:title=""/>
          </v:shape>
        </w:pict>
      </w:r>
      <w:r>
        <w:t>,</w:t>
      </w:r>
      <w:r w:rsidRPr="00B916EC">
        <w:t xml:space="preserve"> </w:t>
      </w:r>
      <w:r w:rsidR="0082175E">
        <w:rPr>
          <w:position w:val="-12"/>
        </w:rPr>
        <w:pict w14:anchorId="6A6CBC66">
          <v:shape id="_x0000_i1652" type="#_x0000_t75" style="width:50.1pt;height:14.4pt">
            <v:imagedata r:id="rId325" o:title=""/>
          </v:shape>
        </w:pi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82175E">
        <w:rPr>
          <w:iCs/>
          <w:position w:val="-6"/>
        </w:rPr>
        <w:pict w14:anchorId="68848346">
          <v:shape id="_x0000_i1653" type="#_x0000_t75" style="width:7.5pt;height:14.4pt">
            <v:imagedata r:id="rId99" o:title=""/>
          </v:shape>
        </w:pict>
      </w:r>
      <w:r>
        <w:rPr>
          <w:iCs/>
        </w:rPr>
        <w:t xml:space="preserve"> </w:t>
      </w:r>
      <w:r w:rsidR="00FF0521">
        <w:t xml:space="preserve">of </w:t>
      </w:r>
      <w:r w:rsidRPr="00B916EC">
        <w:t xml:space="preserve">carrier </w:t>
      </w:r>
      <w:r w:rsidR="0082175E">
        <w:rPr>
          <w:iCs/>
          <w:position w:val="-10"/>
        </w:rPr>
        <w:pict w14:anchorId="3EACF5B0">
          <v:shape id="_x0000_i1654" type="#_x0000_t75" style="width:14.4pt;height:14.4pt">
            <v:imagedata r:id="rId72" o:title=""/>
          </v:shape>
        </w:pict>
      </w:r>
      <w:r w:rsidRPr="00B916EC">
        <w:t xml:space="preserve"> of</w:t>
      </w:r>
      <w:r w:rsidR="0009732E">
        <w:t xml:space="preserve"> </w:t>
      </w:r>
      <w:r w:rsidRPr="00B916EC">
        <w:t xml:space="preserve">serving cell </w:t>
      </w:r>
      <w:r w:rsidR="0082175E">
        <w:rPr>
          <w:iCs/>
          <w:position w:val="-6"/>
        </w:rPr>
        <w:pict w14:anchorId="0C5A31F0">
          <v:shape id="_x0000_i1655" type="#_x0000_t75" style="width:7.5pt;height:14.4pt">
            <v:imagedata r:id="rId73" o:title=""/>
          </v:shape>
        </w:pict>
      </w:r>
      <w:r w:rsidRPr="00B916EC">
        <w:t xml:space="preserve">, and </w:t>
      </w:r>
      <w:r w:rsidR="0082175E">
        <w:rPr>
          <w:position w:val="-12"/>
        </w:rPr>
        <w:pict w14:anchorId="7B3A8539">
          <v:shape id="_x0000_i1656" type="#_x0000_t75" style="width:28.2pt;height:14.4pt">
            <v:imagedata r:id="rId326" o:title=""/>
          </v:shape>
        </w:pict>
      </w:r>
      <w:r w:rsidRPr="00B916EC">
        <w:t xml:space="preserve"> is a pathloss for </w:t>
      </w:r>
      <w:r>
        <w:t xml:space="preserve">the </w:t>
      </w:r>
      <w:r w:rsidR="00B609CF">
        <w:t xml:space="preserve">active </w:t>
      </w:r>
      <w:r>
        <w:t xml:space="preserve">UL BWP </w:t>
      </w:r>
      <w:r w:rsidR="0082175E">
        <w:rPr>
          <w:iCs/>
          <w:position w:val="-6"/>
        </w:rPr>
        <w:pict w14:anchorId="0F15CF06">
          <v:shape id="_x0000_i1657" type="#_x0000_t75" style="width:7.5pt;height:14.4pt">
            <v:imagedata r:id="rId99" o:title=""/>
          </v:shape>
        </w:pict>
      </w:r>
      <w:r>
        <w:t xml:space="preserve"> </w:t>
      </w:r>
      <w:r w:rsidR="00FF0521">
        <w:t xml:space="preserve">of </w:t>
      </w:r>
      <w:r w:rsidRPr="00B916EC">
        <w:t xml:space="preserve">carrier </w:t>
      </w:r>
      <w:r w:rsidR="0082175E">
        <w:rPr>
          <w:iCs/>
          <w:position w:val="-10"/>
        </w:rPr>
        <w:pict w14:anchorId="52B3E1A2">
          <v:shape id="_x0000_i1658" type="#_x0000_t75" style="width:14.4pt;height:14.4pt">
            <v:imagedata r:id="rId72" o:title=""/>
          </v:shape>
        </w:pi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82175E">
        <w:rPr>
          <w:iCs/>
          <w:position w:val="-6"/>
        </w:rPr>
        <w:pict w14:anchorId="59E3F67E">
          <v:shape id="_x0000_i1659" type="#_x0000_t75" style="width:7.5pt;height:14.4pt">
            <v:imagedata r:id="rId73" o:title=""/>
          </v:shape>
        </w:pi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in </w:t>
      </w:r>
      <w:r w:rsidR="00EE236C">
        <w:t>Clause</w:t>
      </w:r>
      <w:r w:rsidR="007415EB" w:rsidRPr="00170D23">
        <w:t xml:space="preserve"> 13,</w:t>
      </w:r>
      <w:r w:rsidR="007415EB">
        <w:t xml:space="preserve"> the UE determines</w:t>
      </w:r>
      <w:r w:rsidR="007415EB" w:rsidRPr="00170D23">
        <w:t xml:space="preserve"> </w:t>
      </w:r>
      <w:r w:rsidR="0082175E">
        <w:rPr>
          <w:position w:val="-12"/>
        </w:rPr>
        <w:pict w14:anchorId="1974162B">
          <v:shape id="_x0000_i1660" type="#_x0000_t75" style="width:28.2pt;height:14.4pt">
            <v:imagedata r:id="rId327" o:title=""/>
          </v:shape>
        </w:pict>
      </w:r>
      <w:r w:rsidR="007415EB" w:rsidRPr="00170D23">
        <w:t xml:space="preserve"> based on the SS/PBCH block associated with the PRACH transmission</w:t>
      </w:r>
      <w:r w:rsidR="007415EB">
        <w:t>.</w:t>
      </w:r>
    </w:p>
    <w:p w14:paraId="3879B451" w14:textId="3E267696"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82175E">
        <w:rPr>
          <w:iCs/>
          <w:position w:val="-10"/>
        </w:rPr>
        <w:pict w14:anchorId="158333A9">
          <v:shape id="_x0000_i1661" type="#_x0000_t75" style="width:21.9pt;height:14.4pt">
            <v:imagedata r:id="rId66" o:title=""/>
          </v:shape>
        </w:pict>
      </w:r>
      <w:r w:rsidR="00B609CF">
        <w:rPr>
          <w:iCs/>
        </w:rPr>
        <w:t xml:space="preserve"> is associated with a SS/PBCH block, as described in </w:t>
      </w:r>
      <w:r w:rsidR="00EE236C">
        <w:rPr>
          <w:iCs/>
        </w:rPr>
        <w:t>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5C320E3F"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in </w:t>
      </w:r>
      <w:r w:rsidR="00EE236C">
        <w:t>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82175E">
        <w:rPr>
          <w:iCs/>
          <w:position w:val="-10"/>
        </w:rPr>
        <w:pict w14:anchorId="65618B2C">
          <v:shape id="_x0000_i1662" type="#_x0000_t75" style="width:21.9pt;height:14.4pt">
            <v:imagedata r:id="rId66" o:title=""/>
          </v:shape>
        </w:pict>
      </w:r>
      <w:r w:rsidR="00B609CF">
        <w:rPr>
          <w:iCs/>
        </w:rPr>
        <w:t xml:space="preserve"> is associated with a periodic CSI-RS configuration</w:t>
      </w:r>
      <w:r w:rsidR="00B609CF">
        <w:t xml:space="preserve"> </w:t>
      </w:r>
      <w:r w:rsidR="00B609CF">
        <w:rPr>
          <w:iCs/>
        </w:rPr>
        <w:t xml:space="preserve">as described in </w:t>
      </w:r>
      <w:r w:rsidR="00EE236C">
        <w:rPr>
          <w:iCs/>
        </w:rPr>
        <w:t>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23"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has QCL-TypeD </w:t>
      </w:r>
      <w:r w:rsidR="003B3D29">
        <w:rPr>
          <w:lang w:eastAsia="ja-JP"/>
        </w:rPr>
        <w:t xml:space="preserve">properties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3"/>
    </w:p>
    <w:p w14:paraId="22B8DE15" w14:textId="0B67AB2B" w:rsidR="002805BB" w:rsidRDefault="00A10623" w:rsidP="00A10623">
      <w:r w:rsidRPr="00B916EC">
        <w:rPr>
          <w:noProof/>
        </w:rPr>
        <w:t xml:space="preserve">If within a random access response window, as described in </w:t>
      </w:r>
      <w:r w:rsidR="00EE236C">
        <w:rPr>
          <w:noProof/>
        </w:rPr>
        <w:t>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43DEBD19"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in </w:t>
      </w:r>
      <w:r w:rsidR="00EE236C">
        <w:rPr>
          <w:iCs/>
        </w:rPr>
        <w:t>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in </w:t>
      </w:r>
      <w:r w:rsidR="00CD41CB">
        <w:rPr>
          <w:iCs/>
        </w:rPr>
        <w:t>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is small as describled in Clause 8.1,</w:t>
      </w:r>
      <w:r w:rsidR="00CD41CB">
        <w:rPr>
          <w:rFonts w:eastAsia="DengXian" w:hint="eastAsia"/>
          <w:iCs/>
          <w:lang w:eastAsia="zh-CN"/>
        </w:rPr>
        <w:t xml:space="preserve">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in </w:t>
      </w:r>
      <w:r w:rsidR="00EE236C">
        <w:rPr>
          <w:iCs/>
        </w:rPr>
        <w:t>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24" w:name="_Toc12021452"/>
      <w:bookmarkStart w:id="225" w:name="_Toc20311564"/>
      <w:bookmarkStart w:id="226" w:name="_Toc26719389"/>
      <w:bookmarkStart w:id="227" w:name="_Toc29894820"/>
      <w:bookmarkStart w:id="228" w:name="_Toc29899119"/>
      <w:bookmarkStart w:id="229" w:name="_Toc29899537"/>
      <w:bookmarkStart w:id="230" w:name="_Toc29917274"/>
      <w:bookmarkStart w:id="231" w:name="_Toc36498148"/>
      <w:bookmarkStart w:id="232" w:name="_Toc45699174"/>
      <w:bookmarkStart w:id="233" w:name="_Toc52208336"/>
      <w:r w:rsidRPr="00B916EC">
        <w:t>7.5</w:t>
      </w:r>
      <w:r w:rsidR="007D5A3F">
        <w:tab/>
      </w:r>
      <w:r w:rsidR="005F3259">
        <w:t>Prioritizations for transmission power reductions</w:t>
      </w:r>
      <w:bookmarkEnd w:id="224"/>
      <w:bookmarkEnd w:id="225"/>
      <w:bookmarkEnd w:id="226"/>
      <w:bookmarkEnd w:id="227"/>
      <w:bookmarkEnd w:id="228"/>
      <w:bookmarkEnd w:id="229"/>
      <w:bookmarkEnd w:id="230"/>
      <w:bookmarkEnd w:id="231"/>
      <w:bookmarkEnd w:id="232"/>
      <w:bookmarkEnd w:id="233"/>
    </w:p>
    <w:p w14:paraId="4016FAF6" w14:textId="77777777"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82175E">
        <w:rPr>
          <w:iCs/>
          <w:position w:val="-6"/>
        </w:rPr>
        <w:pict w14:anchorId="6A24FA56">
          <v:shape id="_x0000_i1663" type="#_x0000_t75" style="width:7.5pt;height:14.4pt">
            <v:imagedata r:id="rId328" o:title=""/>
          </v:shape>
        </w:pict>
      </w:r>
      <w:r w:rsidR="00205B50" w:rsidRPr="00B916EC">
        <w:rPr>
          <w:iCs/>
        </w:rPr>
        <w:t xml:space="preserve"> would exceed </w:t>
      </w:r>
      <w:r w:rsidR="0082175E">
        <w:rPr>
          <w:iCs/>
          <w:position w:val="-10"/>
        </w:rPr>
        <w:pict w14:anchorId="27A4AFE7">
          <v:shape id="_x0000_i1664" type="#_x0000_t75" style="width:36.3pt;height:14.4pt">
            <v:imagedata r:id="rId329" o:title=""/>
          </v:shape>
        </w:pict>
      </w:r>
      <w:r w:rsidR="00205B50" w:rsidRPr="00B916EC">
        <w:rPr>
          <w:iCs/>
        </w:rPr>
        <w:t xml:space="preserve">, </w:t>
      </w:r>
      <w:r>
        <w:rPr>
          <w:iCs/>
        </w:rPr>
        <w:t xml:space="preserve">where </w:t>
      </w:r>
      <w:r w:rsidR="0082175E">
        <w:rPr>
          <w:iCs/>
          <w:position w:val="-10"/>
        </w:rPr>
        <w:pict w14:anchorId="73FCF1A7">
          <v:shape id="_x0000_i1665" type="#_x0000_t75" style="width:36.3pt;height:14.4pt">
            <v:imagedata r:id="rId329" o:title=""/>
          </v:shape>
        </w:pict>
      </w:r>
      <w:r>
        <w:rPr>
          <w:iCs/>
        </w:rPr>
        <w:t xml:space="preserve"> is the linear value of </w:t>
      </w:r>
      <w:r w:rsidR="0082175E">
        <w:rPr>
          <w:iCs/>
          <w:position w:val="-10"/>
        </w:rPr>
        <w:pict w14:anchorId="49CF9179">
          <v:shape id="_x0000_i1666" type="#_x0000_t75" style="width:36.3pt;height:14.4pt">
            <v:imagedata r:id="rId330" o:title=""/>
          </v:shape>
        </w:pict>
      </w:r>
      <w:r>
        <w:rPr>
          <w:iCs/>
        </w:rPr>
        <w:t xml:space="preserve"> in </w:t>
      </w:r>
      <w:r w:rsidRPr="00B916EC">
        <w:rPr>
          <w:iCs/>
        </w:rPr>
        <w:t xml:space="preserve">transmission </w:t>
      </w:r>
      <w:r w:rsidR="00DF291E">
        <w:rPr>
          <w:iCs/>
        </w:rPr>
        <w:t>occasion</w:t>
      </w:r>
      <w:r w:rsidRPr="00B916EC">
        <w:rPr>
          <w:iCs/>
        </w:rPr>
        <w:t xml:space="preserve"> </w:t>
      </w:r>
      <w:r w:rsidR="0082175E">
        <w:rPr>
          <w:iCs/>
          <w:position w:val="-6"/>
        </w:rPr>
        <w:pict w14:anchorId="3B0CA7E6">
          <v:shape id="_x0000_i1667" type="#_x0000_t75" style="width:7.5pt;height:14.4pt">
            <v:imagedata r:id="rId328" o:title=""/>
          </v:shape>
        </w:pict>
      </w:r>
      <w:r>
        <w:rPr>
          <w:iCs/>
        </w:rPr>
        <w:t xml:space="preserve"> as defined in [8-1, TS 38.101-1] </w:t>
      </w:r>
      <w:r w:rsidR="00542CF6">
        <w:rPr>
          <w:iCs/>
        </w:rPr>
        <w:t xml:space="preserve">for FR1 </w:t>
      </w:r>
      <w:r>
        <w:rPr>
          <w:lang w:val="en-US"/>
        </w:rPr>
        <w:t>and [8-2, TS38.101-2]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w:r w:rsidR="0082175E">
        <w:rPr>
          <w:iCs/>
          <w:position w:val="-10"/>
        </w:rPr>
        <w:pict w14:anchorId="6F91ED55">
          <v:shape id="_x0000_i1668" type="#_x0000_t75" style="width:36.3pt;height:14.4pt">
            <v:imagedata r:id="rId329" o:title=""/>
          </v:shape>
        </w:pict>
      </w:r>
      <w:r w:rsidR="0017444F" w:rsidRPr="00B916EC">
        <w:rPr>
          <w:iCs/>
        </w:rPr>
        <w:t xml:space="preserve"> </w:t>
      </w:r>
      <w:r w:rsidR="00542CF6">
        <w:rPr>
          <w:iCs/>
        </w:rPr>
        <w:lastRenderedPageBreak/>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w:r w:rsidR="0082175E">
        <w:rPr>
          <w:iCs/>
          <w:position w:val="-6"/>
        </w:rPr>
        <w:pict w14:anchorId="4C4ABA5B">
          <v:shape id="_x0000_i1669" type="#_x0000_t75" style="width:7.5pt;height:14.4pt">
            <v:imagedata r:id="rId328" o:title=""/>
          </v:shape>
        </w:pict>
      </w:r>
      <w:r w:rsidR="00205B50" w:rsidRPr="00B916EC">
        <w:rPr>
          <w:iCs/>
        </w:rPr>
        <w:t xml:space="preserve">.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w:r w:rsidR="0082175E">
        <w:rPr>
          <w:iCs/>
          <w:position w:val="-6"/>
        </w:rPr>
        <w:pict w14:anchorId="69DC2539">
          <v:shape id="_x0000_i1670" type="#_x0000_t75" style="width:7.5pt;height:14.4pt">
            <v:imagedata r:id="rId328" o:title=""/>
          </v:shape>
        </w:pi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0082175E">
        <w:rPr>
          <w:iCs/>
          <w:position w:val="-6"/>
        </w:rPr>
        <w:pict w14:anchorId="3D8CF8B0">
          <v:shape id="_x0000_i1671" type="#_x0000_t75" style="width:7.5pt;height:14.4pt">
            <v:imagedata r:id="rId328" o:title=""/>
          </v:shape>
        </w:pi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064C3BCE" w:rsidR="00205B50" w:rsidRDefault="006C377F" w:rsidP="006C377F">
      <w:pPr>
        <w:pStyle w:val="B1"/>
      </w:pPr>
      <w:r>
        <w:t>-</w:t>
      </w:r>
      <w:r>
        <w:tab/>
      </w:r>
      <w:r w:rsidR="00205B50" w:rsidRPr="00B916EC">
        <w:t>PRACH transmission on the P</w:t>
      </w:r>
      <w:r w:rsidR="001B4D2B" w:rsidRPr="00B916EC">
        <w:t>c</w:t>
      </w:r>
      <w:r w:rsidR="00205B50" w:rsidRPr="00B916EC">
        <w:t>ell</w:t>
      </w:r>
    </w:p>
    <w:p w14:paraId="10BD55C0" w14:textId="77777777" w:rsidR="001B4D2B" w:rsidRDefault="001B4D2B" w:rsidP="001B4D2B">
      <w:pPr>
        <w:pStyle w:val="B1"/>
      </w:pPr>
      <w:r>
        <w:t>-</w:t>
      </w:r>
      <w:r>
        <w:tab/>
      </w:r>
      <w:r>
        <w:rPr>
          <w:lang w:val="en-US"/>
        </w:rPr>
        <w:t>PUCCH or PUSCH transmissions</w:t>
      </w:r>
      <w:r>
        <w:t xml:space="preserve"> with higher priority index</w:t>
      </w:r>
      <w:r>
        <w:rPr>
          <w:lang w:val="en-US"/>
        </w:rPr>
        <w:t xml:space="preserve"> according to Clause 9</w:t>
      </w:r>
      <w:r>
        <w:t xml:space="preserve">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20AED3C3"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77777777"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r w:rsidR="003D050B">
        <w:t xml:space="preserve"> and, for Type-2 random access procedure, PUSCH </w:t>
      </w:r>
      <w:r w:rsidR="003D050B" w:rsidRPr="00B916EC">
        <w:t>transmission on the PCell</w:t>
      </w:r>
    </w:p>
    <w:p w14:paraId="78A1E387"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34" w:name="_Toc12021453"/>
      <w:bookmarkStart w:id="235" w:name="_Toc20311565"/>
      <w:bookmarkStart w:id="236" w:name="_Toc26719390"/>
      <w:bookmarkStart w:id="237" w:name="_Toc29894821"/>
      <w:bookmarkStart w:id="238" w:name="_Toc29899120"/>
      <w:bookmarkStart w:id="239" w:name="_Toc29899538"/>
      <w:bookmarkStart w:id="240" w:name="_Toc29917275"/>
      <w:bookmarkStart w:id="241" w:name="_Toc36498149"/>
      <w:bookmarkStart w:id="242" w:name="_Toc45699175"/>
      <w:bookmarkStart w:id="243" w:name="_Toc52208337"/>
      <w:r w:rsidRPr="00B916EC">
        <w:t>7.6</w:t>
      </w:r>
      <w:r w:rsidR="007D5A3F">
        <w:tab/>
      </w:r>
      <w:r w:rsidRPr="00B916EC">
        <w:t>Dual connectivity</w:t>
      </w:r>
      <w:bookmarkEnd w:id="234"/>
      <w:bookmarkEnd w:id="235"/>
      <w:bookmarkEnd w:id="236"/>
      <w:bookmarkEnd w:id="237"/>
      <w:bookmarkEnd w:id="238"/>
      <w:bookmarkEnd w:id="239"/>
      <w:bookmarkEnd w:id="240"/>
      <w:bookmarkEnd w:id="241"/>
      <w:bookmarkEnd w:id="242"/>
      <w:bookmarkEnd w:id="243"/>
    </w:p>
    <w:p w14:paraId="5D03E993" w14:textId="77777777" w:rsidR="00895CF2" w:rsidRPr="00C463CB" w:rsidRDefault="00895CF2" w:rsidP="00895CF2">
      <w:pPr>
        <w:pStyle w:val="Heading3"/>
      </w:pPr>
      <w:bookmarkStart w:id="244" w:name="_Toc12021454"/>
      <w:bookmarkStart w:id="245" w:name="_Toc20311566"/>
      <w:bookmarkStart w:id="246" w:name="_Toc26719391"/>
      <w:bookmarkStart w:id="247" w:name="_Toc29894822"/>
      <w:bookmarkStart w:id="248" w:name="_Toc29899121"/>
      <w:bookmarkStart w:id="249" w:name="_Toc29899539"/>
      <w:bookmarkStart w:id="250" w:name="_Toc29917276"/>
      <w:bookmarkStart w:id="251" w:name="_Toc36498150"/>
      <w:bookmarkStart w:id="252" w:name="_Toc45699176"/>
      <w:bookmarkStart w:id="253" w:name="_Toc52208338"/>
      <w:r w:rsidRPr="00B916EC">
        <w:t>7</w:t>
      </w:r>
      <w:r>
        <w:t>.6</w:t>
      </w:r>
      <w:r w:rsidRPr="00B916EC">
        <w:t>.1</w:t>
      </w:r>
      <w:r w:rsidRPr="00B916EC">
        <w:tab/>
      </w:r>
      <w:r>
        <w:t>EN-DC</w:t>
      </w:r>
      <w:bookmarkEnd w:id="244"/>
      <w:bookmarkEnd w:id="245"/>
      <w:bookmarkEnd w:id="246"/>
      <w:bookmarkEnd w:id="247"/>
      <w:bookmarkEnd w:id="248"/>
      <w:bookmarkEnd w:id="249"/>
      <w:bookmarkEnd w:id="250"/>
      <w:bookmarkEnd w:id="251"/>
      <w:bookmarkEnd w:id="252"/>
      <w:bookmarkEnd w:id="253"/>
    </w:p>
    <w:p w14:paraId="7A2482F1"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82175E">
        <w:rPr>
          <w:position w:val="-10"/>
        </w:rPr>
        <w:pict w14:anchorId="642D50E0">
          <v:shape id="_x0000_i1672" type="#_x0000_t75" style="width:21.9pt;height:14.4pt">
            <v:imagedata r:id="rId331" o:title=""/>
          </v:shape>
        </w:pict>
      </w:r>
      <w:r>
        <w:rPr>
          <w:lang w:eastAsia="ja-JP"/>
        </w:rPr>
        <w:t xml:space="preserve"> for transmissions on the MCG by </w:t>
      </w:r>
      <w:r w:rsidR="00DF291E">
        <w:rPr>
          <w:i/>
          <w:lang w:eastAsia="ja-JP"/>
        </w:rPr>
        <w:t>p-MaxEUTRA</w:t>
      </w:r>
      <w:r>
        <w:rPr>
          <w:lang w:eastAsia="ja-JP"/>
        </w:rPr>
        <w:t xml:space="preserve"> and a maximum power </w:t>
      </w:r>
      <w:r w:rsidR="0082175E">
        <w:rPr>
          <w:position w:val="-10"/>
        </w:rPr>
        <w:pict w14:anchorId="39849284">
          <v:shape id="_x0000_i1673" type="#_x0000_t75" style="width:21.9pt;height:14.4pt">
            <v:imagedata r:id="rId332" o:title=""/>
          </v:shape>
        </w:pi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090989FE"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82175E">
        <w:rPr>
          <w:position w:val="-10"/>
        </w:rPr>
        <w:pict w14:anchorId="2DF5B66F">
          <v:shape id="_x0000_i1674" type="#_x0000_t75" style="width:21.9pt;height:14.4pt">
            <v:imagedata r:id="rId333" o:title=""/>
          </v:shape>
        </w:pi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Pr="001C7D27">
        <w:t xml:space="preserve"> </w:t>
      </w:r>
      <w:r w:rsidR="00EE236C">
        <w:t>Clause</w:t>
      </w:r>
      <w:r w:rsidRPr="001C7D27">
        <w:t>s</w:t>
      </w:r>
      <w:r>
        <w:t xml:space="preserve"> 7.1</w:t>
      </w:r>
      <w:r w:rsidRPr="001C7D27">
        <w:t xml:space="preserve"> throu</w:t>
      </w:r>
      <w:r>
        <w:t>gh 7.5</w:t>
      </w:r>
      <w:r>
        <w:rPr>
          <w:lang w:val="en-US"/>
        </w:rPr>
        <w:t xml:space="preserve"> using </w:t>
      </w:r>
      <w:r w:rsidR="0082175E">
        <w:rPr>
          <w:position w:val="-10"/>
        </w:rPr>
        <w:pict w14:anchorId="46648A0E">
          <v:shape id="_x0000_i1675" type="#_x0000_t75" style="width:21.9pt;height:14.4pt">
            <v:imagedata r:id="rId334" o:title=""/>
          </v:shape>
        </w:pi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3F6F6B" w:rsidRPr="001C7D27">
        <w:t xml:space="preserve"> </w:t>
      </w:r>
      <w:r w:rsidR="00EE236C">
        <w:t>Clause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77777777" w:rsidR="00895CF2" w:rsidRDefault="00895CF2" w:rsidP="00895CF2">
      <w:pPr>
        <w:rPr>
          <w:lang w:eastAsia="ja-JP"/>
        </w:rPr>
      </w:pPr>
      <w:r>
        <w:rPr>
          <w:lang w:eastAsia="ja-JP"/>
        </w:rPr>
        <w:t xml:space="preserve">If a UE is configured with </w:t>
      </w:r>
      <w:r w:rsidR="0082175E">
        <w:rPr>
          <w:position w:val="-10"/>
        </w:rPr>
        <w:pict w14:anchorId="1A110ABD">
          <v:shape id="_x0000_i1676" type="#_x0000_t75" style="width:79.5pt;height:14.4pt">
            <v:imagedata r:id="rId335" o:title=""/>
          </v:shape>
        </w:pict>
      </w:r>
      <w:r>
        <w:t xml:space="preserve">, where </w:t>
      </w:r>
      <w:r w:rsidR="0082175E">
        <w:rPr>
          <w:position w:val="-10"/>
        </w:rPr>
        <w:pict w14:anchorId="1AD5AB5C">
          <v:shape id="_x0000_i1677" type="#_x0000_t75" style="width:21.9pt;height:14.4pt">
            <v:imagedata r:id="rId336" o:title=""/>
          </v:shape>
        </w:pict>
      </w:r>
      <w:r w:rsidR="003B3D29">
        <w:rPr>
          <w:rFonts w:hint="eastAsia"/>
          <w:lang w:eastAsia="zh-CN"/>
        </w:rPr>
        <w:t xml:space="preserve"> is the linear value</w:t>
      </w:r>
      <w:r w:rsidR="003B3D29">
        <w:rPr>
          <w:lang w:eastAsia="ja-JP"/>
        </w:rPr>
        <w:t xml:space="preserve"> of </w:t>
      </w:r>
      <w:r w:rsidR="0082175E">
        <w:rPr>
          <w:position w:val="-10"/>
        </w:rPr>
        <w:pict w14:anchorId="121BB2D4">
          <v:shape id="_x0000_i1678" type="#_x0000_t75" style="width:21.9pt;height:14.4pt">
            <v:imagedata r:id="rId331" o:title=""/>
          </v:shape>
        </w:pict>
      </w:r>
      <w:r w:rsidR="003B3D29">
        <w:t xml:space="preserve">, </w:t>
      </w:r>
      <w:r w:rsidR="0082175E">
        <w:rPr>
          <w:position w:val="-10"/>
        </w:rPr>
        <w:pict w14:anchorId="4BA830A7">
          <v:shape id="_x0000_i1679" type="#_x0000_t75" style="width:14.4pt;height:14.4pt">
            <v:imagedata r:id="rId337" o:title=""/>
          </v:shape>
        </w:pict>
      </w:r>
      <w:r w:rsidR="003B3D29">
        <w:rPr>
          <w:rFonts w:hint="eastAsia"/>
          <w:lang w:eastAsia="zh-CN"/>
        </w:rPr>
        <w:t xml:space="preserve"> is the linear value</w:t>
      </w:r>
      <w:r w:rsidR="003B3D29">
        <w:rPr>
          <w:lang w:eastAsia="ja-JP"/>
        </w:rPr>
        <w:t xml:space="preserve"> of </w:t>
      </w:r>
      <w:r w:rsidR="0082175E">
        <w:rPr>
          <w:position w:val="-10"/>
        </w:rPr>
        <w:pict w14:anchorId="0E5F5502">
          <v:shape id="_x0000_i1680" type="#_x0000_t75" style="width:14.4pt;height:14.4pt">
            <v:imagedata r:id="rId332" o:title=""/>
          </v:shape>
        </w:pict>
      </w:r>
      <w:r w:rsidR="003B3D29">
        <w:t>, and</w:t>
      </w:r>
      <w:r w:rsidR="003B3D29">
        <w:rPr>
          <w:rFonts w:hint="eastAsia"/>
          <w:lang w:eastAsia="zh-CN"/>
        </w:rPr>
        <w:t xml:space="preserve"> </w:t>
      </w:r>
      <w:r w:rsidR="0082175E">
        <w:rPr>
          <w:position w:val="-10"/>
        </w:rPr>
        <w:pict w14:anchorId="7A4CD523">
          <v:shape id="_x0000_i1681" type="#_x0000_t75" style="width:28.2pt;height:14.4pt">
            <v:imagedata r:id="rId338" o:title=""/>
          </v:shape>
        </w:pi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4162F443"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0E36BD" w:rsidRPr="00180B8E">
        <w:rPr>
          <w:i/>
          <w:iCs/>
          <w:lang w:eastAsia="zh-CN"/>
        </w:rPr>
        <w:t>-r16</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2AC28724"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Pr="00F325E8">
        <w:rPr>
          <w:i/>
          <w:iCs/>
        </w:rPr>
        <w:t>tdm-Pattern-dualTx</w:t>
      </w:r>
      <w:r w:rsidRPr="00F325E8">
        <w:t xml:space="preserve"> in [16, TS 38.306], and is configured with </w:t>
      </w:r>
      <w:r w:rsidRPr="00F325E8">
        <w:rPr>
          <w:i/>
          <w:iCs/>
        </w:rPr>
        <w:t>tdm-PatternConfig-r16</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77777777" w:rsidR="00895CF2" w:rsidRDefault="00895CF2" w:rsidP="0009732E">
      <w:pPr>
        <w:pStyle w:val="B2"/>
        <w:rPr>
          <w:lang w:val="en-US"/>
        </w:rPr>
      </w:pPr>
      <w:r>
        <w:rPr>
          <w:lang w:val="en-US"/>
        </w:rPr>
        <w:lastRenderedPageBreak/>
        <w:t>-</w:t>
      </w:r>
      <w:r>
        <w:rPr>
          <w:lang w:val="en-US"/>
        </w:rPr>
        <w:tab/>
        <w:t xml:space="preserve">if UE transmission(s) in subframe </w:t>
      </w:r>
      <w:r w:rsidR="0082175E">
        <w:rPr>
          <w:position w:val="-10"/>
        </w:rPr>
        <w:pict w14:anchorId="70998E62">
          <v:shape id="_x0000_i1682" type="#_x0000_t75" style="width:7.5pt;height:14.4pt">
            <v:imagedata r:id="rId339" o:title=""/>
          </v:shape>
        </w:pict>
      </w:r>
      <w:r>
        <w:rPr>
          <w:rFonts w:hint="eastAsia"/>
          <w:lang w:eastAsia="zh-CN"/>
        </w:rPr>
        <w:t xml:space="preserve"> </w:t>
      </w:r>
      <w:r>
        <w:rPr>
          <w:lang w:val="en-US" w:eastAsia="zh-CN"/>
        </w:rPr>
        <w:t xml:space="preserve">of the MCG overlap in time with UE transmission(s) in slot </w:t>
      </w:r>
      <w:r w:rsidR="0082175E">
        <w:rPr>
          <w:position w:val="-10"/>
        </w:rPr>
        <w:pict w14:anchorId="4DF82A61">
          <v:shape id="_x0000_i1683" type="#_x0000_t75" style="width:7.5pt;height:14.4pt">
            <v:imagedata r:id="rId340" o:title=""/>
          </v:shape>
        </w:pi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7777777" w:rsidR="008B493E" w:rsidRDefault="008B493E" w:rsidP="008B493E">
      <w:pPr>
        <w:pStyle w:val="B2"/>
        <w:rPr>
          <w:lang w:val="en-US"/>
        </w:rPr>
      </w:pPr>
      <w:r>
        <w:rPr>
          <w:lang w:val="en-US"/>
        </w:rPr>
        <w:t>-</w:t>
      </w:r>
      <w:r>
        <w:rPr>
          <w:lang w:val="en-US"/>
        </w:rPr>
        <w:tab/>
        <w:t xml:space="preserve">if </w:t>
      </w:r>
      <w:r w:rsidR="0082175E">
        <w:rPr>
          <w:position w:val="-10"/>
        </w:rPr>
        <w:pict w14:anchorId="447EB0EB">
          <v:shape id="_x0000_i1684" type="#_x0000_t75" style="width:115.8pt;height:14.4pt">
            <v:imagedata r:id="rId341" o:title=""/>
          </v:shape>
        </w:pict>
      </w:r>
      <w:r>
        <w:rPr>
          <w:lang w:val="en-US"/>
        </w:rPr>
        <w:t xml:space="preserve"> in any portion of </w:t>
      </w:r>
      <w:r>
        <w:rPr>
          <w:lang w:val="en-US" w:eastAsia="zh-CN"/>
        </w:rPr>
        <w:t xml:space="preserve">slot </w:t>
      </w:r>
      <w:r w:rsidR="0082175E">
        <w:rPr>
          <w:position w:val="-10"/>
        </w:rPr>
        <w:pict w14:anchorId="4B55ED81">
          <v:shape id="_x0000_i1685" type="#_x0000_t75" style="width:7.5pt;height:14.4pt">
            <v:imagedata r:id="rId340" o:title=""/>
          </v:shape>
        </w:pict>
      </w:r>
      <w:r>
        <w:rPr>
          <w:lang w:val="en-US"/>
        </w:rPr>
        <w:t xml:space="preserve"> of the SCG</w:t>
      </w:r>
      <w:r>
        <w:rPr>
          <w:rFonts w:hint="eastAsia"/>
          <w:lang w:eastAsia="zh-CN"/>
        </w:rPr>
        <w:t xml:space="preserve">, </w:t>
      </w:r>
    </w:p>
    <w:p w14:paraId="2F2AE5E1" w14:textId="77777777"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82175E">
        <w:rPr>
          <w:position w:val="-10"/>
        </w:rPr>
        <w:pict w14:anchorId="3A85484D">
          <v:shape id="_x0000_i1686" type="#_x0000_t75" style="width:7.5pt;height:14.4pt">
            <v:imagedata r:id="rId340"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82175E">
        <w:rPr>
          <w:position w:val="-10"/>
        </w:rPr>
        <w:pict w14:anchorId="26339508">
          <v:shape id="_x0000_i1687" type="#_x0000_t75" style="width:108.3pt;height:14.4pt">
            <v:imagedata r:id="rId342" o:title=""/>
          </v:shape>
        </w:pict>
      </w:r>
      <w:r w:rsidR="008B493E" w:rsidRPr="001A0D35">
        <w:rPr>
          <w:lang w:val="en-US"/>
        </w:rPr>
        <w:t xml:space="preserve"> </w:t>
      </w:r>
      <w:r w:rsidR="008B493E">
        <w:rPr>
          <w:lang w:val="en-US"/>
        </w:rPr>
        <w:t xml:space="preserve">in any portion of </w:t>
      </w:r>
      <w:r w:rsidR="008B493E">
        <w:rPr>
          <w:lang w:val="en-US" w:eastAsia="zh-CN"/>
        </w:rPr>
        <w:t xml:space="preserve">slot </w:t>
      </w:r>
      <w:r w:rsidR="0082175E">
        <w:rPr>
          <w:position w:val="-10"/>
        </w:rPr>
        <w:pict w14:anchorId="23E90C54">
          <v:shape id="_x0000_i1688" type="#_x0000_t75" style="width:7.5pt;height:14.4pt">
            <v:imagedata r:id="rId340" o:title=""/>
          </v:shape>
        </w:pict>
      </w:r>
      <w:r w:rsidR="008B493E">
        <w:rPr>
          <w:lang w:val="en-US"/>
        </w:rPr>
        <w:t>,</w:t>
      </w:r>
      <w:r w:rsidR="008B493E">
        <w:rPr>
          <w:rFonts w:hint="eastAsia"/>
          <w:lang w:eastAsia="zh-CN"/>
        </w:rPr>
        <w:t xml:space="preserve"> where </w:t>
      </w:r>
      <w:r w:rsidR="0082175E">
        <w:rPr>
          <w:position w:val="-10"/>
        </w:rPr>
        <w:pict w14:anchorId="3E8AC3BD">
          <v:shape id="_x0000_i1689" type="#_x0000_t75" style="width:28.2pt;height:14.4pt">
            <v:imagedata r:id="rId343" o:title=""/>
          </v:shape>
        </w:pict>
      </w:r>
      <w:r w:rsidR="008B493E" w:rsidRPr="00B916EC">
        <w:t xml:space="preserve"> </w:t>
      </w:r>
      <w:r w:rsidR="008B493E">
        <w:t>and</w:t>
      </w:r>
      <w:r w:rsidR="008B493E" w:rsidRPr="00B916EC">
        <w:t xml:space="preserve"> </w:t>
      </w:r>
      <w:r w:rsidR="0082175E">
        <w:rPr>
          <w:position w:val="-10"/>
        </w:rPr>
        <w:pict w14:anchorId="6C83FF9A">
          <v:shape id="_x0000_i1690" type="#_x0000_t75" style="width:36.3pt;height:14.4pt">
            <v:imagedata r:id="rId344" o:title=""/>
          </v:shape>
        </w:pi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82175E">
        <w:rPr>
          <w:position w:val="-10"/>
        </w:rPr>
        <w:pict w14:anchorId="1EF19DE6">
          <v:shape id="_x0000_i1691" type="#_x0000_t75" style="width:7.5pt;height:14.4pt">
            <v:imagedata r:id="rId345" o:title=""/>
          </v:shape>
        </w:pi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82175E">
        <w:rPr>
          <w:position w:val="-10"/>
        </w:rPr>
        <w:pict w14:anchorId="36434A36">
          <v:shape id="_x0000_i1692" type="#_x0000_t75" style="width:7.5pt;height:14.4pt">
            <v:imagedata r:id="rId340" o:title=""/>
          </v:shape>
        </w:pi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82175E">
        <w:rPr>
          <w:position w:val="-10"/>
        </w:rPr>
        <w:pict w14:anchorId="4E82C24C">
          <v:shape id="_x0000_i1693" type="#_x0000_t75" style="width:7.5pt;height:14.4pt">
            <v:imagedata r:id="rId340" o:title=""/>
          </v:shape>
        </w:pict>
      </w:r>
      <w:r w:rsidR="008B493E" w:rsidRPr="00163936">
        <w:rPr>
          <w:lang w:val="en-US"/>
        </w:rPr>
        <w:t xml:space="preserve"> of the SCG if </w:t>
      </w:r>
      <w:r w:rsidR="0082175E">
        <w:rPr>
          <w:position w:val="-10"/>
        </w:rPr>
        <w:pict w14:anchorId="0964BECC">
          <v:shape id="_x0000_i1694" type="#_x0000_t75" style="width:36.3pt;height:14.4pt">
            <v:imagedata r:id="rId344" o:title=""/>
          </v:shape>
        </w:pi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82175E">
        <w:rPr>
          <w:position w:val="-10"/>
        </w:rPr>
        <w:pict w14:anchorId="78F83BC6">
          <v:shape id="_x0000_i1695" type="#_x0000_t75" style="width:108.3pt;height:14.4pt">
            <v:imagedata r:id="rId342" o:title=""/>
          </v:shape>
        </w:pict>
      </w:r>
      <w:r w:rsidR="008B493E" w:rsidRPr="00163936">
        <w:rPr>
          <w:lang w:val="en-US"/>
        </w:rPr>
        <w:t xml:space="preserve"> in any portion of slot </w:t>
      </w:r>
      <w:r w:rsidR="0082175E">
        <w:rPr>
          <w:position w:val="-10"/>
        </w:rPr>
        <w:pict w14:anchorId="661A0673">
          <v:shape id="_x0000_i1696" type="#_x0000_t75" style="width:7.5pt;height:14.4pt">
            <v:imagedata r:id="rId340" o:title=""/>
          </v:shape>
        </w:pi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82175E">
        <w:rPr>
          <w:position w:val="-10"/>
        </w:rPr>
        <w:pict w14:anchorId="0F765CCC">
          <v:shape id="_x0000_i1697" type="#_x0000_t75" style="width:7.5pt;height:14.4pt">
            <v:imagedata r:id="rId340" o:title=""/>
          </v:shape>
        </w:pict>
      </w:r>
      <w:r w:rsidR="008B493E" w:rsidRPr="00163936">
        <w:rPr>
          <w:lang w:val="en-US"/>
        </w:rPr>
        <w:t xml:space="preserve"> of the SCG if </w:t>
      </w:r>
      <w:r w:rsidR="0082175E">
        <w:rPr>
          <w:position w:val="-10"/>
        </w:rPr>
        <w:pict w14:anchorId="4AD2AA9E">
          <v:shape id="_x0000_i1698" type="#_x0000_t75" style="width:28.2pt;height:14.4pt">
            <v:imagedata r:id="rId344" o:title=""/>
          </v:shape>
        </w:pi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82175E">
        <w:rPr>
          <w:position w:val="-10"/>
        </w:rPr>
        <w:pict w14:anchorId="0EE84532">
          <v:shape id="_x0000_i1699" type="#_x0000_t75" style="width:100.2pt;height:14.4pt">
            <v:imagedata r:id="rId342" o:title=""/>
          </v:shape>
        </w:pict>
      </w:r>
      <w:r w:rsidR="008B493E" w:rsidRPr="00163936">
        <w:rPr>
          <w:lang w:val="en-US"/>
        </w:rPr>
        <w:t xml:space="preserve"> in all portions of slot </w:t>
      </w:r>
      <w:r w:rsidR="0082175E">
        <w:rPr>
          <w:position w:val="-10"/>
        </w:rPr>
        <w:pict w14:anchorId="7FB341D0">
          <v:shape id="_x0000_i1700" type="#_x0000_t75" style="width:7.5pt;height:14.4pt">
            <v:imagedata r:id="rId340" o:title=""/>
          </v:shape>
        </w:pict>
      </w:r>
      <w:r w:rsidR="008B493E" w:rsidRPr="00163936">
        <w:rPr>
          <w:lang w:val="en-US"/>
        </w:rPr>
        <w:t>.</w:t>
      </w:r>
    </w:p>
    <w:p w14:paraId="1BC1B398" w14:textId="58F548D1"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4" w:name="_Toc12021455"/>
      <w:bookmarkStart w:id="255" w:name="_Toc20311567"/>
      <w:bookmarkStart w:id="256" w:name="_Toc26719392"/>
      <w:bookmarkStart w:id="257" w:name="_Toc29894823"/>
      <w:bookmarkStart w:id="258" w:name="_Toc29899122"/>
      <w:bookmarkStart w:id="259" w:name="_Toc29899540"/>
      <w:bookmarkStart w:id="260" w:name="_Toc29917277"/>
      <w:bookmarkStart w:id="261" w:name="_Toc36498151"/>
      <w:bookmarkStart w:id="262" w:name="_Toc45699177"/>
      <w:bookmarkStart w:id="263" w:name="_Toc52208339"/>
      <w:r w:rsidRPr="00B916EC">
        <w:t>7</w:t>
      </w:r>
      <w:r>
        <w:t>.6.1A</w:t>
      </w:r>
      <w:r w:rsidRPr="00B916EC">
        <w:tab/>
      </w:r>
      <w:r>
        <w:t>NE-DC</w:t>
      </w:r>
      <w:bookmarkEnd w:id="254"/>
      <w:bookmarkEnd w:id="255"/>
      <w:bookmarkEnd w:id="256"/>
      <w:bookmarkEnd w:id="257"/>
      <w:bookmarkEnd w:id="258"/>
      <w:bookmarkEnd w:id="259"/>
      <w:bookmarkEnd w:id="260"/>
      <w:bookmarkEnd w:id="261"/>
      <w:bookmarkEnd w:id="262"/>
      <w:bookmarkEnd w:id="263"/>
    </w:p>
    <w:p w14:paraId="1706DCF2" w14:textId="50A06E17"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82175E">
        <w:rPr>
          <w:position w:val="-10"/>
        </w:rPr>
        <w:pict w14:anchorId="1AF0C0AD">
          <v:shape id="_x0000_i1701" type="#_x0000_t75" style="width:14.4pt;height:14.4pt">
            <v:imagedata r:id="rId332" o:title=""/>
          </v:shape>
        </w:pi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82175E">
        <w:rPr>
          <w:position w:val="-10"/>
        </w:rPr>
        <w:pict w14:anchorId="211C66EB">
          <v:shape id="_x0000_i1702" type="#_x0000_t75" style="width:21.9pt;height:14.4pt">
            <v:imagedata r:id="rId331" o:title=""/>
          </v:shape>
        </w:pict>
      </w:r>
      <w:r>
        <w:t xml:space="preserve"> </w:t>
      </w:r>
      <w:r>
        <w:rPr>
          <w:lang w:eastAsia="ja-JP"/>
        </w:rPr>
        <w:t xml:space="preserve">for transmissions on the SCG by </w:t>
      </w:r>
      <w:r>
        <w:rPr>
          <w:i/>
          <w:lang w:eastAsia="ja-JP"/>
        </w:rPr>
        <w:t>p-MaxEUTRA</w:t>
      </w:r>
      <w:r>
        <w:rPr>
          <w:lang w:eastAsia="ja-JP"/>
        </w:rPr>
        <w:t xml:space="preserve">. </w:t>
      </w:r>
    </w:p>
    <w:p w14:paraId="7D570002" w14:textId="0B760BDF"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EE236C">
        <w:t>Clause</w:t>
      </w:r>
      <w:r w:rsidRPr="001C7D27">
        <w:t>s</w:t>
      </w:r>
      <w:r>
        <w:t xml:space="preserve"> 7.1</w:t>
      </w:r>
      <w:r w:rsidRPr="001C7D27">
        <w:t xml:space="preserve"> throu</w:t>
      </w:r>
      <w:r>
        <w:t>gh 7.5</w:t>
      </w:r>
      <w:r>
        <w:rPr>
          <w:lang w:val="en-US"/>
        </w:rPr>
        <w:t xml:space="preserve"> using </w:t>
      </w:r>
      <w:r w:rsidR="0082175E">
        <w:rPr>
          <w:position w:val="-10"/>
        </w:rPr>
        <w:pict w14:anchorId="59A51671">
          <v:shape id="_x0000_i1703" type="#_x0000_t75" style="width:14.4pt;height:14.4pt">
            <v:imagedata r:id="rId332" o:title=""/>
          </v:shape>
        </w:pict>
      </w:r>
      <w:r>
        <w:rPr>
          <w:lang w:val="en-US"/>
        </w:rPr>
        <w:t xml:space="preserve"> as the maximum transmission </w:t>
      </w:r>
      <w:r w:rsidRPr="00186758">
        <w:rPr>
          <w:lang w:val="en-US"/>
        </w:rPr>
        <w:t>power</w:t>
      </w:r>
      <w:r w:rsidRPr="00186758">
        <w:t xml:space="preserve"> for </w:t>
      </w:r>
      <w:r w:rsidR="0082175E">
        <w:rPr>
          <w:position w:val="-10"/>
        </w:rPr>
        <w:pict w14:anchorId="2D5ADB6C">
          <v:shape id="_x0000_i1704" type="#_x0000_t75" style="width:50.1pt;height:14.4pt">
            <v:imagedata r:id="rId346" o:title=""/>
          </v:shape>
        </w:pict>
      </w:r>
      <w:r w:rsidRPr="00186758">
        <w:rPr>
          <w:lang w:val="en-US"/>
        </w:rPr>
        <w:t>.</w:t>
      </w:r>
      <w:r>
        <w:rPr>
          <w:lang w:val="en-US"/>
        </w:rPr>
        <w:t xml:space="preserve"> The UE determines</w:t>
      </w:r>
      <w:r w:rsidRPr="001C7D27">
        <w:t xml:space="preserve"> </w:t>
      </w:r>
      <w:r>
        <w:t>transmission power for the MCG in FR2 as described</w:t>
      </w:r>
      <w:r w:rsidRPr="001C7D27">
        <w:t xml:space="preserve"> </w:t>
      </w:r>
      <w:r w:rsidR="00EE236C">
        <w:t>Clause</w:t>
      </w:r>
      <w:r w:rsidRPr="001C7D27">
        <w:t>s</w:t>
      </w:r>
      <w:r>
        <w:t xml:space="preserve"> 7.1</w:t>
      </w:r>
      <w:r w:rsidRPr="001C7D27">
        <w:t xml:space="preserve"> throu</w:t>
      </w:r>
      <w:r>
        <w:t>gh 7.5</w:t>
      </w:r>
      <w:r>
        <w:rPr>
          <w:lang w:eastAsia="ja-JP"/>
        </w:rPr>
        <w:t xml:space="preserve">. </w:t>
      </w:r>
    </w:p>
    <w:p w14:paraId="0DA8539A" w14:textId="77777777"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82175E">
        <w:rPr>
          <w:position w:val="-10"/>
        </w:rPr>
        <w:pict w14:anchorId="11A08711">
          <v:shape id="_x0000_i1705" type="#_x0000_t75" style="width:21.9pt;height:14.4pt">
            <v:imagedata r:id="rId333" o:title=""/>
          </v:shape>
        </w:pict>
      </w:r>
      <w:r>
        <w:rPr>
          <w:lang w:val="en-US"/>
        </w:rPr>
        <w:t xml:space="preserve"> as the maximum transmission power</w:t>
      </w:r>
      <w:r>
        <w:t>.</w:t>
      </w:r>
    </w:p>
    <w:p w14:paraId="0D9BECA0" w14:textId="77777777" w:rsidR="00462723" w:rsidRPr="007D01DD" w:rsidRDefault="00462723" w:rsidP="00462723">
      <w:r w:rsidRPr="007D01DD">
        <w:t xml:space="preserve">If at least one symbol of slot </w:t>
      </w:r>
      <w:r w:rsidR="0082175E">
        <w:rPr>
          <w:position w:val="-10"/>
        </w:rPr>
        <w:pict w14:anchorId="566A5FEE">
          <v:shape id="_x0000_i1706" type="#_x0000_t75" style="width:7.5pt;height:14.4pt">
            <v:imagedata r:id="rId339" o:title=""/>
          </v:shape>
        </w:pi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82175E">
        <w:rPr>
          <w:position w:val="-10"/>
        </w:rPr>
        <w:pict w14:anchorId="49EF159C">
          <v:shape id="_x0000_i1707" type="#_x0000_t75" style="width:7.5pt;height:14.4pt">
            <v:imagedata r:id="rId340" o:title=""/>
          </v:shape>
        </w:pict>
      </w:r>
      <w:r>
        <w:t xml:space="preserve"> of the SCG</w:t>
      </w:r>
    </w:p>
    <w:p w14:paraId="31D17A03" w14:textId="77777777" w:rsidR="00462723" w:rsidRPr="007D01DD" w:rsidRDefault="00462723" w:rsidP="003A5BF8">
      <w:pPr>
        <w:pStyle w:val="B1"/>
      </w:pPr>
      <w:r>
        <w:t>-</w:t>
      </w:r>
      <w:r>
        <w:tab/>
      </w:r>
      <w:r w:rsidRPr="007D01DD">
        <w:t xml:space="preserve">for subframe </w:t>
      </w:r>
      <w:r w:rsidR="0082175E">
        <w:rPr>
          <w:position w:val="-10"/>
        </w:rPr>
        <w:pict w14:anchorId="741CEDF1">
          <v:shape id="_x0000_i1708" type="#_x0000_t75" style="width:7.5pt;height:14.4pt">
            <v:imagedata r:id="rId340" o:title=""/>
          </v:shape>
        </w:pict>
      </w:r>
      <w:r w:rsidRPr="007D01DD">
        <w:t xml:space="preserve">, the UE determines </w:t>
      </w:r>
      <w:r>
        <w:t>a transmission power for</w:t>
      </w:r>
      <w:r w:rsidRPr="007D01DD">
        <w:t xml:space="preserve"> the SCG as described in [13, TS 36.213] using </w:t>
      </w:r>
      <w:r w:rsidR="0082175E">
        <w:rPr>
          <w:position w:val="-10"/>
        </w:rPr>
        <w:pict w14:anchorId="14E12273">
          <v:shape id="_x0000_i1709" type="#_x0000_t75" style="width:21.9pt;height:14.4pt">
            <v:imagedata r:id="rId333" o:title=""/>
          </v:shape>
        </w:pict>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77777777"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82175E">
        <w:rPr>
          <w:rFonts w:eastAsia="DengXian"/>
          <w:position w:val="-10"/>
        </w:rPr>
        <w:pict w14:anchorId="1BF35ED6">
          <v:shape id="_x0000_i1710" type="#_x0000_t75" style="width:21.9pt;height:14.4pt">
            <v:imagedata r:id="rId333" o:title=""/>
          </v:shape>
        </w:pict>
      </w:r>
      <w:r w:rsidRPr="007D01DD">
        <w:t xml:space="preserve"> as the maximum transmission power</w:t>
      </w:r>
    </w:p>
    <w:p w14:paraId="7DFB3803" w14:textId="77777777" w:rsidR="00462723" w:rsidRDefault="00462723" w:rsidP="00462723">
      <w:pPr>
        <w:rPr>
          <w:lang w:eastAsia="ja-JP"/>
        </w:rPr>
      </w:pPr>
      <w:r>
        <w:rPr>
          <w:lang w:eastAsia="ja-JP"/>
        </w:rPr>
        <w:t xml:space="preserve">If a UE is configured with </w:t>
      </w:r>
      <w:r w:rsidR="0082175E">
        <w:rPr>
          <w:position w:val="-12"/>
        </w:rPr>
        <w:pict w14:anchorId="6289EF0A">
          <v:shape id="_x0000_i1711" type="#_x0000_t75" style="width:79.5pt;height:14.4pt">
            <v:imagedata r:id="rId347" o:title=""/>
          </v:shape>
        </w:pict>
      </w:r>
      <w:r>
        <w:t xml:space="preserve">, where </w:t>
      </w:r>
      <w:r w:rsidR="0082175E">
        <w:rPr>
          <w:position w:val="-10"/>
        </w:rPr>
        <w:pict w14:anchorId="60A42E6B">
          <v:shape id="_x0000_i1712" type="#_x0000_t75" style="width:21.9pt;height:14.4pt">
            <v:imagedata r:id="rId336" o:title=""/>
          </v:shape>
        </w:pict>
      </w:r>
      <w:r>
        <w:rPr>
          <w:rFonts w:hint="eastAsia"/>
          <w:lang w:eastAsia="zh-CN"/>
        </w:rPr>
        <w:t xml:space="preserve"> is the linear value</w:t>
      </w:r>
      <w:r>
        <w:rPr>
          <w:lang w:eastAsia="ja-JP"/>
        </w:rPr>
        <w:t xml:space="preserve"> of </w:t>
      </w:r>
      <w:r w:rsidR="0082175E">
        <w:rPr>
          <w:position w:val="-10"/>
        </w:rPr>
        <w:pict w14:anchorId="1595AC45">
          <v:shape id="_x0000_i1713" type="#_x0000_t75" style="width:21.9pt;height:14.4pt">
            <v:imagedata r:id="rId331" o:title=""/>
          </v:shape>
        </w:pict>
      </w:r>
      <w:r>
        <w:t xml:space="preserve">, </w:t>
      </w:r>
      <w:r w:rsidR="0082175E">
        <w:rPr>
          <w:position w:val="-10"/>
        </w:rPr>
        <w:pict w14:anchorId="29FE8E09">
          <v:shape id="_x0000_i1714" type="#_x0000_t75" style="width:21.9pt;height:14.4pt">
            <v:imagedata r:id="rId337" o:title=""/>
          </v:shape>
        </w:pict>
      </w:r>
      <w:r>
        <w:rPr>
          <w:rFonts w:hint="eastAsia"/>
          <w:lang w:eastAsia="zh-CN"/>
        </w:rPr>
        <w:t xml:space="preserve"> is the linear value</w:t>
      </w:r>
      <w:r>
        <w:rPr>
          <w:lang w:eastAsia="ja-JP"/>
        </w:rPr>
        <w:t xml:space="preserve"> of </w:t>
      </w:r>
      <w:r w:rsidR="0082175E">
        <w:rPr>
          <w:position w:val="-10"/>
        </w:rPr>
        <w:pict w14:anchorId="259BC73D">
          <v:shape id="_x0000_i1715" type="#_x0000_t75" style="width:21.9pt;height:14.4pt">
            <v:imagedata r:id="rId332" o:title=""/>
          </v:shape>
        </w:pict>
      </w:r>
      <w:r>
        <w:t>, and</w:t>
      </w:r>
      <w:r>
        <w:rPr>
          <w:rFonts w:hint="eastAsia"/>
          <w:lang w:eastAsia="zh-CN"/>
        </w:rPr>
        <w:t xml:space="preserve"> </w:t>
      </w:r>
      <w:r w:rsidR="0082175E">
        <w:rPr>
          <w:position w:val="-12"/>
        </w:rPr>
        <w:pict w14:anchorId="64372C13">
          <v:shape id="_x0000_i1716" type="#_x0000_t75" style="width:31.1pt;height:16.7pt">
            <v:imagedata r:id="rId348"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77777777"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77777777" w:rsidR="00462723" w:rsidRDefault="00462723" w:rsidP="00AB47D9">
      <w:pPr>
        <w:pStyle w:val="B2"/>
      </w:pPr>
      <w:r>
        <w:t>-</w:t>
      </w:r>
      <w:r>
        <w:tab/>
        <w:t xml:space="preserve">if the UE transmission(s) in </w:t>
      </w:r>
      <w:r>
        <w:rPr>
          <w:lang w:eastAsia="zh-CN"/>
        </w:rPr>
        <w:t xml:space="preserve">slot </w:t>
      </w:r>
      <w:r w:rsidR="0082175E">
        <w:rPr>
          <w:position w:val="-10"/>
        </w:rPr>
        <w:pict w14:anchorId="33A2C898">
          <v:shape id="_x0000_i1717" type="#_x0000_t75" style="width:8.05pt;height:14.4pt">
            <v:imagedata r:id="rId339" o:title=""/>
          </v:shape>
        </w:pict>
      </w:r>
      <w:r>
        <w:t xml:space="preserve"> of the MCG in FR1 </w:t>
      </w:r>
      <w:r>
        <w:rPr>
          <w:lang w:eastAsia="zh-CN"/>
        </w:rPr>
        <w:t xml:space="preserve">overlap in time with UE transmission(s) in </w:t>
      </w:r>
      <w:r>
        <w:t xml:space="preserve">subframe </w:t>
      </w:r>
      <w:r w:rsidR="0082175E">
        <w:rPr>
          <w:position w:val="-10"/>
        </w:rPr>
        <w:pict w14:anchorId="06F63415">
          <v:shape id="_x0000_i1718" type="#_x0000_t75" style="width:9.2pt;height:14.4pt">
            <v:imagedata r:id="rId340" o:title=""/>
          </v:shape>
        </w:pict>
      </w:r>
      <w:r>
        <w:rPr>
          <w:rFonts w:hint="eastAsia"/>
          <w:lang w:eastAsia="zh-CN"/>
        </w:rPr>
        <w:t xml:space="preserve"> </w:t>
      </w:r>
      <w:r>
        <w:rPr>
          <w:lang w:eastAsia="zh-CN"/>
        </w:rPr>
        <w:t>of the SCG</w:t>
      </w:r>
      <w:r>
        <w:t>, and</w:t>
      </w:r>
    </w:p>
    <w:p w14:paraId="2E735468" w14:textId="77777777" w:rsidR="00462723" w:rsidRDefault="00462723" w:rsidP="00D30258">
      <w:pPr>
        <w:pStyle w:val="B2"/>
        <w:rPr>
          <w:lang w:val="en-US"/>
        </w:rPr>
      </w:pPr>
      <w:r>
        <w:rPr>
          <w:lang w:val="en-US"/>
        </w:rPr>
        <w:t>-</w:t>
      </w:r>
      <w:r>
        <w:rPr>
          <w:lang w:val="en-US"/>
        </w:rPr>
        <w:tab/>
        <w:t xml:space="preserve">if </w:t>
      </w:r>
      <w:r w:rsidR="0082175E">
        <w:rPr>
          <w:position w:val="-14"/>
        </w:rPr>
        <w:pict w14:anchorId="2E38BA55">
          <v:shape id="_x0000_i1719" type="#_x0000_t75" style="width:122.1pt;height:17.85pt">
            <v:imagedata r:id="rId349" o:title=""/>
          </v:shape>
        </w:pict>
      </w:r>
      <w:r>
        <w:rPr>
          <w:lang w:val="en-US"/>
        </w:rPr>
        <w:t xml:space="preserve"> in any portion of </w:t>
      </w:r>
      <w:r>
        <w:rPr>
          <w:lang w:val="en-US" w:eastAsia="zh-CN"/>
        </w:rPr>
        <w:t xml:space="preserve">slot </w:t>
      </w:r>
      <w:r w:rsidR="0082175E">
        <w:rPr>
          <w:position w:val="-10"/>
        </w:rPr>
        <w:pict w14:anchorId="51512B44">
          <v:shape id="_x0000_i1720" type="#_x0000_t75" style="width:8.05pt;height:14.4pt">
            <v:imagedata r:id="rId339" o:title=""/>
          </v:shape>
        </w:pict>
      </w:r>
      <w:r>
        <w:rPr>
          <w:lang w:val="en-US"/>
        </w:rPr>
        <w:t xml:space="preserve"> of the MCG</w:t>
      </w:r>
      <w:r>
        <w:rPr>
          <w:rFonts w:hint="eastAsia"/>
          <w:lang w:eastAsia="zh-CN"/>
        </w:rPr>
        <w:t xml:space="preserve">, </w:t>
      </w:r>
    </w:p>
    <w:p w14:paraId="1979EFBA" w14:textId="77777777" w:rsidR="00462723" w:rsidRDefault="00462723" w:rsidP="003A5BF8">
      <w:pPr>
        <w:pStyle w:val="B2"/>
        <w:rPr>
          <w:lang w:val="en-US"/>
        </w:rPr>
      </w:pPr>
      <w:r>
        <w:lastRenderedPageBreak/>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82175E">
        <w:rPr>
          <w:position w:val="-10"/>
        </w:rPr>
        <w:pict w14:anchorId="31F5A81F">
          <v:shape id="_x0000_i1721" type="#_x0000_t75" style="width:7.5pt;height:14.4pt">
            <v:imagedata r:id="rId339" o:title=""/>
          </v:shape>
        </w:pi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82175E">
        <w:rPr>
          <w:position w:val="-14"/>
        </w:rPr>
        <w:pict w14:anchorId="383F6DA0">
          <v:shape id="_x0000_i1722" type="#_x0000_t75" style="width:115.8pt;height:17.85pt">
            <v:imagedata r:id="rId350" o:title=""/>
          </v:shape>
        </w:pict>
      </w:r>
      <w:r w:rsidRPr="001A0D35">
        <w:rPr>
          <w:lang w:val="en-US"/>
        </w:rPr>
        <w:t xml:space="preserve"> </w:t>
      </w:r>
      <w:r>
        <w:rPr>
          <w:lang w:val="en-US"/>
        </w:rPr>
        <w:t xml:space="preserve">in all portions of </w:t>
      </w:r>
      <w:r>
        <w:rPr>
          <w:lang w:val="en-US" w:eastAsia="zh-CN"/>
        </w:rPr>
        <w:t xml:space="preserve">slot </w:t>
      </w:r>
      <w:r w:rsidR="0082175E">
        <w:rPr>
          <w:position w:val="-10"/>
        </w:rPr>
        <w:pict w14:anchorId="745D6E16">
          <v:shape id="_x0000_i1723" type="#_x0000_t75" style="width:8.05pt;height:14.4pt">
            <v:imagedata r:id="rId339" o:title=""/>
          </v:shape>
        </w:pict>
      </w:r>
      <w:r>
        <w:rPr>
          <w:lang w:val="en-US"/>
        </w:rPr>
        <w:t>,</w:t>
      </w:r>
      <w:r>
        <w:rPr>
          <w:rFonts w:hint="eastAsia"/>
          <w:lang w:eastAsia="zh-CN"/>
        </w:rPr>
        <w:t xml:space="preserve"> where </w:t>
      </w:r>
      <w:r w:rsidR="0082175E">
        <w:rPr>
          <w:position w:val="-10"/>
        </w:rPr>
        <w:pict w14:anchorId="3F552F76">
          <v:shape id="_x0000_i1724" type="#_x0000_t75" style="width:29.95pt;height:14.4pt">
            <v:imagedata r:id="rId343" o:title=""/>
          </v:shape>
        </w:pict>
      </w:r>
      <w:r w:rsidRPr="00B916EC">
        <w:t xml:space="preserve"> </w:t>
      </w:r>
      <w:r>
        <w:t>and</w:t>
      </w:r>
      <w:r w:rsidRPr="00B916EC">
        <w:t xml:space="preserve"> </w:t>
      </w:r>
      <w:r w:rsidR="0082175E">
        <w:rPr>
          <w:position w:val="-10"/>
        </w:rPr>
        <w:pict w14:anchorId="420AAA3E">
          <v:shape id="_x0000_i1725" type="#_x0000_t75" style="width:28.2pt;height:14.4pt">
            <v:imagedata r:id="rId344"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82175E">
        <w:rPr>
          <w:position w:val="-10"/>
        </w:rPr>
        <w:pict w14:anchorId="2E31E757">
          <v:shape id="_x0000_i1726" type="#_x0000_t75" style="width:8.05pt;height:14.4pt">
            <v:imagedata r:id="rId339" o:title=""/>
          </v:shape>
        </w:pi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82175E">
        <w:rPr>
          <w:position w:val="-10"/>
        </w:rPr>
        <w:pict w14:anchorId="4B84ADC6">
          <v:shape id="_x0000_i1727" type="#_x0000_t75" style="width:9.2pt;height:14.4pt">
            <v:imagedata r:id="rId340" o:title=""/>
          </v:shape>
        </w:pict>
      </w:r>
      <w:r>
        <w:rPr>
          <w:lang w:val="en-US"/>
        </w:rPr>
        <w:t xml:space="preserve"> of the SCG</w:t>
      </w:r>
      <w:r w:rsidRPr="00B916EC">
        <w:t>, respectively.</w:t>
      </w:r>
    </w:p>
    <w:p w14:paraId="75EE7328" w14:textId="77777777"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4" w:name="_Toc12021456"/>
      <w:bookmarkStart w:id="265" w:name="_Toc20311568"/>
      <w:bookmarkStart w:id="266" w:name="_Toc26719393"/>
      <w:bookmarkStart w:id="267" w:name="_Toc29894824"/>
      <w:bookmarkStart w:id="268" w:name="_Toc29899123"/>
      <w:bookmarkStart w:id="269" w:name="_Toc29899541"/>
      <w:bookmarkStart w:id="270" w:name="_Toc29917278"/>
      <w:bookmarkStart w:id="271" w:name="_Toc36498152"/>
      <w:bookmarkStart w:id="272" w:name="_Toc45699178"/>
      <w:bookmarkStart w:id="273" w:name="_Toc52208340"/>
      <w:r w:rsidRPr="00B916EC">
        <w:t>7</w:t>
      </w:r>
      <w:r>
        <w:t>.6.2</w:t>
      </w:r>
      <w:r w:rsidRPr="00B916EC">
        <w:tab/>
      </w:r>
      <w:r w:rsidR="00C30574">
        <w:t>NR</w:t>
      </w:r>
      <w:r>
        <w:t>-DC</w:t>
      </w:r>
      <w:bookmarkEnd w:id="264"/>
      <w:bookmarkEnd w:id="265"/>
      <w:bookmarkEnd w:id="266"/>
      <w:bookmarkEnd w:id="267"/>
      <w:bookmarkEnd w:id="268"/>
      <w:bookmarkEnd w:id="269"/>
      <w:bookmarkEnd w:id="270"/>
      <w:bookmarkEnd w:id="271"/>
      <w:bookmarkEnd w:id="272"/>
      <w:bookmarkEnd w:id="273"/>
    </w:p>
    <w:p w14:paraId="306FEB3D" w14:textId="2D503F86"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in </w:t>
      </w:r>
      <w:r w:rsidR="00EE236C">
        <w:rPr>
          <w:lang w:val="en-US"/>
        </w:rPr>
        <w:t>Clause</w:t>
      </w:r>
      <w:r>
        <w:rPr>
          <w:lang w:val="en-US"/>
        </w:rPr>
        <w:t>s 7.1 through 7.5</w:t>
      </w:r>
      <w:r>
        <w:rPr>
          <w:lang w:eastAsia="ja-JP"/>
        </w:rPr>
        <w:t>.</w:t>
      </w:r>
    </w:p>
    <w:p w14:paraId="0D85C8C0" w14:textId="147013FA"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00232009">
        <w:rPr>
          <w:i/>
          <w:lang w:eastAsia="ja-JP"/>
        </w:rPr>
        <w:t>-r16</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00232009">
        <w:rPr>
          <w:i/>
          <w:lang w:eastAsia="ja-JP"/>
        </w:rPr>
        <w:t>-r16</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-FR1-r16</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-FR2-r16</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2DA69EB6"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-FR1-r16</w:t>
      </w:r>
      <w:r w:rsidR="00232009" w:rsidRPr="001F0BA9">
        <w:t xml:space="preserve"> </w:t>
      </w:r>
      <w:r w:rsidR="00232009">
        <w:t xml:space="preserve">or for </w:t>
      </w:r>
      <w:r w:rsidR="00232009">
        <w:rPr>
          <w:i/>
          <w:iCs/>
        </w:rPr>
        <w:t>nrdc</w:t>
      </w:r>
      <w:r w:rsidR="00232009" w:rsidRPr="001F0BA9">
        <w:rPr>
          <w:i/>
          <w:iCs/>
        </w:rPr>
        <w:t>-PCmode</w:t>
      </w:r>
      <w:r w:rsidR="00232009">
        <w:rPr>
          <w:i/>
          <w:iCs/>
        </w:rPr>
        <w:t>-FR2-r16</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-FR1-r16</w:t>
      </w:r>
      <w:r w:rsidR="00232009" w:rsidRPr="001F0BA9">
        <w:t xml:space="preserve"> </w:t>
      </w:r>
      <w:r w:rsidR="00232009">
        <w:t xml:space="preserve">or for </w:t>
      </w:r>
      <w:r w:rsidR="00232009">
        <w:rPr>
          <w:i/>
          <w:iCs/>
        </w:rPr>
        <w:t>nrdc</w:t>
      </w:r>
      <w:r w:rsidR="00232009" w:rsidRPr="001F0BA9">
        <w:rPr>
          <w:i/>
          <w:iCs/>
        </w:rPr>
        <w:t>-PCmode</w:t>
      </w:r>
      <w:r w:rsidR="00232009">
        <w:rPr>
          <w:i/>
          <w:iCs/>
        </w:rPr>
        <w:t>-FR2-r16</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68EA2C3C"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-FR1-r16</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-FR2-r16</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t xml:space="preserve">in </w:t>
      </w:r>
      <w:r w:rsidR="00EE236C">
        <w:t>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337C8DAE" w:rsidR="003773EA" w:rsidRPr="00A312BF" w:rsidRDefault="003773EA" w:rsidP="00E50667">
      <w:pPr>
        <w:rPr>
          <w:i/>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7858CA64" w14:textId="44BFEBA1"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t xml:space="preserve">in </w:t>
      </w:r>
      <w:r w:rsidR="00EE236C">
        <w:t>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3231A25F"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t>M</w:t>
      </w:r>
      <w:r w:rsidRPr="007D01DD">
        <w:t xml:space="preserve">CG </w:t>
      </w:r>
      <w:r>
        <w:t>or the SCG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[8-3, TS 38.101-3] and in</w:t>
      </w:r>
      <w:r w:rsidRPr="001C7D27">
        <w:t xml:space="preserve"> </w:t>
      </w:r>
      <w:r w:rsidR="00EE236C">
        <w:t>Clause</w:t>
      </w:r>
      <w:r w:rsidRPr="001C7D27">
        <w:t>s</w:t>
      </w:r>
      <w:r>
        <w:t xml:space="preserve"> 7.1</w:t>
      </w:r>
      <w:r w:rsidRPr="001C7D27">
        <w:t xml:space="preserve"> throu</w:t>
      </w:r>
      <w:r>
        <w:t xml:space="preserve">gh 7.5 without considering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respectively</w:t>
      </w:r>
    </w:p>
    <w:p w14:paraId="58DD8392" w14:textId="70339BF6"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-FR1-r16</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i/>
          <w:iCs/>
          <w:lang w:eastAsia="ja-JP"/>
        </w:rPr>
        <w:t>-r16</w:t>
      </w:r>
      <w:r w:rsidR="00232009">
        <w:rPr>
          <w:lang w:eastAsia="ja-JP"/>
        </w:rPr>
        <w:t xml:space="preserve"> </w:t>
      </w:r>
      <w:r>
        <w:rPr>
          <w:lang w:eastAsia="ja-JP"/>
        </w:rPr>
        <w:t xml:space="preserve"> only for synchronous NR-DC operation [10, TS 38.133].</w:t>
      </w:r>
    </w:p>
    <w:p w14:paraId="32A4C03D" w14:textId="77777777" w:rsidR="003773EA" w:rsidRDefault="003773EA" w:rsidP="003773EA">
      <w:r>
        <w:t xml:space="preserve">If a UE </w:t>
      </w:r>
    </w:p>
    <w:p w14:paraId="756FC2CB" w14:textId="5B17C435"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-FR1-r16</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-FR2-r16</w:t>
      </w:r>
      <w:r>
        <w:rPr>
          <w:lang w:eastAsia="ja-JP"/>
        </w:rPr>
        <w:t>,</w:t>
      </w:r>
      <w:r>
        <w:t xml:space="preserve"> and </w:t>
      </w:r>
    </w:p>
    <w:p w14:paraId="5B90CF65" w14:textId="14BE575D" w:rsidR="003773EA" w:rsidRDefault="003773EA" w:rsidP="003773EA">
      <w:pPr>
        <w:pStyle w:val="B1"/>
      </w:pPr>
      <w:r>
        <w:t>-</w:t>
      </w:r>
      <w:r>
        <w:tab/>
        <w:t>indicates a capability to determine a total transmission power on the SCG at a first symbol of a transmission occasion on the SCG by determining transmissions on the MCG that</w:t>
      </w:r>
    </w:p>
    <w:p w14:paraId="5D713406" w14:textId="5A3AF7D0" w:rsidR="003773EA" w:rsidRDefault="003773EA" w:rsidP="00A312BF">
      <w:pPr>
        <w:pStyle w:val="B2"/>
      </w:pPr>
      <w:r>
        <w:t>-</w:t>
      </w:r>
      <w:r>
        <w:tab/>
        <w:t xml:space="preserve">are scheduled by DCI formats in PDCCH receptions with a last symbol that is earlier by more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t xml:space="preserve"> from the first symbol of the transmission occasion on the SCG, </w:t>
      </w:r>
      <w:r w:rsidR="00232009">
        <w:t xml:space="preserve">or are configured by higher layers, </w:t>
      </w:r>
      <w:r>
        <w:t xml:space="preserve">and </w:t>
      </w:r>
    </w:p>
    <w:p w14:paraId="5AE5BE51" w14:textId="77777777" w:rsidR="003773EA" w:rsidRDefault="003773EA" w:rsidP="00A312BF">
      <w:pPr>
        <w:pStyle w:val="B2"/>
      </w:pPr>
      <w:r>
        <w:t>-</w:t>
      </w:r>
      <w:r>
        <w:tab/>
        <w:t xml:space="preserve">overlap with the transmission occasion on the SCG </w:t>
      </w:r>
    </w:p>
    <w:p w14:paraId="3AC31818" w14:textId="77777777" w:rsidR="003773EA" w:rsidRDefault="003773EA" w:rsidP="003773EA">
      <w:r>
        <w:t xml:space="preserve">the UE </w:t>
      </w:r>
      <w:r w:rsidRPr="007D01DD">
        <w:t xml:space="preserve">determines </w:t>
      </w:r>
      <w:r>
        <w:t>a maximum transmission power on the SCG</w:t>
      </w:r>
      <w:r w:rsidRPr="007D01DD">
        <w:t xml:space="preserve"> </w:t>
      </w:r>
      <w:r>
        <w:t xml:space="preserve">at the beginning of the transmission occasion on the SCG as </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t>where</w:t>
      </w:r>
    </w:p>
    <w:p w14:paraId="7E86E8C9" w14:textId="77777777" w:rsidR="00A90F55" w:rsidRPr="003901B7" w:rsidRDefault="00A90F55" w:rsidP="00A90F55">
      <w:pPr>
        <w:pStyle w:val="B1"/>
        <w:ind w:left="284" w:firstLine="0"/>
        <w:rPr>
          <w:bCs/>
        </w:rPr>
      </w:pPr>
      <w:r w:rsidRPr="003901B7">
        <w:lastRenderedPageBreak/>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2A2BDDC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41F6DF8C"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or equal to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74" w:name="_Toc12021457"/>
      <w:bookmarkStart w:id="275" w:name="_Toc20311569"/>
      <w:bookmarkStart w:id="276" w:name="_Toc26719394"/>
      <w:bookmarkStart w:id="277" w:name="_Toc29894825"/>
      <w:bookmarkStart w:id="278" w:name="_Toc29899124"/>
      <w:bookmarkStart w:id="279" w:name="_Toc29899542"/>
      <w:bookmarkStart w:id="280" w:name="_Toc29917279"/>
      <w:bookmarkStart w:id="281" w:name="_Toc36498153"/>
      <w:bookmarkStart w:id="282" w:name="_Toc45699179"/>
      <w:bookmarkStart w:id="283" w:name="_Toc52208341"/>
      <w:r w:rsidRPr="00B916EC">
        <w:t>7.7</w:t>
      </w:r>
      <w:r w:rsidR="007D5A3F">
        <w:tab/>
      </w:r>
      <w:r w:rsidRPr="00B916EC">
        <w:t>Power headroom report</w:t>
      </w:r>
      <w:bookmarkEnd w:id="274"/>
      <w:bookmarkEnd w:id="275"/>
      <w:bookmarkEnd w:id="276"/>
      <w:bookmarkEnd w:id="277"/>
      <w:bookmarkEnd w:id="278"/>
      <w:bookmarkEnd w:id="279"/>
      <w:bookmarkEnd w:id="280"/>
      <w:bookmarkEnd w:id="281"/>
      <w:bookmarkEnd w:id="282"/>
      <w:bookmarkEnd w:id="283"/>
    </w:p>
    <w:p w14:paraId="30BE15F6"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82175E">
        <w:rPr>
          <w:position w:val="-4"/>
        </w:rPr>
        <w:pict w14:anchorId="3C0B7579">
          <v:shape id="_x0000_i1728" type="#_x0000_t75" style="width:17.85pt;height:10.95pt">
            <v:imagedata r:id="rId351" o:title=""/>
          </v:shape>
        </w:pict>
      </w:r>
      <w:r w:rsidRPr="00B916EC">
        <w:t xml:space="preserve"> </w:t>
      </w:r>
      <w:r>
        <w:t xml:space="preserve">that </w:t>
      </w:r>
      <w:r w:rsidRPr="00B916EC">
        <w:t xml:space="preserve">is valid for PUSCH transmission </w:t>
      </w:r>
      <w:r>
        <w:t>occasion</w:t>
      </w:r>
      <w:r w:rsidRPr="00B916EC">
        <w:t xml:space="preserve"> </w:t>
      </w:r>
      <w:r w:rsidR="0082175E">
        <w:rPr>
          <w:position w:val="-6"/>
        </w:rPr>
        <w:pict w14:anchorId="1EA6760E">
          <v:shape id="_x0000_i1729" type="#_x0000_t75" style="width:7.5pt;height:14.4pt">
            <v:imagedata r:id="rId352" o:title=""/>
          </v:shape>
        </w:pict>
      </w:r>
      <w:r w:rsidRPr="00B916EC">
        <w:t xml:space="preserve"> </w:t>
      </w:r>
      <w:r>
        <w:t>on</w:t>
      </w:r>
      <w:r w:rsidRPr="00B916EC">
        <w:t xml:space="preserve"> </w:t>
      </w:r>
      <w:r>
        <w:t xml:space="preserve">active </w:t>
      </w:r>
      <w:r>
        <w:rPr>
          <w:lang w:val="en-US"/>
        </w:rPr>
        <w:t xml:space="preserve">UL BWP </w:t>
      </w:r>
      <w:r w:rsidR="0082175E">
        <w:rPr>
          <w:iCs/>
          <w:position w:val="-6"/>
        </w:rPr>
        <w:pict w14:anchorId="730BBB6B">
          <v:shape id="_x0000_i1730" type="#_x0000_t75" style="width:14.4pt;height:14.4pt">
            <v:imagedata r:id="rId99" o:title=""/>
          </v:shape>
        </w:pict>
      </w:r>
      <w:r>
        <w:rPr>
          <w:iCs/>
          <w:lang w:val="en-US"/>
        </w:rPr>
        <w:t xml:space="preserve"> </w:t>
      </w:r>
      <w:r>
        <w:rPr>
          <w:lang w:val="en-US"/>
        </w:rPr>
        <w:t>of</w:t>
      </w:r>
      <w:r w:rsidRPr="00B916EC">
        <w:rPr>
          <w:lang w:val="en-US"/>
        </w:rPr>
        <w:t xml:space="preserve"> </w:t>
      </w:r>
      <w:r w:rsidRPr="00B916EC">
        <w:t xml:space="preserve">carrier </w:t>
      </w:r>
      <w:r w:rsidR="0082175E">
        <w:rPr>
          <w:iCs/>
          <w:position w:val="-10"/>
        </w:rPr>
        <w:pict w14:anchorId="2421EAE3">
          <v:shape id="_x0000_i1731" type="#_x0000_t75" style="width:7.5pt;height:14.4pt">
            <v:imagedata r:id="rId72" o:title=""/>
          </v:shape>
        </w:pict>
      </w:r>
      <w:r>
        <w:rPr>
          <w:iCs/>
        </w:rPr>
        <w:t xml:space="preserve"> of </w:t>
      </w:r>
      <w:r w:rsidRPr="00B916EC">
        <w:t xml:space="preserve">serving cell </w:t>
      </w:r>
      <w:r w:rsidR="0082175E">
        <w:rPr>
          <w:iCs/>
          <w:position w:val="-6"/>
        </w:rPr>
        <w:pict w14:anchorId="443CD969">
          <v:shape id="_x0000_i1732" type="#_x0000_t75" style="width:9.8pt;height:12.65pt">
            <v:imagedata r:id="rId73" o:title=""/>
          </v:shape>
        </w:pict>
      </w:r>
      <w:r w:rsidRPr="00B916EC">
        <w:t xml:space="preserve">. A </w:t>
      </w:r>
      <w:r>
        <w:t xml:space="preserve">Type 3 </w:t>
      </w:r>
      <w:r w:rsidRPr="00B916EC">
        <w:t>UE power headroom</w:t>
      </w:r>
      <w:r w:rsidR="0082175E">
        <w:rPr>
          <w:position w:val="-4"/>
        </w:rPr>
        <w:pict w14:anchorId="6D6D6DE7">
          <v:shape id="_x0000_i1733" type="#_x0000_t75" style="width:17.85pt;height:10.95pt">
            <v:imagedata r:id="rId351" o:title=""/>
          </v:shape>
        </w:pict>
      </w:r>
      <w:r>
        <w:t xml:space="preserve"> that is valid for SRS</w:t>
      </w:r>
      <w:r w:rsidRPr="00B916EC">
        <w:t xml:space="preserve"> transmission </w:t>
      </w:r>
      <w:r>
        <w:t>occasion</w:t>
      </w:r>
      <w:r w:rsidRPr="00B916EC">
        <w:t xml:space="preserve"> </w:t>
      </w:r>
      <w:r w:rsidR="0082175E">
        <w:rPr>
          <w:position w:val="-6"/>
        </w:rPr>
        <w:pict w14:anchorId="1A1E322D">
          <v:shape id="_x0000_i1734" type="#_x0000_t75" style="width:7.5pt;height:14.4pt">
            <v:imagedata r:id="rId352" o:title=""/>
          </v:shape>
        </w:pict>
      </w:r>
      <w:r w:rsidRPr="00B916EC">
        <w:t xml:space="preserve"> </w:t>
      </w:r>
      <w:r>
        <w:t>on</w:t>
      </w:r>
      <w:r w:rsidRPr="00B916EC">
        <w:t xml:space="preserve"> </w:t>
      </w:r>
      <w:r>
        <w:t xml:space="preserve">active </w:t>
      </w:r>
      <w:r>
        <w:rPr>
          <w:lang w:val="en-US"/>
        </w:rPr>
        <w:t xml:space="preserve">UL BWP </w:t>
      </w:r>
      <w:r w:rsidR="0082175E">
        <w:rPr>
          <w:iCs/>
          <w:position w:val="-6"/>
        </w:rPr>
        <w:pict w14:anchorId="1377BA8C">
          <v:shape id="_x0000_i1735" type="#_x0000_t75" style="width:14.4pt;height:14.4pt">
            <v:imagedata r:id="rId99" o:title=""/>
          </v:shape>
        </w:pict>
      </w:r>
      <w:r>
        <w:rPr>
          <w:iCs/>
          <w:lang w:val="en-US"/>
        </w:rPr>
        <w:t xml:space="preserve"> </w:t>
      </w:r>
      <w:r>
        <w:rPr>
          <w:lang w:val="en-US"/>
        </w:rPr>
        <w:t>of</w:t>
      </w:r>
      <w:r w:rsidRPr="00B916EC">
        <w:rPr>
          <w:lang w:val="en-US"/>
        </w:rPr>
        <w:t xml:space="preserve"> </w:t>
      </w:r>
      <w:r w:rsidRPr="00B916EC">
        <w:t xml:space="preserve">carrier </w:t>
      </w:r>
      <w:r w:rsidR="0082175E">
        <w:rPr>
          <w:iCs/>
          <w:position w:val="-10"/>
        </w:rPr>
        <w:pict w14:anchorId="733C4A4C">
          <v:shape id="_x0000_i1736" type="#_x0000_t75" style="width:7.5pt;height:14.4pt">
            <v:imagedata r:id="rId72" o:title=""/>
          </v:shape>
        </w:pict>
      </w:r>
      <w:r>
        <w:rPr>
          <w:iCs/>
        </w:rPr>
        <w:t xml:space="preserve"> of</w:t>
      </w:r>
      <w:r w:rsidRPr="00B916EC">
        <w:t xml:space="preserve"> serving cell </w:t>
      </w:r>
      <w:r w:rsidR="0082175E">
        <w:rPr>
          <w:iCs/>
          <w:position w:val="-6"/>
        </w:rPr>
        <w:pict w14:anchorId="6AFB43B6">
          <v:shape id="_x0000_i1737" type="#_x0000_t75" style="width:9.8pt;height:12.65pt">
            <v:imagedata r:id="rId73" o:title=""/>
          </v:shape>
        </w:pict>
      </w:r>
      <w:r w:rsidRPr="00B916EC">
        <w:t>.</w:t>
      </w:r>
      <w:r w:rsidRPr="003C4B3C">
        <w:t xml:space="preserve"> </w:t>
      </w:r>
    </w:p>
    <w:p w14:paraId="075D4AF3" w14:textId="77777777"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0_0 or DCI format 0_1 scheduling an initial transmission of a transport block since a power headroom report was triggered</w:t>
      </w:r>
      <w:r w:rsidR="00A33517" w:rsidRPr="00557603">
        <w:rPr>
          <w:lang w:eastAsia="ko-KR"/>
        </w:rPr>
        <w:t xml:space="preserve"> if the power headroom report is reported on a PUSCH triggered by the first DCI.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4"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5"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5"/>
      <w:r w:rsidR="00A33517" w:rsidRPr="00557603">
        <w:rPr>
          <w:i/>
          <w:vertAlign w:val="subscript"/>
          <w:lang w:val="en-AU"/>
        </w:rPr>
        <w:t xml:space="preserve"> </w:t>
      </w:r>
      <w:r w:rsidR="00A33517" w:rsidRPr="00557603">
        <w:rPr>
          <w:lang w:eastAsia="ko-KR"/>
        </w:rPr>
        <w:t>is determined</w:t>
      </w:r>
      <w:bookmarkEnd w:id="284"/>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6" w:name="OLE_LINK29"/>
      <w:r w:rsidR="00A33517" w:rsidRPr="00557603">
        <w:rPr>
          <w:i/>
          <w:lang w:val="en-AU"/>
        </w:rPr>
        <w:t>µ</w:t>
      </w:r>
      <w:r w:rsidR="00A33517" w:rsidRPr="00557603">
        <w:rPr>
          <w:i/>
          <w:vertAlign w:val="subscript"/>
          <w:lang w:val="en-AU"/>
        </w:rPr>
        <w:t>DL</w:t>
      </w:r>
      <w:bookmarkEnd w:id="286"/>
      <w:r w:rsidR="00A33517" w:rsidRPr="00557603">
        <w:rPr>
          <w:lang w:eastAsia="ko-KR"/>
        </w:rPr>
        <w:t xml:space="preserve"> corresponding to the subcarrier spacing of the active downlink BWP of </w:t>
      </w:r>
      <w:bookmarkStart w:id="287" w:name="OLE_LINK30"/>
      <w:r w:rsidR="00A33517" w:rsidRPr="00557603">
        <w:rPr>
          <w:lang w:eastAsia="ko-KR"/>
        </w:rPr>
        <w:t>the scheduling cell for a configured grant</w:t>
      </w:r>
      <w:bookmarkEnd w:id="287"/>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lastRenderedPageBreak/>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88" w:name="_Toc12021458"/>
      <w:bookmarkStart w:id="289" w:name="_Toc20311570"/>
      <w:bookmarkStart w:id="290" w:name="_Toc26719395"/>
      <w:bookmarkStart w:id="291" w:name="_Toc29894826"/>
      <w:bookmarkStart w:id="292" w:name="_Toc29899125"/>
      <w:bookmarkStart w:id="293" w:name="_Toc29899543"/>
      <w:bookmarkStart w:id="294" w:name="_Toc29917280"/>
      <w:bookmarkStart w:id="295" w:name="_Toc36498154"/>
      <w:bookmarkStart w:id="296" w:name="_Toc45699180"/>
      <w:bookmarkStart w:id="297" w:name="_Toc52208342"/>
      <w:r w:rsidRPr="00B916EC">
        <w:t>7</w:t>
      </w:r>
      <w:r w:rsidR="00034A1C" w:rsidRPr="00B916EC">
        <w:t>.7</w:t>
      </w:r>
      <w:r w:rsidRPr="00B916EC">
        <w:t>.1</w:t>
      </w:r>
      <w:r w:rsidRPr="00B916EC">
        <w:tab/>
      </w:r>
      <w:r w:rsidR="00E9200F">
        <w:t xml:space="preserve">Type 1 PH </w:t>
      </w:r>
      <w:r w:rsidR="00DB79F4">
        <w:t>report</w:t>
      </w:r>
      <w:bookmarkEnd w:id="288"/>
      <w:bookmarkEnd w:id="289"/>
      <w:bookmarkEnd w:id="290"/>
      <w:bookmarkEnd w:id="291"/>
      <w:bookmarkEnd w:id="292"/>
      <w:bookmarkEnd w:id="293"/>
      <w:bookmarkEnd w:id="294"/>
      <w:bookmarkEnd w:id="295"/>
      <w:bookmarkEnd w:id="296"/>
      <w:bookmarkEnd w:id="297"/>
    </w:p>
    <w:p w14:paraId="1DE17F38" w14:textId="77777777"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0082175E">
        <w:rPr>
          <w:position w:val="-6"/>
        </w:rPr>
        <w:pict w14:anchorId="446191EE">
          <v:shape id="_x0000_i1738" type="#_x0000_t75" style="width:7.5pt;height:14.4pt">
            <v:imagedata r:id="rId353" o:title=""/>
          </v:shape>
        </w:pict>
      </w:r>
      <w:r>
        <w:t xml:space="preserve"> on</w:t>
      </w:r>
      <w:r w:rsidR="003C4B3C">
        <w:t xml:space="preserve"> active</w:t>
      </w:r>
      <w:r>
        <w:t xml:space="preserve"> </w:t>
      </w:r>
      <w:r>
        <w:rPr>
          <w:lang w:val="en-US"/>
        </w:rPr>
        <w:t xml:space="preserve">UL BWP </w:t>
      </w:r>
      <w:r w:rsidR="0082175E">
        <w:rPr>
          <w:iCs/>
          <w:position w:val="-6"/>
        </w:rPr>
        <w:pict w14:anchorId="6E283831">
          <v:shape id="_x0000_i1739" type="#_x0000_t75" style="width:7.5pt;height:14.4pt">
            <v:imagedata r:id="rId99" o:title=""/>
          </v:shape>
        </w:pict>
      </w:r>
      <w:r>
        <w:rPr>
          <w:iCs/>
        </w:rPr>
        <w:t xml:space="preserve"> of </w:t>
      </w:r>
      <w:r w:rsidRPr="00B916EC">
        <w:t xml:space="preserve">carrier </w:t>
      </w:r>
      <w:r w:rsidR="0082175E">
        <w:rPr>
          <w:iCs/>
          <w:position w:val="-10"/>
        </w:rPr>
        <w:pict w14:anchorId="18009CC0">
          <v:shape id="_x0000_i1740" type="#_x0000_t75" style="width:14.4pt;height:14.4pt">
            <v:imagedata r:id="rId72" o:title=""/>
          </v:shape>
        </w:pict>
      </w:r>
      <w:r w:rsidRPr="00B916EC">
        <w:rPr>
          <w:iCs/>
        </w:rPr>
        <w:t xml:space="preserve"> of</w:t>
      </w:r>
      <w:r w:rsidRPr="00B916EC">
        <w:t xml:space="preserve"> serving cell </w:t>
      </w:r>
      <w:r w:rsidR="0082175E">
        <w:rPr>
          <w:iCs/>
          <w:position w:val="-6"/>
        </w:rPr>
        <w:pict w14:anchorId="6A8A296B">
          <v:shape id="_x0000_i1741" type="#_x0000_t75" style="width:9.8pt;height:12.65pt">
            <v:imagedata r:id="rId73" o:title=""/>
          </v:shape>
        </w:pict>
      </w:r>
      <w:r>
        <w:t>, the</w:t>
      </w:r>
      <w:r w:rsidRPr="00B916EC">
        <w:t xml:space="preserve"> UE computes </w:t>
      </w:r>
      <w:r w:rsidR="003C4B3C">
        <w:t>the Type 1</w:t>
      </w:r>
      <w:r w:rsidR="003C4B3C" w:rsidRPr="00B916EC">
        <w:t xml:space="preserve"> </w:t>
      </w:r>
      <w:r w:rsidRPr="00B916EC">
        <w:t xml:space="preserve">power headroom report as </w:t>
      </w:r>
    </w:p>
    <w:p w14:paraId="6EDA5B30" w14:textId="77777777" w:rsidR="00890F22" w:rsidRPr="00B916EC" w:rsidRDefault="0082175E" w:rsidP="00890F22">
      <w:pPr>
        <w:pStyle w:val="EQ"/>
        <w:jc w:val="center"/>
      </w:pPr>
      <w:r>
        <w:rPr>
          <w:position w:val="-16"/>
        </w:rPr>
        <w:pict w14:anchorId="5163EC80">
          <v:shape id="_x0000_i1742" type="#_x0000_t75" style="width:460.2pt;height:20.15pt">
            <v:imagedata r:id="rId354" o:title=""/>
          </v:shape>
        </w:pict>
      </w:r>
      <w:r w:rsidR="00890F22" w:rsidRPr="00B916EC">
        <w:t xml:space="preserve"> [dB]</w:t>
      </w:r>
    </w:p>
    <w:p w14:paraId="49E92418" w14:textId="189CDF50" w:rsidR="00890F22" w:rsidRDefault="00890F22" w:rsidP="00890F22">
      <w:r w:rsidRPr="00B916EC">
        <w:t xml:space="preserve">where </w:t>
      </w:r>
      <w:r w:rsidR="0082175E">
        <w:rPr>
          <w:position w:val="-14"/>
        </w:rPr>
        <w:pict w14:anchorId="0174C34B">
          <v:shape id="_x0000_i1743" type="#_x0000_t75" style="width:43.8pt;height:16.7pt">
            <v:imagedata r:id="rId355" o:title=""/>
          </v:shape>
        </w:pict>
      </w:r>
      <w:r w:rsidRPr="00B916EC">
        <w:t xml:space="preserve">, </w:t>
      </w:r>
      <w:r w:rsidR="0082175E">
        <w:rPr>
          <w:position w:val="-12"/>
        </w:rPr>
        <w:pict w14:anchorId="7774D116">
          <v:shape id="_x0000_i1744" type="#_x0000_t75" style="width:64.5pt;height:16.15pt">
            <v:imagedata r:id="rId356" o:title=""/>
          </v:shape>
        </w:pict>
      </w:r>
      <w:r w:rsidRPr="00B916EC">
        <w:t xml:space="preserve">, </w:t>
      </w:r>
      <w:r w:rsidR="0082175E">
        <w:rPr>
          <w:position w:val="-12"/>
        </w:rPr>
        <w:pict w14:anchorId="578625B7">
          <v:shape id="_x0000_i1745" type="#_x0000_t75" style="width:50.1pt;height:17.85pt">
            <v:imagedata r:id="rId357" o:title=""/>
          </v:shape>
        </w:pict>
      </w:r>
      <w:r w:rsidRPr="00B916EC">
        <w:t xml:space="preserve">, </w:t>
      </w:r>
      <w:r w:rsidR="0082175E">
        <w:rPr>
          <w:position w:val="-12"/>
        </w:rPr>
        <w:pict w14:anchorId="5061B213">
          <v:shape id="_x0000_i1746" type="#_x0000_t75" style="width:36.3pt;height:18.45pt">
            <v:imagedata r:id="rId358" o:title=""/>
          </v:shape>
        </w:pict>
      </w:r>
      <w:r w:rsidRPr="00B916EC">
        <w:t xml:space="preserve">, </w:t>
      </w:r>
      <w:r w:rsidR="0082175E">
        <w:rPr>
          <w:position w:val="-12"/>
        </w:rPr>
        <w:pict w14:anchorId="4EF95F83">
          <v:shape id="_x0000_i1747" type="#_x0000_t75" style="width:43.8pt;height:15pt">
            <v:imagedata r:id="rId359" o:title=""/>
          </v:shape>
        </w:pict>
      </w:r>
      <w:r w:rsidRPr="00B916EC">
        <w:t xml:space="preserve">, </w:t>
      </w:r>
      <w:r w:rsidR="0082175E">
        <w:rPr>
          <w:position w:val="-12"/>
        </w:rPr>
        <w:pict w14:anchorId="4FD211E9">
          <v:shape id="_x0000_i1748" type="#_x0000_t75" style="width:43.8pt;height:16.15pt">
            <v:imagedata r:id="rId360" o:title=""/>
          </v:shape>
        </w:pict>
      </w:r>
      <w:r w:rsidRPr="00B916EC">
        <w:rPr>
          <w:rFonts w:hint="eastAsia"/>
        </w:rPr>
        <w:t xml:space="preserve"> </w:t>
      </w:r>
      <w:r w:rsidRPr="00B916EC">
        <w:t xml:space="preserve">and </w:t>
      </w:r>
      <w:r w:rsidR="0082175E">
        <w:rPr>
          <w:position w:val="-12"/>
        </w:rPr>
        <w:pict w14:anchorId="4905F202">
          <v:shape id="_x0000_i1749" type="#_x0000_t75" style="width:43.8pt;height:16.15pt">
            <v:imagedata r:id="rId361" o:title=""/>
          </v:shape>
        </w:pict>
      </w:r>
      <w:r w:rsidRPr="00B916EC">
        <w:t xml:space="preserve"> are defined in </w:t>
      </w:r>
      <w:r w:rsidR="00EE236C">
        <w:t>Clause</w:t>
      </w:r>
      <w:r>
        <w:t xml:space="preserve"> 7.1.1</w:t>
      </w:r>
      <w:r w:rsidRPr="00B916EC">
        <w:t xml:space="preserve">. </w:t>
      </w:r>
    </w:p>
    <w:p w14:paraId="101A76AD" w14:textId="77777777" w:rsidR="00DE66FC" w:rsidRDefault="000600C3" w:rsidP="00DE66FC">
      <w:r w:rsidRPr="008E3A86">
        <w:t xml:space="preserve">If a UE is configured with multiple cells for PUSCH transmissions, where a </w:t>
      </w:r>
      <w:r>
        <w:t>SCS</w:t>
      </w:r>
      <w:r w:rsidRPr="008E3A86">
        <w:t xml:space="preserve"> configuration </w:t>
      </w:r>
      <w:r w:rsidR="0082175E">
        <w:rPr>
          <w:position w:val="-10"/>
        </w:rPr>
        <w:pict w14:anchorId="042212D1">
          <v:shape id="_x0000_i1750" type="#_x0000_t75" style="width:14.4pt;height:16.7pt">
            <v:imagedata r:id="rId362" o:title=""/>
          </v:shape>
        </w:pi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0082175E">
        <w:rPr>
          <w:position w:val="-10"/>
        </w:rPr>
        <w:pict w14:anchorId="2A389878">
          <v:shape id="_x0000_i1751" type="#_x0000_t75" style="width:14.4pt;height:14.4pt">
            <v:imagedata r:id="rId363" o:title=""/>
          </v:shape>
        </w:pict>
      </w:r>
      <w:r w:rsidRPr="00D155A0">
        <w:rPr>
          <w:iCs/>
        </w:rPr>
        <w:t xml:space="preserve"> of </w:t>
      </w:r>
      <w:r w:rsidRPr="00D155A0">
        <w:rPr>
          <w:lang w:val="x-none" w:eastAsia="x-none"/>
        </w:rPr>
        <w:t xml:space="preserve">carrier </w:t>
      </w:r>
      <w:r w:rsidR="0082175E">
        <w:rPr>
          <w:position w:val="-10"/>
        </w:rPr>
        <w:pict w14:anchorId="583E0471">
          <v:shape id="_x0000_i1752" type="#_x0000_t75" style="width:14.4pt;height:14.4pt">
            <v:imagedata r:id="rId364" o:title=""/>
          </v:shape>
        </w:pict>
      </w:r>
      <w:r w:rsidRPr="00D155A0">
        <w:rPr>
          <w:lang w:val="en-US" w:eastAsia="x-none"/>
        </w:rPr>
        <w:t xml:space="preserve"> of </w:t>
      </w:r>
      <w:r w:rsidRPr="00D155A0">
        <w:rPr>
          <w:lang w:val="x-none" w:eastAsia="x-none"/>
        </w:rPr>
        <w:t xml:space="preserve">serving cell </w:t>
      </w:r>
      <w:r w:rsidR="0082175E">
        <w:rPr>
          <w:position w:val="-10"/>
        </w:rPr>
        <w:pict w14:anchorId="5E3D3C83">
          <v:shape id="_x0000_i1753" type="#_x0000_t75" style="width:14.4pt;height:17.85pt">
            <v:imagedata r:id="rId365" o:title=""/>
          </v:shape>
        </w:pict>
      </w:r>
      <w:r w:rsidRPr="00D155A0">
        <w:rPr>
          <w:iCs/>
        </w:rPr>
        <w:t xml:space="preserve"> is smaller than a </w:t>
      </w:r>
      <w:r>
        <w:t>SCS</w:t>
      </w:r>
      <w:r w:rsidRPr="00D155A0">
        <w:t xml:space="preserve"> configuration </w:t>
      </w:r>
      <w:r w:rsidR="0082175E">
        <w:rPr>
          <w:position w:val="-10"/>
        </w:rPr>
        <w:pict w14:anchorId="6E476925">
          <v:shape id="_x0000_i1754" type="#_x0000_t75" style="width:14.4pt;height:16.15pt">
            <v:imagedata r:id="rId366" o:title=""/>
          </v:shape>
        </w:pict>
      </w:r>
      <w:r w:rsidRPr="00D155A0">
        <w:t xml:space="preserve"> on active </w:t>
      </w:r>
      <w:r w:rsidRPr="00D155A0">
        <w:rPr>
          <w:lang w:val="en-US"/>
        </w:rPr>
        <w:t xml:space="preserve">UL BWP </w:t>
      </w:r>
      <w:r w:rsidR="0082175E">
        <w:rPr>
          <w:position w:val="-10"/>
        </w:rPr>
        <w:pict w14:anchorId="44999E70">
          <v:shape id="_x0000_i1755" type="#_x0000_t75" style="width:14.4pt;height:14.4pt">
            <v:imagedata r:id="rId367" o:title=""/>
          </v:shape>
        </w:pict>
      </w:r>
      <w:r w:rsidRPr="00D155A0">
        <w:rPr>
          <w:iCs/>
        </w:rPr>
        <w:t xml:space="preserve"> of </w:t>
      </w:r>
      <w:r w:rsidRPr="00D155A0">
        <w:rPr>
          <w:lang w:val="x-none" w:eastAsia="x-none"/>
        </w:rPr>
        <w:t xml:space="preserve">carrier </w:t>
      </w:r>
      <w:r w:rsidR="0082175E">
        <w:rPr>
          <w:position w:val="-10"/>
        </w:rPr>
        <w:pict w14:anchorId="545FFB0A">
          <v:shape id="_x0000_i1756" type="#_x0000_t75" style="width:14.4pt;height:14.4pt">
            <v:imagedata r:id="rId368" o:title=""/>
          </v:shape>
        </w:pict>
      </w:r>
      <w:r w:rsidRPr="00D155A0">
        <w:rPr>
          <w:lang w:val="en-US" w:eastAsia="x-none"/>
        </w:rPr>
        <w:t xml:space="preserve"> of </w:t>
      </w:r>
      <w:r w:rsidRPr="00D155A0">
        <w:rPr>
          <w:lang w:val="x-none" w:eastAsia="x-none"/>
        </w:rPr>
        <w:t xml:space="preserve">serving cell </w:t>
      </w:r>
      <w:r w:rsidR="0082175E">
        <w:rPr>
          <w:position w:val="-10"/>
        </w:rPr>
        <w:pict w14:anchorId="012E8BFF">
          <v:shape id="_x0000_i1757" type="#_x0000_t75" style="width:16.15pt;height:17.85pt">
            <v:imagedata r:id="rId369" o:title=""/>
          </v:shape>
        </w:pict>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sidR="0082175E">
        <w:rPr>
          <w:position w:val="-10"/>
        </w:rPr>
        <w:pict w14:anchorId="71BD758C">
          <v:shape id="_x0000_i1758" type="#_x0000_t75" style="width:14.4pt;height:14.4pt">
            <v:imagedata r:id="rId363" o:title=""/>
          </v:shape>
        </w:pict>
      </w:r>
      <w:r w:rsidRPr="00D155A0">
        <w:rPr>
          <w:iCs/>
        </w:rPr>
        <w:t xml:space="preserve"> that overlaps with multiple slots on </w:t>
      </w:r>
      <w:r>
        <w:rPr>
          <w:iCs/>
        </w:rPr>
        <w:t xml:space="preserve">active </w:t>
      </w:r>
      <w:r w:rsidRPr="00D155A0">
        <w:rPr>
          <w:lang w:val="en-US"/>
        </w:rPr>
        <w:t xml:space="preserve">UL BWP </w:t>
      </w:r>
      <w:r w:rsidR="0082175E">
        <w:rPr>
          <w:position w:val="-10"/>
        </w:rPr>
        <w:pict w14:anchorId="0C5379BE">
          <v:shape id="_x0000_i1759" type="#_x0000_t75" style="width:14.4pt;height:14.4pt">
            <v:imagedata r:id="rId367" o:title=""/>
          </v:shape>
        </w:pi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0082175E">
        <w:rPr>
          <w:position w:val="-10"/>
        </w:rPr>
        <w:pict w14:anchorId="79723307">
          <v:shape id="_x0000_i1760" type="#_x0000_t75" style="width:14.4pt;height:14.4pt">
            <v:imagedata r:id="rId367" o:title=""/>
          </v:shape>
        </w:pict>
      </w:r>
      <w:r w:rsidRPr="00D155A0">
        <w:rPr>
          <w:iCs/>
        </w:rPr>
        <w:t xml:space="preserve"> </w:t>
      </w:r>
      <w:r w:rsidRPr="00D155A0">
        <w:t xml:space="preserve">that fully overlaps with the slot on </w:t>
      </w:r>
      <w:r>
        <w:t xml:space="preserve">active </w:t>
      </w:r>
      <w:r w:rsidRPr="00D155A0">
        <w:t xml:space="preserve">UL BWP </w:t>
      </w:r>
      <w:r w:rsidR="0082175E">
        <w:rPr>
          <w:position w:val="-10"/>
        </w:rPr>
        <w:pict w14:anchorId="2D1C9EE9">
          <v:shape id="_x0000_i1761" type="#_x0000_t75" style="width:14.4pt;height:14.4pt">
            <v:imagedata r:id="rId363" o:title=""/>
          </v:shape>
        </w:pict>
      </w:r>
      <w:r w:rsidRPr="00D155A0">
        <w:t>.</w:t>
      </w:r>
      <w:r w:rsidR="00DE66FC">
        <w:t xml:space="preserve"> </w:t>
      </w:r>
      <w:r w:rsidR="00DE66FC" w:rsidRPr="008E3A86">
        <w:t>If a UE is configured with multiple cells for PUSCH transmissions, where a</w:t>
      </w:r>
      <w:r w:rsidR="00DE66FC">
        <w:t xml:space="preserve"> same</w:t>
      </w:r>
      <w:r w:rsidR="00DE66FC" w:rsidRPr="008E3A86">
        <w:t xml:space="preserve"> </w:t>
      </w:r>
      <w:r w:rsidR="00DE66FC">
        <w:t>SCS</w:t>
      </w:r>
      <w:r w:rsidR="00DE66FC" w:rsidRPr="008E3A86">
        <w:t xml:space="preserve"> configuration</w:t>
      </w:r>
      <w:r w:rsidR="00DE66FC" w:rsidRPr="00D155A0">
        <w:t xml:space="preserve"> on</w:t>
      </w:r>
      <w:r w:rsidR="00DE66FC" w:rsidRPr="00D155A0">
        <w:rPr>
          <w:lang w:val="x-none" w:eastAsia="x-none"/>
        </w:rPr>
        <w:t xml:space="preserve"> </w:t>
      </w:r>
      <w:r w:rsidR="00DE66FC" w:rsidRPr="00D155A0">
        <w:rPr>
          <w:lang w:val="en-US" w:eastAsia="x-none"/>
        </w:rPr>
        <w:t xml:space="preserve">active </w:t>
      </w:r>
      <w:r w:rsidR="00DE66FC" w:rsidRPr="00D155A0">
        <w:rPr>
          <w:lang w:val="en-US"/>
        </w:rPr>
        <w:t xml:space="preserve">UL BWP </w:t>
      </w:r>
      <w:r w:rsidR="0082175E">
        <w:rPr>
          <w:position w:val="-10"/>
        </w:rPr>
        <w:pict w14:anchorId="3E0924CA">
          <v:shape id="_x0000_i1762" type="#_x0000_t75" style="width:15pt;height:15pt">
            <v:imagedata r:id="rId363" o:title=""/>
          </v:shape>
        </w:pict>
      </w:r>
      <w:r w:rsidR="00DE66FC" w:rsidRPr="00D155A0">
        <w:rPr>
          <w:iCs/>
        </w:rPr>
        <w:t xml:space="preserve"> of </w:t>
      </w:r>
      <w:r w:rsidR="00DE66FC" w:rsidRPr="00D155A0">
        <w:rPr>
          <w:lang w:val="x-none" w:eastAsia="x-none"/>
        </w:rPr>
        <w:t xml:space="preserve">carrier </w:t>
      </w:r>
      <w:r w:rsidR="0082175E">
        <w:rPr>
          <w:position w:val="-10"/>
        </w:rPr>
        <w:pict w14:anchorId="7FD5328B">
          <v:shape id="_x0000_i1763" type="#_x0000_t75" style="width:15pt;height:15pt">
            <v:imagedata r:id="rId364" o:title=""/>
          </v:shape>
        </w:pict>
      </w:r>
      <w:r w:rsidR="00DE66FC" w:rsidRPr="00D155A0">
        <w:rPr>
          <w:lang w:val="en-US" w:eastAsia="x-none"/>
        </w:rPr>
        <w:t xml:space="preserve"> of </w:t>
      </w:r>
      <w:r w:rsidR="00DE66FC" w:rsidRPr="00D155A0">
        <w:rPr>
          <w:lang w:val="x-none" w:eastAsia="x-none"/>
        </w:rPr>
        <w:t xml:space="preserve">serving cell </w:t>
      </w:r>
      <w:r w:rsidR="0082175E">
        <w:rPr>
          <w:position w:val="-10"/>
        </w:rPr>
        <w:pict w14:anchorId="3101048B">
          <v:shape id="_x0000_i1764" type="#_x0000_t75" style="width:15pt;height:18.45pt">
            <v:imagedata r:id="rId365" o:title=""/>
          </v:shape>
        </w:pict>
      </w:r>
      <w:r w:rsidR="00DE66FC" w:rsidRPr="00D155A0">
        <w:rPr>
          <w:iCs/>
        </w:rPr>
        <w:t xml:space="preserve"> </w:t>
      </w:r>
      <w:r w:rsidR="00DE66FC">
        <w:rPr>
          <w:iCs/>
        </w:rPr>
        <w:t xml:space="preserve">and </w:t>
      </w:r>
      <w:r w:rsidR="00DE66FC" w:rsidRPr="00D155A0">
        <w:t xml:space="preserve">active </w:t>
      </w:r>
      <w:r w:rsidR="00DE66FC" w:rsidRPr="00D155A0">
        <w:rPr>
          <w:lang w:val="en-US"/>
        </w:rPr>
        <w:t xml:space="preserve">UL BWP </w:t>
      </w:r>
      <w:r w:rsidR="0082175E">
        <w:rPr>
          <w:position w:val="-10"/>
        </w:rPr>
        <w:pict w14:anchorId="0F1820B1">
          <v:shape id="_x0000_i1765" type="#_x0000_t75" style="width:15pt;height:15pt">
            <v:imagedata r:id="rId367" o:title=""/>
          </v:shape>
        </w:pict>
      </w:r>
      <w:r w:rsidR="00DE66FC" w:rsidRPr="00D155A0">
        <w:rPr>
          <w:iCs/>
        </w:rPr>
        <w:t xml:space="preserve"> of </w:t>
      </w:r>
      <w:r w:rsidR="00DE66FC" w:rsidRPr="00D155A0">
        <w:rPr>
          <w:lang w:val="x-none" w:eastAsia="x-none"/>
        </w:rPr>
        <w:t xml:space="preserve">carrier </w:t>
      </w:r>
      <w:r w:rsidR="0082175E">
        <w:rPr>
          <w:position w:val="-10"/>
        </w:rPr>
        <w:pict w14:anchorId="2BAAD1C3">
          <v:shape id="_x0000_i1766" type="#_x0000_t75" style="width:15pt;height:15pt">
            <v:imagedata r:id="rId368" o:title=""/>
          </v:shape>
        </w:pict>
      </w:r>
      <w:r w:rsidR="00DE66FC" w:rsidRPr="00D155A0">
        <w:rPr>
          <w:lang w:val="en-US" w:eastAsia="x-none"/>
        </w:rPr>
        <w:t xml:space="preserve"> of </w:t>
      </w:r>
      <w:r w:rsidR="00DE66FC" w:rsidRPr="00D155A0">
        <w:rPr>
          <w:lang w:val="x-none" w:eastAsia="x-none"/>
        </w:rPr>
        <w:t xml:space="preserve">serving cell </w:t>
      </w:r>
      <w:r w:rsidR="0082175E">
        <w:rPr>
          <w:position w:val="-10"/>
        </w:rPr>
        <w:pict w14:anchorId="533DE6CD">
          <v:shape id="_x0000_i1767" type="#_x0000_t75" style="width:16.7pt;height:18.45pt">
            <v:imagedata r:id="rId369" o:title=""/>
          </v:shape>
        </w:pict>
      </w:r>
      <w:r w:rsidR="00DE66FC" w:rsidRPr="00D155A0">
        <w:rPr>
          <w:iCs/>
        </w:rPr>
        <w:t xml:space="preserve">, and if the UE provides a Type 1 power headroom report in a PUSCH transmission in a slot on </w:t>
      </w:r>
      <w:r w:rsidR="00DE66FC">
        <w:rPr>
          <w:iCs/>
        </w:rPr>
        <w:t xml:space="preserve">active </w:t>
      </w:r>
      <w:r w:rsidR="00DE66FC" w:rsidRPr="008E3A86">
        <w:rPr>
          <w:lang w:val="en-US"/>
        </w:rPr>
        <w:t xml:space="preserve">UL BWP </w:t>
      </w:r>
      <w:r w:rsidR="0082175E">
        <w:rPr>
          <w:position w:val="-10"/>
        </w:rPr>
        <w:pict w14:anchorId="08CC32D3">
          <v:shape id="_x0000_i1768" type="#_x0000_t75" style="width:15pt;height:15pt">
            <v:imagedata r:id="rId363" o:title=""/>
          </v:shape>
        </w:pict>
      </w:r>
      <w:r w:rsidR="00DE66FC" w:rsidRPr="00D155A0">
        <w:rPr>
          <w:iCs/>
        </w:rPr>
        <w:t xml:space="preserve"> , the UE provides a Type 1 power headroom report for </w:t>
      </w:r>
      <w:r w:rsidR="00DE66FC">
        <w:rPr>
          <w:rFonts w:hint="eastAsia"/>
          <w:iCs/>
          <w:lang w:eastAsia="ko-KR"/>
        </w:rPr>
        <w:t>the first PUSCH</w:t>
      </w:r>
      <w:r w:rsidR="00DE66FC">
        <w:rPr>
          <w:iCs/>
          <w:lang w:eastAsia="ko-KR"/>
        </w:rPr>
        <w:t>,</w:t>
      </w:r>
      <w:r w:rsidR="00DE66FC">
        <w:rPr>
          <w:rFonts w:hint="eastAsia"/>
          <w:iCs/>
          <w:lang w:eastAsia="ko-KR"/>
        </w:rPr>
        <w:t xml:space="preserve"> if any</w:t>
      </w:r>
      <w:r w:rsidR="00DE66FC">
        <w:rPr>
          <w:iCs/>
          <w:lang w:eastAsia="ko-KR"/>
        </w:rPr>
        <w:t>,</w:t>
      </w:r>
      <w:r w:rsidR="00DE66FC">
        <w:rPr>
          <w:rFonts w:hint="eastAsia"/>
          <w:iCs/>
          <w:lang w:eastAsia="ko-KR"/>
        </w:rPr>
        <w:t xml:space="preserve"> on</w:t>
      </w:r>
      <w:r w:rsidR="00DE66FC" w:rsidRPr="00D155A0">
        <w:rPr>
          <w:iCs/>
        </w:rPr>
        <w:t xml:space="preserve"> the slot on </w:t>
      </w:r>
      <w:r w:rsidR="00DE66FC">
        <w:rPr>
          <w:iCs/>
        </w:rPr>
        <w:t xml:space="preserve">active </w:t>
      </w:r>
      <w:r w:rsidR="00DE66FC" w:rsidRPr="00D155A0">
        <w:rPr>
          <w:lang w:val="en-US"/>
        </w:rPr>
        <w:t xml:space="preserve">UL BWP </w:t>
      </w:r>
      <w:r w:rsidR="0082175E">
        <w:rPr>
          <w:position w:val="-10"/>
        </w:rPr>
        <w:pict w14:anchorId="1CC66ECB">
          <v:shape id="_x0000_i1769" type="#_x0000_t75" style="width:15pt;height:15pt">
            <v:imagedata r:id="rId367" o:title=""/>
          </v:shape>
        </w:pict>
      </w:r>
      <w:r w:rsidR="00DE66FC" w:rsidRPr="00D155A0">
        <w:rPr>
          <w:iCs/>
        </w:rPr>
        <w:t xml:space="preserve"> </w:t>
      </w:r>
      <w:r w:rsidR="00DE66FC" w:rsidRPr="00D155A0">
        <w:t xml:space="preserve">that overlaps with the slot on </w:t>
      </w:r>
      <w:r w:rsidR="00DE66FC">
        <w:t xml:space="preserve">active </w:t>
      </w:r>
      <w:r w:rsidR="00DE66FC" w:rsidRPr="00D155A0">
        <w:t xml:space="preserve">UL BWP </w:t>
      </w:r>
      <w:r w:rsidR="0082175E">
        <w:rPr>
          <w:position w:val="-10"/>
        </w:rPr>
        <w:pict w14:anchorId="039526AF">
          <v:shape id="_x0000_i1770" type="#_x0000_t75" style="width:15pt;height:15pt">
            <v:imagedata r:id="rId363" o:title=""/>
          </v:shape>
        </w:pict>
      </w:r>
      <w:r w:rsidR="00DE66FC" w:rsidRPr="00D155A0">
        <w:t>.</w:t>
      </w:r>
    </w:p>
    <w:p w14:paraId="0837FB5A" w14:textId="77777777" w:rsidR="002B3948" w:rsidRPr="00121874" w:rsidRDefault="002B3948" w:rsidP="002B3948">
      <w:r w:rsidRPr="00121874">
        <w:t xml:space="preserve">If a UE is configured with multiple cells for PUSCH transmissions </w:t>
      </w:r>
      <w:r w:rsidRPr="00121874">
        <w:rPr>
          <w:iCs/>
        </w:rPr>
        <w:t>and provides a Type 1 power headroom report in a PUSCH transmission with PUSCH repetition Type B</w:t>
      </w:r>
      <w:r>
        <w:rPr>
          <w:iCs/>
        </w:rPr>
        <w:t xml:space="preserve"> having a</w:t>
      </w:r>
      <w:r w:rsidRPr="00121874">
        <w:rPr>
          <w:iCs/>
        </w:rPr>
        <w:t xml:space="preserve"> nominal repetition </w:t>
      </w:r>
      <w:r>
        <w:rPr>
          <w:iCs/>
        </w:rPr>
        <w:t xml:space="preserve">that </w:t>
      </w:r>
      <w:r w:rsidRPr="00121874">
        <w:rPr>
          <w:iCs/>
        </w:rPr>
        <w:t xml:space="preserve">spans multiple slots on active </w:t>
      </w:r>
      <w:r w:rsidRPr="00121874">
        <w:t xml:space="preserve">UL </w:t>
      </w:r>
      <w:r w:rsidRPr="00121874">
        <w:lastRenderedPageBreak/>
        <w:t xml:space="preserve">BWP </w:t>
      </w:r>
      <w:r w:rsidRPr="00121874">
        <w:rPr>
          <w:noProof/>
          <w:position w:val="-10"/>
          <w:lang w:val="en-US" w:eastAsia="zh-CN"/>
        </w:rPr>
        <w:drawing>
          <wp:inline distT="0" distB="0" distL="0" distR="0" wp14:anchorId="66B2664A" wp14:editId="650B005E">
            <wp:extent cx="180975" cy="180975"/>
            <wp:effectExtent l="0" t="0" r="9525" b="9525"/>
            <wp:docPr id="534" name="Pictur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Picture 534"/>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and overlaps with</w:t>
      </w:r>
      <w:r>
        <w:rPr>
          <w:iCs/>
        </w:rPr>
        <w:t xml:space="preserve"> one or more</w:t>
      </w:r>
      <w:r w:rsidRPr="00121874">
        <w:rPr>
          <w:iCs/>
        </w:rPr>
        <w:t xml:space="preserve"> slots on active </w:t>
      </w:r>
      <w:r w:rsidRPr="00121874">
        <w:t xml:space="preserve">UL BWP </w:t>
      </w:r>
      <w:r w:rsidRPr="00121874">
        <w:rPr>
          <w:noProof/>
          <w:position w:val="-10"/>
          <w:lang w:val="en-US" w:eastAsia="zh-CN"/>
        </w:rPr>
        <w:drawing>
          <wp:inline distT="0" distB="0" distL="0" distR="0" wp14:anchorId="721A0E08" wp14:editId="6C993AB8">
            <wp:extent cx="180975" cy="180975"/>
            <wp:effectExtent l="0" t="0" r="9525" b="9525"/>
            <wp:docPr id="535" name="Picture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Picture 535"/>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the UE provides a Type 1 power headroom report for </w:t>
      </w:r>
      <w:r w:rsidRPr="00121874">
        <w:rPr>
          <w:iCs/>
          <w:lang w:eastAsia="ko-KR"/>
        </w:rPr>
        <w:t>the first PUSCH, if any, on</w:t>
      </w:r>
      <w:r w:rsidRPr="00121874">
        <w:rPr>
          <w:iCs/>
        </w:rPr>
        <w:t xml:space="preserve"> the first slot of the one or mor</w:t>
      </w:r>
      <w:r>
        <w:rPr>
          <w:iCs/>
        </w:rPr>
        <w:t>e</w:t>
      </w:r>
      <w:r w:rsidRPr="00121874">
        <w:rPr>
          <w:iCs/>
        </w:rPr>
        <w:t xml:space="preserve"> slots on active </w:t>
      </w:r>
      <w:r w:rsidRPr="00121874">
        <w:t xml:space="preserve">UL BWP </w:t>
      </w:r>
      <w:r w:rsidRPr="00121874">
        <w:rPr>
          <w:noProof/>
          <w:position w:val="-10"/>
          <w:lang w:val="en-US" w:eastAsia="zh-CN"/>
        </w:rPr>
        <w:drawing>
          <wp:inline distT="0" distB="0" distL="0" distR="0" wp14:anchorId="4D6EA1C0" wp14:editId="284014CC">
            <wp:extent cx="180975" cy="180975"/>
            <wp:effectExtent l="0" t="0" r="9525" b="9525"/>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Picture 5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rPr>
          <w:iCs/>
        </w:rPr>
        <w:t xml:space="preserve"> </w:t>
      </w:r>
      <w:r w:rsidRPr="00121874">
        <w:t xml:space="preserve">that overlaps with the </w:t>
      </w:r>
      <w:r w:rsidRPr="00121874">
        <w:rPr>
          <w:lang w:val="en-US" w:eastAsia="zh-CN"/>
        </w:rPr>
        <w:t>m</w:t>
      </w:r>
      <w:r>
        <w:rPr>
          <w:lang w:val="en-US" w:eastAsia="zh-CN"/>
        </w:rPr>
        <w:t>ultiple</w:t>
      </w:r>
      <w:r w:rsidRPr="00121874">
        <w:rPr>
          <w:lang w:val="en-US" w:eastAsia="zh-CN"/>
        </w:rPr>
        <w:t xml:space="preserve"> slots of the</w:t>
      </w:r>
      <w:r w:rsidRPr="00121874">
        <w:rPr>
          <w:rFonts w:hint="eastAsia"/>
          <w:lang w:val="en-US" w:eastAsia="zh-CN"/>
        </w:rPr>
        <w:t xml:space="preserve"> </w:t>
      </w:r>
      <w:r w:rsidRPr="00121874">
        <w:rPr>
          <w:rFonts w:hint="eastAsia"/>
          <w:lang w:eastAsia="zh-CN"/>
        </w:rPr>
        <w:t>n</w:t>
      </w:r>
      <w:r w:rsidRPr="00121874">
        <w:t xml:space="preserve">ominal repetition on active UL BWP </w:t>
      </w:r>
      <w:r w:rsidRPr="00121874">
        <w:rPr>
          <w:noProof/>
          <w:position w:val="-10"/>
          <w:lang w:val="en-US" w:eastAsia="zh-CN"/>
        </w:rPr>
        <w:drawing>
          <wp:inline distT="0" distB="0" distL="0" distR="0" wp14:anchorId="3D6AABFA" wp14:editId="405475CE">
            <wp:extent cx="180975" cy="180975"/>
            <wp:effectExtent l="0" t="0" r="9525" b="9525"/>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Picture 537"/>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r w:rsidRPr="00121874">
        <w:t>.</w:t>
      </w:r>
    </w:p>
    <w:p w14:paraId="62478909" w14:textId="21BCCA2B" w:rsidR="000600C3" w:rsidRPr="000600E8" w:rsidRDefault="00DE66FC" w:rsidP="000600C3">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 xml:space="preserve">UE provides power headroom of the first PUSCH, if any, on the determined NR slot as described in </w:t>
      </w:r>
      <w:r w:rsidR="00EE236C">
        <w:rPr>
          <w:lang w:val="en-US" w:eastAsia="ja-JP"/>
        </w:rPr>
        <w:t>clause</w:t>
      </w:r>
      <w:r w:rsidRPr="004154CF">
        <w:rPr>
          <w:lang w:val="en-US" w:eastAsia="ja-JP"/>
        </w:rPr>
        <w:t xml:space="preserve"> 7.7.</w:t>
      </w:r>
    </w:p>
    <w:p w14:paraId="6D611554" w14:textId="77777777"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0082175E">
        <w:rPr>
          <w:position w:val="-10"/>
        </w:rPr>
        <w:pict w14:anchorId="0BF9BF40">
          <v:shape id="_x0000_i1771" type="#_x0000_t75" style="width:14.4pt;height:14.4pt">
            <v:imagedata r:id="rId363" o:title=""/>
          </v:shape>
        </w:pict>
      </w:r>
      <w:r w:rsidRPr="00D155A0">
        <w:rPr>
          <w:iCs/>
        </w:rPr>
        <w:t xml:space="preserve"> of </w:t>
      </w:r>
      <w:r w:rsidRPr="00D155A0">
        <w:rPr>
          <w:lang w:val="x-none" w:eastAsia="x-none"/>
        </w:rPr>
        <w:t xml:space="preserve">carrier </w:t>
      </w:r>
      <w:r w:rsidR="0082175E">
        <w:rPr>
          <w:position w:val="-10"/>
        </w:rPr>
        <w:pict w14:anchorId="072AAC28">
          <v:shape id="_x0000_i1772" type="#_x0000_t75" style="width:14.4pt;height:14.4pt">
            <v:imagedata r:id="rId364" o:title=""/>
          </v:shape>
        </w:pict>
      </w:r>
      <w:r w:rsidRPr="00D155A0">
        <w:rPr>
          <w:lang w:val="en-US" w:eastAsia="x-none"/>
        </w:rPr>
        <w:t xml:space="preserve"> of </w:t>
      </w:r>
      <w:r w:rsidRPr="00D155A0">
        <w:rPr>
          <w:lang w:val="x-none" w:eastAsia="x-none"/>
        </w:rPr>
        <w:t xml:space="preserve">serving cell </w:t>
      </w:r>
      <w:r w:rsidR="0082175E">
        <w:rPr>
          <w:position w:val="-10"/>
        </w:rPr>
        <w:pict w14:anchorId="0B1B2CF6">
          <v:shape id="_x0000_i1773" type="#_x0000_t75" style="width:14.4pt;height:17.85pt">
            <v:imagedata r:id="rId365" o:title=""/>
          </v:shape>
        </w:pict>
      </w:r>
      <w:r w:rsidRPr="00D155A0">
        <w:rPr>
          <w:iCs/>
        </w:rPr>
        <w:t xml:space="preserve">, a second </w:t>
      </w:r>
      <w:r w:rsidRPr="00D155A0">
        <w:t xml:space="preserve">PUSCH transmission on active </w:t>
      </w:r>
      <w:r w:rsidRPr="00D155A0">
        <w:rPr>
          <w:lang w:val="en-US"/>
        </w:rPr>
        <w:t xml:space="preserve">UL BWP </w:t>
      </w:r>
      <w:r w:rsidR="0082175E">
        <w:rPr>
          <w:position w:val="-10"/>
        </w:rPr>
        <w:pict w14:anchorId="2C989636">
          <v:shape id="_x0000_i1774" type="#_x0000_t75" style="width:14.4pt;height:14.4pt">
            <v:imagedata r:id="rId367" o:title=""/>
          </v:shape>
        </w:pict>
      </w:r>
      <w:r w:rsidRPr="00D155A0">
        <w:rPr>
          <w:iCs/>
        </w:rPr>
        <w:t xml:space="preserve"> of </w:t>
      </w:r>
      <w:r w:rsidRPr="00D155A0">
        <w:rPr>
          <w:lang w:val="x-none" w:eastAsia="x-none"/>
        </w:rPr>
        <w:t xml:space="preserve">carrier </w:t>
      </w:r>
      <w:r w:rsidR="0082175E">
        <w:rPr>
          <w:position w:val="-10"/>
        </w:rPr>
        <w:pict w14:anchorId="74C75BF9">
          <v:shape id="_x0000_i1775" type="#_x0000_t75" style="width:14.4pt;height:14.4pt">
            <v:imagedata r:id="rId368" o:title=""/>
          </v:shape>
        </w:pict>
      </w:r>
      <w:r w:rsidRPr="00D155A0">
        <w:rPr>
          <w:lang w:val="en-US" w:eastAsia="x-none"/>
        </w:rPr>
        <w:t xml:space="preserve"> of </w:t>
      </w:r>
      <w:r w:rsidRPr="00D155A0">
        <w:rPr>
          <w:lang w:val="x-none" w:eastAsia="x-none"/>
        </w:rPr>
        <w:t xml:space="preserve">serving cell </w:t>
      </w:r>
      <w:r w:rsidR="0082175E">
        <w:rPr>
          <w:position w:val="-10"/>
        </w:rPr>
        <w:pict w14:anchorId="1F204ECE">
          <v:shape id="_x0000_i1776" type="#_x0000_t75" style="width:16.15pt;height:17.85pt">
            <v:imagedata r:id="rId372" o:title=""/>
          </v:shape>
        </w:pict>
      </w:r>
      <w:r w:rsidRPr="00D155A0">
        <w:rPr>
          <w:iCs/>
        </w:rPr>
        <w:t xml:space="preserve"> that overlaps with the first PUSCH transmission if </w:t>
      </w:r>
    </w:p>
    <w:p w14:paraId="407C2968" w14:textId="77777777"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0_0 or a DCI format 0_1 in a </w:t>
      </w:r>
      <w:r w:rsidRPr="00C44E9C">
        <w:t>PDCCH received in a</w:t>
      </w:r>
      <w:r w:rsidRPr="00B14B0A">
        <w:t xml:space="preserve"> second PDCCH monitoring occasion, and</w:t>
      </w:r>
    </w:p>
    <w:p w14:paraId="764D5837" w14:textId="77777777"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0_0 or DCI format 0_1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612DE42E" w14:textId="77777777" w:rsidR="000600C3" w:rsidRPr="00E9040D" w:rsidRDefault="000600C3" w:rsidP="000600C3">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0082175E">
        <w:rPr>
          <w:position w:val="-6"/>
        </w:rPr>
        <w:pict w14:anchorId="357BE551">
          <v:shape id="_x0000_i1777" type="#_x0000_t75" style="width:7.5pt;height:14.4pt">
            <v:imagedata r:id="rId353" o:title=""/>
          </v:shape>
        </w:pi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0082175E">
        <w:rPr>
          <w:iCs/>
          <w:position w:val="-6"/>
        </w:rPr>
        <w:pict w14:anchorId="6D191BE8">
          <v:shape id="_x0000_i1778" type="#_x0000_t75" style="width:14.4pt;height:14.4pt">
            <v:imagedata r:id="rId99" o:title=""/>
          </v:shape>
        </w:pict>
      </w:r>
      <w:r>
        <w:rPr>
          <w:iCs/>
        </w:rPr>
        <w:t xml:space="preserve"> of </w:t>
      </w:r>
      <w:r w:rsidRPr="008F1E71">
        <w:rPr>
          <w:lang w:val="x-none" w:eastAsia="x-none"/>
        </w:rPr>
        <w:t xml:space="preserve">carrier </w:t>
      </w:r>
      <w:r w:rsidR="0082175E">
        <w:rPr>
          <w:position w:val="-10"/>
        </w:rPr>
        <w:pict w14:anchorId="7750780F">
          <v:shape id="_x0000_i1779" type="#_x0000_t75" style="width:14.4pt;height:14.4pt">
            <v:imagedata r:id="rId373" o:title=""/>
          </v:shape>
        </w:pict>
      </w:r>
      <w:r w:rsidRPr="008F1E71">
        <w:rPr>
          <w:lang w:val="en-US" w:eastAsia="x-none"/>
        </w:rPr>
        <w:t xml:space="preserve"> of </w:t>
      </w:r>
      <w:r w:rsidRPr="008F1E71">
        <w:rPr>
          <w:lang w:val="x-none" w:eastAsia="x-none"/>
        </w:rPr>
        <w:t xml:space="preserve">serving cell </w:t>
      </w:r>
      <w:r w:rsidR="0082175E">
        <w:rPr>
          <w:position w:val="-6"/>
        </w:rPr>
        <w:pict w14:anchorId="651ABD20">
          <v:shape id="_x0000_i1780" type="#_x0000_t75" style="width:10.95pt;height:12.65pt">
            <v:imagedata r:id="rId374" o:title=""/>
          </v:shape>
        </w:pict>
      </w:r>
      <w:r>
        <w:t>, the</w:t>
      </w:r>
      <w:r w:rsidRPr="00B916EC">
        <w:t xml:space="preserve"> UE computes </w:t>
      </w:r>
      <w:r w:rsidRPr="00D155A0">
        <w:t>the Type 1</w:t>
      </w:r>
      <w:r w:rsidRPr="00B916EC">
        <w:t xml:space="preserve"> power headroom report</w:t>
      </w:r>
      <w:r w:rsidRPr="00E9040D">
        <w:t xml:space="preserve"> </w:t>
      </w:r>
      <w:r>
        <w:t>as</w:t>
      </w:r>
    </w:p>
    <w:p w14:paraId="38979300" w14:textId="77777777" w:rsidR="000600C3" w:rsidRPr="00E9040D" w:rsidRDefault="000600C3" w:rsidP="000600C3">
      <w:pPr>
        <w:pStyle w:val="EQ"/>
      </w:pPr>
      <w:r>
        <w:tab/>
      </w:r>
      <w:r w:rsidR="0082175E">
        <w:rPr>
          <w:position w:val="-12"/>
        </w:rPr>
        <w:pict w14:anchorId="4DD66132">
          <v:shape id="_x0000_i1781" type="#_x0000_t75" style="width:5in;height:18.45pt">
            <v:imagedata r:id="rId375" o:title=""/>
          </v:shape>
        </w:pict>
      </w:r>
      <w:r w:rsidRPr="00E9040D">
        <w:t xml:space="preserve"> [dB]</w:t>
      </w:r>
    </w:p>
    <w:p w14:paraId="29EF3C1F" w14:textId="615D6806" w:rsidR="000600C3" w:rsidRPr="00D155A0" w:rsidRDefault="000600C3" w:rsidP="000600C3">
      <w:r>
        <w:t>where</w:t>
      </w:r>
      <w:r w:rsidRPr="00E9040D">
        <w:t xml:space="preserve"> </w:t>
      </w:r>
      <w:r w:rsidR="0082175E">
        <w:rPr>
          <w:position w:val="-14"/>
        </w:rPr>
        <w:pict w14:anchorId="345B9C92">
          <v:shape id="_x0000_i1782" type="#_x0000_t75" style="width:43.8pt;height:17.85pt">
            <v:imagedata r:id="rId376" o:title=""/>
          </v:shape>
        </w:pict>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sidR="00A2228C">
        <w:rPr>
          <w:lang w:val="en-US"/>
        </w:rPr>
        <w:t>,</w:t>
      </w:r>
      <w:r>
        <w:rPr>
          <w:lang w:val="en-US"/>
        </w:rPr>
        <w:t xml:space="preserve"> [8-2, TS38.101-2]</w:t>
      </w:r>
      <w:r w:rsidR="00A2228C">
        <w:rPr>
          <w:lang w:val="en-US"/>
        </w:rPr>
        <w:t xml:space="preserve"> and [8-3, TS 38.101-3]</w:t>
      </w:r>
      <w:r>
        <w:t xml:space="preserve">. The remaining parameters are defined in </w:t>
      </w:r>
      <w:r w:rsidR="00EE236C">
        <w:t>Clause</w:t>
      </w:r>
      <w:r>
        <w:t xml:space="preserve"> 7.1.1 </w:t>
      </w:r>
      <w:r w:rsidRPr="00EA04AE">
        <w:t xml:space="preserve">where </w:t>
      </w:r>
      <w:r w:rsidR="0082175E">
        <w:rPr>
          <w:position w:val="-12"/>
        </w:rPr>
        <w:pict w14:anchorId="39926BF9">
          <v:shape id="_x0000_i1783" type="#_x0000_t75" style="width:66.25pt;height:16.7pt">
            <v:imagedata r:id="rId377" o:title=""/>
          </v:shape>
        </w:pict>
      </w:r>
      <w:r w:rsidRPr="00D155A0">
        <w:t xml:space="preserve"> and </w:t>
      </w:r>
      <w:r w:rsidR="0082175E">
        <w:rPr>
          <w:position w:val="-12"/>
        </w:rPr>
        <w:pict w14:anchorId="41450E9E">
          <v:shape id="_x0000_i1784" type="#_x0000_t75" style="width:36.3pt;height:17.85pt">
            <v:imagedata r:id="rId378" o:title=""/>
          </v:shape>
        </w:pict>
      </w:r>
      <w:r w:rsidRPr="00D155A0">
        <w:t xml:space="preserve"> are </w:t>
      </w:r>
      <w:r>
        <w:t xml:space="preserve">obtained </w:t>
      </w:r>
      <w:r w:rsidR="001F1524">
        <w:t xml:space="preserve">using </w:t>
      </w:r>
      <w:r w:rsidR="0082175E">
        <w:rPr>
          <w:position w:val="-12"/>
        </w:rPr>
        <w:pict w14:anchorId="114E911A">
          <v:shape id="_x0000_i1785" type="#_x0000_t75" style="width:93.9pt;height:16.15pt">
            <v:imagedata r:id="rId379" o:title=""/>
          </v:shape>
        </w:pi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82175E">
        <w:rPr>
          <w:position w:val="-12"/>
        </w:rPr>
        <w:pict w14:anchorId="0E2153C9">
          <v:shape id="_x0000_i1786" type="#_x0000_t75" style="width:50.1pt;height:14.4pt">
            <v:imagedata r:id="rId380" o:title=""/>
          </v:shape>
        </w:pict>
      </w:r>
      <w:r w:rsidRPr="00D155A0">
        <w:t xml:space="preserve"> is obtained using </w:t>
      </w:r>
      <w:r w:rsidR="00E87744" w:rsidRPr="00E15402">
        <w:rPr>
          <w:i/>
        </w:rPr>
        <w:t>pusch-</w:t>
      </w:r>
      <w:r w:rsidRPr="00D155A0">
        <w:rPr>
          <w:i/>
        </w:rPr>
        <w:t xml:space="preserve">PathlossReferenceRS-Id = </w:t>
      </w:r>
      <w:r w:rsidRPr="0000535C">
        <w:t>0</w:t>
      </w:r>
      <w:r w:rsidRPr="00D155A0">
        <w:t xml:space="preserve">, and </w:t>
      </w:r>
      <w:r w:rsidR="0082175E">
        <w:rPr>
          <w:position w:val="-6"/>
        </w:rPr>
        <w:pict w14:anchorId="2F98087B">
          <v:shape id="_x0000_i1787" type="#_x0000_t75" style="width:21.9pt;height:14.4pt">
            <v:imagedata r:id="rId381" o:title=""/>
          </v:shape>
        </w:pict>
      </w:r>
      <w:r w:rsidRPr="00D155A0">
        <w:t>.</w:t>
      </w:r>
    </w:p>
    <w:p w14:paraId="59E231EC" w14:textId="77777777"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55A22192" w14:textId="77777777" w:rsidR="00E9200F" w:rsidRPr="00B916EC" w:rsidRDefault="00E9200F" w:rsidP="00E9200F">
      <w:pPr>
        <w:pStyle w:val="Heading3"/>
      </w:pPr>
      <w:bookmarkStart w:id="298" w:name="_Toc12021459"/>
      <w:bookmarkStart w:id="299" w:name="_Toc20311571"/>
      <w:bookmarkStart w:id="300" w:name="_Toc26719396"/>
      <w:bookmarkStart w:id="301" w:name="_Toc29894827"/>
      <w:bookmarkStart w:id="302" w:name="_Toc29899126"/>
      <w:bookmarkStart w:id="303" w:name="_Toc29899544"/>
      <w:bookmarkStart w:id="304" w:name="_Toc29917281"/>
      <w:bookmarkStart w:id="305" w:name="_Toc36498155"/>
      <w:bookmarkStart w:id="306" w:name="_Toc45699181"/>
      <w:bookmarkStart w:id="307" w:name="_Toc52208343"/>
      <w:r w:rsidRPr="00B916EC">
        <w:t>7.7</w:t>
      </w:r>
      <w:r>
        <w:t>.2</w:t>
      </w:r>
      <w:r>
        <w:tab/>
        <w:t>Type 2 PH report</w:t>
      </w:r>
      <w:bookmarkEnd w:id="298"/>
      <w:bookmarkEnd w:id="299"/>
      <w:bookmarkEnd w:id="300"/>
      <w:bookmarkEnd w:id="301"/>
      <w:bookmarkEnd w:id="302"/>
      <w:bookmarkEnd w:id="303"/>
      <w:bookmarkEnd w:id="304"/>
      <w:bookmarkEnd w:id="305"/>
      <w:bookmarkEnd w:id="306"/>
      <w:bookmarkEnd w:id="307"/>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08" w:name="_Toc12021460"/>
      <w:bookmarkStart w:id="309" w:name="_Toc20311572"/>
      <w:bookmarkStart w:id="310" w:name="_Toc26719397"/>
      <w:bookmarkStart w:id="311" w:name="_Toc29894828"/>
      <w:bookmarkStart w:id="312" w:name="_Toc29899127"/>
      <w:bookmarkStart w:id="313" w:name="_Toc29899545"/>
      <w:bookmarkStart w:id="314" w:name="_Toc29917282"/>
      <w:bookmarkStart w:id="315" w:name="_Toc36498156"/>
      <w:bookmarkStart w:id="316" w:name="_Toc45699182"/>
      <w:bookmarkStart w:id="317" w:name="_Toc52208344"/>
      <w:r w:rsidRPr="00B916EC">
        <w:t>7</w:t>
      </w:r>
      <w:r w:rsidR="00034A1C" w:rsidRPr="00B916EC">
        <w:t>.7.</w:t>
      </w:r>
      <w:r w:rsidR="00076E14">
        <w:t>3</w:t>
      </w:r>
      <w:r w:rsidRPr="00B916EC">
        <w:tab/>
      </w:r>
      <w:r w:rsidR="00076E14">
        <w:t xml:space="preserve">Type 3 PH </w:t>
      </w:r>
      <w:r w:rsidR="00685D97">
        <w:t>report</w:t>
      </w:r>
      <w:bookmarkEnd w:id="308"/>
      <w:bookmarkEnd w:id="309"/>
      <w:bookmarkEnd w:id="310"/>
      <w:bookmarkEnd w:id="311"/>
      <w:bookmarkEnd w:id="312"/>
      <w:bookmarkEnd w:id="313"/>
      <w:bookmarkEnd w:id="314"/>
      <w:bookmarkEnd w:id="315"/>
      <w:bookmarkEnd w:id="316"/>
      <w:bookmarkEnd w:id="317"/>
    </w:p>
    <w:p w14:paraId="3B7068F1" w14:textId="5CCA2C9B"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82175E">
        <w:rPr>
          <w:position w:val="-6"/>
        </w:rPr>
        <w:pict w14:anchorId="768A34F1">
          <v:shape id="_x0000_i1788" type="#_x0000_t75" style="width:7.5pt;height:14.4pt">
            <v:imagedata r:id="rId353" o:title=""/>
          </v:shape>
        </w:pict>
      </w:r>
      <w:r w:rsidRPr="008B40E0">
        <w:t xml:space="preserve"> </w:t>
      </w:r>
      <w:r>
        <w:t xml:space="preserve">on active </w:t>
      </w:r>
      <w:r>
        <w:rPr>
          <w:lang w:val="en-US"/>
        </w:rPr>
        <w:t xml:space="preserve">UL BWP </w:t>
      </w:r>
      <w:r w:rsidR="0082175E">
        <w:rPr>
          <w:iCs/>
          <w:position w:val="-6"/>
        </w:rPr>
        <w:pict w14:anchorId="2F1DEEB9">
          <v:shape id="_x0000_i1789" type="#_x0000_t75" style="width:14.4pt;height:14.4pt">
            <v:imagedata r:id="rId99" o:title=""/>
          </v:shape>
        </w:pict>
      </w:r>
      <w:r>
        <w:rPr>
          <w:iCs/>
        </w:rPr>
        <w:t xml:space="preserve"> of </w:t>
      </w:r>
      <w:r w:rsidRPr="00B916EC">
        <w:t xml:space="preserve">carrier </w:t>
      </w:r>
      <w:r w:rsidR="0082175E">
        <w:rPr>
          <w:position w:val="-10"/>
        </w:rPr>
        <w:pict w14:anchorId="2A5BFBB6">
          <v:shape id="_x0000_i1790" type="#_x0000_t75" style="width:14.4pt;height:14.4pt">
            <v:imagedata r:id="rId373" o:title=""/>
          </v:shape>
        </w:pict>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82175E">
        <w:rPr>
          <w:position w:val="-10"/>
        </w:rPr>
        <w:pict w14:anchorId="59C3E2C2">
          <v:shape id="_x0000_i1791" type="#_x0000_t75" style="width:14.4pt;height:14.4pt">
            <v:imagedata r:id="rId373" o:title=""/>
          </v:shape>
        </w:pict>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77777777" w:rsidR="00852E8D" w:rsidRPr="00B916EC" w:rsidRDefault="0082175E" w:rsidP="00852E8D">
      <w:pPr>
        <w:pStyle w:val="EQ"/>
        <w:jc w:val="center"/>
      </w:pPr>
      <w:r>
        <w:rPr>
          <w:position w:val="-16"/>
        </w:rPr>
        <w:lastRenderedPageBreak/>
        <w:pict w14:anchorId="68C5C5D0">
          <v:shape id="_x0000_i1792" type="#_x0000_t75" style="width:468.3pt;height:21.9pt">
            <v:imagedata r:id="rId382" o:title=""/>
          </v:shape>
        </w:pict>
      </w:r>
      <w:r w:rsidR="00852E8D" w:rsidRPr="00B916EC">
        <w:t xml:space="preserve"> [dB]</w:t>
      </w:r>
    </w:p>
    <w:p w14:paraId="013749E4" w14:textId="401119DB" w:rsidR="00852E8D" w:rsidRPr="00B916EC" w:rsidRDefault="00852E8D" w:rsidP="00852E8D">
      <w:r w:rsidRPr="00B916EC">
        <w:t>where</w:t>
      </w:r>
      <w:r w:rsidRPr="00B916EC">
        <w:rPr>
          <w:lang w:val="en-US"/>
        </w:rPr>
        <w:t xml:space="preserve"> </w:t>
      </w:r>
      <w:r w:rsidR="0082175E">
        <w:rPr>
          <w:position w:val="-14"/>
        </w:rPr>
        <w:pict w14:anchorId="06429FC5">
          <v:shape id="_x0000_i1793" type="#_x0000_t75" style="width:55.3pt;height:18.45pt">
            <v:imagedata r:id="rId383" o:title=""/>
          </v:shape>
        </w:pict>
      </w:r>
      <w:r w:rsidRPr="00B916EC">
        <w:t xml:space="preserve">, </w:t>
      </w:r>
      <w:r w:rsidR="0082175E">
        <w:rPr>
          <w:position w:val="-12"/>
        </w:rPr>
        <w:pict w14:anchorId="44F80EED">
          <v:shape id="_x0000_i1794" type="#_x0000_t75" style="width:64.5pt;height:14.4pt">
            <v:imagedata r:id="rId384" o:title=""/>
          </v:shape>
        </w:pict>
      </w:r>
      <w:r w:rsidRPr="00B916EC">
        <w:t xml:space="preserve">, </w:t>
      </w:r>
      <w:r w:rsidR="0082175E">
        <w:rPr>
          <w:position w:val="-12"/>
        </w:rPr>
        <w:pict w14:anchorId="7B616313">
          <v:shape id="_x0000_i1795" type="#_x0000_t75" style="width:50.1pt;height:14.4pt">
            <v:imagedata r:id="rId385" o:title=""/>
          </v:shape>
        </w:pict>
      </w:r>
      <w:r w:rsidRPr="00B916EC">
        <w:t xml:space="preserve">, </w:t>
      </w:r>
      <w:r w:rsidR="0082175E">
        <w:rPr>
          <w:position w:val="-12"/>
        </w:rPr>
        <w:pict w14:anchorId="6222CCF5">
          <v:shape id="_x0000_i1796" type="#_x0000_t75" style="width:57.6pt;height:18.45pt">
            <v:imagedata r:id="rId386" o:title=""/>
          </v:shape>
        </w:pict>
      </w:r>
      <w:r w:rsidRPr="00B916EC">
        <w:t xml:space="preserve">, </w:t>
      </w:r>
      <w:r w:rsidR="0082175E">
        <w:rPr>
          <w:position w:val="-12"/>
        </w:rPr>
        <w:pict w14:anchorId="6C1DB2FC">
          <v:shape id="_x0000_i1797" type="#_x0000_t75" style="width:50.1pt;height:14.4pt">
            <v:imagedata r:id="rId380" o:title=""/>
          </v:shape>
        </w:pict>
      </w:r>
      <w:r w:rsidRPr="00B916EC">
        <w:rPr>
          <w:rFonts w:hint="eastAsia"/>
        </w:rPr>
        <w:t xml:space="preserve"> </w:t>
      </w:r>
      <w:r w:rsidRPr="00B916EC">
        <w:t xml:space="preserve">and </w:t>
      </w:r>
      <w:r w:rsidR="0082175E">
        <w:rPr>
          <w:position w:val="-12"/>
        </w:rPr>
        <w:pict w14:anchorId="4A686189">
          <v:shape id="_x0000_i1798" type="#_x0000_t75" style="width:36.3pt;height:14.4pt">
            <v:imagedata r:id="rId387" o:title=""/>
          </v:shape>
        </w:pict>
      </w:r>
      <w:r w:rsidRPr="00B916EC">
        <w:rPr>
          <w:lang w:val="en-US"/>
        </w:rPr>
        <w:t xml:space="preserve"> </w:t>
      </w:r>
      <w:r w:rsidRPr="00B916EC">
        <w:t xml:space="preserve">are defined in </w:t>
      </w:r>
      <w:r w:rsidR="00EE236C">
        <w:t>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6B77E907"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82175E">
        <w:rPr>
          <w:position w:val="-6"/>
        </w:rPr>
        <w:pict w14:anchorId="2172A581">
          <v:shape id="_x0000_i1799" type="#_x0000_t75" style="width:7.5pt;height:14.4pt">
            <v:imagedata r:id="rId388" o:title=""/>
          </v:shape>
        </w:pict>
      </w:r>
      <w:r w:rsidRPr="00B916EC">
        <w:t xml:space="preserve"> </w:t>
      </w:r>
      <w:r>
        <w:rPr>
          <w:lang w:val="en-US"/>
        </w:rPr>
        <w:t>on UL BWP</w:t>
      </w:r>
      <w:r w:rsidRPr="00B916EC">
        <w:t xml:space="preserve"> </w:t>
      </w:r>
      <w:r w:rsidR="0082175E">
        <w:rPr>
          <w:iCs/>
          <w:position w:val="-6"/>
        </w:rPr>
        <w:pict w14:anchorId="46440C72">
          <v:shape id="_x0000_i1800" type="#_x0000_t75" style="width:14.4pt;height:14.4pt">
            <v:imagedata r:id="rId99" o:title=""/>
          </v:shape>
        </w:pict>
      </w:r>
      <w:r>
        <w:rPr>
          <w:iCs/>
        </w:rPr>
        <w:t xml:space="preserve"> of</w:t>
      </w:r>
      <w:r w:rsidRPr="00B916EC">
        <w:t xml:space="preserve"> carrier </w:t>
      </w:r>
      <w:r w:rsidR="0082175E">
        <w:rPr>
          <w:position w:val="-10"/>
        </w:rPr>
        <w:pict w14:anchorId="3B9E4F4D">
          <v:shape id="_x0000_i1801" type="#_x0000_t75" style="width:14.4pt;height:14.4pt">
            <v:imagedata r:id="rId373" o:title=""/>
          </v:shape>
        </w:pict>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82175E">
        <w:rPr>
          <w:iCs/>
          <w:position w:val="-6"/>
        </w:rPr>
        <w:pict w14:anchorId="3005F602">
          <v:shape id="_x0000_i1802" type="#_x0000_t75" style="width:14.4pt;height:14.4pt">
            <v:imagedata r:id="rId99" o:title=""/>
          </v:shape>
        </w:pict>
      </w:r>
      <w:r>
        <w:rPr>
          <w:iCs/>
        </w:rPr>
        <w:t xml:space="preserve"> of </w:t>
      </w:r>
      <w:r w:rsidRPr="00B916EC">
        <w:t xml:space="preserve">carrier </w:t>
      </w:r>
      <w:r w:rsidR="0082175E">
        <w:rPr>
          <w:position w:val="-10"/>
        </w:rPr>
        <w:pict w14:anchorId="6FBB66D1">
          <v:shape id="_x0000_i1803" type="#_x0000_t75" style="width:14.4pt;height:14.4pt">
            <v:imagedata r:id="rId373" o:title=""/>
          </v:shape>
        </w:pict>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7777777" w:rsidR="00852E8D" w:rsidRPr="00B916EC" w:rsidRDefault="00852E8D" w:rsidP="00852E8D">
      <w:pPr>
        <w:pStyle w:val="EQ"/>
      </w:pPr>
      <w:r>
        <w:tab/>
      </w:r>
      <w:r w:rsidR="0082175E">
        <w:rPr>
          <w:position w:val="-12"/>
        </w:rPr>
        <w:pict w14:anchorId="3AEB7934">
          <v:shape id="_x0000_i1804" type="#_x0000_t75" style="width:350.2pt;height:18.45pt">
            <v:imagedata r:id="rId389" o:title=""/>
          </v:shape>
        </w:pict>
      </w:r>
      <w:r w:rsidRPr="00B916EC">
        <w:t xml:space="preserve"> [dB]</w:t>
      </w:r>
    </w:p>
    <w:p w14:paraId="35561C19" w14:textId="22426F7F" w:rsidR="00852E8D" w:rsidRDefault="00852E8D" w:rsidP="00852E8D">
      <w:r w:rsidRPr="00B916EC">
        <w:t>where</w:t>
      </w:r>
      <w:r w:rsidRPr="00B916EC">
        <w:rPr>
          <w:lang w:val="en-US"/>
        </w:rPr>
        <w:t xml:space="preserve"> </w:t>
      </w:r>
      <w:r w:rsidR="0082175E">
        <w:rPr>
          <w:position w:val="-10"/>
        </w:rPr>
        <w:pict w14:anchorId="769599CD">
          <v:shape id="_x0000_i1805" type="#_x0000_t75" style="width:14.4pt;height:18.45pt">
            <v:imagedata r:id="rId390" o:title=""/>
          </v:shape>
        </w:pict>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82175E">
        <w:rPr>
          <w:iCs/>
          <w:position w:val="-6"/>
        </w:rPr>
        <w:pict w14:anchorId="643A4C79">
          <v:shape id="_x0000_i1806" type="#_x0000_t75" style="width:14.4pt;height:14.4pt">
            <v:imagedata r:id="rId99" o:title=""/>
          </v:shape>
        </w:pict>
      </w:r>
      <w:r>
        <w:rPr>
          <w:iCs/>
        </w:rPr>
        <w:t xml:space="preserve"> </w:t>
      </w:r>
      <w:r w:rsidRPr="00B916EC">
        <w:rPr>
          <w:lang w:val="en-US"/>
        </w:rPr>
        <w:t xml:space="preserve">and </w:t>
      </w:r>
      <w:r w:rsidR="0082175E">
        <w:rPr>
          <w:position w:val="-12"/>
        </w:rPr>
        <w:pict w14:anchorId="2B94B9AA">
          <v:shape id="_x0000_i1807" type="#_x0000_t75" style="width:64.5pt;height:17.85pt">
            <v:imagedata r:id="rId391" o:title=""/>
          </v:shape>
        </w:pict>
      </w:r>
      <w:r w:rsidRPr="00B916EC">
        <w:t>,</w:t>
      </w:r>
      <w:r>
        <w:t xml:space="preserve"> </w:t>
      </w:r>
      <w:r w:rsidR="0082175E">
        <w:rPr>
          <w:position w:val="-12"/>
        </w:rPr>
        <w:pict w14:anchorId="03A38454">
          <v:shape id="_x0000_i1808" type="#_x0000_t75" style="width:57.6pt;height:18.45pt">
            <v:imagedata r:id="rId392" o:title=""/>
          </v:shape>
        </w:pict>
      </w:r>
      <w:r w:rsidRPr="00B916EC">
        <w:rPr>
          <w:lang w:val="en-US"/>
        </w:rPr>
        <w:t xml:space="preserve">, </w:t>
      </w:r>
      <w:r w:rsidR="0082175E">
        <w:rPr>
          <w:position w:val="-12"/>
        </w:rPr>
        <w:pict w14:anchorId="33184EA0">
          <v:shape id="_x0000_i1809" type="#_x0000_t75" style="width:50.1pt;height:17.85pt">
            <v:imagedata r:id="rId393" o:title=""/>
          </v:shape>
        </w:pict>
      </w:r>
      <w:r w:rsidRPr="00B916EC">
        <w:t xml:space="preserve"> </w:t>
      </w:r>
      <w:r w:rsidRPr="00B916EC">
        <w:rPr>
          <w:lang w:val="en-US"/>
        </w:rPr>
        <w:t xml:space="preserve">and </w:t>
      </w:r>
      <w:r w:rsidR="0082175E">
        <w:rPr>
          <w:position w:val="-12"/>
        </w:rPr>
        <w:pict w14:anchorId="468D2E3C">
          <v:shape id="_x0000_i1810" type="#_x0000_t75" style="width:36.3pt;height:17.85pt">
            <v:imagedata r:id="rId394" o:title=""/>
          </v:shape>
        </w:pict>
      </w:r>
      <w:r w:rsidRPr="00B916EC">
        <w:rPr>
          <w:lang w:val="en-US"/>
        </w:rPr>
        <w:t xml:space="preserve"> </w:t>
      </w:r>
      <w:r w:rsidRPr="00B916EC">
        <w:t xml:space="preserve">are defined in </w:t>
      </w:r>
      <w:r w:rsidR="00EE236C">
        <w:t>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0082175E">
        <w:rPr>
          <w:iCs/>
          <w:position w:val="-6"/>
        </w:rPr>
        <w:pict w14:anchorId="31339308">
          <v:shape id="_x0000_i1811" type="#_x0000_t75" style="width:14.4pt;height:14.4pt">
            <v:imagedata r:id="rId99" o:title=""/>
          </v:shape>
        </w:pict>
      </w:r>
      <w:r w:rsidRPr="00B916EC">
        <w:t xml:space="preserve">. </w:t>
      </w:r>
      <w:r w:rsidR="0082175E">
        <w:rPr>
          <w:position w:val="-12"/>
        </w:rPr>
        <w:pict w14:anchorId="229C6E94">
          <v:shape id="_x0000_i1812" type="#_x0000_t75" style="width:57.6pt;height:18.45pt">
            <v:imagedata r:id="rId395" o:title=""/>
          </v:shape>
        </w:pi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TS38.101-2]</w:t>
      </w:r>
      <w:r w:rsidR="00A2228C">
        <w:rPr>
          <w:lang w:val="en-US"/>
        </w:rPr>
        <w:t xml:space="preserve"> and [8-3, TS 38.101-3]</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18" w:name="_Toc12021461"/>
      <w:bookmarkStart w:id="319" w:name="_Toc20311573"/>
      <w:bookmarkStart w:id="320" w:name="_Toc26719398"/>
      <w:bookmarkStart w:id="321" w:name="_Toc29894829"/>
      <w:bookmarkStart w:id="322" w:name="_Toc29899128"/>
      <w:bookmarkStart w:id="323" w:name="_Toc29899546"/>
      <w:bookmarkStart w:id="324" w:name="_Toc29917283"/>
      <w:bookmarkStart w:id="325" w:name="_Toc36498157"/>
      <w:bookmarkStart w:id="326" w:name="_Toc45699183"/>
      <w:bookmarkStart w:id="327" w:name="_Toc52208345"/>
      <w:r w:rsidRPr="00B916EC">
        <w:t>8</w:t>
      </w:r>
      <w:r w:rsidR="003D415C" w:rsidRPr="00B916EC">
        <w:rPr>
          <w:rFonts w:hint="eastAsia"/>
        </w:rPr>
        <w:tab/>
      </w:r>
      <w:r w:rsidR="006F2814" w:rsidRPr="00B916EC">
        <w:t>Random access procedure</w:t>
      </w:r>
      <w:bookmarkEnd w:id="318"/>
      <w:bookmarkEnd w:id="319"/>
      <w:bookmarkEnd w:id="320"/>
      <w:bookmarkEnd w:id="321"/>
      <w:bookmarkEnd w:id="322"/>
      <w:bookmarkEnd w:id="323"/>
      <w:bookmarkEnd w:id="324"/>
      <w:bookmarkEnd w:id="325"/>
      <w:bookmarkEnd w:id="326"/>
      <w:bookmarkEnd w:id="327"/>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602E20D2"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in </w:t>
      </w:r>
      <w:r w:rsidR="00EE236C">
        <w:t>Clause</w:t>
      </w:r>
      <w:r>
        <w:t xml:space="preserve">s 8.1 through 8.4, or a Type-2 random access procedure as described in </w:t>
      </w:r>
      <w:r w:rsidR="00EE236C">
        <w:t>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82175E">
        <w:rPr>
          <w:position w:val="-12"/>
        </w:rPr>
        <w:pict w14:anchorId="664AE0FB">
          <v:shape id="_x0000_i1813" type="#_x0000_t75" style="width:21.9pt;height:17.85pt">
            <v:imagedata r:id="rId396"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lastRenderedPageBreak/>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28" w:name="_Ref491452917"/>
      <w:bookmarkStart w:id="329" w:name="_Toc12021462"/>
      <w:bookmarkStart w:id="330" w:name="_Toc20311574"/>
      <w:bookmarkStart w:id="331" w:name="_Toc26719399"/>
      <w:bookmarkStart w:id="332" w:name="_Toc29894830"/>
      <w:bookmarkStart w:id="333" w:name="_Toc29899129"/>
      <w:bookmarkStart w:id="334" w:name="_Toc29899547"/>
      <w:bookmarkStart w:id="335" w:name="_Toc29917284"/>
      <w:bookmarkStart w:id="336" w:name="_Toc36498158"/>
      <w:bookmarkStart w:id="337" w:name="_Toc45699184"/>
      <w:bookmarkStart w:id="338" w:name="_Toc52208346"/>
      <w:r w:rsidRPr="00B916EC">
        <w:t>8</w:t>
      </w:r>
      <w:r w:rsidRPr="00B916EC">
        <w:rPr>
          <w:rFonts w:hint="eastAsia"/>
        </w:rPr>
        <w:t>.1</w:t>
      </w:r>
      <w:r w:rsidR="007D5A3F">
        <w:rPr>
          <w:rFonts w:hint="eastAsia"/>
        </w:rPr>
        <w:tab/>
      </w:r>
      <w:r w:rsidRPr="00B916EC">
        <w:t>Random access preamble</w:t>
      </w:r>
      <w:bookmarkEnd w:id="328"/>
      <w:bookmarkEnd w:id="329"/>
      <w:bookmarkEnd w:id="330"/>
      <w:bookmarkEnd w:id="331"/>
      <w:bookmarkEnd w:id="332"/>
      <w:bookmarkEnd w:id="333"/>
      <w:bookmarkEnd w:id="334"/>
      <w:bookmarkEnd w:id="335"/>
      <w:bookmarkEnd w:id="336"/>
      <w:bookmarkEnd w:id="337"/>
      <w:bookmarkEnd w:id="338"/>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77777777"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82175E">
        <w:rPr>
          <w:position w:val="-12"/>
        </w:rPr>
        <w:pict w14:anchorId="61A5E662">
          <v:shape id="_x0000_i1814" type="#_x0000_t75" style="width:50.1pt;height:17.85pt">
            <v:imagedata r:id="rId397" o:title=""/>
          </v:shape>
        </w:pict>
      </w:r>
      <w:r w:rsidR="004107BC" w:rsidRPr="00B916EC">
        <w:t xml:space="preserve">, a corresponding RA-RNTI, and a PRACH resource. </w:t>
      </w:r>
    </w:p>
    <w:p w14:paraId="7553B93F" w14:textId="03F1A257"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82175E">
        <w:rPr>
          <w:position w:val="-12"/>
        </w:rPr>
        <w:pict w14:anchorId="34841857">
          <v:shape id="_x0000_i1815" type="#_x0000_t75" style="width:57.6pt;height:16.7pt">
            <v:imagedata r:id="rId321" o:title=""/>
          </v:shape>
        </w:pict>
      </w:r>
      <w:r w:rsidRPr="00B916EC">
        <w:rPr>
          <w:lang w:val="en-US"/>
        </w:rPr>
        <w:t>,</w:t>
      </w:r>
      <w:r w:rsidRPr="00B916EC">
        <w:rPr>
          <w:vertAlign w:val="subscript"/>
        </w:rPr>
        <w:t xml:space="preserve"> </w:t>
      </w:r>
      <w:r w:rsidRPr="00B916EC">
        <w:t>as</w:t>
      </w:r>
      <w:r w:rsidRPr="00B916EC">
        <w:rPr>
          <w:lang w:val="en-US"/>
        </w:rPr>
        <w:t xml:space="preserve"> described in </w:t>
      </w:r>
      <w:r w:rsidR="00EE236C">
        <w:rPr>
          <w:lang w:val="en-US"/>
        </w:rPr>
        <w:t>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lastRenderedPageBreak/>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7FAC1AC2"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82175E">
        <w:rPr>
          <w:position w:val="-10"/>
        </w:rPr>
        <w:pict w14:anchorId="6E815ABF">
          <v:shape id="_x0000_i1816" type="#_x0000_t75" style="width:21.9pt;height:17.85pt">
            <v:imagedata r:id="rId398" o:title=""/>
          </v:shape>
        </w:pict>
      </w:r>
      <w:r w:rsidRPr="00F462BD">
        <w:t xml:space="preserve"> SS/PBCH block </w:t>
      </w:r>
      <w:r w:rsidR="00B052C4">
        <w:t xml:space="preserve">indexes </w:t>
      </w:r>
      <w:r w:rsidRPr="00F462BD">
        <w:t xml:space="preserve">are mapped at least once to the PRACH occasions within the association period, where a UE obtains </w:t>
      </w:r>
      <w:r w:rsidR="0082175E">
        <w:rPr>
          <w:position w:val="-10"/>
        </w:rPr>
        <w:pict w14:anchorId="738350B0">
          <v:shape id="_x0000_i1817" type="#_x0000_t75" style="width:21.9pt;height:17.85pt">
            <v:imagedata r:id="rId398" o:title=""/>
          </v:shape>
        </w:pict>
      </w:r>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w:r w:rsidR="0082175E">
        <w:rPr>
          <w:position w:val="-10"/>
        </w:rPr>
        <w:pict w14:anchorId="0FBB6128">
          <v:shape id="_x0000_i1818" type="#_x0000_t75" style="width:21.9pt;height:17.85pt">
            <v:imagedata r:id="rId398" o:title=""/>
          </v:shape>
        </w:pict>
      </w:r>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77777777" w:rsidR="001246F0" w:rsidRDefault="005B74DE" w:rsidP="000600E8">
      <w:pPr>
        <w:rPr>
          <w:rFonts w:ascii="TimesNewRomanPSMT" w:hAnsi="TimesNewRomanPSMT"/>
          <w:lang w:val="en-US" w:eastAsia="zh-CN"/>
        </w:rPr>
      </w:pPr>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39" w:name="_Hlk29801864"/>
      <w:r w:rsidRPr="00162E2F">
        <w:t xml:space="preserve">For unpaired spectrum, </w:t>
      </w:r>
    </w:p>
    <w:p w14:paraId="69854D5A" w14:textId="6786698C" w:rsidR="00B80E18" w:rsidRPr="00162E2F" w:rsidRDefault="00CD3510" w:rsidP="00A312BF">
      <w:pPr>
        <w:pStyle w:val="B1"/>
      </w:pPr>
      <w:r>
        <w:lastRenderedPageBreak/>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443AAC" w:rsidRPr="000E198D">
        <w:rPr>
          <w:rFonts w:hint="eastAsia"/>
          <w:i/>
          <w:iCs/>
        </w:rPr>
        <w:t>ChannelAccess</w:t>
      </w:r>
      <w:r w:rsidR="00443AAC" w:rsidRPr="000E198D">
        <w:rPr>
          <w:rFonts w:hint="eastAsia"/>
          <w:i/>
          <w:iCs/>
          <w:lang w:eastAsia="zh-CN"/>
        </w:rPr>
        <w:t>Mode</w:t>
      </w:r>
      <w:r w:rsidR="00443AAC" w:rsidRPr="000E198D">
        <w:rPr>
          <w:rFonts w:hint="eastAsia"/>
          <w:i/>
          <w:iCs/>
        </w:rPr>
        <w:t>-r16</w:t>
      </w:r>
      <w:r w:rsidR="00443AAC" w:rsidRPr="000E198D">
        <w:rPr>
          <w:rFonts w:hint="eastAsia"/>
        </w:rPr>
        <w:t xml:space="preserve"> = </w:t>
      </w:r>
      <w:r w:rsidR="00443AAC" w:rsidRPr="000E198D">
        <w:rPr>
          <w:rFonts w:hint="eastAsia"/>
          <w:i/>
          <w:iCs/>
        </w:rPr>
        <w:t>semistatic</w:t>
      </w:r>
      <w:r w:rsidR="00443AAC" w:rsidRPr="000E198D">
        <w:rPr>
          <w:rFonts w:hint="eastAsia"/>
        </w:rPr>
        <w:t xml:space="preserve"> 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A8C0CF5" w:rsidR="00CD3510" w:rsidRDefault="00CD3510" w:rsidP="00A312BF">
      <w:pPr>
        <w:pStyle w:val="B2"/>
        <w:rPr>
          <w:lang w:eastAsia="zh-CN"/>
        </w:rPr>
      </w:pPr>
      <w:r>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as described in Clause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2D6A64AB"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0A4881" w:rsidRPr="001107BF">
        <w:rPr>
          <w:i/>
        </w:rPr>
        <w:t>ChannelAccess</w:t>
      </w:r>
      <w:r w:rsidR="00443AAC">
        <w:rPr>
          <w:i/>
          <w:lang w:val="en-US"/>
        </w:rPr>
        <w:t>Mode</w:t>
      </w:r>
      <w:r w:rsidR="000A4881" w:rsidRPr="001107BF">
        <w:rPr>
          <w:i/>
        </w:rPr>
        <w:t>-r16</w:t>
      </w:r>
      <w:r w:rsidR="000A4881" w:rsidRPr="001107BF">
        <w:t xml:space="preserve"> = </w:t>
      </w:r>
      <w:r w:rsidR="000A4881" w:rsidRPr="001107BF">
        <w:rPr>
          <w:i/>
        </w:rPr>
        <w:t>semistatic</w:t>
      </w:r>
      <w:r w:rsidR="000A4881" w:rsidRPr="001107BF">
        <w:t xml:space="preserve"> 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5A4BEAC"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as described in Clause 4.1</w:t>
      </w:r>
      <w:r w:rsidR="00B07019" w:rsidRPr="001955EA">
        <w:t xml:space="preserve">. </w:t>
      </w:r>
    </w:p>
    <w:bookmarkEnd w:id="339"/>
    <w:p w14:paraId="4FCCE017" w14:textId="36C441E0"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Pr>
          <w:noProof/>
          <w:position w:val="-12"/>
          <w:lang w:val="en-US"/>
        </w:rPr>
        <w:drawing>
          <wp:inline distT="0" distB="0" distL="0" distR="0" wp14:anchorId="17EC1465" wp14:editId="56D71F43">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82175E"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C1D73">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444D46B1" w:rsidR="00A10623" w:rsidRDefault="005B74DE" w:rsidP="005B74DE">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and </w:t>
      </w:r>
      <m:oMath>
        <m:r>
          <w:rPr>
            <w:rFonts w:ascii="Cambria Math" w:hAnsi="Cambria Math"/>
            <w:lang w:eastAsia="zh-CN"/>
          </w:rPr>
          <m:t>μ</m:t>
        </m:r>
      </m:oMath>
      <w:r w:rsidR="00B07019">
        <w:t xml:space="preserve"> </w:t>
      </w:r>
      <w:r>
        <w:t xml:space="preserve">is the </w:t>
      </w:r>
      <w:r w:rsidR="00143099">
        <w:t>SCS</w:t>
      </w:r>
      <w:r>
        <w:t xml:space="preserve"> configuration for the active UL BWP.</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40" w:name="_Toc29894831"/>
      <w:bookmarkStart w:id="341" w:name="_Toc29899130"/>
      <w:bookmarkStart w:id="342" w:name="_Toc29899548"/>
      <w:bookmarkStart w:id="343" w:name="_Toc29917285"/>
      <w:bookmarkStart w:id="344" w:name="_Toc36498159"/>
      <w:bookmarkStart w:id="345" w:name="_Toc45699185"/>
      <w:bookmarkStart w:id="346" w:name="_Toc52208347"/>
      <w:r w:rsidRPr="00B916EC">
        <w:t>8</w:t>
      </w:r>
      <w:r w:rsidRPr="00B916EC">
        <w:rPr>
          <w:rFonts w:hint="eastAsia"/>
        </w:rPr>
        <w:t>.1</w:t>
      </w:r>
      <w:r>
        <w:t>A</w:t>
      </w:r>
      <w:r>
        <w:rPr>
          <w:rFonts w:hint="eastAsia"/>
        </w:rPr>
        <w:tab/>
      </w:r>
      <w:r>
        <w:t>PUSCH for Type-2 random access procedure</w:t>
      </w:r>
      <w:bookmarkEnd w:id="340"/>
      <w:bookmarkEnd w:id="341"/>
      <w:bookmarkEnd w:id="342"/>
      <w:bookmarkEnd w:id="343"/>
      <w:bookmarkEnd w:id="344"/>
      <w:bookmarkEnd w:id="345"/>
      <w:bookmarkEnd w:id="346"/>
    </w:p>
    <w:p w14:paraId="4A783CDD" w14:textId="669A4176"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and </w:t>
      </w:r>
      <m:oMath>
        <m:r>
          <w:rPr>
            <w:rFonts w:ascii="Cambria Math" w:hAnsi="Cambria Math"/>
          </w:rPr>
          <m:t>μ</m:t>
        </m:r>
      </m:oMath>
      <w:r>
        <w:t xml:space="preserve"> is the SCS configuration for the active UL BWP.</w:t>
      </w:r>
    </w:p>
    <w:p w14:paraId="01C3DA02" w14:textId="4185E0B7" w:rsidR="00C80D46" w:rsidRDefault="00C80D46" w:rsidP="00C80D46">
      <w:r>
        <w:lastRenderedPageBreak/>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in Clause </w:t>
      </w:r>
      <w:r w:rsidR="002A779A" w:rsidRPr="006976B4">
        <w:t>7.5 or Clause 11.1</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279375CE" w:rsidR="000B7149" w:rsidRPr="008039B2" w:rsidRDefault="000B7149" w:rsidP="000B7149">
      <w:r>
        <w:t>A</w:t>
      </w:r>
      <w:r>
        <w:rPr>
          <w:iCs/>
        </w:rPr>
        <w:t xml:space="preserve"> mapping between one or multiple PRACH preambles and a PUSCH occasion </w:t>
      </w:r>
      <w:r>
        <w:t xml:space="preserve">associated with a DMRS resource </w:t>
      </w:r>
      <w:r>
        <w:rPr>
          <w:iCs/>
        </w:rPr>
        <w:t xml:space="preserve">is per </w:t>
      </w:r>
      <w:r>
        <w:t>PUSCH configuration.</w:t>
      </w:r>
    </w:p>
    <w:p w14:paraId="7C85F212" w14:textId="7B76191E" w:rsidR="00C80D46" w:rsidRDefault="00C80D46" w:rsidP="00C80D46">
      <w:pPr>
        <w:rPr>
          <w:lang w:eastAsia="zh-CN"/>
        </w:rPr>
      </w:pPr>
      <w:r>
        <w:rPr>
          <w:lang w:eastAsia="zh-CN"/>
        </w:rPr>
        <w:t xml:space="preserve">A UE determines time resources and frequency resources for PUSCH occasions in an active UL BWP from </w:t>
      </w:r>
      <w:r>
        <w:rPr>
          <w:i/>
          <w:color w:val="000000"/>
        </w:rPr>
        <w:t>msgA-</w:t>
      </w:r>
      <w:r w:rsidRPr="003E794B">
        <w:rPr>
          <w:i/>
          <w:color w:val="000000"/>
        </w:rPr>
        <w:t>PUSCH-</w:t>
      </w:r>
      <w:r w:rsidR="002A779A">
        <w:rPr>
          <w:i/>
          <w:color w:val="000000"/>
        </w:rPr>
        <w:t>C</w:t>
      </w:r>
      <w:r w:rsidR="002A779A" w:rsidRPr="003E794B">
        <w:rPr>
          <w:i/>
          <w:color w:val="000000"/>
        </w:rPr>
        <w:t>onfig</w:t>
      </w:r>
      <w:r w:rsidR="002A779A">
        <w:rPr>
          <w:color w:val="000000"/>
        </w:rPr>
        <w:t xml:space="preserve"> </w:t>
      </w:r>
      <w:r>
        <w:rPr>
          <w:color w:val="000000"/>
        </w:rPr>
        <w:t>for the active UL BWP</w:t>
      </w:r>
      <w:r>
        <w:rPr>
          <w:lang w:eastAsia="zh-CN"/>
        </w:rPr>
        <w:t xml:space="preserve">. If the active UL BWP is not the initial UL BWP and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 xml:space="preserve">is not provided for the active UL BWP, the UE uses the </w:t>
      </w:r>
      <w:r>
        <w:rPr>
          <w:i/>
          <w:color w:val="000000"/>
        </w:rPr>
        <w:t>msgA-</w:t>
      </w:r>
      <w:r w:rsidRPr="003E794B">
        <w:rPr>
          <w:i/>
          <w:color w:val="000000"/>
        </w:rPr>
        <w:t>PUSCH-</w:t>
      </w:r>
      <w:r w:rsidR="002A779A">
        <w:rPr>
          <w:i/>
          <w:color w:val="000000"/>
        </w:rPr>
        <w:t>C</w:t>
      </w:r>
      <w:r w:rsidR="002A779A" w:rsidRPr="003E794B">
        <w:rPr>
          <w:i/>
          <w:color w:val="000000"/>
        </w:rPr>
        <w:t>onfig</w:t>
      </w:r>
      <w:r w:rsidR="002A779A">
        <w:rPr>
          <w:i/>
          <w:color w:val="000000"/>
        </w:rPr>
        <w:t xml:space="preserve"> </w:t>
      </w:r>
      <w:r>
        <w:rPr>
          <w:color w:val="000000"/>
        </w:rPr>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7BF86CF0" w14:textId="31F832C7" w:rsidR="00C80D46" w:rsidRDefault="00C80D46" w:rsidP="00C80D46">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51415C53"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in </w:t>
      </w:r>
      <w:r w:rsidR="00EE236C">
        <w:t>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lastRenderedPageBreak/>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77777777" w:rsidR="00976364" w:rsidRDefault="00C80D46" w:rsidP="00976364">
      <w:pPr>
        <w:rPr>
          <w:lang w:eastAsia="zh-CN"/>
        </w:rPr>
      </w:pPr>
      <w:r w:rsidRPr="007549C6">
        <w:rPr>
          <w:lang w:eastAsia="zh-CN"/>
        </w:rPr>
        <w:t xml:space="preserve">A PUSCH occasion is valid if it does not overlap in time and frequency with any 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77777777" w:rsidR="00976364" w:rsidRPr="007549C6" w:rsidRDefault="00976364" w:rsidP="00F44350">
      <w:pPr>
        <w:pStyle w:val="B2"/>
      </w:pPr>
      <w:r w:rsidRPr="007549C6">
        <w:t>-</w:t>
      </w:r>
      <w:r w:rsidRPr="007549C6">
        <w:tab/>
      </w:r>
      <w:r w:rsidRPr="00284825">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284825">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284825">
        <w:t xml:space="preserve"> is provided in Table 8.1-2</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5890B38D"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173EDA" w:rsidRPr="000E198D">
        <w:rPr>
          <w:rFonts w:hint="eastAsia"/>
          <w:i/>
          <w:iCs/>
        </w:rPr>
        <w:t>ChannelAccess</w:t>
      </w:r>
      <w:r w:rsidR="00173EDA" w:rsidRPr="000E198D">
        <w:rPr>
          <w:rFonts w:hint="eastAsia"/>
          <w:i/>
          <w:iCs/>
          <w:lang w:eastAsia="zh-CN"/>
        </w:rPr>
        <w:t>Mode</w:t>
      </w:r>
      <w:r w:rsidR="00173EDA" w:rsidRPr="000E198D">
        <w:rPr>
          <w:rFonts w:hint="eastAsia"/>
          <w:i/>
          <w:iCs/>
        </w:rPr>
        <w:t>-r16</w:t>
      </w:r>
      <w:r w:rsidR="00173EDA" w:rsidRPr="000E198D">
        <w:rPr>
          <w:rFonts w:hint="eastAsia"/>
        </w:rPr>
        <w:t xml:space="preserve"> = </w:t>
      </w:r>
      <w:r w:rsidR="00173EDA" w:rsidRPr="000E198D">
        <w:rPr>
          <w:rFonts w:hint="eastAsia"/>
          <w:i/>
          <w:iCs/>
        </w:rPr>
        <w:t>semistatic</w:t>
      </w:r>
      <w:r w:rsidR="00173EDA" w:rsidRPr="000E198D">
        <w:rPr>
          <w:rFonts w:hint="eastAsia"/>
        </w:rPr>
        <w:t xml:space="preserve"> 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47" w:name="_Ref491444649"/>
      <w:bookmarkStart w:id="348" w:name="_Ref491451289"/>
      <w:bookmarkStart w:id="349" w:name="_Ref491451291"/>
      <w:bookmarkStart w:id="350" w:name="_Ref491451292"/>
      <w:bookmarkStart w:id="351" w:name="_Ref491451293"/>
      <w:bookmarkStart w:id="352" w:name="_Ref491451294"/>
      <w:bookmarkStart w:id="353" w:name="_Ref491451297"/>
      <w:bookmarkStart w:id="354" w:name="_Ref491458133"/>
      <w:bookmarkStart w:id="355" w:name="_Toc12021463"/>
      <w:bookmarkStart w:id="356" w:name="_Toc20311575"/>
      <w:bookmarkStart w:id="357" w:name="_Toc26719400"/>
      <w:bookmarkStart w:id="358" w:name="_Toc29894832"/>
      <w:bookmarkStart w:id="359" w:name="_Toc29899131"/>
      <w:bookmarkStart w:id="360" w:name="_Toc29899549"/>
      <w:bookmarkStart w:id="361" w:name="_Toc29917286"/>
      <w:bookmarkStart w:id="362" w:name="_Toc36498160"/>
      <w:bookmarkStart w:id="363" w:name="_Toc45699186"/>
      <w:bookmarkStart w:id="364" w:name="_Toc52208348"/>
      <w:r w:rsidRPr="00B916EC">
        <w:t>8</w:t>
      </w:r>
      <w:r w:rsidRPr="00B916EC">
        <w:rPr>
          <w:rFonts w:hint="eastAsia"/>
        </w:rPr>
        <w:t>.</w:t>
      </w:r>
      <w:r w:rsidRPr="00B916EC">
        <w:t>2</w:t>
      </w:r>
      <w:r w:rsidR="007D5A3F">
        <w:rPr>
          <w:rFonts w:hint="eastAsia"/>
        </w:rPr>
        <w:tab/>
      </w:r>
      <w:r w:rsidRPr="00B916EC">
        <w:t>Random access response</w:t>
      </w:r>
      <w:bookmarkEnd w:id="347"/>
      <w:bookmarkEnd w:id="348"/>
      <w:bookmarkEnd w:id="349"/>
      <w:bookmarkEnd w:id="350"/>
      <w:bookmarkEnd w:id="351"/>
      <w:bookmarkEnd w:id="352"/>
      <w:bookmarkEnd w:id="353"/>
      <w:bookmarkEnd w:id="354"/>
      <w:bookmarkEnd w:id="355"/>
      <w:bookmarkEnd w:id="356"/>
      <w:bookmarkEnd w:id="357"/>
      <w:r w:rsidR="00AB5B8F">
        <w:t xml:space="preserve"> - Type-1 random access procedure</w:t>
      </w:r>
      <w:bookmarkEnd w:id="358"/>
      <w:bookmarkEnd w:id="359"/>
      <w:bookmarkEnd w:id="360"/>
      <w:bookmarkEnd w:id="361"/>
      <w:bookmarkEnd w:id="362"/>
      <w:bookmarkEnd w:id="363"/>
      <w:bookmarkEnd w:id="364"/>
    </w:p>
    <w:p w14:paraId="036AE68A" w14:textId="5CF0825A"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in </w:t>
      </w:r>
      <w:r w:rsidR="00EE236C">
        <w:rPr>
          <w:lang w:val="en-US"/>
        </w:rPr>
        <w:t>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in </w:t>
      </w:r>
      <w:r w:rsidR="00EE236C">
        <w:t>Clause</w:t>
      </w:r>
      <w:r w:rsidR="007D3FC2">
        <w:t xml:space="preserv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5" w:name="_Hlk505324461"/>
      <w:r w:rsidR="005B74DE" w:rsidRPr="0027104D">
        <w:rPr>
          <w:i/>
        </w:rPr>
        <w:t>ra-ResponseWindow</w:t>
      </w:r>
      <w:bookmarkEnd w:id="365"/>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 xml:space="preserve">for a random access preamble identity </w:t>
      </w:r>
      <w:r>
        <w:lastRenderedPageBreak/>
        <w:t>(RAPID)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6B0BECA2"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UE </w:t>
      </w:r>
      <w:r w:rsidR="006B3C59">
        <w:t>is expected</w:t>
      </w:r>
      <w:r>
        <w:t xml:space="preserve"> to transmit a PRACH no later than </w:t>
      </w:r>
      <w:r w:rsidR="0082175E">
        <w:rPr>
          <w:position w:val="-12"/>
        </w:rPr>
        <w:pict w14:anchorId="5AF57F11">
          <v:shape id="_x0000_i1819" type="#_x0000_t75" style="width:43.8pt;height:16.15pt">
            <v:imagedata r:id="rId400" o:title=""/>
          </v:shape>
        </w:pict>
      </w:r>
      <w:r>
        <w:t xml:space="preserve"> </w:t>
      </w:r>
      <w:r>
        <w:rPr>
          <w:lang w:val="en-US"/>
        </w:rPr>
        <w:t xml:space="preserve">msec </w:t>
      </w:r>
      <w:r>
        <w:t>after the last symbol of the window, or the last symbol of the PDSCH reception,</w:t>
      </w:r>
      <w:r>
        <w:rPr>
          <w:lang w:val="en-US"/>
        </w:rPr>
        <w:t xml:space="preserve"> where </w:t>
      </w:r>
      <w:r w:rsidR="0082175E">
        <w:rPr>
          <w:position w:val="-12"/>
        </w:rPr>
        <w:pict w14:anchorId="17189648">
          <v:shape id="_x0000_i1820" type="#_x0000_t75" style="width:16.15pt;height:16.15pt">
            <v:imagedata r:id="rId401" o:title=""/>
          </v:shape>
        </w:pict>
      </w:r>
      <w:r w:rsidR="003A3F31" w:rsidRPr="007F4984">
        <w:t xml:space="preserve"> is a time duration of </w:t>
      </w:r>
      <w:r w:rsidR="0082175E">
        <w:rPr>
          <w:position w:val="-10"/>
        </w:rPr>
        <w:pict w14:anchorId="2549F93C">
          <v:shape id="_x0000_i1821" type="#_x0000_t75" style="width:14.4pt;height:15pt">
            <v:imagedata r:id="rId402" o:title=""/>
          </v:shape>
        </w:pict>
      </w:r>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66" w:name="OLE_LINK6"/>
      <w:bookmarkStart w:id="367" w:name="OLE_LINK7"/>
      <w:r w:rsidR="0082175E">
        <w:rPr>
          <w:position w:val="-10"/>
        </w:rPr>
        <w:pict w14:anchorId="21EB4BAA">
          <v:shape id="_x0000_i1822" type="#_x0000_t75" style="width:14.4pt;height:12.65pt">
            <v:imagedata r:id="rId403" o:title=""/>
          </v:shape>
        </w:pict>
      </w:r>
      <w:r w:rsidR="00A47E6B">
        <w:rPr>
          <w:rFonts w:eastAsia="DengXian" w:hint="eastAsia"/>
          <w:lang w:eastAsia="zh-CN"/>
        </w:rPr>
        <w:t xml:space="preserve"> corresponds to the smallest SCS configuration</w:t>
      </w:r>
      <w:bookmarkEnd w:id="366"/>
      <w:bookmarkEnd w:id="367"/>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w:r w:rsidR="0082175E">
        <w:rPr>
          <w:position w:val="-10"/>
        </w:rPr>
        <w:pict w14:anchorId="5AC27C91">
          <v:shape id="_x0000_i1823" type="#_x0000_t75" style="width:25.9pt;height:13.25pt">
            <v:imagedata r:id="rId42" o:title=""/>
          </v:shape>
        </w:pict>
      </w:r>
      <w:r w:rsidR="008F0A54">
        <w:t xml:space="preserve">, the UE assumes </w:t>
      </w:r>
      <w:r w:rsidR="0082175E">
        <w:rPr>
          <w:position w:val="-12"/>
        </w:rPr>
        <w:pict w14:anchorId="7231AF46">
          <v:shape id="_x0000_i1824" type="#_x0000_t75" style="width:38.6pt;height:15pt">
            <v:imagedata r:id="rId43" o:title=""/>
          </v:shape>
        </w:pict>
      </w:r>
      <w:r w:rsidR="008F0A54">
        <w:t xml:space="preserve"> [6, TS 38.214]</w:t>
      </w:r>
      <w:r w:rsidR="008F0A54">
        <w:rPr>
          <w:lang w:val="en-US"/>
        </w:rPr>
        <w:t>.</w:t>
      </w:r>
      <w:r w:rsidR="00A47E6B">
        <w:rPr>
          <w:lang w:val="en-US"/>
        </w:rPr>
        <w:t xml:space="preserve"> For a PRACH transmission using 1.25 kHz or 5 kHz SCS, the UE determines </w:t>
      </w:r>
      <w:r w:rsidR="0082175E">
        <w:rPr>
          <w:position w:val="-10"/>
        </w:rPr>
        <w:pict w14:anchorId="771E0025">
          <v:shape id="_x0000_i1825" type="#_x0000_t75" style="width:14.4pt;height:15pt">
            <v:imagedata r:id="rId402" o:title=""/>
          </v:shape>
        </w:pict>
      </w:r>
      <w:r w:rsidR="00A47E6B">
        <w:t xml:space="preserve"> assuming SCS configuration </w:t>
      </w:r>
      <w:r w:rsidR="0082175E">
        <w:rPr>
          <w:position w:val="-10"/>
        </w:rPr>
        <w:pict w14:anchorId="54F8850D">
          <v:shape id="_x0000_i1826" type="#_x0000_t75" style="width:21.9pt;height:14.4pt">
            <v:imagedata r:id="rId404" o:title=""/>
          </v:shape>
        </w:pict>
      </w:r>
      <w:r w:rsidR="00A47E6B">
        <w:t>.</w:t>
      </w:r>
    </w:p>
    <w:p w14:paraId="69A001E4" w14:textId="6643EAEC"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in </w:t>
      </w:r>
      <w:r w:rsidR="00EE236C">
        <w:t>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1C8CEDD6" w:rsidR="00E1218F" w:rsidRDefault="00E1218F" w:rsidP="00E1218F">
      <w:r w:rsidRPr="00E9040D">
        <w:t>The TPC command</w:t>
      </w:r>
      <w:r w:rsidR="006B3C59">
        <w:t xml:space="preserve"> </w:t>
      </w:r>
      <w:r w:rsidR="006B3C59" w:rsidRPr="00E674D8">
        <w:t>value</w:t>
      </w:r>
      <w:r w:rsidRPr="00E9040D">
        <w:t xml:space="preserve"> </w:t>
      </w:r>
      <w:r w:rsidR="0082175E">
        <w:rPr>
          <w:position w:val="-12"/>
        </w:rPr>
        <w:pict w14:anchorId="5D151611">
          <v:shape id="_x0000_i1827" type="#_x0000_t75" style="width:36.3pt;height:16.15pt">
            <v:imagedata r:id="rId405" o:title=""/>
          </v:shape>
        </w:pi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in </w:t>
      </w:r>
      <w:r w:rsidR="00EE236C">
        <w:t>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77777777"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p>
    <w:p w14:paraId="459E4885" w14:textId="77777777" w:rsidR="00E1218F" w:rsidRPr="00E9040D" w:rsidRDefault="00E1218F" w:rsidP="00E1218F">
      <w:pPr>
        <w:pStyle w:val="TH"/>
      </w:pPr>
      <w:r>
        <w:lastRenderedPageBreak/>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3DFA462" w14:textId="77777777" w:rsidR="008C3F0C" w:rsidRPr="00971FAE" w:rsidRDefault="00230BB8" w:rsidP="008C3F0C">
            <w:pPr>
              <w:pStyle w:val="TAC"/>
              <w:rPr>
                <w:lang w:eastAsia="zh-CN"/>
              </w:rPr>
            </w:pPr>
            <w:r>
              <w:t>14</w:t>
            </w:r>
            <w:r w:rsidR="008C3F0C" w:rsidRPr="00971FAE">
              <w:t xml:space="preserve">, for operation without shared spectrum channel access </w:t>
            </w:r>
          </w:p>
          <w:p w14:paraId="15B22F5A" w14:textId="77777777" w:rsidR="00E1218F" w:rsidRPr="00E9040D" w:rsidRDefault="008C3F0C" w:rsidP="008C3F0C">
            <w:pPr>
              <w:pStyle w:val="TAC"/>
            </w:pPr>
            <w:r w:rsidRPr="00380BCB">
              <w:rPr>
                <w:lang w:eastAsia="zh-CN"/>
              </w:rPr>
              <w:t xml:space="preserve">12, </w:t>
            </w:r>
            <w:r w:rsidRPr="00380BCB">
              <w:t>for operation with shared spectrum channel access</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4508A036" w14:textId="77777777" w:rsidR="008C3F0C" w:rsidRPr="00971FAE" w:rsidRDefault="008C3F0C" w:rsidP="008C3F0C">
            <w:pPr>
              <w:pStyle w:val="TAC"/>
              <w:rPr>
                <w:lang w:eastAsia="zh-CN"/>
              </w:rPr>
            </w:pPr>
            <w:r w:rsidRPr="00971FAE">
              <w:t>0, for operation without shared spectrum channel access</w:t>
            </w:r>
          </w:p>
          <w:p w14:paraId="76F71427" w14:textId="77777777" w:rsidR="008C3F0C" w:rsidRDefault="008C3F0C" w:rsidP="008C3F0C">
            <w:pPr>
              <w:pStyle w:val="TAC"/>
            </w:pPr>
            <w:r w:rsidRPr="00971FAE">
              <w:rPr>
                <w:lang w:eastAsia="zh-CN"/>
              </w:rPr>
              <w:t xml:space="preserve">2, </w:t>
            </w:r>
            <w:r w:rsidRPr="00971FAE">
              <w:t>for operation with shared spectrum channel access</w:t>
            </w:r>
          </w:p>
        </w:tc>
      </w:tr>
    </w:tbl>
    <w:p w14:paraId="76E686F3" w14:textId="77777777" w:rsidR="00E1218F" w:rsidRDefault="00E1218F" w:rsidP="00E1218F"/>
    <w:p w14:paraId="04D40201" w14:textId="77777777" w:rsidR="00E1218F" w:rsidRPr="00E9040D" w:rsidRDefault="00E1218F" w:rsidP="00E1218F">
      <w:pPr>
        <w:pStyle w:val="TH"/>
      </w:pPr>
      <w:r>
        <w:t>Table 8.2-2</w:t>
      </w:r>
      <w:r w:rsidRPr="00E9040D">
        <w:t xml:space="preserve">: TPC Command </w:t>
      </w:r>
      <w:r w:rsidR="0082175E">
        <w:rPr>
          <w:position w:val="-12"/>
        </w:rPr>
        <w:pict w14:anchorId="0CFC7BEC">
          <v:shape id="_x0000_i1828" type="#_x0000_t75" style="width:36.3pt;height:16.15pt">
            <v:imagedata r:id="rId405" o:title=""/>
          </v:shape>
        </w:pi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68" w:name="_Toc29894833"/>
      <w:bookmarkStart w:id="369" w:name="_Toc29899132"/>
      <w:bookmarkStart w:id="370" w:name="_Toc29899550"/>
      <w:bookmarkStart w:id="371" w:name="_Toc29917287"/>
      <w:bookmarkStart w:id="372" w:name="_Toc36498161"/>
      <w:bookmarkStart w:id="373" w:name="_Toc45699187"/>
      <w:bookmarkStart w:id="374" w:name="_Toc52208349"/>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68"/>
      <w:bookmarkEnd w:id="369"/>
      <w:bookmarkEnd w:id="370"/>
      <w:bookmarkEnd w:id="371"/>
      <w:bookmarkEnd w:id="372"/>
      <w:bookmarkEnd w:id="373"/>
      <w:bookmarkEnd w:id="374"/>
    </w:p>
    <w:p w14:paraId="34AFC78D" w14:textId="633848C5"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in </w:t>
      </w:r>
      <w:r w:rsidR="00EE236C">
        <w:rPr>
          <w:lang w:val="en-US"/>
        </w:rPr>
        <w:t>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77777777"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a UE attempts to detect a DCI format 1_0 with CRC scrambled by a corresponding MsgB-RNTI during a window controlled by higher layers [11, TS 38.321]. The window starts at the first symbol of the earliest CORESET the UE is configured to receive PDCCH for Type1-PDCCH CSS set, as defined in Clause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1090AE07"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in </w:t>
      </w:r>
      <w:r w:rsidR="00EE236C">
        <w:rPr>
          <w:rFonts w:eastAsia="Calibri"/>
        </w:rPr>
        <w:t>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lastRenderedPageBreak/>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409CD53F" w:rsidR="00AB5B8F" w:rsidRPr="0020305F" w:rsidRDefault="00AB5B8F" w:rsidP="00A312BF">
      <w:pPr>
        <w:pStyle w:val="B2"/>
      </w:pPr>
      <w:r w:rsidRPr="0020305F">
        <w:t>-</w:t>
      </w:r>
      <w:r w:rsidRPr="0020305F">
        <w:tab/>
        <w:t>a slot for the PUCCH transmission is indicated by a PDSCH-to-HARQ_feedback timing indicator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oMath>
      <w:r w:rsidR="00216B48">
        <w:t xml:space="preserve">, </w:t>
      </w:r>
      <w:r w:rsidRPr="0020305F">
        <w:t xml:space="preserve">where </w:t>
      </w:r>
      <m:oMath>
        <m:r>
          <w:rPr>
            <w:rFonts w:ascii="Cambria Math"/>
          </w:rPr>
          <m:t>n</m:t>
        </m:r>
      </m:oMath>
      <w:r w:rsidRPr="0020305F">
        <w:t xml:space="preserve"> is a slot of the PDSCH reception</w:t>
      </w:r>
      <w:r w:rsidR="00216B48">
        <w:t xml:space="preserve"> and</w:t>
      </w:r>
      <w:r w:rsidRPr="0020305F">
        <w:t xml:space="preserve"> </w:t>
      </w:r>
      <m:oMath>
        <m:r>
          <w:rPr>
            <w:rFonts w:ascii="Cambria Math" w:hAnsi="Cambria Math"/>
          </w:rPr>
          <m:t>∆</m:t>
        </m:r>
      </m:oMath>
      <w:r w:rsidRPr="0020305F">
        <w:t xml:space="preserve"> is as defined for PUSCH transmission in Table 6.1.2.1.1-5 of [6, TS 38.214]</w:t>
      </w:r>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457F0361" w14:textId="45897AEC" w:rsidR="006B633C" w:rsidRPr="00D1272A" w:rsidRDefault="006B633C" w:rsidP="00D1272A">
      <w:pPr>
        <w:pStyle w:val="B2"/>
      </w:pPr>
      <w:r>
        <w:rPr>
          <w:lang w:val="en-US"/>
        </w:rPr>
        <w:t>-</w:t>
      </w:r>
      <w:r>
        <w:rPr>
          <w:lang w:val="en-US"/>
        </w:rPr>
        <w:tab/>
      </w:r>
      <w:r w:rsidRPr="0026039B">
        <w:t>for operation with shared spectrum channel access</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77777777"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in </w:t>
      </w:r>
      <w:r>
        <w:t>C</w:t>
      </w:r>
      <w:r w:rsidRPr="00280520">
        <w:t>lause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755B4A17"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format 1_0 with CRC scrambled by the corresponding </w:t>
      </w:r>
      <w:r w:rsidR="00216B48">
        <w:t>MsgB</w:t>
      </w:r>
      <w:r w:rsidRPr="00FE55CB">
        <w:t xml:space="preserve">-RNTI within the window, </w:t>
      </w:r>
      <w:r w:rsidR="00173EDA">
        <w:t xml:space="preserve">or if the UE detects the DCI format </w:t>
      </w:r>
      <w:r w:rsidR="00173EDA" w:rsidRPr="00FE55CB">
        <w:t xml:space="preserve">1_0 with CRC scrambled by the corresponding </w:t>
      </w:r>
      <w:r w:rsidR="00173EDA">
        <w:t>MsgB</w:t>
      </w:r>
      <w:r w:rsidR="00173EDA" w:rsidRPr="00FE55CB">
        <w:t xml:space="preserve">-RNTI within the window </w:t>
      </w:r>
      <w:r w:rsidR="00173EDA">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657C8A">
        <w:t xml:space="preserve">the UE is expected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1E280E">
        <w:t xml:space="preserve"> </w:t>
      </w:r>
      <w:r w:rsidRPr="001E280E">
        <w:rPr>
          <w:lang w:val="en-US"/>
        </w:rPr>
        <w:t xml:space="preserve">msec </w:t>
      </w:r>
      <w:r w:rsidRPr="001E280E">
        <w:t>after the last symbol of the window, or the 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5" w:name="_Toc12021464"/>
      <w:bookmarkStart w:id="376" w:name="_Toc20311576"/>
      <w:bookmarkStart w:id="377" w:name="_Toc26719401"/>
      <w:bookmarkStart w:id="378" w:name="_Toc29894834"/>
      <w:bookmarkStart w:id="379" w:name="_Toc29899133"/>
      <w:bookmarkStart w:id="380" w:name="_Toc29899551"/>
      <w:bookmarkStart w:id="381" w:name="_Toc29917288"/>
      <w:bookmarkStart w:id="382" w:name="_Toc36498162"/>
      <w:bookmarkStart w:id="383" w:name="_Toc45699188"/>
      <w:bookmarkStart w:id="384" w:name="_Toc52208350"/>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375"/>
      <w:bookmarkEnd w:id="376"/>
      <w:bookmarkEnd w:id="377"/>
      <w:bookmarkEnd w:id="378"/>
      <w:bookmarkEnd w:id="379"/>
      <w:bookmarkEnd w:id="380"/>
      <w:bookmarkEnd w:id="381"/>
      <w:bookmarkEnd w:id="382"/>
      <w:bookmarkEnd w:id="383"/>
      <w:bookmarkEnd w:id="384"/>
    </w:p>
    <w:p w14:paraId="3B133016" w14:textId="77777777" w:rsidR="00173EDA" w:rsidRDefault="0006659E" w:rsidP="0006659E">
      <w:r w:rsidRPr="00B916EC">
        <w:t xml:space="preserve">An </w:t>
      </w:r>
      <w:r>
        <w:t xml:space="preserve">active </w:t>
      </w:r>
      <w:r w:rsidRPr="00830C02">
        <w:t xml:space="preserve">UL BWP, as described in </w:t>
      </w:r>
      <w:r w:rsidR="00EE236C">
        <w:t>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7127049D"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lastRenderedPageBreak/>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308D417C"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 xml:space="preserve">or for operation with shared spectrum channel access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5C94D814" w14:textId="46C75637"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-14</m:t>
        </m:r>
      </m:oMath>
      <w:r w:rsidR="0060391B">
        <w:rPr>
          <w:rFonts w:eastAsia="MS Mincho"/>
          <w:kern w:val="2"/>
          <w:lang w:val="en-US"/>
        </w:rPr>
        <w:t xml:space="preserve"> </w:t>
      </w:r>
      <w:r w:rsidR="0060391B" w:rsidRPr="00F9689B">
        <w:rPr>
          <w:rFonts w:eastAsia="MS Mincho"/>
          <w:kern w:val="2"/>
        </w:rPr>
        <w:t xml:space="preserve">most </w:t>
      </w:r>
      <w:r w:rsidR="0060391B" w:rsidRPr="00993E0C">
        <w:rPr>
          <w:rFonts w:eastAsia="MS Mincho"/>
          <w:kern w:val="2"/>
        </w:rPr>
        <w:t xml:space="preserve">significant bits, or for operation with shared spectrum channel access 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-12</m:t>
        </m:r>
      </m:oMath>
      <w:r w:rsidR="0060391B" w:rsidRPr="00993E0C">
        <w:rPr>
          <w:rFonts w:eastAsia="MS Mincho"/>
          <w:kern w:val="2"/>
        </w:rPr>
        <w:t xml:space="preserve"> most significant bits,</w:t>
      </w:r>
      <w:r w:rsidRPr="00F9689B">
        <w:rPr>
          <w:rFonts w:eastAsia="MS Mincho"/>
          <w:kern w:val="2"/>
        </w:rPr>
        <w:t xml:space="preserve">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r>
          <w:rPr>
            <w:rFonts w:ascii="Cambria Math" w:eastAsia="MS Mincho" w:hAnsi="Cambria Math"/>
            <w:kern w:val="2"/>
          </w:rPr>
          <m:t>=0</m:t>
        </m:r>
      </m:oMath>
      <w:r w:rsidR="0060391B">
        <w:rPr>
          <w:rFonts w:eastAsia="MS Mincho"/>
          <w:kern w:val="2"/>
          <w:lang w:val="en-US"/>
        </w:rPr>
        <w:t xml:space="preserve"> </w: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77777777"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48F647DB"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intraCellGuardBandUL-r16</w:t>
      </w:r>
      <w:r w:rsidR="00B351D4">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82175E"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82175E"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82175E"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82175E"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82175E"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82175E"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lastRenderedPageBreak/>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0067C1E0" w14:textId="77777777" w:rsidR="00230BB8" w:rsidRPr="000600E8"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 xml:space="preserve">grant in a corresponding RAR message using redundancy version number 0.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r w:rsidR="00AF5825" w:rsidRPr="000600E8">
        <w:t>Msg3 PUSCH retransmissions</w:t>
      </w:r>
      <w:r w:rsidRPr="000600E8">
        <w:t xml:space="preserve">, if any, of the </w:t>
      </w:r>
      <w:r w:rsidR="00F81CF3" w:rsidRPr="000600E8">
        <w:t>transport block</w:t>
      </w:r>
      <w:r w:rsidR="00373064" w:rsidRPr="000600E8">
        <w:t>,</w:t>
      </w:r>
      <w:r w:rsidRPr="000600E8">
        <w:t xml:space="preserve"> are scheduled by a DCI format 0_0 with CRC scrambled by a TC-RNTI provided in the corresponding RAR message [11, TS 38.321].</w:t>
      </w:r>
      <w:r w:rsidR="00F81CF3" w:rsidRPr="000600E8">
        <w:t xml:space="preserve"> The UE always transmits </w:t>
      </w:r>
      <w:r w:rsidR="00AF5825" w:rsidRPr="000600E8">
        <w:t>the</w:t>
      </w:r>
      <w:r w:rsidR="00F81CF3" w:rsidRPr="000600E8">
        <w:t xml:space="preserve"> PUSCH </w:t>
      </w:r>
      <w:r w:rsidR="00AF5825" w:rsidRPr="000600E8">
        <w:t xml:space="preserve">scheduled by a RAR UL grant </w:t>
      </w:r>
      <w:r w:rsidR="00F81CF3" w:rsidRPr="000600E8">
        <w:t>without repetitions</w:t>
      </w:r>
      <w:r w:rsidR="00F81CF3" w:rsidRPr="000600E8">
        <w:rPr>
          <w:u w:val="single"/>
        </w:rPr>
        <w:t>.</w:t>
      </w:r>
    </w:p>
    <w:p w14:paraId="4D49880A" w14:textId="77777777"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 </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5" w:name="_Toc12021465"/>
      <w:bookmarkStart w:id="386" w:name="_Toc20311577"/>
      <w:bookmarkStart w:id="387" w:name="_Toc26719402"/>
      <w:bookmarkStart w:id="388" w:name="_Toc29894835"/>
      <w:bookmarkStart w:id="389" w:name="_Toc29899134"/>
      <w:bookmarkStart w:id="390" w:name="_Toc29899552"/>
      <w:bookmarkStart w:id="391" w:name="_Toc29917289"/>
      <w:bookmarkStart w:id="392" w:name="_Toc36498163"/>
      <w:bookmarkStart w:id="393" w:name="_Toc45699189"/>
      <w:bookmarkStart w:id="394" w:name="_Toc52208351"/>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5"/>
      <w:bookmarkEnd w:id="386"/>
      <w:bookmarkEnd w:id="387"/>
      <w:bookmarkEnd w:id="388"/>
      <w:bookmarkEnd w:id="389"/>
      <w:bookmarkEnd w:id="390"/>
      <w:bookmarkEnd w:id="391"/>
      <w:bookmarkEnd w:id="392"/>
      <w:bookmarkEnd w:id="393"/>
      <w:bookmarkEnd w:id="394"/>
    </w:p>
    <w:p w14:paraId="7ECC3869" w14:textId="777777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82175E">
        <w:rPr>
          <w:position w:val="-12"/>
        </w:rPr>
        <w:pict w14:anchorId="230CAAEA">
          <v:shape id="_x0000_i1829" type="#_x0000_t75" style="width:43.8pt;height:16.15pt">
            <v:imagedata r:id="rId406" o:title=""/>
          </v:shape>
        </w:pict>
      </w:r>
      <w:r>
        <w:t xml:space="preserve"> </w:t>
      </w:r>
      <w:r>
        <w:rPr>
          <w:lang w:val="en-US"/>
        </w:rPr>
        <w:t xml:space="preserve">msec. </w:t>
      </w:r>
      <w:r w:rsidR="0082175E">
        <w:rPr>
          <w:position w:val="-12"/>
        </w:rPr>
        <w:pict w14:anchorId="38059E50">
          <v:shape id="_x0000_i1830" type="#_x0000_t75" style="width:21.9pt;height:16.15pt">
            <v:imagedata r:id="rId407" o:title=""/>
          </v:shape>
        </w:pict>
      </w:r>
      <w:r w:rsidRPr="0088442C">
        <w:t xml:space="preserve"> </w:t>
      </w:r>
      <w:r>
        <w:t xml:space="preserve">is a time duration of </w:t>
      </w:r>
      <w:r w:rsidR="0082175E">
        <w:rPr>
          <w:position w:val="-10"/>
        </w:rPr>
        <w:pict w14:anchorId="4A972B98">
          <v:shape id="_x0000_i1831" type="#_x0000_t75" style="width:14.4pt;height:16.15pt">
            <v:imagedata r:id="rId408" o:title=""/>
          </v:shape>
        </w:pict>
      </w:r>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w:r w:rsidR="0082175E">
        <w:rPr>
          <w:position w:val="-10"/>
        </w:rPr>
        <w:pict w14:anchorId="24703977">
          <v:shape id="_x0000_i1832" type="#_x0000_t75" style="width:25.9pt;height:13.25pt">
            <v:imagedata r:id="rId42" o:title=""/>
          </v:shape>
        </w:pict>
      </w:r>
      <w:r w:rsidR="008F0A54">
        <w:t xml:space="preserve">, the UE assumes </w:t>
      </w:r>
      <w:r w:rsidR="0082175E">
        <w:rPr>
          <w:position w:val="-12"/>
        </w:rPr>
        <w:pict w14:anchorId="00595C82">
          <v:shape id="_x0000_i1833" type="#_x0000_t75" style="width:38.6pt;height:15pt">
            <v:imagedata r:id="rId43" o:title=""/>
          </v:shape>
        </w:pict>
      </w:r>
      <w:r w:rsidR="008F0A54">
        <w:t xml:space="preserve"> [6, TS 38.214].</w:t>
      </w:r>
    </w:p>
    <w:p w14:paraId="7B9D1A56" w14:textId="660F02A7"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in </w:t>
      </w:r>
      <w:r w:rsidR="00EE236C">
        <w:rPr>
          <w:lang w:val="en-US"/>
        </w:rPr>
        <w:t>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5" w:name="_Toc12021466"/>
      <w:bookmarkStart w:id="396" w:name="_Toc20311578"/>
      <w:bookmarkStart w:id="397" w:name="_Toc26719403"/>
      <w:bookmarkStart w:id="398" w:name="_Toc29894836"/>
      <w:bookmarkStart w:id="399" w:name="_Toc29899135"/>
      <w:bookmarkStart w:id="400" w:name="_Toc29899553"/>
      <w:bookmarkStart w:id="401" w:name="_Toc29917290"/>
      <w:bookmarkStart w:id="402" w:name="_Toc36498164"/>
      <w:bookmarkStart w:id="403" w:name="_Toc45699190"/>
      <w:bookmarkStart w:id="404" w:name="_Toc52208352"/>
      <w:r w:rsidRPr="00B916EC">
        <w:t>9</w:t>
      </w:r>
      <w:r w:rsidRPr="00B916EC">
        <w:rPr>
          <w:rFonts w:hint="eastAsia"/>
        </w:rPr>
        <w:tab/>
      </w:r>
      <w:r w:rsidR="00E36011" w:rsidRPr="00B916EC">
        <w:rPr>
          <w:rFonts w:cs="Arial"/>
          <w:szCs w:val="36"/>
        </w:rPr>
        <w:t>UE procedure for reporting control information</w:t>
      </w:r>
      <w:bookmarkEnd w:id="395"/>
      <w:bookmarkEnd w:id="396"/>
      <w:bookmarkEnd w:id="397"/>
      <w:bookmarkEnd w:id="398"/>
      <w:bookmarkEnd w:id="399"/>
      <w:bookmarkEnd w:id="400"/>
      <w:bookmarkEnd w:id="401"/>
      <w:bookmarkEnd w:id="402"/>
      <w:bookmarkEnd w:id="403"/>
      <w:bookmarkEnd w:id="404"/>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1CFB5C9E" w14:textId="77777777" w:rsidR="00621303" w:rsidRPr="00B916EC" w:rsidRDefault="00B503CC" w:rsidP="00B503CC">
      <w:pPr>
        <w:pStyle w:val="B1"/>
        <w:rPr>
          <w:lang w:val="en-US"/>
        </w:rPr>
      </w:pPr>
      <w:r>
        <w:lastRenderedPageBreak/>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p>
    <w:p w14:paraId="0D2EA757" w14:textId="77777777" w:rsidR="00DE5B06" w:rsidRDefault="00DE5B06" w:rsidP="00DE5B06">
      <w:pPr>
        <w:rPr>
          <w:lang w:eastAsia="ko-KR"/>
        </w:rPr>
      </w:pPr>
      <w:r>
        <w:rPr>
          <w:lang w:eastAsia="ko-KR"/>
        </w:rPr>
        <w:t>If a UE</w:t>
      </w:r>
    </w:p>
    <w:p w14:paraId="51D6665C" w14:textId="77777777"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Pr="00832E06">
        <w:rPr>
          <w:rFonts w:cstheme="minorHAnsi"/>
          <w:i/>
        </w:rPr>
        <w:t>CORESETPoolIndex</w:t>
      </w:r>
      <w:r w:rsidRPr="00832E06">
        <w:rPr>
          <w:rFonts w:cstheme="minorHAnsi"/>
        </w:rPr>
        <w:t xml:space="preserve"> or is provided </w:t>
      </w:r>
      <w:r w:rsidRPr="00832E06">
        <w:rPr>
          <w:rFonts w:cstheme="minorHAnsi"/>
          <w:i/>
        </w:rPr>
        <w:t>CORESETPoolIndex</w:t>
      </w:r>
      <w:r w:rsidRPr="00832E06">
        <w:rPr>
          <w:rFonts w:cstheme="minorHAnsi"/>
        </w:rPr>
        <w:t xml:space="preserve"> with a value of 0 for first CORESETs on active DL BWPs of serving cells, and</w:t>
      </w:r>
    </w:p>
    <w:p w14:paraId="2921B945" w14:textId="141E1C0F"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Pr="00832E06">
        <w:rPr>
          <w:rFonts w:cstheme="minorHAnsi"/>
          <w:i/>
        </w:rPr>
        <w:t>CORESETPoolIndex</w:t>
      </w:r>
      <w:r w:rsidRPr="00832E06">
        <w:rPr>
          <w:rFonts w:cstheme="minorHAnsi"/>
        </w:rPr>
        <w:t xml:space="preserve"> with a value of 1 for second CORESETs on active DL BWPs of the serving cells, and</w:t>
      </w:r>
    </w:p>
    <w:p w14:paraId="0DCD5F2A" w14:textId="7499AE5A"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0733CD">
        <w:rPr>
          <w:i/>
          <w:iCs/>
          <w:lang w:val="en-US"/>
        </w:rPr>
        <w:t>ackNACK</w:t>
      </w:r>
      <w:r w:rsidR="000733CD" w:rsidRPr="0062743C">
        <w:rPr>
          <w:i/>
          <w:iCs/>
        </w:rPr>
        <w:t>FeedbackMode</w:t>
      </w:r>
      <w:r w:rsidR="000733CD">
        <w:rPr>
          <w:i/>
          <w:iCs/>
          <w:lang w:val="en-US"/>
        </w:rPr>
        <w:t>-r16</w:t>
      </w:r>
      <w:r w:rsidR="000733CD">
        <w:t xml:space="preserve"> = </w:t>
      </w:r>
      <w:r w:rsidR="000733CD">
        <w:rPr>
          <w:i/>
          <w:iCs/>
          <w:lang w:val="en-US"/>
        </w:rPr>
        <w:t>separate</w:t>
      </w:r>
    </w:p>
    <w:p w14:paraId="1AC89298" w14:textId="46B7D037" w:rsidR="00DE5B06" w:rsidRPr="006533F7" w:rsidRDefault="00DE5B06" w:rsidP="00DE5B06">
      <w:pPr>
        <w:rPr>
          <w:lang w:eastAsia="ko-KR"/>
        </w:rPr>
      </w:pPr>
      <w:r w:rsidRPr="00B916EC">
        <w:t xml:space="preserve">the UE shall </w:t>
      </w:r>
      <w:r>
        <w:t xml:space="preserve">separately </w:t>
      </w:r>
      <w:r w:rsidRPr="00B916EC">
        <w:t xml:space="preserve">apply the procedures described in </w:t>
      </w:r>
      <w:r w:rsidR="00EE236C">
        <w:t>Clause</w:t>
      </w:r>
      <w:r>
        <w:t>s 9.1 and 9.2.3</w:t>
      </w:r>
      <w:r w:rsidRPr="00B916EC">
        <w:t xml:space="preserve"> for </w:t>
      </w:r>
      <w:r>
        <w:t>reporting HARQ-ACK information associated with the first CORESETs</w:t>
      </w:r>
      <w:r w:rsidRPr="00BA731B">
        <w:rPr>
          <w:rFonts w:cstheme="minorHAnsi"/>
        </w:rPr>
        <w:t xml:space="preserve"> </w:t>
      </w:r>
      <w:r>
        <w:rPr>
          <w:rFonts w:cstheme="minorHAnsi"/>
        </w:rPr>
        <w:t>on active DL BWP of the serving cells and for reporting HARQ-ACK information</w:t>
      </w:r>
      <w:r>
        <w:t xml:space="preserve"> associated with </w:t>
      </w:r>
      <w:r>
        <w:rPr>
          <w:rFonts w:cstheme="minorHAnsi"/>
        </w:rPr>
        <w:t>the second CORESETs on active DL BWP of the serving cells.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4AAE4C84"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2B3948" w:rsidRPr="00C06B59">
        <w:rPr>
          <w:i/>
          <w:iCs/>
          <w:lang w:eastAsia="zh-CN"/>
        </w:rPr>
        <w:t>priority</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in </w:t>
      </w:r>
      <w:r w:rsidR="00BD3939">
        <w:rPr>
          <w:lang w:eastAsia="zh-CN"/>
        </w:rPr>
        <w:t>C</w:t>
      </w:r>
      <w:r w:rsidR="00BD3939" w:rsidRPr="00597B66">
        <w:rPr>
          <w:lang w:eastAsia="zh-CN"/>
        </w:rPr>
        <w:t>lause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a DCI format 0_1 </w:t>
      </w:r>
      <w:r w:rsidR="00BD3939" w:rsidRPr="00327F1F">
        <w:rPr>
          <w:rFonts w:eastAsia="Gulim"/>
        </w:rPr>
        <w:t>or DCI format 0_2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Pr>
          <w:lang w:eastAsia="zh-CN"/>
        </w:rPr>
        <w:t xml:space="preserve">, the priority index is 0. </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7777777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subslotLengthForPUCCH-r16</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subslotLengthForPUCCH-r16</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7777777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subslotLengthForPUCCH-r16</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subslotLengthForPUCCH-r16</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1700DF66" w14:textId="77777777" w:rsidR="00DF0F4D" w:rsidRDefault="002734EA" w:rsidP="002734EA">
      <w:pPr>
        <w:rPr>
          <w:lang w:eastAsia="zh-CN"/>
        </w:rPr>
      </w:pPr>
      <w:r>
        <w:rPr>
          <w:lang w:eastAsia="zh-CN"/>
        </w:rPr>
        <w:t xml:space="preserve">If in an active DL BWP a UE monitors PDCCH either for detection of DCI format 0_1 and DCI format 1_1 or for detection of DCI format 0_2 and DCI format 1_2, a priority index can be provided by a priority indicator field. If a UE indicates a capability to monitor, in an active DL BWP, PDCCH for detection of DCI format 0_1 and DCI format 1_1 and for detection of DCI format 0_2 and DCI format 1_2, a DCI format 0_1 or a DCI format 0_2 can schedule a PUSCH transmission of any priority and a DCI format 1_1 or a DCI format 1_2 can schedule a PDSCH reception and trigger a PUCCH transmission with corresponding HARQ-ACK information of any priority. </w:t>
      </w:r>
    </w:p>
    <w:p w14:paraId="4E8198BF" w14:textId="0808C766" w:rsidR="00DF0F4D" w:rsidRDefault="002B3948" w:rsidP="002734EA">
      <w:pPr>
        <w:rPr>
          <w:lang w:eastAsia="zh-CN"/>
        </w:rPr>
      </w:pPr>
      <w:r w:rsidRPr="00C06B59">
        <w:rPr>
          <w:rFonts w:ascii="Times" w:hAnsi="Times" w:cs="Times"/>
          <w:lang w:eastAsia="zh-CN"/>
        </w:rPr>
        <w:t xml:space="preserve">When a UE determines overlapping for PUCCH and/or PUSCH transmissions of different priority indexes, the UE first resolves the overlapping for PUCCH and/or PUSCH transmissions of </w:t>
      </w:r>
      <w:r w:rsidR="00DF0F4D">
        <w:rPr>
          <w:rFonts w:ascii="Times" w:hAnsi="Times" w:cs="Times"/>
          <w:lang w:eastAsia="zh-CN"/>
        </w:rPr>
        <w:t>smaller</w:t>
      </w:r>
      <w:r w:rsidRPr="00C06B59">
        <w:rPr>
          <w:rFonts w:ascii="Times" w:hAnsi="Times" w:cs="Times"/>
          <w:lang w:eastAsia="zh-CN"/>
        </w:rPr>
        <w:t xml:space="preserve"> priority index</w:t>
      </w:r>
      <w:r w:rsidR="00DF0F4D">
        <w:rPr>
          <w:rFonts w:ascii="Times" w:hAnsi="Times" w:cs="Times"/>
          <w:lang w:eastAsia="zh-CN"/>
        </w:rPr>
        <w:t xml:space="preserve"> as described in Clause 9.2.5</w:t>
      </w:r>
      <w:r w:rsidRPr="00C06B59">
        <w:rPr>
          <w:rFonts w:ascii="Times" w:hAnsi="Times" w:cs="Times"/>
          <w:lang w:eastAsia="zh-CN"/>
        </w:rPr>
        <w:t>.</w:t>
      </w:r>
      <w:r w:rsidR="002734EA" w:rsidRPr="00EE027F">
        <w:rPr>
          <w:lang w:eastAsia="zh-CN"/>
        </w:rPr>
        <w:t xml:space="preserve"> </w:t>
      </w:r>
      <w:r w:rsidR="002F7AB8">
        <w:rPr>
          <w:lang w:eastAsia="zh-CN"/>
        </w:rPr>
        <w:t xml:space="preserve">Then, </w:t>
      </w:r>
    </w:p>
    <w:p w14:paraId="74B5297A" w14:textId="77777777" w:rsidR="00DF0F4D" w:rsidRDefault="00DF0F4D" w:rsidP="00DF0F4D">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would overlap in time with a transmission </w:t>
      </w:r>
      <w:r>
        <w:rPr>
          <w:lang w:val="en-US" w:eastAsia="zh-CN"/>
        </w:rPr>
        <w:t xml:space="preserve">of </w:t>
      </w:r>
      <w:r w:rsidRPr="00C06B59">
        <w:rPr>
          <w:lang w:eastAsia="zh-CN"/>
        </w:rPr>
        <w:t xml:space="preserve">a </w:t>
      </w:r>
      <w:r>
        <w:rPr>
          <w:lang w:val="en-US" w:eastAsia="zh-CN"/>
        </w:rPr>
        <w:t xml:space="preserve">second </w:t>
      </w:r>
      <w:r w:rsidRPr="00C06B59">
        <w:rPr>
          <w:lang w:eastAsia="zh-CN"/>
        </w:rPr>
        <w:t xml:space="preserve">PUSCH or </w:t>
      </w:r>
      <w:r w:rsidRPr="00C06B59">
        <w:rPr>
          <w:lang w:val="en-US" w:eastAsia="zh-CN"/>
        </w:rPr>
        <w:t xml:space="preserve">a second </w:t>
      </w:r>
      <w:r w:rsidRPr="00C06B59">
        <w:rPr>
          <w:lang w:eastAsia="zh-CN"/>
        </w:rPr>
        <w:t xml:space="preserve">PUCCH of </w:t>
      </w:r>
      <w:r w:rsidRPr="00C06B59">
        <w:rPr>
          <w:lang w:val="en-US" w:eastAsia="zh-CN"/>
        </w:rPr>
        <w:t>smaller</w:t>
      </w:r>
      <w:r w:rsidRPr="00C06B59">
        <w:rPr>
          <w:lang w:eastAsia="zh-CN"/>
        </w:rPr>
        <w:t xml:space="preserve"> priority index,</w:t>
      </w:r>
      <w:r w:rsidRPr="0023398F">
        <w:rPr>
          <w:lang w:eastAsia="zh-CN"/>
        </w:rPr>
        <w:t xml:space="preserve"> the UE c</w:t>
      </w:r>
      <w:r w:rsidRPr="0023398F">
        <w:rPr>
          <w:lang w:val="en-US" w:eastAsia="zh-CN"/>
        </w:rPr>
        <w:t xml:space="preserve">ancels the 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77777777" w:rsidR="00DF0F4D" w:rsidRPr="0023398F" w:rsidRDefault="00DF0F4D" w:rsidP="00DF0F4D">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 xml:space="preserve">ancels the </w:t>
      </w:r>
      <w:r w:rsidRPr="0023398F">
        <w:rPr>
          <w:lang w:val="en-US" w:eastAsia="zh-CN"/>
        </w:rPr>
        <w:lastRenderedPageBreak/>
        <w:t xml:space="preserve">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DF0F4D">
      <w:pPr>
        <w:rPr>
          <w:lang w:val="en-US"/>
        </w:rPr>
      </w:pPr>
      <w:r w:rsidRPr="0023398F">
        <w:rPr>
          <w:lang w:val="en-US"/>
        </w:rPr>
        <w:t xml:space="preserve">where </w:t>
      </w:r>
    </w:p>
    <w:p w14:paraId="46A1BAA8" w14:textId="77777777" w:rsidR="00DF0F4D" w:rsidRDefault="00DF0F4D" w:rsidP="00DF0F4D">
      <w:pPr>
        <w:pStyle w:val="B1"/>
        <w:rPr>
          <w:lang w:val="en-US"/>
        </w:rPr>
      </w:pPr>
      <w:r w:rsidRPr="00C06B59">
        <w:t>-</w:t>
      </w:r>
      <w:r w:rsidRPr="00C06B59">
        <w:tab/>
      </w:r>
      <w:r>
        <w:rPr>
          <w:lang w:val="en-US" w:eastAsia="zh-CN"/>
        </w:rPr>
        <w:t>t</w:t>
      </w:r>
      <w:r w:rsidRPr="0023398F">
        <w:rPr>
          <w:lang w:val="en-US" w:eastAsia="zh-CN"/>
        </w:rPr>
        <w:t xml:space="preserve">he </w:t>
      </w:r>
      <w:r>
        <w:rPr>
          <w:lang w:val="en-US" w:eastAsia="zh-CN"/>
        </w:rPr>
        <w:t xml:space="preserve">overlapping is applicable before or after resolving overlapping among channels of larger priority index, if any, </w:t>
      </w:r>
      <w:r>
        <w:rPr>
          <w:rFonts w:ascii="Times" w:hAnsi="Times" w:cs="Times"/>
          <w:lang w:eastAsia="zh-CN"/>
        </w:rPr>
        <w:t>as described in Clause 9.2.5</w:t>
      </w:r>
    </w:p>
    <w:p w14:paraId="351C786A" w14:textId="291D89BD" w:rsidR="00DF0F4D" w:rsidRDefault="00DF0F4D" w:rsidP="00DF0F4D">
      <w:pPr>
        <w:pStyle w:val="B1"/>
        <w:rPr>
          <w:lang w:val="en-US"/>
        </w:rPr>
      </w:pPr>
      <w:r w:rsidRPr="00C06B59">
        <w:t>-</w:t>
      </w:r>
      <w:r w:rsidRPr="00C06B59">
        <w:tab/>
      </w:r>
      <w:r>
        <w:rPr>
          <w:lang w:val="en-US" w:eastAsia="zh-CN"/>
        </w:rPr>
        <w:t>t</w:t>
      </w:r>
      <w:r w:rsidRPr="0023398F">
        <w:rPr>
          <w:lang w:val="en-US" w:eastAsia="zh-CN"/>
        </w:rPr>
        <w:t xml:space="preserve">he UE expects that the transmission of the first PUCCH </w:t>
      </w:r>
      <w:r>
        <w:rPr>
          <w:lang w:val="en-US" w:eastAsia="zh-CN"/>
        </w:rPr>
        <w:t>or the first PUSCH, respectively, would</w:t>
      </w:r>
      <w:r w:rsidRPr="0023398F">
        <w:rPr>
          <w:lang w:val="en-US" w:eastAsia="zh-CN"/>
        </w:rPr>
        <w:t xml:space="preserve"> not start before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Pr="0023398F">
        <w:rPr>
          <w:lang w:val="en-US" w:eastAsia="zh-CN"/>
        </w:rPr>
        <w:t xml:space="preserve"> </w:t>
      </w:r>
      <w:r w:rsidRPr="0023398F">
        <w:t xml:space="preserve">after </w:t>
      </w:r>
      <w:r w:rsidRPr="0023398F">
        <w:rPr>
          <w:lang w:val="en-US"/>
        </w:rPr>
        <w:t>a</w:t>
      </w:r>
      <w:r w:rsidRPr="0023398F">
        <w:t xml:space="preserve"> last symbol of </w:t>
      </w:r>
      <w:r w:rsidRPr="0023398F">
        <w:rPr>
          <w:lang w:val="en-US"/>
        </w:rPr>
        <w:t>the</w:t>
      </w:r>
      <w:r>
        <w:rPr>
          <w:lang w:val="en-US"/>
        </w:rPr>
        <w:t xml:space="preserve"> corresponding</w:t>
      </w:r>
      <w:r w:rsidRPr="0023398F">
        <w:t xml:space="preserve"> PDCCH </w:t>
      </w:r>
      <w:r w:rsidRPr="0023398F">
        <w:rPr>
          <w:lang w:val="en-US"/>
        </w:rPr>
        <w:t>reception</w:t>
      </w:r>
    </w:p>
    <w:p w14:paraId="6F4E0F6E" w14:textId="1ABB5CB4" w:rsidR="002F7AB8" w:rsidRPr="0023398F" w:rsidRDefault="00DF0F4D" w:rsidP="00291D70">
      <w:pPr>
        <w:pStyle w:val="B1"/>
        <w:rPr>
          <w:lang w:eastAsia="zh-CN"/>
        </w:rPr>
      </w:pPr>
      <w:r>
        <w:rPr>
          <w:lang w:val="en-US"/>
        </w:rPr>
        <w:t>-</w:t>
      </w:r>
      <w:r>
        <w:rPr>
          <w:lang w:val="en-US"/>
        </w:rPr>
        <w:tab/>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r>
          <w:rPr>
            <w:rFonts w:ascii="Cambria Math" w:hAnsi="Cambria Math"/>
            <w:lang w:val="en-US" w:eastAsia="zh-CN"/>
          </w:rPr>
          <m:t xml:space="preserve"> </m:t>
        </m:r>
      </m:oMath>
      <w:r w:rsidR="002F7AB8" w:rsidRPr="0023398F">
        <w:t xml:space="preserve">is </w:t>
      </w:r>
      <w:r w:rsidR="002F7AB8" w:rsidRPr="0023398F">
        <w:rPr>
          <w:lang w:val="en-US"/>
        </w:rPr>
        <w:t>the PUSCH preparation time</w:t>
      </w:r>
      <w:r w:rsidR="002F7AB8" w:rsidRPr="0023398F">
        <w:t xml:space="preserve"> for </w:t>
      </w:r>
      <w:r w:rsidR="002F7AB8" w:rsidRPr="0023398F">
        <w:rPr>
          <w:lang w:val="en-US"/>
        </w:rPr>
        <w:t>a</w:t>
      </w:r>
      <w:r w:rsidR="002F7AB8" w:rsidRPr="0023398F">
        <w:t xml:space="preserve"> corresponding </w:t>
      </w:r>
      <w:r w:rsidR="002F7AB8" w:rsidRPr="0023398F">
        <w:rPr>
          <w:lang w:val="en-US"/>
        </w:rPr>
        <w:t>UE processing</w:t>
      </w:r>
      <w:r w:rsidR="002F7AB8" w:rsidRPr="0023398F">
        <w:t xml:space="preserve"> capability</w:t>
      </w:r>
      <w:r w:rsidR="002F7AB8" w:rsidRPr="0023398F">
        <w:rPr>
          <w:lang w:val="en-US"/>
        </w:rPr>
        <w:t xml:space="preserve"> assuming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2,1</m:t>
            </m:r>
          </m:sub>
        </m:sSub>
        <m:r>
          <w:rPr>
            <w:rFonts w:ascii="Cambria Math" w:hAnsi="Cambria Math"/>
            <w:lang w:val="en-US" w:eastAsia="zh-CN"/>
          </w:rPr>
          <m:t>=0</m:t>
        </m:r>
      </m:oMath>
      <w:r w:rsidR="002F7AB8" w:rsidRPr="0023398F">
        <w:rPr>
          <w:lang w:val="en-US" w:eastAsia="zh-CN"/>
        </w:rPr>
        <w:t xml:space="preserve"> [6, TS 38.214], based on</w:t>
      </w:r>
      <w:r w:rsidR="002F7AB8" w:rsidRPr="0023398F">
        <w:rPr>
          <w:lang w:val="en-US"/>
        </w:rPr>
        <w:t xml:space="preserve"> </w:t>
      </w:r>
      <m:oMath>
        <m:r>
          <w:rPr>
            <w:rFonts w:ascii="Cambria Math" w:hAnsi="Cambria Math"/>
            <w:lang w:val="en-US"/>
          </w:rPr>
          <m:t>μ</m:t>
        </m:r>
      </m:oMath>
      <w:r w:rsidR="002F7AB8" w:rsidRPr="0023398F">
        <w:rPr>
          <w:lang w:val="en-US"/>
        </w:rPr>
        <w:t xml:space="preserve"> and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oMath>
      <w:r w:rsidR="002F7AB8" w:rsidRPr="0023398F">
        <w:rPr>
          <w:lang w:val="en-US"/>
        </w:rPr>
        <w:t xml:space="preserve"> as subsequently defined in this Clause, </w:t>
      </w:r>
      <w:r w:rsidR="002F7AB8" w:rsidRPr="0023398F">
        <w:t xml:space="preserve">and </w:t>
      </w:r>
      <m:oMath>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1</m:t>
            </m:r>
          </m:sub>
        </m:sSub>
      </m:oMath>
      <w:r w:rsidR="002F7AB8" w:rsidRPr="0023398F">
        <w:t xml:space="preserve"> is determined by </w:t>
      </w:r>
      <w:r w:rsidR="002F7AB8" w:rsidRPr="0023398F">
        <w:rPr>
          <w:lang w:val="en-US"/>
        </w:rPr>
        <w:t>a</w:t>
      </w:r>
      <w:r w:rsidR="002F7AB8" w:rsidRPr="0023398F">
        <w:t xml:space="preserve"> reported UE capability</w:t>
      </w:r>
    </w:p>
    <w:p w14:paraId="1BC73285" w14:textId="77777777" w:rsidR="002F7AB8" w:rsidRPr="00C06B59" w:rsidRDefault="002F7AB8">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F44350">
      <w:pPr>
        <w:pStyle w:val="B1"/>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the overlapping group includes the first PUCCH</w:t>
      </w:r>
    </w:p>
    <w:p w14:paraId="0BF18B51" w14:textId="77777777"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 where the UE receives the first PDCCH and for all serving cells where the UE receives the PDSCHs corresponding to the second PUCCHs,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second PUSCHs, </w:t>
      </w:r>
      <w:r w:rsidRPr="00C06B59">
        <w:rPr>
          <w:rFonts w:eastAsia="Gulim"/>
          <w:i/>
          <w:lang w:eastAsia="ko-KR"/>
        </w:rPr>
        <w:t>N</w:t>
      </w:r>
      <w:r w:rsidRPr="00C06B59">
        <w:rPr>
          <w:rFonts w:eastAsia="Gulim"/>
          <w:i/>
          <w:vertAlign w:val="subscript"/>
          <w:lang w:eastAsia="ko-KR"/>
        </w:rPr>
        <w:t>2</w:t>
      </w:r>
      <w:r w:rsidRPr="00C06B59">
        <w:rPr>
          <w:rFonts w:eastAsia="Gulim"/>
          <w:lang w:eastAsia="ko-KR"/>
        </w:rPr>
        <w:t xml:space="preserve"> 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r w:rsidRPr="00C06B59">
        <w:rPr>
          <w:rFonts w:eastAsia="Gulim"/>
          <w:lang w:eastAsia="ko-KR"/>
        </w:rPr>
        <w:t xml:space="preserve"> </w:t>
      </w:r>
    </w:p>
    <w:p w14:paraId="4C7A5DFE" w14:textId="77777777" w:rsidR="002F7AB8" w:rsidRPr="00C06B59" w:rsidRDefault="002F7AB8" w:rsidP="00F44350">
      <w:pPr>
        <w:pStyle w:val="B3"/>
        <w:rPr>
          <w:rFonts w:eastAsia="Gulim"/>
          <w:i/>
          <w:lang w:eastAsia="ko-KR"/>
        </w:rPr>
      </w:pPr>
      <w:r w:rsidRPr="00C06B59">
        <w:t>-</w:t>
      </w:r>
      <w:r w:rsidRPr="00C06B59">
        <w:tab/>
      </w:r>
      <w:r w:rsidRPr="00C06B59">
        <w:rPr>
          <w:rFonts w:eastAsia="Gulim"/>
          <w:lang w:eastAsia="ko-KR"/>
        </w:rPr>
        <w:t xml:space="preserve">else, </w:t>
      </w:r>
      <w:r w:rsidRPr="00C06B59">
        <w:rPr>
          <w:rFonts w:eastAsia="Gulim"/>
          <w:i/>
          <w:lang w:eastAsia="ko-KR"/>
        </w:rPr>
        <w:t>N</w:t>
      </w:r>
      <w:r w:rsidRPr="00C06B59">
        <w:rPr>
          <w:rFonts w:eastAsia="Gulim"/>
          <w:i/>
          <w:vertAlign w:val="subscript"/>
          <w:lang w:eastAsia="ko-KR"/>
        </w:rPr>
        <w:t>2</w:t>
      </w:r>
      <w:r w:rsidRPr="00C06B59">
        <w:rPr>
          <w:rFonts w:eastAsia="Gulim"/>
          <w:lang w:eastAsia="ko-KR"/>
        </w:rPr>
        <w:t xml:space="preserve"> 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0D74C2A0" w14:textId="77777777" w:rsidR="002F7AB8" w:rsidRPr="00C06B59" w:rsidRDefault="002F7AB8" w:rsidP="00F44350">
      <w:pPr>
        <w:pStyle w:val="B2"/>
        <w:rPr>
          <w:rFonts w:eastAsia="Gulim"/>
        </w:rPr>
      </w:pPr>
      <w:r w:rsidRPr="00C06B59">
        <w:t>-</w:t>
      </w:r>
      <w:r w:rsidRPr="00C06B59">
        <w:tab/>
        <w:t xml:space="preserve">if </w:t>
      </w:r>
      <w:r w:rsidRPr="00C06B59">
        <w:rPr>
          <w:rFonts w:eastAsia="Gulim"/>
        </w:rPr>
        <w:t xml:space="preserve">the overlapping group includes the first PUSCH </w:t>
      </w:r>
    </w:p>
    <w:p w14:paraId="535B3670" w14:textId="77777777" w:rsidR="002F7AB8" w:rsidRPr="00C06B59" w:rsidRDefault="002F7AB8" w:rsidP="00F44350">
      <w:pPr>
        <w:pStyle w:val="B3"/>
        <w:rPr>
          <w:rFonts w:eastAsia="Gulim"/>
          <w:lang w:eastAsia="ko-KR"/>
        </w:rPr>
      </w:pPr>
      <w:r w:rsidRPr="00C06B59">
        <w:t>-</w:t>
      </w:r>
      <w:r w:rsidRPr="00C06B59">
        <w:tab/>
      </w:r>
      <w:r w:rsidRPr="00C06B59">
        <w:rPr>
          <w:rFonts w:eastAsia="Gulim"/>
        </w:rPr>
        <w:t xml:space="preserve">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PUSCH-ServingCellConfig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the serving cells with the first PUSCH and the second PUSCHs and if </w:t>
      </w:r>
      <w:r w:rsidRPr="00C06B59">
        <w:rPr>
          <w:rFonts w:eastAsia="Gulim"/>
          <w:i/>
          <w:lang w:eastAsia="ko-KR"/>
        </w:rPr>
        <w:t>processingType2Enabled</w:t>
      </w:r>
      <w:r w:rsidRPr="00C06B59">
        <w:rPr>
          <w:rFonts w:eastAsia="Gulim"/>
          <w:lang w:eastAsia="ko-KR"/>
        </w:rPr>
        <w:t xml:space="preserve"> of </w:t>
      </w:r>
      <w:r w:rsidRPr="00C06B59">
        <w:rPr>
          <w:rFonts w:eastAsia="Gulim"/>
          <w:i/>
          <w:lang w:eastAsia="ko-KR"/>
        </w:rPr>
        <w:t>PDSCH-ServingCellConfig</w:t>
      </w:r>
      <w:r w:rsidRPr="00C06B59">
        <w:rPr>
          <w:rFonts w:eastAsia="Gulim"/>
          <w:lang w:eastAsia="ko-KR"/>
        </w:rPr>
        <w:t xml:space="preserve"> is set to </w:t>
      </w:r>
      <w:r w:rsidRPr="00C06B59">
        <w:rPr>
          <w:rFonts w:eastAsia="Gulim"/>
          <w:i/>
          <w:lang w:eastAsia="ko-KR"/>
        </w:rPr>
        <w:t xml:space="preserve">enable </w:t>
      </w:r>
      <w:r w:rsidRPr="00C06B59">
        <w:rPr>
          <w:rFonts w:eastAsia="Gulim"/>
          <w:lang w:eastAsia="ko-KR"/>
        </w:rPr>
        <w:t xml:space="preserve">for all serving cells where the UE receives the PDSCHs corresponding to the second PUCCHs, </w:t>
      </w:r>
      <w:r w:rsidRPr="00C06B59">
        <w:rPr>
          <w:rFonts w:eastAsia="Gulim"/>
          <w:i/>
          <w:lang w:eastAsia="ko-KR"/>
        </w:rPr>
        <w:t>N</w:t>
      </w:r>
      <w:r w:rsidRPr="00C06B59">
        <w:rPr>
          <w:rFonts w:eastAsia="Gulim"/>
          <w:i/>
          <w:vertAlign w:val="subscript"/>
          <w:lang w:eastAsia="ko-KR"/>
        </w:rPr>
        <w:t>2</w:t>
      </w:r>
      <w:r w:rsidRPr="00C06B59">
        <w:rPr>
          <w:rFonts w:eastAsia="Gulim"/>
          <w:lang w:eastAsia="ko-KR"/>
        </w:rPr>
        <w:t xml:space="preserve"> is 5 for </w:t>
      </w:r>
      <m:oMath>
        <m:r>
          <w:rPr>
            <w:rFonts w:ascii="Cambria Math" w:eastAsia="Gulim" w:hAnsi="Cambria Math"/>
            <w:lang w:eastAsia="ko-KR"/>
          </w:rPr>
          <m:t>μ=0</m:t>
        </m:r>
      </m:oMath>
      <w:r w:rsidRPr="00C06B59">
        <w:rPr>
          <w:rFonts w:eastAsia="Gulim"/>
          <w:lang w:eastAsia="ko-KR"/>
        </w:rPr>
        <w:t xml:space="preserve">, 5.5 for </w:t>
      </w:r>
      <m:oMath>
        <m:r>
          <w:rPr>
            <w:rFonts w:ascii="Cambria Math" w:eastAsia="Gulim" w:hAnsi="Cambria Math"/>
            <w:lang w:eastAsia="ko-KR"/>
          </w:rPr>
          <m:t>μ=1</m:t>
        </m:r>
      </m:oMath>
      <w:r w:rsidRPr="00C06B59">
        <w:rPr>
          <w:rFonts w:eastAsia="Gulim"/>
          <w:lang w:eastAsia="ko-KR"/>
        </w:rPr>
        <w:t xml:space="preserve"> and 11 for </w:t>
      </w:r>
      <m:oMath>
        <m:r>
          <w:rPr>
            <w:rFonts w:ascii="Cambria Math" w:eastAsia="Gulim" w:hAnsi="Cambria Math"/>
            <w:lang w:eastAsia="ko-KR"/>
          </w:rPr>
          <m:t>μ=2</m:t>
        </m:r>
      </m:oMath>
    </w:p>
    <w:p w14:paraId="6D443702" w14:textId="77777777" w:rsidR="002F7AB8" w:rsidRPr="00C06B59" w:rsidRDefault="002F7AB8" w:rsidP="00F44350">
      <w:pPr>
        <w:pStyle w:val="B3"/>
        <w:rPr>
          <w:rFonts w:eastAsia="Gulim"/>
        </w:rPr>
      </w:pPr>
      <w:r w:rsidRPr="00C06B59">
        <w:t>-</w:t>
      </w:r>
      <w:r w:rsidRPr="00C06B59">
        <w:tab/>
      </w:r>
      <w:r w:rsidRPr="00C06B59">
        <w:rPr>
          <w:rFonts w:eastAsia="Gulim"/>
          <w:lang w:eastAsia="ko-KR"/>
        </w:rPr>
        <w:t xml:space="preserve">else, </w:t>
      </w:r>
      <w:r w:rsidRPr="00C06B59">
        <w:rPr>
          <w:rFonts w:eastAsia="Gulim"/>
          <w:i/>
          <w:lang w:eastAsia="ko-KR"/>
        </w:rPr>
        <w:t>N</w:t>
      </w:r>
      <w:r w:rsidRPr="00C06B59">
        <w:rPr>
          <w:rFonts w:eastAsia="Gulim"/>
          <w:i/>
          <w:vertAlign w:val="subscript"/>
          <w:lang w:eastAsia="ko-KR"/>
        </w:rPr>
        <w:t>2</w:t>
      </w:r>
      <w:r w:rsidRPr="00C06B59">
        <w:rPr>
          <w:rFonts w:eastAsia="Gulim"/>
          <w:lang w:eastAsia="ko-KR"/>
        </w:rPr>
        <w:t xml:space="preserve"> is 10 for </w:t>
      </w:r>
      <m:oMath>
        <m:r>
          <w:rPr>
            <w:rFonts w:ascii="Cambria Math" w:eastAsia="Gulim" w:hAnsi="Cambria Math"/>
            <w:lang w:eastAsia="ko-KR"/>
          </w:rPr>
          <m:t>μ</m:t>
        </m:r>
      </m:oMath>
      <w:r w:rsidRPr="00C06B59">
        <w:rPr>
          <w:rFonts w:eastAsia="Gulim"/>
          <w:lang w:eastAsia="ko-KR"/>
        </w:rPr>
        <w:t>=0</w:t>
      </w:r>
      <w:r w:rsidRPr="00C06B59">
        <w:rPr>
          <w:rFonts w:eastAsia="Gulim"/>
          <w:i/>
          <w:lang w:eastAsia="ko-KR"/>
        </w:rPr>
        <w:t>,</w:t>
      </w:r>
      <w:r w:rsidRPr="00C06B59">
        <w:rPr>
          <w:rFonts w:eastAsia="Gulim"/>
          <w:lang w:eastAsia="ko-KR"/>
        </w:rPr>
        <w:t xml:space="preserve"> 12 for </w:t>
      </w:r>
      <m:oMath>
        <m:r>
          <w:rPr>
            <w:rFonts w:ascii="Cambria Math" w:eastAsia="Gulim" w:hAnsi="Cambria Math"/>
            <w:lang w:eastAsia="ko-KR"/>
          </w:rPr>
          <m:t>μ=1</m:t>
        </m:r>
      </m:oMath>
      <w:r w:rsidRPr="00C06B59">
        <w:rPr>
          <w:rFonts w:eastAsia="Gulim"/>
          <w:lang w:eastAsia="ko-KR"/>
        </w:rPr>
        <w:t xml:space="preserve">, 23 for </w:t>
      </w:r>
      <m:oMath>
        <m:r>
          <w:rPr>
            <w:rFonts w:ascii="Cambria Math" w:eastAsia="Gulim" w:hAnsi="Cambria Math"/>
            <w:lang w:eastAsia="ko-KR"/>
          </w:rPr>
          <m:t>μ=2</m:t>
        </m:r>
      </m:oMath>
      <w:r w:rsidRPr="00C06B59">
        <w:rPr>
          <w:rFonts w:eastAsia="Gulim"/>
          <w:lang w:eastAsia="ko-KR"/>
        </w:rPr>
        <w:t xml:space="preserve">, and 36 for </w:t>
      </w:r>
      <m:oMath>
        <m:r>
          <w:rPr>
            <w:rFonts w:ascii="Cambria Math" w:eastAsia="Gulim" w:hAnsi="Cambria Math"/>
            <w:lang w:eastAsia="ko-KR"/>
          </w:rPr>
          <m:t>μ=3</m:t>
        </m:r>
      </m:oMath>
      <w:r w:rsidRPr="00C06B59">
        <w:rPr>
          <w:rFonts w:eastAsia="Gulim"/>
          <w:lang w:eastAsia="ko-KR"/>
        </w:rPr>
        <w:t>;</w:t>
      </w:r>
    </w:p>
    <w:p w14:paraId="6CFF3D23" w14:textId="77777777" w:rsidR="002F7AB8" w:rsidRPr="00C06B59" w:rsidRDefault="002F7AB8" w:rsidP="002F7AB8">
      <w:r w:rsidRPr="00C06B59">
        <w:t>If a UE would transmit the following channels that would overlap in time</w:t>
      </w:r>
    </w:p>
    <w:p w14:paraId="16D959D5" w14:textId="77777777" w:rsidR="002F7AB8" w:rsidRPr="00C06B59" w:rsidRDefault="002F7AB8" w:rsidP="00F44350">
      <w:pPr>
        <w:pStyle w:val="B1"/>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F44350">
      <w:pPr>
        <w:pStyle w:val="B1"/>
      </w:pPr>
      <w:r w:rsidRPr="00C06B59">
        <w:t>-</w:t>
      </w:r>
      <w:r w:rsidRPr="00C06B59">
        <w:tab/>
        <w:t>a configured grant PUSCH of larger priority index and a PUCCH of smaller priority index, or</w:t>
      </w:r>
    </w:p>
    <w:p w14:paraId="6BE1BFCF" w14:textId="77777777" w:rsidR="002F7AB8" w:rsidRPr="00C06B59" w:rsidRDefault="002F7AB8" w:rsidP="00F44350">
      <w:pPr>
        <w:pStyle w:val="B1"/>
      </w:pPr>
      <w:r w:rsidRPr="00C06B59">
        <w:t>-</w:t>
      </w:r>
      <w:r w:rsidRPr="00C06B59">
        <w:tab/>
        <w:t>a first PUCCH of larger priority index with HARQ-ACK information only in response to a PDSCH reception without a corresponding PDCCH and a second PUCCH of smaller priority index with SR and/or CSI, or a configured grant PUSCH with smaller priority index, or a PUSCH of smaller priority index with SP-CSI report(s) without a corresponding PDCCH, or</w:t>
      </w:r>
    </w:p>
    <w:p w14:paraId="4E885EF6" w14:textId="77777777" w:rsidR="002F7AB8" w:rsidRPr="00C06B59" w:rsidRDefault="002F7AB8" w:rsidP="00F44350">
      <w:pPr>
        <w:pStyle w:val="B1"/>
      </w:pPr>
      <w:r w:rsidRPr="00C06B59">
        <w:t xml:space="preserve"> -</w:t>
      </w:r>
      <w:r w:rsidRPr="00C06B59">
        <w:tab/>
        <w:t>a PUSCH of larger priority index with SP-CSI reports(s) without a corresponding PDCCH and a PUCCH of smaller priority index with SR, or CSI, or HARQ-ACK information only in response to a PDSCH reception without a corresponding PDCCH, or</w:t>
      </w:r>
    </w:p>
    <w:p w14:paraId="60AFD975" w14:textId="77777777" w:rsidR="002F7AB8" w:rsidRPr="00C06B59" w:rsidRDefault="002F7AB8" w:rsidP="00F44350">
      <w:pPr>
        <w:pStyle w:val="B1"/>
      </w:pPr>
      <w:r w:rsidRPr="00C06B59">
        <w:t>-</w:t>
      </w:r>
      <w:r w:rsidRPr="00C06B59">
        <w:tab/>
        <w:t>a configured grant PUSCH of larger priority index and a configured PUSCH of lower priority index on a same serving cell</w:t>
      </w:r>
    </w:p>
    <w:p w14:paraId="55365264" w14:textId="77777777" w:rsidR="002F7AB8" w:rsidRPr="00C06B59" w:rsidRDefault="002F7AB8" w:rsidP="002F7AB8">
      <w:r w:rsidRPr="00C06B59">
        <w:t>the UE is expected to cancel the PUCCH/PUSCH transmissions of smaller priority index before the first symbol overlapping with the PUCCH/PUSCH transmission of larger priority index.</w:t>
      </w:r>
    </w:p>
    <w:p w14:paraId="2003ADF5" w14:textId="77777777" w:rsidR="002F7AB8" w:rsidRPr="00C06B59" w:rsidRDefault="002F7AB8" w:rsidP="002F7AB8">
      <w:pPr>
        <w:rPr>
          <w:b/>
          <w:noProof/>
          <w:lang w:eastAsia="zh-CN"/>
        </w:rPr>
      </w:pPr>
      <w:r w:rsidRPr="00C06B59">
        <w:t>A UE does not expect to be scheduled to transmit a PUCCH or a PUSCH with smaller priority index that would overlap in time with a PUCCH of larger priority index with HARQ-ACK information only in response to a PDSCH reception without a corresponding PDCCH. A UE does not expect to be scheduled to transmit a PUCCH of smaller priority index that would overlap in time with a PUSCH of larger priority index with SP-CSI report(s) without a corresponding PDCCH.</w:t>
      </w:r>
    </w:p>
    <w:p w14:paraId="10FCB7F1" w14:textId="77777777" w:rsidR="002734EA" w:rsidRDefault="002734EA" w:rsidP="002734EA">
      <w:pPr>
        <w:rPr>
          <w:lang w:eastAsia="zh-CN"/>
        </w:rPr>
      </w:pPr>
      <w:r w:rsidRPr="001F7324">
        <w:rPr>
          <w:lang w:eastAsia="zh-CN"/>
        </w:rPr>
        <w:lastRenderedPageBreak/>
        <w:t xml:space="preserve">In the remaining of this Clause, </w:t>
      </w:r>
      <w:r w:rsidRPr="001F7324">
        <w:t>a UE multiplexes UCIs with same priority index in a PUCCH</w:t>
      </w:r>
      <w:r>
        <w:t xml:space="preserve"> or a PUSCH. A</w:t>
      </w:r>
      <w:r w:rsidRPr="001F7324">
        <w:t xml:space="preserve"> PUCCH</w:t>
      </w:r>
      <w:r>
        <w:t xml:space="preserve"> or a PUSCH</w:t>
      </w:r>
      <w:r w:rsidRPr="001F7324">
        <w:t xml:space="preserve"> is assumed to have a same priority index</w:t>
      </w:r>
      <w:r>
        <w:t xml:space="preserve"> as a priority index of UCIs a UE multiplexes</w:t>
      </w:r>
      <w:r w:rsidRPr="001F7324">
        <w:t xml:space="preserve"> in the PUCCH</w:t>
      </w:r>
      <w:r>
        <w:t xml:space="preserve"> or the PUSCH</w:t>
      </w:r>
      <w:r w:rsidRPr="001F7324">
        <w:rPr>
          <w:lang w:eastAsia="zh-CN"/>
        </w:rPr>
        <w:t>.</w:t>
      </w:r>
    </w:p>
    <w:p w14:paraId="70E9EFFA" w14:textId="19AF029C" w:rsidR="002734EA" w:rsidRPr="00EE027F" w:rsidRDefault="002734EA" w:rsidP="002734EA">
      <w:pPr>
        <w:rPr>
          <w:lang w:eastAsia="zh-CN"/>
        </w:rPr>
      </w:pPr>
      <w:r w:rsidRPr="00EE027F">
        <w:rPr>
          <w:lang w:eastAsia="zh-CN"/>
        </w:rPr>
        <w:t xml:space="preserve">In the remaining of this Clause, </w:t>
      </w:r>
      <w:r w:rsidRPr="00EE027F">
        <w:rPr>
          <w:rFonts w:cs="Arial"/>
          <w:lang w:eastAsia="zh-CN"/>
        </w:rPr>
        <w:t xml:space="preserve">if a UE is provided </w:t>
      </w:r>
      <w:r>
        <w:rPr>
          <w:rFonts w:cs="Arial"/>
          <w:i/>
          <w:iCs/>
          <w:lang w:eastAsia="zh-CN"/>
        </w:rPr>
        <w:t>s</w:t>
      </w:r>
      <w:r w:rsidRPr="00EE027F">
        <w:rPr>
          <w:rFonts w:cs="Arial"/>
          <w:i/>
          <w:iCs/>
          <w:lang w:eastAsia="zh-CN"/>
        </w:rPr>
        <w:t>ubslot</w:t>
      </w:r>
      <w:r>
        <w:rPr>
          <w:rFonts w:cs="Arial"/>
          <w:i/>
          <w:iCs/>
          <w:lang w:eastAsia="zh-CN"/>
        </w:rPr>
        <w:t>Length</w:t>
      </w:r>
      <w:r w:rsidRPr="00EE027F">
        <w:rPr>
          <w:rFonts w:cs="Arial"/>
          <w:i/>
          <w:iCs/>
          <w:lang w:eastAsia="zh-CN"/>
        </w:rPr>
        <w:t>ForPUCCH</w:t>
      </w:r>
      <w:r w:rsidR="00AE3105">
        <w:rPr>
          <w:rFonts w:cs="Arial"/>
          <w:i/>
          <w:iCs/>
          <w:lang w:eastAsia="zh-CN"/>
        </w:rPr>
        <w:t>-r16</w:t>
      </w:r>
      <w:r w:rsidRPr="00EE027F">
        <w:rPr>
          <w:rFonts w:cs="Arial"/>
          <w:lang w:eastAsia="zh-CN"/>
        </w:rPr>
        <w:t xml:space="preserve">, a slot for an associated PUCCH transmission </w:t>
      </w:r>
      <w:r>
        <w:rPr>
          <w:rFonts w:cs="Arial"/>
          <w:lang w:eastAsia="zh-CN"/>
        </w:rPr>
        <w:t>includes</w:t>
      </w:r>
      <w:r w:rsidRPr="00EE027F">
        <w:rPr>
          <w:rFonts w:cs="Arial"/>
          <w:lang w:eastAsia="zh-CN"/>
        </w:rPr>
        <w:t xml:space="preserve"> a number of symbols indicated by </w:t>
      </w:r>
      <w:r>
        <w:rPr>
          <w:rFonts w:cs="Arial"/>
          <w:i/>
          <w:iCs/>
          <w:lang w:eastAsia="zh-CN"/>
        </w:rPr>
        <w:t>s</w:t>
      </w:r>
      <w:r w:rsidRPr="00EE027F">
        <w:rPr>
          <w:rFonts w:cs="Arial"/>
          <w:i/>
          <w:iCs/>
          <w:lang w:eastAsia="zh-CN"/>
        </w:rPr>
        <w:t>ubslot</w:t>
      </w:r>
      <w:r>
        <w:rPr>
          <w:rFonts w:cs="Arial"/>
          <w:i/>
          <w:iCs/>
          <w:lang w:eastAsia="zh-CN"/>
        </w:rPr>
        <w:t>Length</w:t>
      </w:r>
      <w:r w:rsidRPr="00EE027F">
        <w:rPr>
          <w:rFonts w:cs="Arial"/>
          <w:i/>
          <w:iCs/>
          <w:lang w:eastAsia="zh-CN"/>
        </w:rPr>
        <w:t>ForPUCCH</w:t>
      </w:r>
      <w:r w:rsidR="00AE3105">
        <w:rPr>
          <w:rFonts w:cs="Arial"/>
          <w:i/>
          <w:iCs/>
          <w:lang w:eastAsia="zh-CN"/>
        </w:rPr>
        <w:t>-r16</w:t>
      </w:r>
      <w:r w:rsidRPr="00EE027F">
        <w:rPr>
          <w:rFonts w:cs="Arial"/>
          <w:lang w:eastAsia="zh-CN"/>
        </w:rPr>
        <w:t>.</w:t>
      </w:r>
    </w:p>
    <w:p w14:paraId="599594E3" w14:textId="77777777" w:rsidR="00284348" w:rsidRPr="00744E09" w:rsidRDefault="00284348" w:rsidP="00284348">
      <w:r w:rsidRPr="00844103">
        <w:rPr>
          <w:lang w:eastAsia="zh-CN"/>
        </w:rPr>
        <w:t>If a UE would transmit on a serving cell a PUSCH without UL-SCH that overlaps with a PUCCH transmissi</w:t>
      </w:r>
      <w:r w:rsidRPr="000F77FD">
        <w:rPr>
          <w:lang w:eastAsia="zh-CN"/>
        </w:rPr>
        <w:t xml:space="preserve">on on </w:t>
      </w:r>
      <w:r w:rsidR="00F27BF1">
        <w:rPr>
          <w:lang w:eastAsia="zh-CN"/>
        </w:rPr>
        <w:t>a</w:t>
      </w:r>
      <w:r w:rsidR="00F27BF1" w:rsidRPr="000F77FD">
        <w:rPr>
          <w:lang w:eastAsia="zh-CN"/>
        </w:rPr>
        <w:t xml:space="preserve"> </w:t>
      </w:r>
      <w:r w:rsidRPr="000F77FD">
        <w:rPr>
          <w:lang w:eastAsia="zh-CN"/>
        </w:rPr>
        <w:t>serving cell that includes positive SR information, the UE does not transmit the PUSCH</w:t>
      </w:r>
      <w:r w:rsidRPr="00744E09">
        <w:t xml:space="preserve">. </w:t>
      </w:r>
    </w:p>
    <w:p w14:paraId="5A7DA11B" w14:textId="77777777" w:rsidR="00284348" w:rsidRPr="00F134D7" w:rsidRDefault="00284348" w:rsidP="00284348">
      <w:r w:rsidRPr="0075691D">
        <w:t>If a UE w</w:t>
      </w:r>
      <w:r w:rsidRPr="00AF6142">
        <w:t>ould transmit CSI reports on overlapping physical channels, the UE applies</w:t>
      </w:r>
      <w:r w:rsidRPr="008D280D">
        <w:t xml:space="preserve"> the </w:t>
      </w:r>
      <w:r w:rsidRPr="00102302">
        <w:t xml:space="preserve">priority rules described in </w:t>
      </w:r>
      <w:r w:rsidR="00B23B5A">
        <w:t xml:space="preserve">[6, </w:t>
      </w:r>
      <w:r w:rsidRPr="00102302">
        <w:t>TS 38.214</w:t>
      </w:r>
      <w:r w:rsidR="00B23B5A">
        <w:t>]</w:t>
      </w:r>
      <w:r w:rsidRPr="00102302">
        <w:t xml:space="preserve"> for the</w:t>
      </w:r>
      <w:r w:rsidRPr="00305EFE">
        <w:t xml:space="preserve"> multiplexing of </w:t>
      </w:r>
      <w:r w:rsidRPr="00F134D7">
        <w:t>CSI reports.</w:t>
      </w:r>
    </w:p>
    <w:p w14:paraId="209A5E14" w14:textId="7BFA0DCA" w:rsidR="00284348" w:rsidRDefault="00284348" w:rsidP="00284348">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w:t>
      </w:r>
      <w:r w:rsidR="00EE236C">
        <w:t>Clause</w:t>
      </w:r>
      <w:r w:rsidRPr="00C70936">
        <w:t xml:space="preserv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09CD6BD9" w:rsidR="00284348" w:rsidRDefault="00284348" w:rsidP="003565D5">
      <w:pPr>
        <w:pStyle w:val="B1"/>
      </w:pPr>
      <w:r>
        <w:t>-</w:t>
      </w:r>
      <w:r>
        <w:tab/>
      </w:r>
      <w:r w:rsidR="007C4048" w:rsidRPr="0088187E">
        <w:t xml:space="preserve">the PUSCH and PUCCH transmissions fulfill the conditions in </w:t>
      </w:r>
      <w:r w:rsidR="00EE236C">
        <w:t>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77777777"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w:r w:rsidR="0082175E">
        <w:rPr>
          <w:position w:val="-10"/>
        </w:rPr>
        <w:pict w14:anchorId="7F3E8545">
          <v:shape id="_x0000_i1834" type="#_x0000_t75" style="width:14.4pt;height:17.85pt">
            <v:imagedata r:id="rId409" o:title=""/>
          </v:shape>
        </w:pict>
      </w:r>
      <w:r>
        <w:rPr>
          <w:lang w:eastAsia="x-none"/>
        </w:rPr>
        <w:t xml:space="preserve"> </w:t>
      </w:r>
      <w:r w:rsidRPr="00CE6ACE">
        <w:rPr>
          <w:lang w:eastAsia="x-none"/>
        </w:rPr>
        <w:t>UCI of same type that the UE would transmit in PUCCHs in different slots</w:t>
      </w:r>
      <w:r>
        <w:rPr>
          <w:lang w:eastAsia="x-none"/>
        </w:rPr>
        <w:t xml:space="preserve"> with SCS configuration </w:t>
      </w:r>
      <w:r w:rsidR="0082175E">
        <w:rPr>
          <w:position w:val="-10"/>
        </w:rPr>
        <w:pict w14:anchorId="1C8BA20E">
          <v:shape id="_x0000_i1835" type="#_x0000_t75" style="width:14.4pt;height:16.7pt">
            <v:imagedata r:id="rId410" o:title=""/>
          </v:shape>
        </w:pict>
      </w:r>
      <w:r>
        <w:t xml:space="preserve"> if </w:t>
      </w:r>
      <w:r w:rsidR="0082175E">
        <w:rPr>
          <w:position w:val="-10"/>
        </w:rPr>
        <w:pict w14:anchorId="33D4A9DC">
          <v:shape id="_x0000_i1836" type="#_x0000_t75" style="width:28.2pt;height:16.7pt">
            <v:imagedata r:id="rId411" o:title=""/>
          </v:shape>
        </w:pict>
      </w:r>
      <w:r>
        <w:t xml:space="preserve">. </w:t>
      </w:r>
    </w:p>
    <w:p w14:paraId="097AD010" w14:textId="77777777"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11664A56"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w:t>
      </w:r>
      <w:r w:rsidR="005736C2">
        <w:rPr>
          <w:lang w:val="en-US" w:eastAsia="x-none"/>
        </w:rPr>
        <w:t xml:space="preserve">, </w:t>
      </w:r>
      <w:r w:rsidR="005736C2">
        <w:rPr>
          <w:rFonts w:eastAsia="DengXian"/>
          <w:lang w:eastAsia="x-none"/>
        </w:rPr>
        <w:t xml:space="preserve">or </w:t>
      </w:r>
      <w:r w:rsidR="005736C2">
        <w:t>a</w:t>
      </w:r>
      <w:r w:rsidR="005736C2" w:rsidRPr="006A0797">
        <w:t xml:space="preserve"> DCI format including a One-shot HARQ-ACK request field with value 1</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11D0603A" w14:textId="62A4C645" w:rsidR="00284348" w:rsidRPr="00AC2D5A" w:rsidRDefault="00284348" w:rsidP="00284348">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in </w:t>
      </w:r>
      <w:r w:rsidR="00EE236C">
        <w:t>Clause</w:t>
      </w:r>
      <w:r w:rsidRPr="00D1265E">
        <w:t xml:space="preserve"> 9.</w:t>
      </w:r>
      <w:r w:rsidRPr="00101EFE">
        <w:t>2.5 are fulfilled, the UE multiplexes only the HARQ-ACK information in the PUSCH a</w:t>
      </w:r>
      <w:r>
        <w:t>nd does not transmit the PUCCH</w:t>
      </w:r>
      <w:r>
        <w:rPr>
          <w:lang w:val="en-US"/>
        </w:rPr>
        <w:t xml:space="preserve">. </w:t>
      </w:r>
    </w:p>
    <w:p w14:paraId="02083A23" w14:textId="3BFDE5C4"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r w:rsidR="00597350">
        <w:t>scheduled by</w:t>
      </w:r>
      <w:r>
        <w:t xml:space="preserve"> DCI format</w:t>
      </w:r>
      <w:r w:rsidR="00FC04CB">
        <w:t>s</w:t>
      </w:r>
      <w:r>
        <w:t xml:space="preserve"> and second PUSCHs </w:t>
      </w:r>
      <w:r w:rsidRPr="009D5B6D">
        <w:t xml:space="preserve">configured by </w:t>
      </w:r>
      <w:r>
        <w:t xml:space="preserve">respective </w:t>
      </w:r>
      <w:r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 xml:space="preserve">s, and the multiple PUSCHs fulfil the conditions in </w:t>
      </w:r>
      <w:r w:rsidR="00EE236C">
        <w:t>Clause</w:t>
      </w:r>
      <w:r>
        <w:t xml:space="preserve"> 9.2.5 for UCI multiplexing, the UE multiplexes the UCI</w:t>
      </w:r>
      <w:r w:rsidRPr="00E9040D">
        <w:t xml:space="preserve"> </w:t>
      </w:r>
      <w:r>
        <w:t xml:space="preserve">in a PUSCH from the first PUSCHs. </w:t>
      </w:r>
    </w:p>
    <w:p w14:paraId="10AAF283" w14:textId="7FC57395" w:rsidR="00597350" w:rsidRDefault="00D508B4" w:rsidP="00597350">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 xml:space="preserve">subject to the conditions in </w:t>
      </w:r>
      <w:r w:rsidR="00EE236C">
        <w:t>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in </w:t>
      </w:r>
      <w:r w:rsidR="00EE236C">
        <w:t>Clause</w:t>
      </w:r>
      <w:r w:rsidR="007C4048">
        <w:t xml:space="preserve"> 9.2.5 for UCI multiplexing, the UE multiplexes the UCI in the</w:t>
      </w:r>
      <w:r w:rsidR="00597350">
        <w:t xml:space="preserve"> earliest</w:t>
      </w:r>
      <w:r w:rsidR="007C4048">
        <w:t xml:space="preserve"> PUSCH that the UE transmits in the slot</w:t>
      </w:r>
      <w:r w:rsidRPr="00E9040D">
        <w:rPr>
          <w:rFonts w:hint="eastAsia"/>
          <w:lang w:val="en-AU"/>
        </w:rPr>
        <w:t>.</w:t>
      </w:r>
      <w:r w:rsidR="00597350" w:rsidRPr="00597350">
        <w:rPr>
          <w:lang w:val="en-AU"/>
        </w:rPr>
        <w:t xml:space="preserve"> </w:t>
      </w:r>
    </w:p>
    <w:p w14:paraId="09263C00" w14:textId="27FDE96B" w:rsidR="00597350" w:rsidRPr="00FB172B" w:rsidRDefault="00597350" w:rsidP="00597350">
      <w:pPr>
        <w:rPr>
          <w:lang w:val="en-AU"/>
        </w:rPr>
      </w:pPr>
      <w:r>
        <w:rPr>
          <w:lang w:val="en-AU"/>
        </w:rPr>
        <w:t xml:space="preserve">If a UE transmits a PUSCH over multiple slots and the UE would transmit a PUCCH with HARQ-ACK </w:t>
      </w:r>
      <w:r w:rsidR="00617287">
        <w:rPr>
          <w:lang w:val="en-AU"/>
        </w:rPr>
        <w:t xml:space="preserve">and/or CSI </w:t>
      </w:r>
      <w:r>
        <w:rPr>
          <w:lang w:val="en-AU"/>
        </w:rPr>
        <w:t xml:space="preserve">information over a single slot that overlaps with the PUSCH transmission in one or more slots of the multiple slots, </w:t>
      </w:r>
      <w:r w:rsidRPr="0088187E">
        <w:rPr>
          <w:lang w:val="en-US"/>
        </w:rPr>
        <w:t xml:space="preserve">and </w:t>
      </w:r>
      <w:r w:rsidRPr="0088187E">
        <w:rPr>
          <w:lang w:val="en-US"/>
        </w:rPr>
        <w:lastRenderedPageBreak/>
        <w:t>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w:t>
      </w:r>
      <w:r w:rsidR="00EE236C">
        <w:rPr>
          <w:lang w:val="en-US"/>
        </w:rPr>
        <w:t>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77777777"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in Clause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1AD87D28" w14:textId="35EE5C37" w:rsidR="00D508B4" w:rsidRDefault="00597350" w:rsidP="00597350">
      <w:pPr>
        <w:rPr>
          <w:lang w:val="en-AU"/>
        </w:rPr>
      </w:pPr>
      <w:r>
        <w:rPr>
          <w:lang w:val="en-AU"/>
        </w:rPr>
        <w:t xml:space="preserve">If the PUSCH transmission over the multiple slots is scheduled by a DCI format </w:t>
      </w:r>
      <w:r w:rsidR="00FC04CB" w:rsidRPr="00EE027F">
        <w:rPr>
          <w:lang w:val="en-AU"/>
        </w:rPr>
        <w:t>that includes a DAI field</w:t>
      </w:r>
      <w:r>
        <w:rPr>
          <w:lang w:val="en-AU"/>
        </w:rPr>
        <w:t xml:space="preserve">, the value of </w:t>
      </w:r>
      <w:r w:rsidR="00FC04CB">
        <w:rPr>
          <w:lang w:val="en-AU"/>
        </w:rPr>
        <w:t xml:space="preserve">the </w:t>
      </w:r>
      <w:r>
        <w:rPr>
          <w:lang w:val="en-AU"/>
        </w:rPr>
        <w:t>DAI field is applicable for multiplexing HARQ-ACK information in the PUSCH transmission in any slot from the multiple slots where the UE multiplexes HARQ-ACK information.</w:t>
      </w:r>
    </w:p>
    <w:p w14:paraId="7E4620FF" w14:textId="50865B8D" w:rsidR="008C3F0C" w:rsidRDefault="008C3F0C" w:rsidP="008C3F0C">
      <w:pPr>
        <w:rPr>
          <w:lang w:eastAsia="zh-CN"/>
        </w:rPr>
      </w:pPr>
      <w:r>
        <w:t xml:space="preserve">If a UE </w:t>
      </w:r>
      <w:r w:rsidRPr="00844103">
        <w:rPr>
          <w:lang w:eastAsia="zh-CN"/>
        </w:rPr>
        <w:t xml:space="preserve">would </w:t>
      </w:r>
      <w:r>
        <w:rPr>
          <w:lang w:eastAsia="zh-CN"/>
        </w:rPr>
        <w:t xml:space="preserve">multiplex HARQ-ACK information in a PUSCH </w:t>
      </w:r>
      <w:r>
        <w:t xml:space="preserve">transmission that is </w:t>
      </w:r>
      <w:r w:rsidRPr="009D5B6D">
        <w:t xml:space="preserve">configured by </w:t>
      </w:r>
      <w:r>
        <w:t xml:space="preserve">a </w:t>
      </w:r>
      <w:r w:rsidRPr="009D5B6D">
        <w:rPr>
          <w:i/>
          <w:iCs/>
        </w:rPr>
        <w:t>ConfiguredGrantConfig</w:t>
      </w:r>
      <w:r>
        <w:rPr>
          <w:iCs/>
        </w:rPr>
        <w:t xml:space="preserve">, </w:t>
      </w:r>
      <w:r>
        <w:t xml:space="preserve">and includes CG-UCI [5, TS 38.212], the UE multiplexes the HARQ-ACK information in the PUSCH transmission if the UE is provided </w:t>
      </w:r>
      <w:r w:rsidRPr="006F328C">
        <w:rPr>
          <w:i/>
        </w:rPr>
        <w:t>cg-CG-UCI-Multiplexing</w:t>
      </w:r>
      <w:r>
        <w:t xml:space="preserve">; otherwise, the UE does not transmit the PUSCH and multiplexes the HARQ-ACK information in a PUCCH transmission or in another PUSCH transmission. </w:t>
      </w:r>
    </w:p>
    <w:p w14:paraId="634F52D8" w14:textId="77777777" w:rsidR="005D1608" w:rsidRDefault="005D1608" w:rsidP="005D1608">
      <w:pPr>
        <w:pStyle w:val="Heading2"/>
        <w:ind w:left="1136" w:hanging="1136"/>
      </w:pPr>
      <w:bookmarkStart w:id="405" w:name="_Toc12021467"/>
      <w:bookmarkStart w:id="406" w:name="_Toc20311579"/>
      <w:bookmarkStart w:id="407" w:name="_Toc26719404"/>
      <w:bookmarkStart w:id="408" w:name="_Toc29894837"/>
      <w:bookmarkStart w:id="409" w:name="_Toc29899136"/>
      <w:bookmarkStart w:id="410" w:name="_Toc29899554"/>
      <w:bookmarkStart w:id="411" w:name="_Toc29917291"/>
      <w:bookmarkStart w:id="412" w:name="_Toc36498165"/>
      <w:bookmarkStart w:id="413" w:name="_Toc45699191"/>
      <w:bookmarkStart w:id="414" w:name="_Ref494282908"/>
      <w:bookmarkStart w:id="415" w:name="_Toc52208353"/>
      <w:r w:rsidRPr="00B916EC">
        <w:t>9.1</w:t>
      </w:r>
      <w:r w:rsidRPr="00B916EC">
        <w:rPr>
          <w:rFonts w:hint="eastAsia"/>
        </w:rPr>
        <w:tab/>
      </w:r>
      <w:r w:rsidR="00F37E87" w:rsidRPr="00B916EC">
        <w:t>HARQ-ACK codebook determination</w:t>
      </w:r>
      <w:bookmarkEnd w:id="405"/>
      <w:bookmarkEnd w:id="406"/>
      <w:bookmarkEnd w:id="407"/>
      <w:bookmarkEnd w:id="408"/>
      <w:bookmarkEnd w:id="409"/>
      <w:bookmarkEnd w:id="410"/>
      <w:bookmarkEnd w:id="411"/>
      <w:bookmarkEnd w:id="412"/>
      <w:bookmarkEnd w:id="413"/>
      <w:bookmarkEnd w:id="415"/>
    </w:p>
    <w:p w14:paraId="19F1B6E0" w14:textId="2CD42F91" w:rsidR="00FC04CB" w:rsidRPr="002F7AB8" w:rsidRDefault="00FC04CB" w:rsidP="00FC04CB">
      <w:r w:rsidRPr="00B5532F">
        <w:t xml:space="preserve">If a UE is provided </w:t>
      </w:r>
      <w:r w:rsidRPr="00B5532F">
        <w:rPr>
          <w:i/>
          <w:iCs/>
        </w:rPr>
        <w:t>pdsch-HARQ-ACK-Codebook-</w:t>
      </w:r>
      <w:r w:rsidRPr="00B5532F">
        <w:rPr>
          <w:iCs/>
        </w:rPr>
        <w:t xml:space="preserve">List,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777777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PUCCHConfigurationList</w:t>
      </w:r>
      <w:r w:rsidRPr="00344485">
        <w:t xml:space="preserve">, </w:t>
      </w:r>
      <w:r w:rsidRPr="00344485">
        <w:rPr>
          <w:i/>
          <w:iCs/>
        </w:rPr>
        <w:t>UCI-OnPUSCH-List</w:t>
      </w:r>
      <w:r w:rsidRPr="00344485">
        <w:t xml:space="preserve">, </w:t>
      </w:r>
      <w:r w:rsidRPr="00344485">
        <w:rPr>
          <w:i/>
          <w:iCs/>
        </w:rPr>
        <w:t>PDSCH-CodeBlockGroupTransmission-List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77777777"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pdsch-HARQ-ACK-OneShotFeedback-r16</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77777777" w:rsidR="005736C2" w:rsidRPr="000309D3" w:rsidRDefault="005736C2" w:rsidP="00F44350">
      <w:pPr>
        <w:pStyle w:val="B1"/>
      </w:pPr>
      <w:r w:rsidRPr="000309D3">
        <w:t>-</w:t>
      </w:r>
      <w:r w:rsidRPr="000309D3">
        <w:tab/>
        <w:t xml:space="preserve">the UE includes the HARQ-ACK information in a Type-3 HARQ-ACK codebook, as described in </w:t>
      </w:r>
      <w:r>
        <w:rPr>
          <w:lang w:val="en-US"/>
        </w:rPr>
        <w:t>Clause</w:t>
      </w:r>
      <w:r w:rsidRPr="000309D3">
        <w:t xml:space="preserve"> 9.1.4</w:t>
      </w:r>
    </w:p>
    <w:p w14:paraId="25FC8721" w14:textId="7CA9336A"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p>
    <w:p w14:paraId="752A2299" w14:textId="18619DAA" w:rsidR="00D508B4" w:rsidRDefault="00D24A96" w:rsidP="00D508B4">
      <w:r w:rsidRPr="00EE027F">
        <w:rPr>
          <w:lang w:eastAsia="zh-CN"/>
        </w:rPr>
        <w:t xml:space="preserve">In the remaining of this </w:t>
      </w:r>
      <w:r w:rsidR="00EE236C">
        <w:rPr>
          <w:lang w:eastAsia="zh-CN"/>
        </w:rPr>
        <w:t>Clause</w:t>
      </w:r>
      <w:r>
        <w:t>, reference is to one HARQ-ACK codebook</w:t>
      </w:r>
      <w:r w:rsidR="002F7AB8">
        <w:t xml:space="preserve"> and to DCI formats that schedule PDSCH reception, or indicate SPS PDSCH release, or indicate SCell dormancy without scheduling a PDSCH reception and are associated with the HARQ-ACK codebook</w:t>
      </w:r>
      <w:r>
        <w:t>.</w:t>
      </w:r>
    </w:p>
    <w:p w14:paraId="4348D82D" w14:textId="309B040A"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w:t>
      </w:r>
      <w:r>
        <w:t xml:space="preserve">where the end of a last symbol of the PDCCH reception is not after the end of a last symbol </w:t>
      </w:r>
      <w:r w:rsidR="002B50AF">
        <w:rPr>
          <w:rFonts w:cs="Times"/>
        </w:rPr>
        <w:t xml:space="preserve">of any </w:t>
      </w:r>
      <w:r>
        <w:t>of</w:t>
      </w:r>
      <w:r w:rsidRPr="002716D6">
        <w:t xml:space="preserve"> the SPS PDSCH</w:t>
      </w:r>
      <w:r>
        <w:t xml:space="preserve"> reception</w:t>
      </w:r>
      <w:r w:rsidR="002B50AF">
        <w:t>s</w:t>
      </w:r>
      <w:r w:rsidRPr="002716D6">
        <w:t xml:space="preserve">,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1E3EE489" w14:textId="77777777" w:rsidR="00B25F5D" w:rsidRPr="00A312BF" w:rsidRDefault="00B25F5D" w:rsidP="00B25F5D">
      <w:r w:rsidRPr="00A312BF">
        <w:t xml:space="preserve">If a UE detects a DCI format 1_1 indicating </w:t>
      </w:r>
    </w:p>
    <w:p w14:paraId="78B6957A" w14:textId="2357796F" w:rsidR="00E07547" w:rsidRPr="00A312BF" w:rsidRDefault="00E07547" w:rsidP="00E07547">
      <w:pPr>
        <w:pStyle w:val="B1"/>
      </w:pPr>
      <w:r w:rsidRPr="00A312BF">
        <w:lastRenderedPageBreak/>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in </w:t>
      </w:r>
      <w:r>
        <w:t>Clause</w:t>
      </w:r>
      <w:r w:rsidRPr="00A312BF">
        <w:t xml:space="preserve"> </w:t>
      </w:r>
      <w:r>
        <w:rPr>
          <w:lang w:val="en-US"/>
        </w:rPr>
        <w:t>10.3</w:t>
      </w:r>
      <w:r w:rsidRPr="00A312BF">
        <w:t>, and</w:t>
      </w:r>
    </w:p>
    <w:p w14:paraId="32F263C5" w14:textId="4114D723"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5736C2" w:rsidRPr="004D561C">
        <w:rPr>
          <w:rFonts w:cs="Arial"/>
          <w:i/>
          <w:lang w:eastAsia="zh-CN"/>
        </w:rPr>
        <w:t>enhancedDynamic-r16</w:t>
      </w:r>
    </w:p>
    <w:p w14:paraId="17EA4852" w14:textId="7BCEFABA" w:rsidR="00B25F5D" w:rsidRDefault="00B25F5D" w:rsidP="00B25F5D">
      <w:pPr>
        <w:rPr>
          <w:lang w:eastAsia="zh-CN"/>
        </w:rPr>
      </w:pPr>
      <w:r>
        <w:t xml:space="preserve">the UE generates a </w:t>
      </w:r>
      <w:r w:rsidRPr="00B916EC">
        <w:t>HARQ-ACK information bit</w:t>
      </w:r>
      <w:r>
        <w:t xml:space="preserve"> as described in </w:t>
      </w:r>
      <w:r w:rsidR="00EE236C">
        <w:t>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098D2B48" w:rsidR="00B23B5A" w:rsidRDefault="00B23B5A" w:rsidP="00B23B5A">
      <w:r>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1F01DBFF" w14:textId="7A716591" w:rsidR="00D508B4" w:rsidRPr="00D508B4" w:rsidRDefault="00D508B4" w:rsidP="0009732E">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p>
    <w:p w14:paraId="25617AEA" w14:textId="77777777" w:rsidR="00F37E87" w:rsidRPr="00B916EC" w:rsidRDefault="00F37E87" w:rsidP="00F37E87">
      <w:pPr>
        <w:pStyle w:val="Heading3"/>
      </w:pPr>
      <w:bookmarkStart w:id="416" w:name="_Ref500167871"/>
      <w:bookmarkStart w:id="417" w:name="_Toc12021468"/>
      <w:bookmarkStart w:id="418" w:name="_Toc20311580"/>
      <w:bookmarkStart w:id="419" w:name="_Toc26719405"/>
      <w:bookmarkStart w:id="420" w:name="_Toc29894838"/>
      <w:bookmarkStart w:id="421" w:name="_Toc29899137"/>
      <w:bookmarkStart w:id="422" w:name="_Toc29899555"/>
      <w:bookmarkStart w:id="423" w:name="_Toc29917292"/>
      <w:bookmarkStart w:id="424" w:name="_Toc36498166"/>
      <w:bookmarkStart w:id="425" w:name="_Toc45699192"/>
      <w:bookmarkStart w:id="426" w:name="_Toc52208354"/>
      <w:r w:rsidRPr="00B916EC">
        <w:t>9.1.1</w:t>
      </w:r>
      <w:r w:rsidRPr="00B916EC">
        <w:tab/>
        <w:t>CBG-based HARQ-ACK codebook determination</w:t>
      </w:r>
      <w:bookmarkEnd w:id="416"/>
      <w:bookmarkEnd w:id="417"/>
      <w:bookmarkEnd w:id="418"/>
      <w:bookmarkEnd w:id="419"/>
      <w:bookmarkEnd w:id="420"/>
      <w:bookmarkEnd w:id="421"/>
      <w:bookmarkEnd w:id="422"/>
      <w:bookmarkEnd w:id="423"/>
      <w:bookmarkEnd w:id="424"/>
      <w:bookmarkEnd w:id="425"/>
      <w:bookmarkEnd w:id="426"/>
    </w:p>
    <w:p w14:paraId="27B51C1B" w14:textId="7777777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5AE8FF31" wp14:editId="3792D0A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6A03FB04" w14:textId="2EDE05AF" w:rsidR="00B23B5A" w:rsidRDefault="00B23B5A" w:rsidP="00B23B5A">
      <w:r w:rsidRPr="00B916EC">
        <w:t xml:space="preserve">For a number of </w:t>
      </w:r>
      <w:r w:rsidR="0082175E">
        <w:rPr>
          <w:position w:val="-6"/>
        </w:rPr>
        <w:pict w14:anchorId="1542C557">
          <v:shape id="_x0000_i1837" type="#_x0000_t75" style="width:15pt;height:12.65pt">
            <v:imagedata r:id="rId413" o:title=""/>
          </v:shape>
        </w:pict>
      </w:r>
      <w:r w:rsidRPr="00B916EC">
        <w:t xml:space="preserve"> code blocks (CBs) in a transport block, the UE determines a number of CBGs </w:t>
      </w:r>
      <w:r w:rsidR="0082175E">
        <w:rPr>
          <w:position w:val="-4"/>
        </w:rPr>
        <w:pict w14:anchorId="3D994A00">
          <v:shape id="_x0000_i1838" type="#_x0000_t75" style="width:17.85pt;height:11.5pt">
            <v:imagedata r:id="rId414" o:title=""/>
          </v:shape>
        </w:pict>
      </w:r>
      <w:r>
        <w:t xml:space="preserve"> according to </w:t>
      </w:r>
      <w:r w:rsidR="00EE236C">
        <w:t>Clause</w:t>
      </w:r>
      <w:r>
        <w:t xml:space="preserve"> 5.1.7.1 of [6, TS 38.214] and determines a number of HARQ-ACK bits for the transport block </w:t>
      </w:r>
      <w:r w:rsidRPr="00B916EC">
        <w:t xml:space="preserve">as </w:t>
      </w:r>
      <w:r w:rsidR="0082175E">
        <w:rPr>
          <w:position w:val="-12"/>
        </w:rPr>
        <w:pict w14:anchorId="3CB8A459">
          <v:shape id="_x0000_i1839" type="#_x0000_t75" style="width:67.95pt;height:18.45pt">
            <v:imagedata r:id="rId415" o:title=""/>
          </v:shape>
        </w:pict>
      </w:r>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5D70B3A" w14:textId="77777777" w:rsidR="00330E72" w:rsidRPr="00B916EC" w:rsidRDefault="00011FE0" w:rsidP="0009732E">
      <w:r>
        <w:rPr>
          <w:rFonts w:cs="Arial"/>
          <w:lang w:eastAsia="zh-CN"/>
        </w:rPr>
        <w:t>T</w:t>
      </w:r>
      <w:r w:rsidR="00F37E87" w:rsidRPr="00B916EC">
        <w:rPr>
          <w:lang w:eastAsia="zh-CN"/>
        </w:rPr>
        <w:t>he HARQ-ACK</w:t>
      </w:r>
      <w:r w:rsidR="00F37E87" w:rsidRPr="00B916EC">
        <w:t xml:space="preserve"> codebook includes the </w:t>
      </w:r>
      <w:r w:rsidR="0082175E">
        <w:rPr>
          <w:position w:val="-12"/>
        </w:rPr>
        <w:pict w14:anchorId="1285D149">
          <v:shape id="_x0000_i1840" type="#_x0000_t75" style="width:47.8pt;height:18.45pt">
            <v:imagedata r:id="rId416" o:title=""/>
          </v:shape>
        </w:pict>
      </w:r>
      <w:r w:rsidR="00F37E87" w:rsidRPr="00B916EC">
        <w:rPr>
          <w:rFonts w:eastAsia="Malgun Gothic"/>
        </w:rPr>
        <w:t xml:space="preserve"> HARQ-ACK information bits</w:t>
      </w:r>
      <w:r w:rsidR="00330E72" w:rsidRPr="00B916EC">
        <w:rPr>
          <w:rFonts w:eastAsia="Malgun Gothic"/>
        </w:rPr>
        <w:t xml:space="preserve"> and, if </w:t>
      </w:r>
      <w:r w:rsidR="0082175E">
        <w:rPr>
          <w:position w:val="-12"/>
        </w:rPr>
        <w:pict w14:anchorId="32BAA706">
          <v:shape id="_x0000_i1841" type="#_x0000_t75" style="width:100.2pt;height:17.85pt">
            <v:imagedata r:id="rId417" o:title=""/>
          </v:shape>
        </w:pi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82175E">
        <w:rPr>
          <w:position w:val="-12"/>
        </w:rPr>
        <w:pict w14:anchorId="3DA6724A">
          <v:shape id="_x0000_i1842" type="#_x0000_t75" style="width:104.85pt;height:18.45pt">
            <v:imagedata r:id="rId418" o:title=""/>
          </v:shape>
        </w:pi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16C26FCA" w14:textId="77777777" w:rsidR="00DB7C8E" w:rsidRDefault="00DB7C8E" w:rsidP="00F213C1">
      <w:r w:rsidRPr="00B916EC">
        <w:t xml:space="preserve">If a UE correctly detects each of the </w:t>
      </w:r>
      <w:r w:rsidR="0082175E">
        <w:rPr>
          <w:position w:val="-12"/>
        </w:rPr>
        <w:pict w14:anchorId="357B43F2">
          <v:shape id="_x0000_i1843" type="#_x0000_t75" style="width:46.65pt;height:18.45pt">
            <v:imagedata r:id="rId419" o:title=""/>
          </v:shape>
        </w:pict>
      </w:r>
      <w:r w:rsidRPr="00B916EC">
        <w:t xml:space="preserve"> CBGs and does not correctly detect the transport block for the </w:t>
      </w:r>
      <w:r w:rsidR="0082175E">
        <w:rPr>
          <w:position w:val="-12"/>
        </w:rPr>
        <w:pict w14:anchorId="54EA6431">
          <v:shape id="_x0000_i1844" type="#_x0000_t75" style="width:48.4pt;height:17.85pt">
            <v:imagedata r:id="rId419" o:title=""/>
          </v:shape>
        </w:pict>
      </w:r>
      <w:r w:rsidRPr="00B916EC">
        <w:t xml:space="preserve"> CBGs, the UE </w:t>
      </w:r>
      <w:r w:rsidR="00FF098E" w:rsidRPr="00B916EC">
        <w:t>generates</w:t>
      </w:r>
      <w:r w:rsidRPr="00B916EC">
        <w:t xml:space="preserve"> a NACK value for each of the </w:t>
      </w:r>
      <w:r w:rsidR="0082175E">
        <w:rPr>
          <w:position w:val="-12"/>
        </w:rPr>
        <w:pict w14:anchorId="3F129E5E">
          <v:shape id="_x0000_i1845" type="#_x0000_t75" style="width:46.1pt;height:18.45pt">
            <v:imagedata r:id="rId419" o:title=""/>
          </v:shape>
        </w:pict>
      </w:r>
      <w:r w:rsidRPr="00B916EC">
        <w:t xml:space="preserve"> CBGs. </w:t>
      </w:r>
    </w:p>
    <w:p w14:paraId="3C4745F1" w14:textId="77777777" w:rsidR="00F37E87" w:rsidRPr="00B916EC" w:rsidRDefault="00F37E87" w:rsidP="007F36B9">
      <w:pPr>
        <w:pStyle w:val="Heading3"/>
      </w:pPr>
      <w:bookmarkStart w:id="427" w:name="_Ref497329097"/>
      <w:bookmarkStart w:id="428" w:name="_Toc12021469"/>
      <w:bookmarkStart w:id="429" w:name="_Toc20311581"/>
      <w:bookmarkStart w:id="430" w:name="_Toc26719406"/>
      <w:bookmarkStart w:id="431" w:name="_Toc29894839"/>
      <w:bookmarkStart w:id="432" w:name="_Toc29899138"/>
      <w:bookmarkStart w:id="433" w:name="_Toc29899556"/>
      <w:bookmarkStart w:id="434" w:name="_Toc29917293"/>
      <w:bookmarkStart w:id="435" w:name="_Toc36498167"/>
      <w:bookmarkStart w:id="436" w:name="_Toc45699193"/>
      <w:bookmarkStart w:id="437" w:name="_Toc52208355"/>
      <w:r w:rsidRPr="00B916EC">
        <w:t>9.1.2</w:t>
      </w:r>
      <w:r w:rsidRPr="00B916EC">
        <w:tab/>
        <w:t>Type-1 HARQ-ACK codebook determination</w:t>
      </w:r>
      <w:bookmarkEnd w:id="427"/>
      <w:bookmarkEnd w:id="428"/>
      <w:bookmarkEnd w:id="429"/>
      <w:bookmarkEnd w:id="430"/>
      <w:bookmarkEnd w:id="431"/>
      <w:bookmarkEnd w:id="432"/>
      <w:bookmarkEnd w:id="433"/>
      <w:bookmarkEnd w:id="434"/>
      <w:bookmarkEnd w:id="435"/>
      <w:bookmarkEnd w:id="436"/>
      <w:bookmarkEnd w:id="437"/>
    </w:p>
    <w:p w14:paraId="1552F2D0" w14:textId="0BAAB998" w:rsidR="00D508B4" w:rsidRDefault="00D508B4" w:rsidP="00D508B4">
      <w:pPr>
        <w:rPr>
          <w:lang w:val="en-US" w:eastAsia="zh-CN"/>
        </w:rPr>
      </w:pPr>
      <w:r>
        <w:rPr>
          <w:lang w:val="en-US" w:eastAsia="zh-CN"/>
        </w:rPr>
        <w:t xml:space="preserve">This </w:t>
      </w:r>
      <w:r w:rsidR="002B50AF">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14:paraId="2A39DB3F" w14:textId="439DF1C6" w:rsidR="00807CBA" w:rsidRDefault="00011FE0" w:rsidP="00011FE0">
      <w:r>
        <w:t xml:space="preserve">A UE reports HARQ-ACK information for a corresponding PDSCH reception or SPS PDSCH release only in a HARQ-ACK codebook that the UE transmits in a slot indicated by a value of a PDSCH-to-HARQ_feedback timing indicator field in a corresponding DCI format. The UE reports NACK value(s) for HARQ-ACK information bit(s) in a HARQ-ACK codebook that the UE transmits in a slot not indicated by a value of a PDSCH-to-HARQ_feedback timing indicator field in a corresponding DCI format. </w:t>
      </w:r>
    </w:p>
    <w:p w14:paraId="47983D84" w14:textId="77777777" w:rsidR="005736C2" w:rsidRDefault="005736C2" w:rsidP="00D1272A">
      <w:r w:rsidRPr="00D839F3">
        <w:t xml:space="preserve">If </w:t>
      </w:r>
      <w:r>
        <w:t>a</w:t>
      </w:r>
      <w:r w:rsidRPr="00D839F3">
        <w:t xml:space="preserve"> UE is not provided </w:t>
      </w:r>
      <w:r w:rsidRPr="00D21C11">
        <w:rPr>
          <w:i/>
          <w:iCs/>
        </w:rPr>
        <w:t>pdsch-HARQ-ACK-OneShotFeedback-r16</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Pr="00D839F3">
        <w:t>.</w:t>
      </w:r>
    </w:p>
    <w:p w14:paraId="218CAEFE" w14:textId="138633AA" w:rsidR="0096154A" w:rsidRDefault="00011FE0" w:rsidP="00D1272A">
      <w:r>
        <w:rPr>
          <w:lang w:eastAsia="zh-CN"/>
        </w:rPr>
        <w:t xml:space="preserve">If the UE is provided </w:t>
      </w:r>
      <w:r w:rsidRPr="00D1272A">
        <w:rPr>
          <w:i/>
          <w:iCs/>
        </w:rPr>
        <w:t>pdsch-AggregationFactor</w:t>
      </w:r>
      <w:r w:rsidR="0096154A">
        <w:t xml:space="preserve"> </w:t>
      </w:r>
      <w:r w:rsidR="004C54EC" w:rsidRPr="00FE19A5">
        <w:t xml:space="preserve">in </w:t>
      </w:r>
      <w:r w:rsidR="004C54EC" w:rsidRPr="00FE19A5">
        <w:rPr>
          <w:i/>
          <w:iCs/>
        </w:rPr>
        <w:t>SPS-Config</w:t>
      </w:r>
      <w:r w:rsidR="004C54EC" w:rsidRPr="00FE19A5">
        <w:t xml:space="preserve"> or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pdsch-TimeDomainAllocationListForDCI-Format1-2-r16</w:t>
      </w:r>
      <w:r w:rsidR="0076055D" w:rsidRPr="009056EF">
        <w:rPr>
          <w:iCs/>
        </w:rPr>
        <w:t xml:space="preserve"> </w:t>
      </w:r>
      <w:r w:rsidR="0096154A" w:rsidRPr="00DD087B">
        <w:rPr>
          <w:iCs/>
        </w:rPr>
        <w:t xml:space="preserve">includes </w:t>
      </w:r>
      <w:r w:rsidR="0076055D" w:rsidRPr="009056EF">
        <w:rPr>
          <w:i/>
          <w:iCs/>
          <w:lang w:eastAsia="zh-CN"/>
        </w:rPr>
        <w:t>repetitionNumber-</w:t>
      </w:r>
      <w:r w:rsidR="0076055D" w:rsidRPr="009056EF">
        <w:rPr>
          <w:i/>
          <w:iCs/>
          <w:lang w:eastAsia="zh-CN"/>
        </w:rPr>
        <w:lastRenderedPageBreak/>
        <w:t>r16</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DB25DF" w:rsidRPr="00FE19A5">
        <w:t xml:space="preserve"> in </w:t>
      </w:r>
      <w:r w:rsidR="00DB25DF" w:rsidRPr="00FE19A5">
        <w:rPr>
          <w:i/>
          <w:iCs/>
        </w:rPr>
        <w:t>SPS-Config</w:t>
      </w:r>
      <w:r w:rsidR="00DB25DF" w:rsidRPr="00FE19A5">
        <w:t xml:space="preserve"> or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6DF4C3CA" w:rsidR="0096154A" w:rsidRDefault="0096154A" w:rsidP="0096154A">
      <w:pPr>
        <w:pStyle w:val="B1"/>
      </w:pPr>
      <w:r w:rsidRPr="0084769C">
        <w:t>-</w:t>
      </w:r>
      <w:r w:rsidRPr="0084769C">
        <w:tab/>
      </w:r>
      <w:r w:rsidRPr="00DD087B">
        <w:t xml:space="preserve">from slot </w:t>
      </w:r>
      <m:oMath>
        <m:sSubSup>
          <m:sSubSupPr>
            <m:ctrlPr>
              <w:rPr>
                <w:rFonts w:ascii="Cambria Math" w:hAnsi="Cambria Math"/>
                <w:i/>
                <w:lang w:val="en-GB"/>
              </w:rPr>
            </m:ctrlPr>
          </m:sSubSupPr>
          <m:e>
            <m:r>
              <w:rPr>
                <w:rFonts w:ascii="Cambria Math" w:hAnsi="Cambria Math"/>
              </w:rPr>
              <m:t>n-N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slot </w:t>
      </w:r>
      <m:oMath>
        <m:r>
          <w:rPr>
            <w:rFonts w:ascii="Cambria Math" w:hAnsi="Cambria Math"/>
          </w:rPr>
          <m:t>n</m:t>
        </m:r>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[6, TS 38.214]</w:t>
      </w:r>
      <w:r>
        <w:t>, or</w:t>
      </w:r>
      <w:r w:rsidRPr="00DD087B">
        <w:t xml:space="preserve"> </w:t>
      </w:r>
    </w:p>
    <w:p w14:paraId="73BEB5CC" w14:textId="77777777" w:rsidR="00BB6A95" w:rsidRDefault="00BB6A95" w:rsidP="00BB6A95">
      <w:pPr>
        <w:pStyle w:val="B1"/>
        <w:rPr>
          <w:lang w:eastAsia="ko-KR"/>
        </w:rPr>
      </w:pPr>
      <w:r w:rsidRPr="0084769C">
        <w:t>-</w:t>
      </w:r>
      <w:r w:rsidRPr="0084769C">
        <w:tab/>
      </w:r>
      <w:r w:rsidRPr="00DD087B">
        <w:t xml:space="preserve">from slot </w:t>
      </w:r>
      <m:oMath>
        <m:r>
          <w:rPr>
            <w:rFonts w:ascii="Cambria Math" w:hAnsi="Cambria Math"/>
          </w:rPr>
          <m:t>n-repetitionNumber</m:t>
        </m:r>
        <m:r>
          <m:rPr>
            <m:nor/>
          </m:rPr>
          <w:rPr>
            <w:rFonts w:ascii="Cambria Math" w:hAnsi="Cambria Math"/>
            <w:i/>
            <w:iCs/>
          </w:rPr>
          <m:t>-r16</m:t>
        </m:r>
        <m:r>
          <w:rPr>
            <w:rFonts w:ascii="Cambria Math" w:hAnsi="Cambria Math"/>
          </w:rPr>
          <m:t>+1</m:t>
        </m:r>
      </m:oMath>
      <w:r w:rsidRPr="00DD087B">
        <w:t xml:space="preserve"> to slot </w:t>
      </w:r>
      <m:oMath>
        <m:r>
          <w:rPr>
            <w:rFonts w:ascii="Cambria Math" w:hAnsi="Cambria Math"/>
          </w:rPr>
          <m:t>n</m:t>
        </m:r>
      </m:oMath>
      <w:r>
        <w:rPr>
          <w:lang w:val="en-US"/>
        </w:rPr>
        <w:t>,</w:t>
      </w:r>
      <w:r w:rsidRPr="00DD087B">
        <w:t xml:space="preserve"> </w:t>
      </w:r>
      <w:r>
        <w:rPr>
          <w:lang w:eastAsia="ko-KR"/>
        </w:rPr>
        <w:t xml:space="preserve">if the </w:t>
      </w:r>
      <w:r w:rsidRPr="00D86CB3">
        <w:rPr>
          <w:iCs/>
          <w:lang w:eastAsia="ko-KR"/>
        </w:rPr>
        <w:t>Time 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repetitionNumber-r16</w:t>
      </w:r>
      <w:r w:rsidRPr="00DD087B">
        <w:rPr>
          <w:i/>
          <w:iCs/>
          <w:lang w:eastAsia="ko-KR"/>
        </w:rPr>
        <w:t>,</w:t>
      </w:r>
      <w:r w:rsidRPr="00DD087B">
        <w:rPr>
          <w:lang w:eastAsia="ko-KR"/>
        </w:rPr>
        <w:t xml:space="preserve"> or </w:t>
      </w:r>
    </w:p>
    <w:p w14:paraId="2BAF19B2" w14:textId="3695C5C7" w:rsidR="0096154A" w:rsidRDefault="0096154A" w:rsidP="00D1272A">
      <w:pPr>
        <w:pStyle w:val="B1"/>
      </w:pPr>
      <w:r w:rsidRPr="0084769C">
        <w:t>-</w:t>
      </w:r>
      <w:r w:rsidRPr="0084769C">
        <w:tab/>
      </w:r>
      <w:r w:rsidRPr="00DD087B">
        <w:rPr>
          <w:lang w:eastAsia="ko-KR"/>
        </w:rPr>
        <w:t xml:space="preserve">in slot </w:t>
      </w:r>
      <m:oMath>
        <m:r>
          <w:rPr>
            <w:rFonts w:ascii="Cambria Math" w:hAnsi="Cambria Math"/>
          </w:rPr>
          <m:t>n</m:t>
        </m:r>
      </m:oMath>
      <w:r>
        <w:rPr>
          <w:lang w:val="en-US"/>
        </w:rPr>
        <w:t>,</w:t>
      </w:r>
      <w:r w:rsidRPr="00DD087B">
        <w:rPr>
          <w:lang w:eastAsia="ko-KR"/>
        </w:rPr>
        <w:t xml:space="preserve"> otherwise</w:t>
      </w:r>
      <w:r w:rsidR="001723CA" w:rsidRPr="007F4984">
        <w:t xml:space="preserve"> </w:t>
      </w:r>
    </w:p>
    <w:p w14:paraId="089CD6E2" w14:textId="05B1ED7B" w:rsidR="00011FE0" w:rsidRDefault="001723CA" w:rsidP="00011FE0">
      <w:r w:rsidRPr="007F4984">
        <w:t xml:space="preserve">only in a HARQ-ACK codebook that the UE includes in a PUCCH or PUSCH transmission in slot </w:t>
      </w:r>
      <m:oMath>
        <m:r>
          <w:rPr>
            <w:rFonts w:ascii="Cambria Math" w:hAnsi="Cambria Math"/>
          </w:rPr>
          <m:t>n+k</m:t>
        </m:r>
      </m:oMath>
      <w:r w:rsidRPr="007F4984">
        <w:t xml:space="preserve">, where </w:t>
      </w:r>
      <m:oMath>
        <m:r>
          <w:rPr>
            <w:rFonts w:ascii="Cambria Math" w:hAnsi="Cambria Math"/>
          </w:rPr>
          <m:t>k</m:t>
        </m:r>
      </m:oMath>
      <w:r w:rsidRPr="007F4984">
        <w:t xml:space="preserve"> is a number of slots indicated by the PDSCH-to-HARQ_feedback timing indicator field in a corresponding DCI format or provided by </w:t>
      </w:r>
      <w:r w:rsidRPr="007F4984">
        <w:rPr>
          <w:i/>
        </w:rPr>
        <w:t>dl-DataToUL-ACK</w:t>
      </w:r>
      <w:r w:rsidRPr="007F4984">
        <w:rPr>
          <w:rFonts w:hint="eastAsia"/>
          <w:lang w:val="en-US" w:eastAsia="zh-CN"/>
        </w:rPr>
        <w:t xml:space="preserve"> </w:t>
      </w:r>
      <w:r w:rsidRPr="007F4984">
        <w:rPr>
          <w:lang w:val="en-US" w:eastAsia="zh-CN"/>
        </w:rPr>
        <w:t>if the PDSCH-to-</w:t>
      </w:r>
      <w:r w:rsidR="005133D3" w:rsidRPr="007F4984">
        <w:rPr>
          <w:lang w:val="en-US" w:eastAsia="zh-CN"/>
        </w:rPr>
        <w:t>HARQ</w:t>
      </w:r>
      <w:r w:rsidR="005133D3">
        <w:rPr>
          <w:lang w:val="en-US" w:eastAsia="zh-CN"/>
        </w:rPr>
        <w:t>_</w:t>
      </w:r>
      <w:r w:rsidRPr="007F4984">
        <w:rPr>
          <w:lang w:val="en-US" w:eastAsia="zh-CN"/>
        </w:rPr>
        <w:t>feedback timing</w:t>
      </w:r>
      <w:r w:rsidR="005133D3">
        <w:rPr>
          <w:lang w:val="en-US" w:eastAsia="zh-CN"/>
        </w:rPr>
        <w:t xml:space="preserve"> indicator</w:t>
      </w:r>
      <w:r w:rsidRPr="007F4984">
        <w:rPr>
          <w:lang w:val="en-US" w:eastAsia="zh-CN"/>
        </w:rPr>
        <w:t xml:space="preserve"> field is not present in the DCI format</w:t>
      </w:r>
      <w:r w:rsidRPr="007F4984">
        <w:t>. If the UE reports HARQ-ACK inform</w:t>
      </w:r>
      <w:r>
        <w:t>ation for the PDSCH reception in</w:t>
      </w:r>
      <w:r w:rsidRPr="007F4984">
        <w:t xml:space="preserve"> a slot other than slot </w:t>
      </w:r>
      <m:oMath>
        <m:r>
          <w:rPr>
            <w:rFonts w:ascii="Cambria Math" w:hAnsi="Cambria Math"/>
          </w:rPr>
          <m:t>n+k</m:t>
        </m:r>
      </m:oMath>
      <w:r w:rsidRPr="007F4984">
        <w:t>, the UE sets a value for each corresponding HARQ-ACK information bit to NACK</w:t>
      </w:r>
      <w:r w:rsidR="00011FE0">
        <w:t xml:space="preserve">. </w:t>
      </w:r>
    </w:p>
    <w:p w14:paraId="03EC4B29" w14:textId="77777777"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14:paraId="1B0C1A12" w14:textId="08603453"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3A50E487" w14:textId="77777777"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4C5BED87" w14:textId="1A25E1DF" w:rsidR="00807CBA" w:rsidRDefault="00807CBA" w:rsidP="003565D5">
      <w:pPr>
        <w:pStyle w:val="B1"/>
        <w:rPr>
          <w:lang w:val="en-US" w:eastAsia="zh-CN"/>
        </w:rPr>
      </w:pPr>
      <w:r>
        <w:rPr>
          <w:lang w:val="en-US" w:eastAsia="zh-CN"/>
        </w:rPr>
        <w:t>-</w:t>
      </w:r>
      <w:r>
        <w:rPr>
          <w:lang w:val="en-US" w:eastAsia="zh-CN"/>
        </w:rPr>
        <w:tab/>
        <w:t>SPS PDSCH reception</w:t>
      </w:r>
      <w:r w:rsidR="00DB25DF">
        <w:rPr>
          <w:lang w:val="en-US" w:eastAsia="zh-CN"/>
        </w:rPr>
        <w:t>(</w:t>
      </w:r>
      <w:r w:rsidR="00452DF8">
        <w:rPr>
          <w:lang w:val="en-US" w:eastAsia="zh-CN"/>
        </w:rPr>
        <w:t>s</w:t>
      </w:r>
      <w:r w:rsidR="00DB25DF">
        <w:rPr>
          <w:lang w:val="en-US" w:eastAsia="zh-CN"/>
        </w:rPr>
        <w:t>)</w:t>
      </w:r>
    </w:p>
    <w:p w14:paraId="7DB42FC0" w14:textId="6A940B60" w:rsidR="00D508B4" w:rsidRDefault="00D508B4" w:rsidP="00011FE0">
      <w:pPr>
        <w:rPr>
          <w:lang w:eastAsia="x-none"/>
        </w:rPr>
      </w:pPr>
      <w:r w:rsidRPr="00AE44D6">
        <w:rPr>
          <w:lang w:val="en-US" w:eastAsia="zh-CN"/>
        </w:rPr>
        <w:t>within the</w:t>
      </w:r>
      <w:r w:rsidR="0043149C">
        <w:rPr>
          <w:lang w:val="en-US" w:eastAsia="zh-CN"/>
        </w:rPr>
        <w:t xml:space="preserve"> </w:t>
      </w:r>
      <w:r w:rsidR="0082175E">
        <w:rPr>
          <w:rFonts w:cs="Arial"/>
          <w:position w:val="-12"/>
          <w:lang w:eastAsia="zh-CN"/>
        </w:rPr>
        <w:pict w14:anchorId="733769D8">
          <v:shape id="_x0000_i1846" type="#_x0000_t75" style="width:21.9pt;height:14.4pt">
            <v:imagedata r:id="rId420" o:title=""/>
          </v:shape>
        </w:pict>
      </w:r>
      <w:r w:rsidRPr="00AE44D6">
        <w:t xml:space="preserve"> occasions for candidate PDSCH receptions</w:t>
      </w:r>
      <w:r>
        <w:t xml:space="preserve"> </w:t>
      </w:r>
      <w:r w:rsidRPr="00AE44D6">
        <w:t xml:space="preserve">as determined in </w:t>
      </w:r>
      <w:r w:rsidR="00EE236C">
        <w:t>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 xml:space="preserve">or only for </w:t>
      </w:r>
      <w:r w:rsidR="00345740">
        <w:rPr>
          <w:lang w:eastAsia="x-none"/>
        </w:rPr>
        <w:t xml:space="preserve">one </w:t>
      </w:r>
      <w:r w:rsidR="00AB47D9">
        <w:rPr>
          <w:lang w:eastAsia="x-none"/>
        </w:rPr>
        <w:t>SPS PDSCH reception</w:t>
      </w:r>
      <w:r w:rsidR="00AB47D9">
        <w:rPr>
          <w:lang w:val="en-US" w:eastAsia="x-none"/>
        </w:rPr>
        <w:t xml:space="preserve"> according to corresponding </w:t>
      </w:r>
      <w:r w:rsidR="0082175E">
        <w:rPr>
          <w:rFonts w:cs="Arial"/>
          <w:position w:val="-12"/>
          <w:lang w:eastAsia="zh-CN"/>
        </w:rPr>
        <w:pict w14:anchorId="2FE48AA4">
          <v:shape id="_x0000_i1847" type="#_x0000_t75" style="width:21.9pt;height:14.4pt">
            <v:imagedata r:id="rId420" o:title=""/>
          </v:shape>
        </w:pi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sidR="005133D3">
        <w:rPr>
          <w:lang w:eastAsia="zh-CN"/>
        </w:rPr>
        <w:t>, where the value of counter DAI in DCI format 1_0 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1723CA">
        <w:rPr>
          <w:lang w:eastAsia="x-none"/>
        </w:rPr>
        <w:t xml:space="preserve">in </w:t>
      </w:r>
      <w:r w:rsidR="00EE236C">
        <w:rPr>
          <w:lang w:eastAsia="x-none"/>
        </w:rPr>
        <w:t>Clause</w:t>
      </w:r>
      <w:r w:rsidR="001723CA">
        <w:rPr>
          <w:lang w:eastAsia="x-none"/>
        </w:rPr>
        <w:t xml:space="preserve"> 9.1.2.1 and </w:t>
      </w:r>
      <w:r w:rsidR="00EE236C">
        <w:rPr>
          <w:lang w:eastAsia="x-none"/>
        </w:rPr>
        <w:t>Clause</w:t>
      </w:r>
      <w:r w:rsidR="001723CA">
        <w:rPr>
          <w:lang w:eastAsia="x-none"/>
        </w:rPr>
        <w:t xml:space="preserve"> 9.1.2.2 </w:t>
      </w:r>
      <w:r>
        <w:rPr>
          <w:lang w:eastAsia="x-none"/>
        </w:rPr>
        <w:t>for a HARQ-ACK codebook determination apply.</w:t>
      </w:r>
    </w:p>
    <w:p w14:paraId="5F834D9F" w14:textId="77777777" w:rsidR="001F27D3" w:rsidRDefault="001F27D3" w:rsidP="001F27D3">
      <w:pPr>
        <w:jc w:val="both"/>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77777777"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 configured to the UE for serving cell</w:t>
      </w:r>
      <w:r w:rsidRPr="00B916EC">
        <w:t xml:space="preserve"> </w:t>
      </w:r>
      <m:oMath>
        <m:r>
          <w:rPr>
            <w:rFonts w:ascii="Cambria Math" w:hAnsi="Cambria Math" w:cs="Arial"/>
            <w:lang w:eastAsia="zh-CN"/>
          </w:rPr>
          <m:t>c</m:t>
        </m:r>
      </m:oMath>
    </w:p>
    <w:p w14:paraId="4BA7A183" w14:textId="77777777"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364D5D10"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sidR="004F7EFB">
        <w:rPr>
          <w:iCs/>
          <w:lang w:eastAsia="zh-CN"/>
        </w:rPr>
        <w:t xml:space="preserve"> </w:t>
      </w:r>
      <w:r w:rsidR="004F7EFB">
        <w:rPr>
          <w:lang w:eastAsia="zh-CN"/>
        </w:rPr>
        <w:t xml:space="preserve">where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4F7EFB">
        <w:rPr>
          <w:rFonts w:eastAsiaTheme="minorEastAsia"/>
          <w:lang w:eastAsia="ko-KR"/>
        </w:rPr>
        <w:t xml:space="preserve">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4F7EFB">
        <w:rPr>
          <w:rFonts w:eastAsiaTheme="minorEastAsia"/>
          <w:lang w:eastAsia="ko-KR"/>
        </w:rPr>
        <w:t xml:space="preserve"> is not included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lang w:eastAsia="ko-KR"/>
        </w:rPr>
        <w:t xml:space="preserve">, in </w:t>
      </w:r>
      <w:r w:rsidR="004F7EFB">
        <w:rPr>
          <w:rFonts w:eastAsiaTheme="minorEastAsia"/>
          <w:i/>
          <w:lang w:eastAsia="ko-KR"/>
        </w:rPr>
        <w:t>pdsch-config</w:t>
      </w:r>
      <w:r w:rsidRPr="00D24BF5">
        <w:rPr>
          <w:iCs/>
          <w:lang w:eastAsia="zh-CN"/>
        </w:rPr>
        <w:t>,</w:t>
      </w:r>
      <w:r w:rsidRPr="00D24BF5">
        <w:rPr>
          <w:lang w:eastAsia="zh-CN"/>
        </w:rPr>
        <w:t xml:space="preserve"> and</w:t>
      </w:r>
    </w:p>
    <w:p w14:paraId="7F5F2327" w14:textId="77777777" w:rsidR="00345740" w:rsidRPr="00D24BF5" w:rsidRDefault="00345740" w:rsidP="00345740">
      <w:pPr>
        <w:pStyle w:val="B5"/>
        <w:ind w:left="1701" w:hanging="1"/>
        <w:rPr>
          <w:rFonts w:eastAsia="Batang"/>
        </w:rPr>
      </w:pPr>
      <w:r w:rsidRPr="00D24BF5">
        <w:rPr>
          <w:rFonts w:eastAsia="Batang"/>
        </w:rPr>
        <w:lastRenderedPageBreak/>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82175E"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82175E"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38" w:name="_Ref505248562"/>
      <w:bookmarkStart w:id="439" w:name="_Toc12021470"/>
      <w:bookmarkStart w:id="440" w:name="_Toc20311582"/>
      <w:bookmarkStart w:id="441" w:name="_Toc26719407"/>
      <w:bookmarkStart w:id="442" w:name="_Toc29894840"/>
      <w:bookmarkStart w:id="443" w:name="_Toc29899139"/>
      <w:bookmarkStart w:id="444" w:name="_Toc29899557"/>
      <w:bookmarkStart w:id="445" w:name="_Toc29917294"/>
      <w:bookmarkStart w:id="446" w:name="_Toc36498168"/>
      <w:bookmarkStart w:id="447" w:name="_Toc45699194"/>
      <w:bookmarkStart w:id="448" w:name="_Toc52208356"/>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38"/>
      <w:bookmarkEnd w:id="439"/>
      <w:bookmarkEnd w:id="440"/>
      <w:bookmarkEnd w:id="441"/>
      <w:bookmarkEnd w:id="442"/>
      <w:bookmarkEnd w:id="443"/>
      <w:bookmarkEnd w:id="444"/>
      <w:bookmarkEnd w:id="445"/>
      <w:bookmarkEnd w:id="446"/>
      <w:bookmarkEnd w:id="447"/>
      <w:bookmarkEnd w:id="448"/>
    </w:p>
    <w:p w14:paraId="6683D8E3" w14:textId="77777777"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in Clause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77777777" w:rsidR="00C709FE" w:rsidRPr="00C06B59" w:rsidRDefault="00C709FE" w:rsidP="00C709FE">
      <w:pPr>
        <w:pStyle w:val="B1"/>
      </w:pPr>
      <w:r w:rsidRPr="00C06B59">
        <w:rPr>
          <w:lang w:eastAsia="zh-CN"/>
        </w:rPr>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p>
    <w:p w14:paraId="301F2479" w14:textId="03B8527D"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D508B4" w:rsidRPr="00AE44D6">
        <w:rPr>
          <w:lang w:eastAsia="zh-CN"/>
        </w:rPr>
        <w:t xml:space="preserve">on serving cell </w:t>
      </w:r>
      <m:oMath>
        <m:r>
          <w:rPr>
            <w:rFonts w:ascii="Cambria Math" w:hAnsi="Cambria Math"/>
          </w:rPr>
          <m:t>c</m:t>
        </m:r>
      </m:oMath>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p>
    <w:p w14:paraId="2DE1305A" w14:textId="77777777" w:rsidR="00C709FE" w:rsidRPr="00C06B59" w:rsidRDefault="00C709FE" w:rsidP="00C709FE">
      <w:pPr>
        <w:pStyle w:val="B2"/>
        <w:rPr>
          <w:lang w:eastAsia="zh-CN"/>
        </w:rPr>
      </w:pPr>
      <w:r w:rsidRPr="00C06B59">
        <w:rPr>
          <w:lang w:eastAsia="zh-CN"/>
        </w:rPr>
        <w:t>b)</w:t>
      </w:r>
      <w:r w:rsidRPr="00C06B59">
        <w:rPr>
          <w:lang w:eastAsia="zh-CN"/>
        </w:rPr>
        <w:tab/>
        <w:t xml:space="preserve">If the UE is configured to monitor PDCCH for DCI format 1_1 </w:t>
      </w:r>
      <w:r w:rsidRPr="00C06B59">
        <w:rPr>
          <w:rFonts w:eastAsia="Gulim"/>
          <w:lang w:val="en-GB"/>
        </w:rPr>
        <w:t xml:space="preserve">and is not configured to monitor PDCCH for DCI format 1_2 </w:t>
      </w:r>
      <w:r w:rsidRPr="00C06B59">
        <w:rPr>
          <w:lang w:val="en-US" w:eastAsia="zh-CN"/>
        </w:rPr>
        <w:t>for</w:t>
      </w:r>
      <w:r w:rsidRPr="00C06B59">
        <w:rPr>
          <w:lang w:eastAsia="zh-CN"/>
        </w:rPr>
        <w:t xml:space="preserve"> serving cell </w:t>
      </w:r>
      <m:oMath>
        <m:r>
          <w:rPr>
            <w:rFonts w:ascii="Cambria Math" w:hAnsi="Cambria Math"/>
          </w:rPr>
          <m:t>c</m:t>
        </m:r>
      </m:oMath>
      <w:r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is provided by </w:t>
      </w:r>
      <w:r w:rsidRPr="00C06B59">
        <w:rPr>
          <w:i/>
        </w:rPr>
        <w:t>dl-DataToUL-ACK</w:t>
      </w:r>
      <w:r w:rsidRPr="00C06B59">
        <w:rPr>
          <w:i/>
          <w:lang w:eastAsia="zh-CN"/>
        </w:rPr>
        <w:t xml:space="preserve"> </w:t>
      </w:r>
    </w:p>
    <w:p w14:paraId="3308AB1D" w14:textId="3D1A5C6F" w:rsidR="00C709FE" w:rsidRPr="00C06B59" w:rsidRDefault="00C709FE" w:rsidP="00AD2C28">
      <w:pPr>
        <w:pStyle w:val="B2"/>
        <w:rPr>
          <w:rFonts w:eastAsia="Gulim"/>
        </w:rPr>
      </w:pPr>
      <w:r w:rsidRPr="00C06B59">
        <w:rPr>
          <w:rFonts w:eastAsia="Gulim"/>
          <w:lang w:val="en-GB"/>
        </w:rPr>
        <w:t>c)</w:t>
      </w:r>
      <w:r>
        <w:rPr>
          <w:rFonts w:eastAsia="Gulim"/>
          <w:lang w:val="en-GB"/>
        </w:rPr>
        <w:tab/>
      </w:r>
      <w:r w:rsidRPr="00C06B59">
        <w:rPr>
          <w:rFonts w:eastAsia="Gulim"/>
          <w:lang w:val="en-GB"/>
        </w:rPr>
        <w:t xml:space="preserve">If the UE is configured to monitor PDCCH for DCI format 1_2 and is not configured to monitor PDCCH for DCI format 1_1 </w:t>
      </w:r>
      <w:r w:rsidRPr="00C06B59">
        <w:rPr>
          <w:rFonts w:eastAsia="Gulim"/>
        </w:rPr>
        <w:t>for</w:t>
      </w:r>
      <w:r w:rsidRPr="00C06B59">
        <w:rPr>
          <w:rFonts w:eastAsia="Gulim"/>
          <w:lang w:val="en-GB"/>
        </w:rPr>
        <w:t xml:space="preserve"> 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w:t>
      </w:r>
      <w:r w:rsidRPr="00C06B59">
        <w:rPr>
          <w:rFonts w:eastAsia="Gulim"/>
          <w:i/>
          <w:iCs/>
          <w:lang w:val="en-GB"/>
        </w:rPr>
        <w:t xml:space="preserve">dl-DataToUL-ACK-ForDCIFormat1_2 </w:t>
      </w:r>
    </w:p>
    <w:p w14:paraId="6E9936C6" w14:textId="70697123" w:rsidR="00C709FE" w:rsidRPr="00C06B59" w:rsidRDefault="00C709FE" w:rsidP="00AD2C28">
      <w:pPr>
        <w:pStyle w:val="B2"/>
        <w:rPr>
          <w:rFonts w:eastAsia="Gulim"/>
        </w:rPr>
      </w:pPr>
      <w:r w:rsidRPr="00C06B59">
        <w:rPr>
          <w:rFonts w:eastAsia="Gulim"/>
          <w:lang w:val="en-GB"/>
        </w:rPr>
        <w:t>d)</w:t>
      </w:r>
      <w:r>
        <w:rPr>
          <w:rFonts w:eastAsia="Gulim"/>
          <w:lang w:val="en-GB"/>
        </w:rPr>
        <w:tab/>
      </w:r>
      <w:r w:rsidRPr="00C06B59">
        <w:rPr>
          <w:rFonts w:eastAsia="Gulim"/>
          <w:lang w:val="en-GB"/>
        </w:rPr>
        <w:t xml:space="preserve">If the UE is configured to monitor PDCCH for DCI format 1_1 and DCI format 1_2 </w:t>
      </w:r>
      <w:r w:rsidRPr="00C06B59">
        <w:rPr>
          <w:rFonts w:eastAsia="Gulim"/>
        </w:rPr>
        <w:t xml:space="preserve">for </w:t>
      </w:r>
      <w:r w:rsidRPr="00C06B59">
        <w:rPr>
          <w:rFonts w:eastAsia="Gulim"/>
          <w:lang w:val="en-GB"/>
        </w:rPr>
        <w:t xml:space="preserve">serving cell </w:t>
      </w:r>
      <m:oMath>
        <m:r>
          <w:rPr>
            <w:rFonts w:ascii="Cambria Math" w:hAnsi="Cambria Math"/>
          </w:rPr>
          <m:t>c</m:t>
        </m:r>
      </m:oMath>
      <w:r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rFonts w:eastAsia="Gulim"/>
          <w:lang w:val="en-GB"/>
        </w:rPr>
        <w:t xml:space="preserve"> is provided by the union of </w:t>
      </w:r>
      <w:r w:rsidRPr="00C06B59">
        <w:rPr>
          <w:rFonts w:eastAsia="Gulim"/>
          <w:i/>
          <w:iCs/>
          <w:lang w:val="en-GB"/>
        </w:rPr>
        <w:t xml:space="preserve">dl-DataToUL-ACK </w:t>
      </w:r>
      <w:r w:rsidRPr="00C06B59">
        <w:rPr>
          <w:rFonts w:eastAsia="Gulim"/>
          <w:lang w:val="en-GB"/>
        </w:rPr>
        <w:t>and</w:t>
      </w:r>
      <w:r w:rsidRPr="00C06B59">
        <w:rPr>
          <w:rFonts w:eastAsia="Gulim"/>
          <w:i/>
          <w:iCs/>
          <w:lang w:val="en-GB"/>
        </w:rPr>
        <w:t xml:space="preserve"> dl-DataToUL-ACK-ForDCIFormat1_2 </w:t>
      </w:r>
    </w:p>
    <w:p w14:paraId="44D5F50F" w14:textId="77777777" w:rsidR="00C709FE" w:rsidRPr="00C06B59"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the union of row indexes of time domain resource allocation tables for DCI formats the UE is configured to monitor PDCCH for serving cell </w:t>
      </w:r>
      <m:oMath>
        <m:r>
          <w:rPr>
            <w:rFonts w:ascii="Cambria Math" w:hAnsi="Cambria Math"/>
          </w:rPr>
          <m:t>c</m:t>
        </m:r>
      </m:oMath>
    </w:p>
    <w:p w14:paraId="5F2721B4" w14:textId="77777777" w:rsidR="00C709FE" w:rsidRPr="00C06B59" w:rsidRDefault="00C709FE" w:rsidP="00C709FE">
      <w:pPr>
        <w:pStyle w:val="B2"/>
        <w:rPr>
          <w:lang w:eastAsia="zh-CN"/>
        </w:rPr>
      </w:pPr>
      <w:r w:rsidRPr="00C06B59">
        <w:rPr>
          <w:lang w:eastAsia="zh-CN"/>
        </w:rPr>
        <w:t>a)</w:t>
      </w:r>
      <w:r w:rsidRPr="00C06B59">
        <w:rPr>
          <w:lang w:eastAsia="zh-CN"/>
        </w:rPr>
        <w:tab/>
      </w:r>
      <w:r w:rsidRPr="00C06B59">
        <w:rPr>
          <w:lang w:val="de-AT"/>
        </w:rPr>
        <w:t xml:space="preserve">if </w:t>
      </w:r>
      <w:r w:rsidRPr="00C06B59">
        <w:t xml:space="preserve">the UE is </w:t>
      </w:r>
      <w:r w:rsidRPr="00C06B59">
        <w:rPr>
          <w:lang w:val="de-AT"/>
        </w:rPr>
        <w:t xml:space="preserve">provided </w:t>
      </w:r>
      <w:r w:rsidRPr="00C06B59">
        <w:rPr>
          <w:i/>
          <w:lang w:val="de-AT"/>
        </w:rPr>
        <w:t>ReferenceofSLIV-ForDCIFormat1_2</w:t>
      </w:r>
      <w:r w:rsidRPr="00C06B59">
        <w:rPr>
          <w:lang w:val="de-AT"/>
        </w:rPr>
        <w:t xml:space="preserve">, for </w:t>
      </w:r>
      <w:r w:rsidRPr="00C06B59">
        <w:t xml:space="preserve">each row index </w:t>
      </w:r>
      <w:r w:rsidRPr="00C06B59">
        <w:rPr>
          <w:lang w:val="de-AT"/>
        </w:rPr>
        <w:t xml:space="preserve">with </w:t>
      </w:r>
      <w:r w:rsidRPr="00C06B59">
        <w:t>slot offset</w:t>
      </w:r>
      <w:r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Pr="00C06B59">
        <w:t xml:space="preserve"> and PDSCH mapping Type B in a set of row indexes of a table </w:t>
      </w:r>
      <w:r w:rsidRPr="00C06B59">
        <w:rPr>
          <w:lang w:val="en-US"/>
        </w:rPr>
        <w:t xml:space="preserve">for DCI format 1_2 </w:t>
      </w:r>
      <w:r w:rsidRPr="00C06B59">
        <w:t>[6, TS 38.214],</w:t>
      </w:r>
      <w:r w:rsidRPr="00C06B59">
        <w:rPr>
          <w:lang w:val="de-AT"/>
        </w:rPr>
        <w:t xml:space="preserve"> for each PDCCH monitoring occasion in a set of PDCCH monitoring occasions with different starting symbols within a slot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Pr="00C06B59">
        <w:rPr>
          <w:lang w:eastAsia="ja-JP"/>
        </w:rPr>
        <w:t xml:space="preserve">  for extended cyclic prefix</w:t>
      </w:r>
      <w:r w:rsidRPr="00C06B59">
        <w:t xml:space="preserve">, </w:t>
      </w:r>
      <w:r w:rsidRPr="00C06B59">
        <w:rPr>
          <w:lang w:val="de-AT"/>
        </w:rPr>
        <w:t xml:space="preserve">add a new row index in </w:t>
      </w:r>
      <w:r w:rsidRPr="00C06B59">
        <w:t xml:space="preserve">the set of row indexes of </w:t>
      </w:r>
      <w:r w:rsidRPr="00C06B59">
        <w:rPr>
          <w:lang w:val="en-US"/>
        </w:rPr>
        <w:t>the</w:t>
      </w:r>
      <w:r w:rsidRPr="00C06B59">
        <w:t xml:space="preserve"> table by replacing the starting symbol </w:t>
      </w:r>
      <m:oMath>
        <m:r>
          <w:rPr>
            <w:rFonts w:ascii="Cambria Math" w:hAnsi="Cambria Math"/>
          </w:rPr>
          <m:t>S</m:t>
        </m:r>
      </m:oMath>
      <w:r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123A8104"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in </w:t>
      </w:r>
      <w:r w:rsidR="00EE236C">
        <w:t>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lastRenderedPageBreak/>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77777777" w:rsidR="00E27E35" w:rsidRDefault="00E27E35" w:rsidP="00E27E35">
      <w:pPr>
        <w:pStyle w:val="B1"/>
        <w:rPr>
          <w:rFonts w:cstheme="minorHAnsi"/>
        </w:rPr>
      </w:pPr>
      <w:r>
        <w:t>-</w:t>
      </w:r>
      <w:r>
        <w:tab/>
      </w:r>
      <w:r>
        <w:rPr>
          <w:lang w:eastAsia="ko-KR"/>
        </w:rPr>
        <w:t xml:space="preserve">is not provided </w:t>
      </w:r>
      <w:r w:rsidRPr="00832E06">
        <w:rPr>
          <w:rFonts w:cstheme="minorHAnsi"/>
          <w:i/>
          <w:szCs w:val="16"/>
        </w:rPr>
        <w:t>CORESETPoolIndex</w:t>
      </w:r>
      <w:r>
        <w:rPr>
          <w:rFonts w:cstheme="minorHAnsi"/>
        </w:rPr>
        <w:t xml:space="preserve"> or is provided </w:t>
      </w:r>
      <w:r w:rsidRPr="00832E06">
        <w:rPr>
          <w:rFonts w:cstheme="minorHAnsi"/>
          <w:i/>
          <w:szCs w:val="16"/>
        </w:rPr>
        <w:t>CORESETPoolIndex</w:t>
      </w:r>
      <w:r>
        <w:rPr>
          <w:rFonts w:cstheme="minorHAnsi"/>
        </w:rPr>
        <w:t xml:space="preserve"> with a value of 0 for first CORESETs on active DL BWPs of</w:t>
      </w:r>
      <w:r>
        <w:t xml:space="preserve"> </w:t>
      </w:r>
      <w:r>
        <w:rPr>
          <w:rFonts w:cstheme="minorHAnsi"/>
        </w:rPr>
        <w:t>serving cells, and</w:t>
      </w:r>
    </w:p>
    <w:p w14:paraId="0006A152" w14:textId="31DD078A" w:rsidR="00E27E35" w:rsidRDefault="00E27E35" w:rsidP="00E27E35">
      <w:pPr>
        <w:pStyle w:val="B1"/>
        <w:rPr>
          <w:rFonts w:cstheme="minorHAnsi"/>
        </w:rPr>
      </w:pPr>
      <w:r>
        <w:t>-</w:t>
      </w:r>
      <w:r>
        <w:tab/>
      </w:r>
      <w:r>
        <w:rPr>
          <w:lang w:eastAsia="ko-KR"/>
        </w:rPr>
        <w:t xml:space="preserve">is provided </w:t>
      </w:r>
      <w:r w:rsidRPr="00832E06">
        <w:rPr>
          <w:rFonts w:cstheme="minorHAnsi"/>
          <w:i/>
          <w:szCs w:val="16"/>
        </w:rPr>
        <w:t>CORESETPoolIndex</w:t>
      </w:r>
      <w:r>
        <w:rPr>
          <w:rFonts w:cstheme="minorHAnsi"/>
        </w:rPr>
        <w:t xml:space="preserve"> with a value of 1 for second CORESETs on active DL BWPs of the</w:t>
      </w:r>
      <w:r>
        <w:t xml:space="preserve"> </w:t>
      </w:r>
      <w:r>
        <w:rPr>
          <w:rFonts w:cstheme="minorHAnsi"/>
        </w:rPr>
        <w:t>serving cells, and</w:t>
      </w:r>
    </w:p>
    <w:p w14:paraId="19676B5B" w14:textId="68001ACF" w:rsidR="00E27E35" w:rsidRPr="00425D04" w:rsidRDefault="00E27E35" w:rsidP="00E27E35">
      <w:pPr>
        <w:pStyle w:val="B1"/>
        <w:rPr>
          <w:rFonts w:cstheme="minorHAnsi"/>
        </w:rPr>
      </w:pPr>
      <w:r>
        <w:t>-</w:t>
      </w:r>
      <w:r>
        <w:tab/>
      </w:r>
      <w:r>
        <w:rPr>
          <w:lang w:eastAsia="ko-KR"/>
        </w:rPr>
        <w:t xml:space="preserve">is provided </w:t>
      </w:r>
      <w:r w:rsidR="00BB6A95">
        <w:rPr>
          <w:i/>
          <w:iCs/>
          <w:lang w:val="en-US"/>
        </w:rPr>
        <w:t>ackNACK</w:t>
      </w:r>
      <w:r w:rsidR="00BB6A95" w:rsidRPr="0062743C">
        <w:rPr>
          <w:i/>
          <w:iCs/>
        </w:rPr>
        <w:t>FeedbackMode</w:t>
      </w:r>
      <w:r w:rsidR="00BB6A95">
        <w:rPr>
          <w:i/>
          <w:iCs/>
          <w:lang w:val="en-US"/>
        </w:rPr>
        <w:t>-r16</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21AA55AB" w:rsidR="00E27E35" w:rsidRPr="00537D6E" w:rsidRDefault="00E27E35" w:rsidP="00A312BF">
      <w:r>
        <w:t xml:space="preserve">the UE generates a Type-1 HARQ-ACK codebook for </w:t>
      </w:r>
      <w:r w:rsidR="001B2B3A">
        <w:t xml:space="preserve">the </w:t>
      </w:r>
      <w:r>
        <w:t xml:space="preserve">set </w:t>
      </w:r>
      <w:r w:rsidR="001B2B3A">
        <w:t xml:space="preserve">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w:r w:rsidR="001B2B3A" w:rsidRPr="001174DC">
        <w:rPr>
          <w:noProof/>
          <w:position w:val="-10"/>
          <w:lang w:val="en-US"/>
        </w:rPr>
        <w:drawing>
          <wp:inline distT="0" distB="0" distL="0" distR="0" wp14:anchorId="0825E00C" wp14:editId="3010DE6A">
            <wp:extent cx="279400" cy="184150"/>
            <wp:effectExtent l="0" t="0" r="6350" b="6350"/>
            <wp:docPr id="16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2"/>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a:xfrm>
                      <a:off x="0" y="0"/>
                      <a:ext cx="279400" cy="184150"/>
                    </a:xfrm>
                    <a:prstGeom prst="rect">
                      <a:avLst/>
                    </a:prstGeom>
                    <a:noFill/>
                    <a:ln>
                      <a:noFill/>
                    </a:ln>
                  </pic:spPr>
                </pic:pic>
              </a:graphicData>
            </a:graphic>
          </wp:inline>
        </w:drawing>
      </w:r>
      <w:r w:rsidR="001B2B3A">
        <w:rPr>
          <w:rFonts w:eastAsia="DengXian"/>
        </w:rPr>
        <w:t xml:space="preserve"> HARQ-ACK information bits.</w:t>
      </w:r>
    </w:p>
    <w:p w14:paraId="1AE016A7" w14:textId="4F3C9238"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82175E">
        <w:rPr>
          <w:position w:val="-10"/>
        </w:rPr>
        <w:pict w14:anchorId="5A2509A2">
          <v:shape id="_x0000_i1848" type="#_x0000_t75" style="width:14.4pt;height:16.15pt">
            <v:imagedata r:id="rId422" o:title=""/>
          </v:shape>
        </w:pi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82175E">
        <w:rPr>
          <w:rFonts w:cs="Arial"/>
          <w:position w:val="-12"/>
          <w:lang w:eastAsia="zh-CN"/>
        </w:rPr>
        <w:pict w14:anchorId="59EF7FC4">
          <v:shape id="_x0000_i1849" type="#_x0000_t75" style="width:21.9pt;height:16.7pt">
            <v:imagedata r:id="rId420" o:title=""/>
          </v:shape>
        </w:pi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p>
    <w:p w14:paraId="21D1B9CB" w14:textId="77777777" w:rsidR="00D508B4" w:rsidRDefault="00D508B4" w:rsidP="00D508B4">
      <w:pPr>
        <w:rPr>
          <w:lang w:eastAsia="zh-CN"/>
        </w:rPr>
      </w:pPr>
      <w:r w:rsidRPr="00C95508">
        <w:rPr>
          <w:rFonts w:hint="eastAsia"/>
          <w:lang w:eastAsia="zh-CN"/>
        </w:rPr>
        <w:t xml:space="preserve">Set </w:t>
      </w:r>
      <w:r w:rsidR="0082175E">
        <w:rPr>
          <w:rFonts w:cs="Arial"/>
          <w:position w:val="-10"/>
          <w:lang w:eastAsia="zh-CN"/>
        </w:rPr>
        <w:pict w14:anchorId="54055BF7">
          <v:shape id="_x0000_i1850" type="#_x0000_t75" style="width:21.9pt;height:14.4pt">
            <v:imagedata r:id="rId423" o:title=""/>
          </v:shape>
        </w:pi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14:paraId="05D17246" w14:textId="77777777" w:rsidR="00D508B4" w:rsidRDefault="00D508B4" w:rsidP="00D508B4">
      <w:pPr>
        <w:rPr>
          <w:rFonts w:cs="Arial"/>
          <w:lang w:eastAsia="zh-CN"/>
        </w:rPr>
      </w:pPr>
      <w:r w:rsidRPr="00917FF8">
        <w:rPr>
          <w:lang w:eastAsia="zh-CN"/>
        </w:rPr>
        <w:t>S</w:t>
      </w:r>
      <w:r w:rsidRPr="00917FF8">
        <w:rPr>
          <w:rFonts w:hint="eastAsia"/>
          <w:lang w:eastAsia="zh-CN"/>
        </w:rPr>
        <w:t xml:space="preserve">et </w:t>
      </w:r>
      <w:r w:rsidR="0082175E">
        <w:rPr>
          <w:rFonts w:cs="Arial"/>
          <w:position w:val="-6"/>
          <w:lang w:eastAsia="zh-CN"/>
        </w:rPr>
        <w:pict w14:anchorId="6CA603CB">
          <v:shape id="_x0000_i1851" type="#_x0000_t75" style="width:28.2pt;height:13.25pt">
            <v:imagedata r:id="rId424" o:title=""/>
          </v:shape>
        </w:pict>
      </w:r>
    </w:p>
    <w:p w14:paraId="4F198C85" w14:textId="77777777" w:rsidR="00D508B4" w:rsidRDefault="00D508B4" w:rsidP="00D508B4">
      <w:pPr>
        <w:rPr>
          <w:rFonts w:cs="Arial"/>
          <w:lang w:eastAsia="zh-CN"/>
        </w:rPr>
      </w:pPr>
      <w:r>
        <w:rPr>
          <w:lang w:eastAsia="zh-CN"/>
        </w:rPr>
        <w:t xml:space="preserve">Set </w:t>
      </w:r>
      <w:r w:rsidR="0082175E">
        <w:rPr>
          <w:rFonts w:cs="Arial"/>
          <w:position w:val="-12"/>
          <w:lang w:eastAsia="zh-CN"/>
        </w:rPr>
        <w:pict w14:anchorId="37EC869F">
          <v:shape id="_x0000_i1852" type="#_x0000_t75" style="width:43.8pt;height:16.7pt">
            <v:imagedata r:id="rId425" o:title=""/>
          </v:shape>
        </w:pict>
      </w:r>
    </w:p>
    <w:p w14:paraId="2230A0C9" w14:textId="77777777" w:rsidR="00D508B4" w:rsidRDefault="00D508B4" w:rsidP="00D508B4">
      <w:pPr>
        <w:rPr>
          <w:lang w:eastAsia="zh-CN"/>
        </w:rPr>
      </w:pPr>
      <w:r>
        <w:rPr>
          <w:rFonts w:cs="Arial"/>
          <w:lang w:eastAsia="zh-CN"/>
        </w:rPr>
        <w:t xml:space="preserve">Set </w:t>
      </w:r>
      <w:r w:rsidR="0082175E">
        <w:rPr>
          <w:position w:val="-10"/>
        </w:rPr>
        <w:pict w14:anchorId="07F54F9E">
          <v:shape id="_x0000_i1853" type="#_x0000_t75" style="width:21.9pt;height:14.4pt">
            <v:imagedata r:id="rId426" o:title=""/>
          </v:shape>
        </w:pict>
      </w:r>
      <w:r w:rsidR="00BF6343">
        <w:t xml:space="preserve"> to</w:t>
      </w:r>
      <w:r>
        <w:t xml:space="preserve"> the cardinality of set </w:t>
      </w:r>
      <w:r w:rsidR="0082175E">
        <w:rPr>
          <w:position w:val="-10"/>
        </w:rPr>
        <w:pict w14:anchorId="68FC094F">
          <v:shape id="_x0000_i1854" type="#_x0000_t75" style="width:14.4pt;height:14.4pt">
            <v:imagedata r:id="rId427" o:title=""/>
          </v:shape>
        </w:pict>
      </w:r>
    </w:p>
    <w:p w14:paraId="3E950A06" w14:textId="77777777"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82175E">
        <w:rPr>
          <w:rFonts w:cs="Arial"/>
          <w:position w:val="-12"/>
          <w:lang w:eastAsia="zh-CN"/>
        </w:rPr>
        <w:pict w14:anchorId="27FDFC49">
          <v:shape id="_x0000_i1855" type="#_x0000_t75" style="width:16.15pt;height:14.4pt">
            <v:imagedata r:id="rId428" o:title=""/>
          </v:shape>
        </w:pi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82175E">
        <w:rPr>
          <w:position w:val="-10"/>
        </w:rPr>
        <w:pict w14:anchorId="55C4352A">
          <v:shape id="_x0000_i1856" type="#_x0000_t75" style="width:14.4pt;height:14.4pt">
            <v:imagedata r:id="rId427" o:title=""/>
          </v:shape>
        </w:pict>
      </w:r>
      <w:r w:rsidR="00BF6343">
        <w:t xml:space="preserve"> for serving cell </w:t>
      </w:r>
      <w:r w:rsidR="0082175E">
        <w:rPr>
          <w:rFonts w:cs="Arial"/>
          <w:position w:val="-6"/>
          <w:lang w:eastAsia="zh-CN"/>
        </w:rPr>
        <w:pict w14:anchorId="63387262">
          <v:shape id="_x0000_i1857" type="#_x0000_t75" style="width:7.5pt;height:14.4pt">
            <v:imagedata r:id="rId429" o:title=""/>
          </v:shape>
        </w:pict>
      </w:r>
    </w:p>
    <w:p w14:paraId="04F8101D" w14:textId="1EA5447C" w:rsidR="00A90F55" w:rsidRPr="003901B7" w:rsidRDefault="00A90F55" w:rsidP="00A90F55">
      <w:pPr>
        <w:rPr>
          <w:rFonts w:eastAsia="DengXian"/>
          <w:lang w:val="x-none"/>
        </w:rPr>
      </w:pPr>
      <w:r w:rsidRPr="003901B7">
        <w:rPr>
          <w:rFonts w:eastAsia="DengXian"/>
          <w:lang w:val="x-none"/>
        </w:rPr>
        <w:t xml:space="preserve">If </w:t>
      </w:r>
      <w:r w:rsidRPr="003901B7">
        <w:rPr>
          <w:rFonts w:eastAsia="DengXian"/>
          <w:lang w:val="en-US"/>
        </w:rPr>
        <w:t xml:space="preserve">a </w:t>
      </w:r>
      <w:r w:rsidRPr="003901B7">
        <w:rPr>
          <w:rFonts w:eastAsia="DengXian"/>
          <w:lang w:val="x-none"/>
        </w:rPr>
        <w:t xml:space="preserve">UE is not </w:t>
      </w:r>
      <w:r w:rsidRPr="003901B7">
        <w:rPr>
          <w:rFonts w:eastAsia="DengXian"/>
          <w:lang w:val="en-US"/>
        </w:rPr>
        <w:t>provided</w:t>
      </w:r>
      <w:r w:rsidRPr="003901B7">
        <w:rPr>
          <w:rFonts w:eastAsia="DengXian"/>
          <w:lang w:val="x-none"/>
        </w:rPr>
        <w:t xml:space="preserve"> </w:t>
      </w:r>
      <w:r w:rsidR="00321D6E">
        <w:rPr>
          <w:i/>
        </w:rPr>
        <w:t>ca</w:t>
      </w:r>
      <w:r w:rsidR="00321D6E" w:rsidRPr="003901B7">
        <w:rPr>
          <w:i/>
        </w:rPr>
        <w:t>-</w:t>
      </w:r>
      <w:r w:rsidR="00321D6E">
        <w:rPr>
          <w:i/>
        </w:rPr>
        <w:t>S</w:t>
      </w:r>
      <w:r w:rsidR="00321D6E" w:rsidRPr="003901B7">
        <w:rPr>
          <w:i/>
        </w:rPr>
        <w:t>lot</w:t>
      </w:r>
      <w:r w:rsidR="00321D6E">
        <w:rPr>
          <w:i/>
        </w:rPr>
        <w:t>O</w:t>
      </w:r>
      <w:r w:rsidR="00321D6E" w:rsidRPr="003901B7">
        <w:rPr>
          <w:i/>
        </w:rPr>
        <w:t>ffset</w:t>
      </w:r>
      <w:r w:rsidRPr="003901B7">
        <w:t xml:space="preserve"> for any serving cell of PDSCH receptions and for the serving cell of corresponding PUCCH transmission with HARQ-ACK information</w:t>
      </w:r>
    </w:p>
    <w:p w14:paraId="76AE5B32" w14:textId="77777777" w:rsidR="00D30258" w:rsidRDefault="00D508B4" w:rsidP="00D30258">
      <w:r>
        <w:rPr>
          <w:rFonts w:hint="eastAsia"/>
          <w:lang w:eastAsia="zh-CN"/>
        </w:rPr>
        <w:t xml:space="preserve">while </w:t>
      </w:r>
      <w:r w:rsidR="0082175E">
        <w:rPr>
          <w:position w:val="-10"/>
        </w:rPr>
        <w:pict w14:anchorId="0789098C">
          <v:shape id="_x0000_i1858" type="#_x0000_t75" style="width:43.8pt;height:14.4pt">
            <v:imagedata r:id="rId430" o:title=""/>
          </v:shape>
        </w:pict>
      </w:r>
      <w:r>
        <w:rPr>
          <w:rFonts w:hint="eastAsia"/>
          <w:lang w:eastAsia="zh-CN"/>
        </w:rPr>
        <w:t xml:space="preserve"> </w:t>
      </w:r>
    </w:p>
    <w:p w14:paraId="19ED9742" w14:textId="77777777" w:rsidR="00D30258" w:rsidRDefault="00D30258" w:rsidP="003565D5">
      <w:pPr>
        <w:pStyle w:val="B1"/>
        <w:rPr>
          <w:lang w:eastAsia="zh-CN"/>
        </w:rPr>
      </w:pPr>
      <w:r>
        <w:t xml:space="preserve">if </w:t>
      </w:r>
      <w:r w:rsidR="0082175E">
        <w:rPr>
          <w:position w:val="-12"/>
        </w:rPr>
        <w:pict w14:anchorId="2F400193">
          <v:shape id="_x0000_i1859" type="#_x0000_t75" style="width:160.15pt;height:18.45pt">
            <v:imagedata r:id="rId431" o:title=""/>
          </v:shape>
        </w:pict>
      </w:r>
      <w:r>
        <w:t xml:space="preserve"> </w:t>
      </w:r>
    </w:p>
    <w:p w14:paraId="4AD08FD3" w14:textId="77777777" w:rsidR="00D30258" w:rsidRDefault="00D30258" w:rsidP="003565D5">
      <w:pPr>
        <w:pStyle w:val="B2"/>
        <w:rPr>
          <w:lang w:eastAsia="zh-CN"/>
        </w:rPr>
      </w:pPr>
      <w:r>
        <w:rPr>
          <w:rFonts w:hint="eastAsia"/>
          <w:lang w:eastAsia="zh-CN"/>
        </w:rPr>
        <w:t xml:space="preserve">Set </w:t>
      </w:r>
      <w:r w:rsidR="0082175E">
        <w:rPr>
          <w:position w:val="-10"/>
        </w:rPr>
        <w:pict w14:anchorId="45892358">
          <v:shape id="_x0000_i1860" type="#_x0000_t75" style="width:28.2pt;height:14.4pt">
            <v:imagedata r:id="rId432" o:title=""/>
          </v:shape>
        </w:pi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14:paraId="3E2A6B1E" w14:textId="77777777" w:rsidR="00D508B4" w:rsidRPr="003565D5" w:rsidRDefault="00D30258" w:rsidP="003565D5">
      <w:pPr>
        <w:pStyle w:val="B2"/>
        <w:rPr>
          <w:lang w:val="en-US" w:eastAsia="zh-CN"/>
        </w:rPr>
      </w:pPr>
      <w:r>
        <w:rPr>
          <w:lang w:val="en-US" w:eastAsia="zh-CN"/>
        </w:rPr>
        <w:t xml:space="preserve">while </w:t>
      </w:r>
      <w:r w:rsidR="0082175E">
        <w:rPr>
          <w:position w:val="-10"/>
        </w:rPr>
        <w:pict w14:anchorId="391DB0A0">
          <v:shape id="_x0000_i1861" type="#_x0000_t75" style="width:80.05pt;height:16.7pt">
            <v:imagedata r:id="rId433" o:title=""/>
          </v:shape>
        </w:pict>
      </w:r>
      <w:r>
        <w:rPr>
          <w:rFonts w:hint="eastAsia"/>
          <w:lang w:eastAsia="zh-CN"/>
        </w:rPr>
        <w:t xml:space="preserve"> </w:t>
      </w:r>
    </w:p>
    <w:p w14:paraId="7C5C3317" w14:textId="77777777" w:rsidR="00D508B4" w:rsidRDefault="00D508B4" w:rsidP="003565D5">
      <w:pPr>
        <w:pStyle w:val="B3"/>
        <w:rPr>
          <w:lang w:eastAsia="zh-CN"/>
        </w:rPr>
      </w:pPr>
      <w:r>
        <w:rPr>
          <w:lang w:eastAsia="zh-CN"/>
        </w:rPr>
        <w:t xml:space="preserve">Set </w:t>
      </w:r>
      <w:r w:rsidR="0082175E">
        <w:rPr>
          <w:position w:val="-4"/>
          <w:lang w:eastAsia="zh-CN"/>
        </w:rPr>
        <w:pict w14:anchorId="430DB2CE">
          <v:shape id="_x0000_i1862" type="#_x0000_t75" style="width:14.4pt;height:12.65pt">
            <v:imagedata r:id="rId434" o:title=""/>
          </v:shape>
        </w:pict>
      </w:r>
      <w:r>
        <w:rPr>
          <w:lang w:eastAsia="zh-CN"/>
        </w:rPr>
        <w:t xml:space="preserve"> to the set of </w:t>
      </w:r>
      <w:r>
        <w:rPr>
          <w:rFonts w:hint="eastAsia"/>
          <w:lang w:eastAsia="zh-CN"/>
        </w:rPr>
        <w:t>rows</w:t>
      </w:r>
    </w:p>
    <w:p w14:paraId="7820E759" w14:textId="77777777" w:rsidR="00D508B4" w:rsidRDefault="00D508B4" w:rsidP="003565D5">
      <w:pPr>
        <w:pStyle w:val="B3"/>
        <w:rPr>
          <w:lang w:eastAsia="zh-CN"/>
        </w:rPr>
      </w:pPr>
      <w:r>
        <w:rPr>
          <w:lang w:eastAsia="zh-CN"/>
        </w:rPr>
        <w:t xml:space="preserve">Set </w:t>
      </w:r>
      <w:r w:rsidR="0082175E">
        <w:rPr>
          <w:position w:val="-10"/>
        </w:rPr>
        <w:pict w14:anchorId="7F916A04">
          <v:shape id="_x0000_i1863" type="#_x0000_t75" style="width:21.9pt;height:14.4pt">
            <v:imagedata r:id="rId435" o:title=""/>
          </v:shape>
        </w:pict>
      </w:r>
      <w:r>
        <w:t xml:space="preserve"> to the cardinality of </w:t>
      </w:r>
      <w:r w:rsidR="0082175E">
        <w:rPr>
          <w:position w:val="-4"/>
          <w:lang w:eastAsia="zh-CN"/>
        </w:rPr>
        <w:pict w14:anchorId="089D0BD9">
          <v:shape id="_x0000_i1864" type="#_x0000_t75" style="width:14.4pt;height:12.65pt">
            <v:imagedata r:id="rId434" o:title=""/>
          </v:shape>
        </w:pict>
      </w:r>
    </w:p>
    <w:p w14:paraId="2158340D" w14:textId="77777777" w:rsidR="00D508B4" w:rsidRDefault="00D508B4" w:rsidP="003565D5">
      <w:pPr>
        <w:pStyle w:val="B3"/>
        <w:rPr>
          <w:lang w:eastAsia="zh-CN"/>
        </w:rPr>
      </w:pPr>
      <w:r w:rsidRPr="00917FF8">
        <w:rPr>
          <w:lang w:eastAsia="zh-CN"/>
        </w:rPr>
        <w:t>S</w:t>
      </w:r>
      <w:r w:rsidRPr="00917FF8">
        <w:rPr>
          <w:rFonts w:hint="eastAsia"/>
          <w:lang w:eastAsia="zh-CN"/>
        </w:rPr>
        <w:t xml:space="preserve">et </w:t>
      </w:r>
      <w:r w:rsidR="0082175E">
        <w:rPr>
          <w:position w:val="-6"/>
        </w:rPr>
        <w:pict w14:anchorId="0BDC48FF">
          <v:shape id="_x0000_i1865" type="#_x0000_t75" style="width:21.9pt;height:14.4pt">
            <v:imagedata r:id="rId436" o:title=""/>
          </v:shape>
        </w:pi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82175E">
        <w:rPr>
          <w:position w:val="-4"/>
          <w:lang w:eastAsia="zh-CN"/>
        </w:rPr>
        <w:pict w14:anchorId="1CE904DA">
          <v:shape id="_x0000_i1866" type="#_x0000_t75" style="width:14.4pt;height:12.65pt">
            <v:imagedata r:id="rId434" o:title=""/>
          </v:shape>
        </w:pict>
      </w:r>
    </w:p>
    <w:p w14:paraId="4FD18DCB" w14:textId="77777777" w:rsidR="00BF6343" w:rsidRDefault="00BF6343" w:rsidP="003565D5">
      <w:pPr>
        <w:pStyle w:val="B3"/>
        <w:ind w:left="851" w:firstLine="0"/>
        <w:rPr>
          <w:lang w:val="en-US"/>
        </w:rPr>
      </w:pPr>
      <w:r>
        <w:rPr>
          <w:lang w:val="en-US"/>
        </w:rPr>
        <w:lastRenderedPageBreak/>
        <w:t xml:space="preserve">if slot </w:t>
      </w:r>
      <w:r w:rsidR="0082175E">
        <w:rPr>
          <w:position w:val="-10"/>
        </w:rPr>
        <w:pict w14:anchorId="326BEB19">
          <v:shape id="_x0000_i1867" type="#_x0000_t75" style="width:14.4pt;height:15pt">
            <v:imagedata r:id="rId437" o:title=""/>
          </v:shape>
        </w:pi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82175E">
        <w:rPr>
          <w:rFonts w:cs="Arial"/>
          <w:position w:val="-6"/>
          <w:lang w:eastAsia="zh-CN"/>
        </w:rPr>
        <w:pict w14:anchorId="7126F7FE">
          <v:shape id="_x0000_i1868" type="#_x0000_t75" style="width:9.2pt;height:10.95pt">
            <v:imagedata r:id="rId429" o:title=""/>
          </v:shape>
        </w:pict>
      </w:r>
      <w:r>
        <w:rPr>
          <w:rFonts w:cs="Arial"/>
          <w:lang w:val="en-US" w:eastAsia="zh-CN"/>
        </w:rPr>
        <w:t xml:space="preserve"> </w:t>
      </w:r>
      <w:r>
        <w:rPr>
          <w:lang w:val="en-US"/>
        </w:rPr>
        <w:t xml:space="preserve">or an active UL BWP change on the PCell and slot </w:t>
      </w:r>
      <w:r w:rsidR="0082175E">
        <w:rPr>
          <w:position w:val="-12"/>
        </w:rPr>
        <w:pict w14:anchorId="7F04CA46">
          <v:shape id="_x0000_i1869" type="#_x0000_t75" style="width:108.3pt;height:18.45pt">
            <v:imagedata r:id="rId438" o:title=""/>
          </v:shape>
        </w:pict>
      </w:r>
      <w:r>
        <w:rPr>
          <w:lang w:val="en-US"/>
        </w:rPr>
        <w:t xml:space="preserve"> is before the slot for the active DL BWP change on serving cell </w:t>
      </w:r>
      <w:r w:rsidR="0082175E">
        <w:rPr>
          <w:rFonts w:cs="Arial"/>
          <w:position w:val="-6"/>
          <w:lang w:eastAsia="zh-CN"/>
        </w:rPr>
        <w:pict w14:anchorId="75D0DB22">
          <v:shape id="_x0000_i1870" type="#_x0000_t75" style="width:9.2pt;height:10.95pt">
            <v:imagedata r:id="rId429" o:title=""/>
          </v:shape>
        </w:pict>
      </w:r>
      <w:r>
        <w:rPr>
          <w:rFonts w:cs="Arial"/>
          <w:lang w:val="en-US" w:eastAsia="zh-CN"/>
        </w:rPr>
        <w:t xml:space="preserve"> </w:t>
      </w:r>
      <w:r>
        <w:rPr>
          <w:lang w:val="en-US"/>
        </w:rPr>
        <w:t xml:space="preserve">or the active UL BWP change on the PCell </w:t>
      </w:r>
    </w:p>
    <w:p w14:paraId="353991FE" w14:textId="77777777" w:rsidR="00DB6700" w:rsidRPr="00265098" w:rsidRDefault="0082175E" w:rsidP="00DB670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DB6700" w:rsidRPr="00265098">
        <w:t xml:space="preserve">; </w:t>
      </w:r>
    </w:p>
    <w:p w14:paraId="7CA290AA" w14:textId="77777777" w:rsidR="00BF6343" w:rsidRPr="000436FB" w:rsidRDefault="00BF6343" w:rsidP="003565D5">
      <w:pPr>
        <w:pStyle w:val="B3"/>
        <w:rPr>
          <w:lang w:val="en-US"/>
        </w:rPr>
      </w:pPr>
      <w:r>
        <w:rPr>
          <w:lang w:val="en-US"/>
        </w:rPr>
        <w:t xml:space="preserve">else </w:t>
      </w:r>
    </w:p>
    <w:p w14:paraId="0394D055" w14:textId="77777777" w:rsidR="00784788" w:rsidRPr="00516DF0" w:rsidRDefault="00784788" w:rsidP="003565D5">
      <w:pPr>
        <w:pStyle w:val="B4"/>
        <w:rPr>
          <w:lang w:eastAsia="zh-CN"/>
        </w:rPr>
      </w:pPr>
      <w:r w:rsidRPr="00917FF8">
        <w:t xml:space="preserve">while </w:t>
      </w:r>
      <w:r w:rsidR="0082175E">
        <w:rPr>
          <w:position w:val="-10"/>
        </w:rPr>
        <w:pict w14:anchorId="6873A35B">
          <v:shape id="_x0000_i1871" type="#_x0000_t75" style="width:42.05pt;height:16.7pt">
            <v:imagedata r:id="rId439" o:title=""/>
          </v:shape>
        </w:pict>
      </w:r>
    </w:p>
    <w:p w14:paraId="7F09090B" w14:textId="3DB70B84" w:rsidR="00D508B4" w:rsidRDefault="00D508B4" w:rsidP="00A00BD5">
      <w:pPr>
        <w:pStyle w:val="B5"/>
        <w:ind w:left="1418" w:hanging="1"/>
        <w:rPr>
          <w:lang w:eastAsia="zh-CN"/>
        </w:rPr>
      </w:pPr>
      <w:r w:rsidRPr="00516DF0">
        <w:rPr>
          <w:rFonts w:hint="eastAsia"/>
          <w:lang w:eastAsia="zh-CN"/>
        </w:rPr>
        <w:t xml:space="preserve">if </w:t>
      </w:r>
      <w:r>
        <w:rPr>
          <w:lang w:eastAsia="zh-CN"/>
        </w:rPr>
        <w:t xml:space="preserve">the UE is provided </w:t>
      </w:r>
      <w:r w:rsidR="00445F81">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w:t>
      </w:r>
      <w:r w:rsidR="003915B7">
        <w:t xml:space="preserve"> </w:t>
      </w:r>
      <w:r w:rsidR="00732F63" w:rsidRPr="00AE3DDD">
        <w:rPr>
          <w:lang w:eastAsia="zh-CN"/>
        </w:rPr>
        <w:t>or</w:t>
      </w:r>
      <w:r w:rsidR="00732F63" w:rsidRPr="00AE3DDD">
        <w:t xml:space="preserve"> </w:t>
      </w:r>
      <w:r w:rsidR="00445F81">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445F81">
        <w:rPr>
          <w:i/>
        </w:rPr>
        <w:t>uration</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sSup>
              <m:sSupPr>
                <m:ctrlPr>
                  <w:rPr>
                    <w:rFonts w:ascii="Cambria Math" w:hAnsi="Cambria Math"/>
                    <w:i/>
                    <w:lang w:val="en-US" w:eastAsia="zh-CN"/>
                  </w:rPr>
                </m:ctrlPr>
              </m:sSupPr>
              <m:e>
                <m:r>
                  <w:rPr>
                    <w:rFonts w:ascii="Cambria Math" w:hAnsi="Cambria Math" w:cs="Cambria Math"/>
                  </w:rPr>
                  <m:t>⋅</m:t>
                </m:r>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00BF6343" w:rsidRPr="00AE3DDD">
        <w:rPr>
          <w:rFonts w:hint="eastAsia"/>
          <w:lang w:eastAsia="zh-CN"/>
        </w:rPr>
        <w:t xml:space="preserve"> to slot </w:t>
      </w:r>
      <m:oMath>
        <m:d>
          <m:dPr>
            <m:begChr m:val="⌊"/>
            <m:endChr m:val="⌋"/>
            <m:ctrlPr>
              <w:rPr>
                <w:rFonts w:ascii="Cambria Math" w:hAnsi="Cambria Math"/>
                <w:i/>
                <w:lang w:val="en-US" w:eastAsia="zh-CN"/>
              </w:rPr>
            </m:ctrlPr>
          </m:dPr>
          <m:e>
            <m:d>
              <m:dPr>
                <m:ctrlPr>
                  <w:rPr>
                    <w:rFonts w:ascii="Cambria Math" w:hAnsi="Cambria Math"/>
                    <w:i/>
                    <w:lang w:val="en-US" w:eastAsia="zh-CN"/>
                  </w:rPr>
                </m:ctrlPr>
              </m:dPr>
              <m:e>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e>
            </m:d>
            <m:r>
              <w:rPr>
                <w:rFonts w:ascii="Cambria Math" w:hAnsi="Cambria Math" w:cs="Cambria Math"/>
              </w:rPr>
              <m:t>⋅</m:t>
            </m:r>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e>
        </m:d>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82175E">
        <w:rPr>
          <w:rFonts w:cs="Arial"/>
          <w:position w:val="-4"/>
          <w:lang w:eastAsia="zh-CN"/>
        </w:rPr>
        <w:pict w14:anchorId="32F54FE9">
          <v:shape id="_x0000_i1872" type="#_x0000_t75" style="width:9.2pt;height:9.8pt">
            <v:imagedata r:id="rId440" o:title=""/>
          </v:shape>
        </w:pi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82175E">
        <w:rPr>
          <w:position w:val="-12"/>
        </w:rPr>
        <w:pict w14:anchorId="08076F2C">
          <v:shape id="_x0000_i1873" type="#_x0000_t75" style="width:14.4pt;height:14.4pt">
            <v:imagedata r:id="rId441" o:title=""/>
          </v:shape>
        </w:pi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82175E">
        <w:rPr>
          <w:position w:val="-10"/>
        </w:rPr>
        <w:pict w14:anchorId="20409013">
          <v:shape id="_x0000_i1874" type="#_x0000_t75" style="width:14.4pt;height:16.15pt">
            <v:imagedata r:id="rId427" o:title=""/>
          </v:shape>
        </w:pict>
      </w:r>
      <w:r w:rsidRPr="008618BB">
        <w:rPr>
          <w:rFonts w:hint="eastAsia"/>
          <w:lang w:eastAsia="zh-CN"/>
        </w:rPr>
        <w:t xml:space="preserve">, </w:t>
      </w:r>
    </w:p>
    <w:p w14:paraId="18ACE5BB" w14:textId="77777777" w:rsidR="00D508B4" w:rsidRDefault="0082175E" w:rsidP="00A00BD5">
      <w:pPr>
        <w:pStyle w:val="B5"/>
        <w:ind w:left="1985"/>
        <w:rPr>
          <w:lang w:eastAsia="zh-CN"/>
        </w:rPr>
      </w:pPr>
      <w:r>
        <w:rPr>
          <w:position w:val="-6"/>
        </w:rPr>
        <w:pict w14:anchorId="67E3FF5E">
          <v:shape id="_x0000_i1875" type="#_x0000_t75" style="width:36.3pt;height:14.4pt">
            <v:imagedata r:id="rId442" o:title=""/>
          </v:shape>
        </w:pict>
      </w:r>
      <w:r w:rsidR="00D508B4">
        <w:t>;</w:t>
      </w:r>
    </w:p>
    <w:p w14:paraId="3BF5FECA" w14:textId="77777777" w:rsidR="00D508B4" w:rsidRPr="0085403A" w:rsidRDefault="00B0629A" w:rsidP="003565D5">
      <w:pPr>
        <w:pStyle w:val="B5"/>
        <w:rPr>
          <w:lang w:eastAsia="zh-CN"/>
        </w:rPr>
      </w:pPr>
      <w:r>
        <w:rPr>
          <w:lang w:eastAsia="zh-CN"/>
        </w:rPr>
        <w:t>else</w:t>
      </w:r>
    </w:p>
    <w:p w14:paraId="673C6CA3" w14:textId="77777777" w:rsidR="00D508B4" w:rsidRDefault="0082175E" w:rsidP="00A00BD5">
      <w:pPr>
        <w:pStyle w:val="B5"/>
        <w:ind w:left="1985"/>
        <w:rPr>
          <w:lang w:eastAsia="zh-CN"/>
        </w:rPr>
      </w:pPr>
      <w:r>
        <w:rPr>
          <w:rFonts w:cs="Arial"/>
          <w:position w:val="-4"/>
          <w:lang w:eastAsia="zh-CN"/>
        </w:rPr>
        <w:pict w14:anchorId="30C8AA84">
          <v:shape id="_x0000_i1876" type="#_x0000_t75" style="width:40.9pt;height:12.65pt">
            <v:imagedata r:id="rId443" o:title=""/>
          </v:shape>
        </w:pict>
      </w:r>
      <w:r w:rsidR="00D508B4" w:rsidRPr="008618BB">
        <w:rPr>
          <w:lang w:eastAsia="zh-CN"/>
        </w:rPr>
        <w:t xml:space="preserve">; </w:t>
      </w:r>
    </w:p>
    <w:p w14:paraId="1420A094" w14:textId="77777777" w:rsidR="00B0629A" w:rsidRPr="008618BB" w:rsidRDefault="00B0629A" w:rsidP="003565D5">
      <w:pPr>
        <w:pStyle w:val="B5"/>
        <w:rPr>
          <w:lang w:eastAsia="zh-CN"/>
        </w:rPr>
      </w:pPr>
      <w:r>
        <w:rPr>
          <w:lang w:eastAsia="zh-CN"/>
        </w:rPr>
        <w:t>end if</w:t>
      </w:r>
    </w:p>
    <w:p w14:paraId="42BD0ECE" w14:textId="77777777" w:rsidR="00D508B4" w:rsidRDefault="00D508B4" w:rsidP="003565D5">
      <w:pPr>
        <w:pStyle w:val="B4"/>
        <w:rPr>
          <w:lang w:eastAsia="zh-CN"/>
        </w:rPr>
      </w:pPr>
      <w:r w:rsidRPr="00B916EC">
        <w:rPr>
          <w:rFonts w:hint="eastAsia"/>
          <w:lang w:eastAsia="zh-CN"/>
        </w:rPr>
        <w:t>end while</w:t>
      </w:r>
    </w:p>
    <w:p w14:paraId="69EDC1C9" w14:textId="77777777"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82175E">
        <w:rPr>
          <w:rFonts w:cs="Arial"/>
          <w:position w:val="-6"/>
          <w:lang w:eastAsia="zh-CN"/>
        </w:rPr>
        <w:pict w14:anchorId="1D425CFA">
          <v:shape id="_x0000_i1877" type="#_x0000_t75" style="width:28.2pt;height:12.65pt">
            <v:imagedata r:id="rId444" o:title=""/>
          </v:shape>
        </w:pict>
      </w:r>
      <w:r w:rsidR="00D508B4">
        <w:rPr>
          <w:rFonts w:cs="Arial" w:hint="eastAsia"/>
          <w:lang w:eastAsia="zh-CN"/>
        </w:rPr>
        <w:t xml:space="preserve">, </w:t>
      </w:r>
    </w:p>
    <w:p w14:paraId="61302AC3" w14:textId="77777777" w:rsidR="00A628EC" w:rsidRDefault="0082175E" w:rsidP="003565D5">
      <w:pPr>
        <w:pStyle w:val="B5"/>
        <w:rPr>
          <w:lang w:eastAsia="zh-CN"/>
        </w:rPr>
      </w:pPr>
      <w:r>
        <w:rPr>
          <w:position w:val="-12"/>
          <w:lang w:eastAsia="zh-CN"/>
        </w:rPr>
        <w:pict w14:anchorId="15F5A031">
          <v:shape id="_x0000_i1878" type="#_x0000_t75" style="width:65.1pt;height:15pt">
            <v:imagedata r:id="rId445" o:title=""/>
          </v:shape>
        </w:pict>
      </w:r>
      <w:r w:rsidR="00A628EC">
        <w:rPr>
          <w:lang w:val="en-US" w:eastAsia="zh-CN"/>
        </w:rPr>
        <w:t>;</w:t>
      </w:r>
      <w:r w:rsidR="00A628EC" w:rsidRPr="00BF6343">
        <w:rPr>
          <w:lang w:eastAsia="zh-CN"/>
        </w:rPr>
        <w:t xml:space="preserve"> </w:t>
      </w:r>
    </w:p>
    <w:p w14:paraId="0FE56684" w14:textId="77777777" w:rsidR="00A628EC" w:rsidRPr="00D62C0E" w:rsidRDefault="0082175E" w:rsidP="003565D5">
      <w:pPr>
        <w:pStyle w:val="B5"/>
        <w:rPr>
          <w:lang w:val="en-US" w:eastAsia="zh-CN"/>
        </w:rPr>
      </w:pPr>
      <w:r>
        <w:rPr>
          <w:position w:val="-10"/>
        </w:rPr>
        <w:pict w14:anchorId="0B0F2237">
          <v:shape id="_x0000_i1879" type="#_x0000_t75" style="width:36.3pt;height:14.4pt">
            <v:imagedata r:id="rId446" o:title=""/>
          </v:shape>
        </w:pict>
      </w:r>
      <w:r w:rsidR="00A628EC">
        <w:rPr>
          <w:lang w:val="en-US"/>
        </w:rPr>
        <w:t>;</w:t>
      </w:r>
    </w:p>
    <w:p w14:paraId="39B0F178" w14:textId="77777777" w:rsidR="00D508B4" w:rsidRPr="00AE44D6" w:rsidRDefault="00D508B4" w:rsidP="004441AA">
      <w:pPr>
        <w:pStyle w:val="B4"/>
        <w:rPr>
          <w:lang w:eastAsia="zh-CN"/>
        </w:rPr>
      </w:pPr>
      <w:r>
        <w:rPr>
          <w:lang w:eastAsia="zh-CN"/>
        </w:rPr>
        <w:t xml:space="preserve">else </w:t>
      </w:r>
    </w:p>
    <w:p w14:paraId="542C6355" w14:textId="77777777" w:rsidR="00D508B4" w:rsidRDefault="00D508B4" w:rsidP="004441AA">
      <w:pPr>
        <w:pStyle w:val="B5"/>
        <w:rPr>
          <w:lang w:eastAsia="zh-CN"/>
        </w:rPr>
      </w:pPr>
      <w:r>
        <w:rPr>
          <w:lang w:eastAsia="zh-CN"/>
        </w:rPr>
        <w:t xml:space="preserve">Set </w:t>
      </w:r>
      <w:r w:rsidR="0082175E">
        <w:rPr>
          <w:position w:val="-10"/>
        </w:rPr>
        <w:pict w14:anchorId="5EA0441D">
          <v:shape id="_x0000_i1880" type="#_x0000_t75" style="width:21.9pt;height:14.4pt">
            <v:imagedata r:id="rId447" o:title=""/>
          </v:shape>
        </w:pict>
      </w:r>
      <w:r>
        <w:t xml:space="preserve"> to the cardinality of </w:t>
      </w:r>
      <w:r w:rsidR="0082175E">
        <w:rPr>
          <w:position w:val="-4"/>
          <w:lang w:eastAsia="zh-CN"/>
        </w:rPr>
        <w:pict w14:anchorId="4561E5DA">
          <v:shape id="_x0000_i1881" type="#_x0000_t75" style="width:14.4pt;height:12.65pt">
            <v:imagedata r:id="rId434" o:title=""/>
          </v:shape>
        </w:pict>
      </w:r>
    </w:p>
    <w:p w14:paraId="45EB8C72" w14:textId="77777777" w:rsidR="00D508B4" w:rsidRPr="00917FF8" w:rsidRDefault="00D508B4" w:rsidP="004441AA">
      <w:pPr>
        <w:pStyle w:val="B5"/>
        <w:rPr>
          <w:lang w:eastAsia="zh-CN"/>
        </w:rPr>
      </w:pPr>
      <w:r w:rsidRPr="00516DF0">
        <w:rPr>
          <w:rFonts w:hint="eastAsia"/>
          <w:lang w:eastAsia="zh-CN"/>
        </w:rPr>
        <w:t xml:space="preserve">Set </w:t>
      </w:r>
      <w:r w:rsidR="0082175E">
        <w:rPr>
          <w:position w:val="-6"/>
          <w:lang w:eastAsia="zh-CN"/>
        </w:rPr>
        <w:pict w14:anchorId="57BBA373">
          <v:shape id="_x0000_i1882" type="#_x0000_t75" style="width:14.4pt;height:10.95pt">
            <v:imagedata r:id="rId448" o:title=""/>
          </v:shape>
        </w:pi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82175E">
        <w:rPr>
          <w:position w:val="-4"/>
          <w:lang w:eastAsia="zh-CN"/>
        </w:rPr>
        <w:pict w14:anchorId="547A6903">
          <v:shape id="_x0000_i1883" type="#_x0000_t75" style="width:14.4pt;height:12.65pt">
            <v:imagedata r:id="rId434" o:title=""/>
          </v:shape>
        </w:pict>
      </w:r>
    </w:p>
    <w:p w14:paraId="7877BFB6" w14:textId="77777777" w:rsidR="00D508B4" w:rsidRDefault="00D508B4" w:rsidP="004441AA">
      <w:pPr>
        <w:pStyle w:val="B5"/>
        <w:rPr>
          <w:lang w:eastAsia="zh-CN"/>
        </w:rPr>
      </w:pPr>
      <w:r>
        <w:rPr>
          <w:lang w:eastAsia="zh-CN"/>
        </w:rPr>
        <w:t xml:space="preserve">while </w:t>
      </w:r>
      <w:r w:rsidR="0082175E">
        <w:rPr>
          <w:rFonts w:cs="Arial"/>
          <w:position w:val="-6"/>
          <w:lang w:eastAsia="zh-CN"/>
        </w:rPr>
        <w:pict w14:anchorId="771B8A0E">
          <v:shape id="_x0000_i1884" type="#_x0000_t75" style="width:28.2pt;height:14.4pt">
            <v:imagedata r:id="rId444" o:title=""/>
          </v:shape>
        </w:pict>
      </w:r>
    </w:p>
    <w:p w14:paraId="2502A234" w14:textId="77777777" w:rsidR="00D508B4" w:rsidRDefault="00D508B4" w:rsidP="004441AA">
      <w:pPr>
        <w:pStyle w:val="B5"/>
        <w:ind w:left="1985"/>
        <w:rPr>
          <w:lang w:eastAsia="zh-CN"/>
        </w:rPr>
      </w:pPr>
      <w:r w:rsidRPr="00917FF8">
        <w:rPr>
          <w:lang w:eastAsia="zh-CN"/>
        </w:rPr>
        <w:t>S</w:t>
      </w:r>
      <w:r w:rsidRPr="00917FF8">
        <w:rPr>
          <w:rFonts w:hint="eastAsia"/>
          <w:lang w:eastAsia="zh-CN"/>
        </w:rPr>
        <w:t xml:space="preserve">et </w:t>
      </w:r>
      <w:r w:rsidR="0082175E">
        <w:rPr>
          <w:position w:val="-6"/>
        </w:rPr>
        <w:pict w14:anchorId="768C1F7D">
          <v:shape id="_x0000_i1885" type="#_x0000_t75" style="width:22.45pt;height:14.4pt">
            <v:imagedata r:id="rId449" o:title=""/>
          </v:shape>
        </w:pict>
      </w:r>
      <w:r w:rsidRPr="00516DF0">
        <w:rPr>
          <w:rFonts w:hint="eastAsia"/>
          <w:lang w:eastAsia="zh-CN"/>
        </w:rPr>
        <w:t xml:space="preserve"> </w:t>
      </w:r>
    </w:p>
    <w:p w14:paraId="71156CBF" w14:textId="77777777" w:rsidR="00D508B4" w:rsidRDefault="00D508B4" w:rsidP="004441AA">
      <w:pPr>
        <w:pStyle w:val="B5"/>
        <w:ind w:left="1985"/>
        <w:rPr>
          <w:lang w:eastAsia="zh-CN"/>
        </w:rPr>
      </w:pPr>
      <w:r w:rsidRPr="00917FF8">
        <w:t xml:space="preserve">while </w:t>
      </w:r>
      <w:r w:rsidR="0082175E">
        <w:rPr>
          <w:position w:val="-10"/>
        </w:rPr>
        <w:pict w14:anchorId="78A0E788">
          <v:shape id="_x0000_i1886" type="#_x0000_t75" style="width:36.3pt;height:16.15pt">
            <v:imagedata r:id="rId450" o:title=""/>
          </v:shape>
        </w:pict>
      </w:r>
    </w:p>
    <w:p w14:paraId="5DF9BCA4" w14:textId="77777777" w:rsidR="00D508B4" w:rsidRDefault="00483EF8" w:rsidP="004441AA">
      <w:pPr>
        <w:pStyle w:val="B5"/>
        <w:ind w:left="2268"/>
        <w:rPr>
          <w:lang w:eastAsia="zh-CN"/>
        </w:rPr>
      </w:pPr>
      <w:r w:rsidRPr="00516DF0">
        <w:rPr>
          <w:rFonts w:hint="eastAsia"/>
          <w:lang w:eastAsia="zh-CN"/>
        </w:rPr>
        <w:t xml:space="preserve">if </w:t>
      </w:r>
      <w:r w:rsidR="0082175E">
        <w:rPr>
          <w:position w:val="-6"/>
        </w:rPr>
        <w:pict w14:anchorId="4FDF469D">
          <v:shape id="_x0000_i1887" type="#_x0000_t75" style="width:28.2pt;height:12.65pt">
            <v:imagedata r:id="rId451" o:title=""/>
          </v:shape>
        </w:pi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82175E">
        <w:rPr>
          <w:position w:val="-6"/>
        </w:rPr>
        <w:pict w14:anchorId="43A4D8C4">
          <v:shape id="_x0000_i1888" type="#_x0000_t75" style="width:14.4pt;height:12.65pt">
            <v:imagedata r:id="rId452" o:title=""/>
          </v:shape>
        </w:pict>
      </w:r>
      <w:r w:rsidRPr="00917FF8">
        <w:rPr>
          <w:rFonts w:cs="Arial" w:hint="eastAsia"/>
          <w:lang w:eastAsia="zh-CN"/>
        </w:rPr>
        <w:t xml:space="preserve"> for </w:t>
      </w:r>
      <w:r w:rsidRPr="002E3595">
        <w:t>row</w:t>
      </w:r>
      <w:r w:rsidRPr="00917FF8">
        <w:rPr>
          <w:rFonts w:cs="Arial" w:hint="eastAsia"/>
          <w:lang w:eastAsia="zh-CN"/>
        </w:rPr>
        <w:t xml:space="preserve"> </w:t>
      </w:r>
      <w:r w:rsidR="0082175E">
        <w:rPr>
          <w:position w:val="-4"/>
          <w:lang w:eastAsia="zh-CN"/>
        </w:rPr>
        <w:pict w14:anchorId="261CA7FA">
          <v:shape id="_x0000_i1889" type="#_x0000_t75" style="width:9.8pt;height:9.8pt">
            <v:imagedata r:id="rId453" o:title=""/>
          </v:shape>
        </w:pict>
      </w:r>
      <w:r w:rsidR="00D508B4">
        <w:t xml:space="preserve"> </w:t>
      </w:r>
    </w:p>
    <w:p w14:paraId="50C6D717" w14:textId="77777777" w:rsidR="00D508B4" w:rsidRPr="002462F4" w:rsidRDefault="0082175E" w:rsidP="004441AA">
      <w:pPr>
        <w:pStyle w:val="B5"/>
        <w:ind w:left="2552"/>
        <w:rPr>
          <w:lang w:eastAsia="zh-CN"/>
        </w:rPr>
      </w:pPr>
      <w:r>
        <w:rPr>
          <w:position w:val="-12"/>
        </w:rPr>
        <w:pict w14:anchorId="3464F451">
          <v:shape id="_x0000_i1890" type="#_x0000_t75" style="width:44.95pt;height:18.45pt">
            <v:imagedata r:id="rId454" o:title=""/>
          </v:shape>
        </w:pi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Pr>
          <w:position w:val="-4"/>
          <w:lang w:eastAsia="zh-CN"/>
        </w:rPr>
        <w:pict w14:anchorId="1FFDA0BE">
          <v:shape id="_x0000_i1891" type="#_x0000_t75" style="width:9.8pt;height:9.8pt">
            <v:imagedata r:id="rId455" o:title=""/>
          </v:shape>
        </w:pict>
      </w:r>
    </w:p>
    <w:p w14:paraId="77365C54" w14:textId="77777777" w:rsidR="00D508B4" w:rsidRDefault="0082175E" w:rsidP="004441AA">
      <w:pPr>
        <w:pStyle w:val="B5"/>
        <w:ind w:left="2552"/>
        <w:rPr>
          <w:lang w:eastAsia="zh-CN"/>
        </w:rPr>
      </w:pPr>
      <w:r>
        <w:rPr>
          <w:position w:val="-6"/>
        </w:rPr>
        <w:pict w14:anchorId="600C6047">
          <v:shape id="_x0000_i1892" type="#_x0000_t75" style="width:36.3pt;height:13.25pt">
            <v:imagedata r:id="rId456" o:title=""/>
          </v:shape>
        </w:pict>
      </w:r>
      <w:r w:rsidR="00D508B4">
        <w:rPr>
          <w:rFonts w:hint="eastAsia"/>
          <w:lang w:eastAsia="zh-CN"/>
        </w:rPr>
        <w:t>;</w:t>
      </w:r>
    </w:p>
    <w:p w14:paraId="7B80ED96" w14:textId="77777777" w:rsidR="00D508B4" w:rsidRPr="00917FF8" w:rsidRDefault="0082175E" w:rsidP="004441AA">
      <w:pPr>
        <w:pStyle w:val="B5"/>
        <w:ind w:left="2552"/>
        <w:rPr>
          <w:lang w:eastAsia="zh-CN"/>
        </w:rPr>
      </w:pPr>
      <w:r>
        <w:rPr>
          <w:rFonts w:cs="Arial"/>
          <w:position w:val="-12"/>
          <w:lang w:eastAsia="zh-CN"/>
        </w:rPr>
        <w:pict w14:anchorId="55D67A07">
          <v:shape id="_x0000_i1893" type="#_x0000_t75" style="width:57.6pt;height:16.7pt">
            <v:imagedata r:id="rId457" o:title=""/>
          </v:shape>
        </w:pict>
      </w:r>
      <w:r w:rsidR="00BC4B74">
        <w:rPr>
          <w:rFonts w:cs="Arial"/>
          <w:lang w:eastAsia="zh-CN"/>
        </w:rPr>
        <w:t>;</w:t>
      </w:r>
    </w:p>
    <w:p w14:paraId="1C278310" w14:textId="77777777" w:rsidR="00D508B4" w:rsidRPr="00917FF8" w:rsidRDefault="00DF2DA7" w:rsidP="004441AA">
      <w:pPr>
        <w:pStyle w:val="B5"/>
        <w:ind w:left="2268"/>
        <w:rPr>
          <w:lang w:eastAsia="zh-CN"/>
        </w:rPr>
      </w:pPr>
      <w:r>
        <w:rPr>
          <w:lang w:eastAsia="zh-CN"/>
        </w:rPr>
        <w:t>else</w:t>
      </w:r>
    </w:p>
    <w:p w14:paraId="32DBC21F" w14:textId="77777777" w:rsidR="00D508B4" w:rsidRDefault="0082175E" w:rsidP="00A00BD5">
      <w:pPr>
        <w:pStyle w:val="B5"/>
        <w:ind w:left="2552"/>
        <w:rPr>
          <w:lang w:eastAsia="zh-CN"/>
        </w:rPr>
      </w:pPr>
      <w:r>
        <w:rPr>
          <w:position w:val="-4"/>
        </w:rPr>
        <w:pict w14:anchorId="20145083">
          <v:shape id="_x0000_i1894" type="#_x0000_t75" style="width:36.3pt;height:12.65pt">
            <v:imagedata r:id="rId458" o:title=""/>
          </v:shape>
        </w:pict>
      </w:r>
      <w:r w:rsidR="00D508B4" w:rsidRPr="008618BB">
        <w:rPr>
          <w:lang w:eastAsia="zh-CN"/>
        </w:rPr>
        <w:t xml:space="preserve">; </w:t>
      </w:r>
    </w:p>
    <w:p w14:paraId="33B2F9C7" w14:textId="77777777" w:rsidR="00DF2DA7" w:rsidRDefault="00DF2DA7" w:rsidP="001D7C9A">
      <w:pPr>
        <w:pStyle w:val="B5"/>
        <w:ind w:left="2268"/>
        <w:rPr>
          <w:rFonts w:cs="Arial"/>
          <w:lang w:eastAsia="zh-CN"/>
        </w:rPr>
      </w:pPr>
      <w:r>
        <w:rPr>
          <w:rFonts w:cs="Arial"/>
          <w:lang w:eastAsia="zh-CN"/>
        </w:rPr>
        <w:t>end if</w:t>
      </w:r>
    </w:p>
    <w:p w14:paraId="74250AF3" w14:textId="77777777" w:rsidR="00D508B4" w:rsidRDefault="00D508B4" w:rsidP="004441AA">
      <w:pPr>
        <w:pStyle w:val="B5"/>
        <w:ind w:left="1985"/>
        <w:rPr>
          <w:lang w:eastAsia="zh-CN"/>
        </w:rPr>
      </w:pPr>
      <w:r w:rsidRPr="00B916EC">
        <w:rPr>
          <w:rFonts w:hint="eastAsia"/>
          <w:lang w:eastAsia="zh-CN"/>
        </w:rPr>
        <w:t>end while</w:t>
      </w:r>
    </w:p>
    <w:p w14:paraId="4C220D4E" w14:textId="77777777" w:rsidR="00D508B4" w:rsidRDefault="0082175E" w:rsidP="004441AA">
      <w:pPr>
        <w:pStyle w:val="B5"/>
        <w:ind w:left="1985"/>
        <w:rPr>
          <w:rFonts w:cs="Arial"/>
          <w:lang w:eastAsia="zh-CN"/>
        </w:rPr>
      </w:pPr>
      <w:r>
        <w:rPr>
          <w:rFonts w:cs="Arial"/>
          <w:position w:val="-12"/>
          <w:lang w:eastAsia="zh-CN"/>
        </w:rPr>
        <w:pict w14:anchorId="46616FA1">
          <v:shape id="_x0000_i1895" type="#_x0000_t75" style="width:1in;height:16.7pt">
            <v:imagedata r:id="rId459" o:title=""/>
          </v:shape>
        </w:pict>
      </w:r>
    </w:p>
    <w:p w14:paraId="51653B15" w14:textId="77777777" w:rsidR="00D508B4" w:rsidRPr="00B916EC" w:rsidRDefault="0082175E" w:rsidP="004441AA">
      <w:pPr>
        <w:pStyle w:val="B5"/>
        <w:ind w:left="1985"/>
        <w:rPr>
          <w:lang w:eastAsia="zh-CN"/>
        </w:rPr>
      </w:pPr>
      <w:r>
        <w:rPr>
          <w:position w:val="-10"/>
        </w:rPr>
        <w:lastRenderedPageBreak/>
        <w:pict w14:anchorId="23045C9D">
          <v:shape id="_x0000_i1896" type="#_x0000_t75" style="width:36.3pt;height:14.4pt">
            <v:imagedata r:id="rId446" o:title=""/>
          </v:shape>
        </w:pict>
      </w:r>
      <w:r w:rsidR="00D508B4" w:rsidRPr="00B916EC">
        <w:t>;</w:t>
      </w:r>
    </w:p>
    <w:p w14:paraId="339874FD" w14:textId="77777777" w:rsidR="00D508B4" w:rsidRDefault="001D7C9A" w:rsidP="004441AA">
      <w:pPr>
        <w:pStyle w:val="B5"/>
        <w:ind w:left="1985"/>
        <w:rPr>
          <w:i/>
          <w:lang w:eastAsia="zh-CN"/>
        </w:rPr>
      </w:pPr>
      <w:r w:rsidRPr="002462F4">
        <w:rPr>
          <w:rFonts w:hint="eastAsia"/>
          <w:lang w:eastAsia="zh-CN"/>
        </w:rPr>
        <w:t xml:space="preserve">Set </w:t>
      </w:r>
      <w:r w:rsidR="0082175E">
        <w:rPr>
          <w:position w:val="-6"/>
          <w:lang w:eastAsia="zh-CN"/>
        </w:rPr>
        <w:pict w14:anchorId="7961C6CD">
          <v:shape id="_x0000_i1897" type="#_x0000_t75" style="width:14.4pt;height:10.95pt">
            <v:imagedata r:id="rId448" o:title=""/>
          </v:shape>
        </w:pi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82175E">
        <w:rPr>
          <w:position w:val="-4"/>
          <w:lang w:eastAsia="zh-CN"/>
        </w:rPr>
        <w:pict w14:anchorId="3714A986">
          <v:shape id="_x0000_i1898" type="#_x0000_t75" style="width:14.4pt;height:12.65pt">
            <v:imagedata r:id="rId434" o:title=""/>
          </v:shape>
        </w:pict>
      </w:r>
      <w:r w:rsidR="00D508B4" w:rsidRPr="002462F4">
        <w:rPr>
          <w:rFonts w:hint="eastAsia"/>
          <w:lang w:eastAsia="zh-CN"/>
        </w:rPr>
        <w:t>;</w:t>
      </w:r>
    </w:p>
    <w:p w14:paraId="7ACCD803" w14:textId="77777777" w:rsidR="00D508B4" w:rsidRDefault="00D508B4" w:rsidP="004441AA">
      <w:pPr>
        <w:pStyle w:val="B5"/>
        <w:rPr>
          <w:lang w:eastAsia="zh-CN"/>
        </w:rPr>
      </w:pPr>
      <w:r w:rsidRPr="00B916EC">
        <w:rPr>
          <w:rFonts w:hint="eastAsia"/>
          <w:lang w:eastAsia="zh-CN"/>
        </w:rPr>
        <w:t>end while</w:t>
      </w:r>
    </w:p>
    <w:p w14:paraId="1F87DD95" w14:textId="77777777" w:rsidR="00D508B4" w:rsidRDefault="00D508B4" w:rsidP="004441AA">
      <w:pPr>
        <w:pStyle w:val="B4"/>
        <w:rPr>
          <w:lang w:eastAsia="zh-CN"/>
        </w:rPr>
      </w:pPr>
      <w:r>
        <w:rPr>
          <w:lang w:eastAsia="zh-CN"/>
        </w:rPr>
        <w:t>end if</w:t>
      </w:r>
    </w:p>
    <w:p w14:paraId="3A4C6596" w14:textId="77777777" w:rsidR="00DB6700" w:rsidRDefault="0082175E" w:rsidP="004441AA">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DB6700">
        <w:t>;</w:t>
      </w:r>
    </w:p>
    <w:p w14:paraId="1FE1F7C5" w14:textId="77777777" w:rsidR="001D7C9A" w:rsidRDefault="001D7C9A" w:rsidP="004441AA">
      <w:pPr>
        <w:pStyle w:val="B3"/>
        <w:rPr>
          <w:i/>
          <w:lang w:eastAsia="zh-CN"/>
        </w:rPr>
      </w:pPr>
      <w:r>
        <w:rPr>
          <w:lang w:eastAsia="zh-CN"/>
        </w:rPr>
        <w:t>end if</w:t>
      </w:r>
    </w:p>
    <w:p w14:paraId="3AEB16F6" w14:textId="77777777" w:rsidR="001D7C9A" w:rsidRPr="001D7C9A" w:rsidRDefault="001D7C9A" w:rsidP="004441AA">
      <w:pPr>
        <w:pStyle w:val="B2"/>
        <w:rPr>
          <w:lang w:eastAsia="zh-CN"/>
        </w:rPr>
      </w:pPr>
      <w:r>
        <w:rPr>
          <w:lang w:eastAsia="zh-CN"/>
        </w:rPr>
        <w:t>end while</w:t>
      </w:r>
    </w:p>
    <w:p w14:paraId="67DC9F66" w14:textId="77777777" w:rsidR="00D508B4" w:rsidRDefault="000F584E" w:rsidP="001D7C9A">
      <w:pPr>
        <w:pStyle w:val="B1"/>
        <w:rPr>
          <w:lang w:eastAsia="zh-CN"/>
        </w:rPr>
      </w:pPr>
      <w:r>
        <w:rPr>
          <w:lang w:eastAsia="zh-CN"/>
        </w:rPr>
        <w:t>end if</w:t>
      </w:r>
    </w:p>
    <w:p w14:paraId="15DC0990" w14:textId="77777777" w:rsidR="001D7C9A" w:rsidRPr="004441AA" w:rsidRDefault="0082175E" w:rsidP="001D7C9A">
      <w:pPr>
        <w:pStyle w:val="B1"/>
        <w:rPr>
          <w:lang w:val="en-US" w:eastAsia="zh-CN"/>
        </w:rPr>
      </w:pPr>
      <w:r>
        <w:rPr>
          <w:position w:val="-6"/>
        </w:rPr>
        <w:pict w14:anchorId="2EB847AE">
          <v:shape id="_x0000_i1899" type="#_x0000_t75" style="width:36.3pt;height:12.65pt">
            <v:imagedata r:id="rId460" o:title=""/>
          </v:shape>
        </w:pict>
      </w:r>
      <w:r w:rsidR="001D7C9A">
        <w:rPr>
          <w:lang w:val="en-US"/>
        </w:rPr>
        <w:t>;</w:t>
      </w:r>
    </w:p>
    <w:p w14:paraId="3567964E" w14:textId="77777777" w:rsidR="00D508B4" w:rsidRPr="00232ADB" w:rsidRDefault="00D508B4" w:rsidP="001D7C9A">
      <w:pPr>
        <w:rPr>
          <w:lang w:eastAsia="zh-CN"/>
        </w:rPr>
      </w:pPr>
      <w:r>
        <w:rPr>
          <w:rFonts w:hint="eastAsia"/>
          <w:lang w:eastAsia="zh-CN"/>
        </w:rPr>
        <w:t>end while</w:t>
      </w:r>
    </w:p>
    <w:p w14:paraId="5651F45E" w14:textId="77777777" w:rsidR="00A90F55" w:rsidRPr="003901B7" w:rsidRDefault="00A90F55" w:rsidP="00252631">
      <w:r w:rsidRPr="003901B7">
        <w:rPr>
          <w:lang w:eastAsia="zh-CN"/>
        </w:rPr>
        <w:t xml:space="preserve">else </w:t>
      </w:r>
    </w:p>
    <w:p w14:paraId="2118A154" w14:textId="77777777" w:rsidR="00A90F55" w:rsidRPr="003901B7" w:rsidRDefault="00A90F55" w:rsidP="00A90F55">
      <w:pPr>
        <w:rPr>
          <w:lang w:eastAsia="zh-CN"/>
        </w:rPr>
      </w:pPr>
      <w:r w:rsidRPr="003901B7">
        <w:rPr>
          <w:lang w:eastAsia="zh-CN"/>
        </w:rPr>
        <w:t xml:space="preserve">while </w:t>
      </w:r>
      <w:r w:rsidRPr="003901B7">
        <w:rPr>
          <w:noProof/>
          <w:position w:val="-10"/>
          <w:lang w:val="en-US"/>
        </w:rPr>
        <w:drawing>
          <wp:inline distT="0" distB="0" distL="0" distR="0" wp14:anchorId="3AFF4015" wp14:editId="6D4A4BE7">
            <wp:extent cx="556895" cy="182880"/>
            <wp:effectExtent l="0" t="0" r="0" b="7620"/>
            <wp:docPr id="103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556895" cy="182880"/>
                    </a:xfrm>
                    <a:prstGeom prst="rect">
                      <a:avLst/>
                    </a:prstGeom>
                    <a:noFill/>
                    <a:ln>
                      <a:noFill/>
                    </a:ln>
                  </pic:spPr>
                </pic:pic>
              </a:graphicData>
            </a:graphic>
          </wp:inline>
        </w:drawing>
      </w:r>
      <w:r w:rsidRPr="003901B7">
        <w:rPr>
          <w:rFonts w:hint="eastAsia"/>
          <w:lang w:eastAsia="zh-CN"/>
        </w:rPr>
        <w:t xml:space="preserve"> </w:t>
      </w:r>
    </w:p>
    <w:p w14:paraId="48F1CB90" w14:textId="0DF7043E"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p>
    <w:p w14:paraId="7F1B280E" w14:textId="77777777" w:rsidR="00A90F55" w:rsidRPr="003901B7" w:rsidRDefault="00A90F55" w:rsidP="00A90F55">
      <w:pPr>
        <w:pStyle w:val="B2"/>
        <w:rPr>
          <w:lang w:eastAsia="zh-CN"/>
        </w:rPr>
      </w:pPr>
      <w:r w:rsidRPr="003901B7">
        <w:rPr>
          <w:rFonts w:hint="eastAsia"/>
          <w:lang w:eastAsia="zh-CN"/>
        </w:rPr>
        <w:t xml:space="preserve">Set </w:t>
      </w:r>
      <w:r w:rsidRPr="003901B7">
        <w:rPr>
          <w:noProof/>
          <w:position w:val="-10"/>
          <w:lang w:val="en-US"/>
        </w:rPr>
        <w:drawing>
          <wp:inline distT="0" distB="0" distL="0" distR="0" wp14:anchorId="0D9A3A9B" wp14:editId="70C70EEB">
            <wp:extent cx="357505" cy="182880"/>
            <wp:effectExtent l="0" t="0" r="4445" b="7620"/>
            <wp:docPr id="1039"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r w:rsidRPr="003901B7">
        <w:t xml:space="preserve"> </w:t>
      </w:r>
      <w:r w:rsidRPr="003901B7">
        <w:rPr>
          <w:lang w:eastAsia="zh-CN"/>
        </w:rPr>
        <w:t>–</w:t>
      </w:r>
      <w:r w:rsidRPr="003901B7">
        <w:rPr>
          <w:rFonts w:hint="eastAsia"/>
          <w:lang w:eastAsia="zh-CN"/>
        </w:rPr>
        <w:t xml:space="preserve"> index of </w:t>
      </w:r>
      <w:r w:rsidRPr="003901B7">
        <w:rPr>
          <w:lang w:eastAsia="zh-CN"/>
        </w:rPr>
        <w:t>a DL slot within an UL slot</w:t>
      </w:r>
    </w:p>
    <w:p w14:paraId="4FDC8BA2" w14:textId="77777777" w:rsidR="00A90F55" w:rsidRPr="003901B7" w:rsidRDefault="00A90F55" w:rsidP="00A90F55">
      <w:pPr>
        <w:pStyle w:val="B2"/>
        <w:rPr>
          <w:lang w:val="en-US" w:eastAsia="zh-CN"/>
        </w:rPr>
      </w:pPr>
      <w:r w:rsidRPr="003901B7">
        <w:rPr>
          <w:lang w:val="en-US" w:eastAsia="zh-CN"/>
        </w:rPr>
        <w:t xml:space="preserve">while </w:t>
      </w:r>
      <w:r w:rsidRPr="003901B7">
        <w:rPr>
          <w:noProof/>
          <w:position w:val="-10"/>
          <w:lang w:val="en-US"/>
        </w:rPr>
        <w:drawing>
          <wp:inline distT="0" distB="0" distL="0" distR="0" wp14:anchorId="1F943992" wp14:editId="1471549B">
            <wp:extent cx="1017905" cy="21082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1017905" cy="210820"/>
                    </a:xfrm>
                    <a:prstGeom prst="rect">
                      <a:avLst/>
                    </a:prstGeom>
                    <a:noFill/>
                    <a:ln>
                      <a:noFill/>
                    </a:ln>
                  </pic:spPr>
                </pic:pic>
              </a:graphicData>
            </a:graphic>
          </wp:inline>
        </w:drawing>
      </w:r>
      <w:r w:rsidRPr="003901B7">
        <w:rPr>
          <w:rFonts w:hint="eastAsia"/>
          <w:lang w:eastAsia="zh-CN"/>
        </w:rPr>
        <w:t xml:space="preserve"> </w:t>
      </w:r>
    </w:p>
    <w:p w14:paraId="5AE5AB14" w14:textId="77777777" w:rsidR="00A90F55" w:rsidRPr="003901B7" w:rsidRDefault="00A90F55" w:rsidP="00A90F55">
      <w:pPr>
        <w:pStyle w:val="B3"/>
        <w:rPr>
          <w:lang w:eastAsia="zh-CN"/>
        </w:rPr>
      </w:pPr>
      <w:r w:rsidRPr="003901B7">
        <w:rPr>
          <w:lang w:eastAsia="zh-CN"/>
        </w:rPr>
        <w:t xml:space="preserve">Set </w:t>
      </w:r>
      <w:r w:rsidRPr="003901B7">
        <w:rPr>
          <w:noProof/>
          <w:position w:val="-4"/>
          <w:lang w:val="en-US"/>
        </w:rPr>
        <w:drawing>
          <wp:inline distT="0" distB="0" distL="0" distR="0" wp14:anchorId="5AC78B7C" wp14:editId="343EF155">
            <wp:extent cx="182880" cy="15875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lang w:eastAsia="zh-CN"/>
        </w:rPr>
        <w:t xml:space="preserve"> to the set of </w:t>
      </w:r>
      <w:r w:rsidRPr="003901B7">
        <w:rPr>
          <w:rFonts w:hint="eastAsia"/>
          <w:lang w:eastAsia="zh-CN"/>
        </w:rPr>
        <w:t>rows</w:t>
      </w:r>
    </w:p>
    <w:p w14:paraId="37E10751" w14:textId="77777777" w:rsidR="00A90F55" w:rsidRPr="003901B7" w:rsidRDefault="00A90F55" w:rsidP="00A90F55">
      <w:pPr>
        <w:pStyle w:val="B3"/>
        <w:rPr>
          <w:lang w:eastAsia="zh-CN"/>
        </w:rPr>
      </w:pPr>
      <w:r w:rsidRPr="003901B7">
        <w:rPr>
          <w:lang w:eastAsia="zh-CN"/>
        </w:rPr>
        <w:t xml:space="preserve">Set </w:t>
      </w:r>
      <w:r w:rsidRPr="003901B7">
        <w:rPr>
          <w:noProof/>
          <w:position w:val="-10"/>
          <w:lang w:val="en-US"/>
        </w:rPr>
        <w:drawing>
          <wp:inline distT="0" distB="0" distL="0" distR="0" wp14:anchorId="6DBD292F" wp14:editId="0CE1F214">
            <wp:extent cx="278130" cy="182880"/>
            <wp:effectExtent l="0" t="0" r="7620" b="762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5310A26F" wp14:editId="40346CDE">
            <wp:extent cx="182880" cy="158750"/>
            <wp:effectExtent l="0" t="0" r="0" b="0"/>
            <wp:docPr id="104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EE27B3A" w14:textId="77777777" w:rsidR="00A90F55" w:rsidRPr="003901B7" w:rsidRDefault="00A90F55" w:rsidP="00A90F55">
      <w:pPr>
        <w:pStyle w:val="B3"/>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364153BF" wp14:editId="03368ABA">
            <wp:extent cx="278130" cy="182880"/>
            <wp:effectExtent l="0" t="0" r="7620" b="7620"/>
            <wp:docPr id="104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rPr>
          <w:rFonts w:hint="eastAsia"/>
          <w:lang w:eastAsia="zh-CN"/>
        </w:rPr>
        <w:t xml:space="preserve"> </w:t>
      </w:r>
      <w:r w:rsidRPr="003901B7">
        <w:rPr>
          <w:lang w:eastAsia="zh-CN"/>
        </w:rPr>
        <w:t>–</w:t>
      </w:r>
      <w:r w:rsidRPr="003901B7">
        <w:rPr>
          <w:rFonts w:hint="eastAsia"/>
          <w:lang w:eastAsia="zh-CN"/>
        </w:rPr>
        <w:t xml:space="preserve"> index of row </w:t>
      </w:r>
      <w:r w:rsidRPr="003901B7">
        <w:rPr>
          <w:lang w:val="en-US" w:eastAsia="zh-CN"/>
        </w:rPr>
        <w:t xml:space="preserve">in set </w:t>
      </w:r>
      <w:r w:rsidRPr="003901B7">
        <w:rPr>
          <w:noProof/>
          <w:position w:val="-4"/>
          <w:lang w:val="en-US"/>
        </w:rPr>
        <w:drawing>
          <wp:inline distT="0" distB="0" distL="0" distR="0" wp14:anchorId="5E74A7DB" wp14:editId="3C5875CC">
            <wp:extent cx="182880" cy="158750"/>
            <wp:effectExtent l="0" t="0" r="0" b="0"/>
            <wp:docPr id="1042"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619E40E0" w14:textId="586A73CC" w:rsidR="00A90F55" w:rsidRPr="003901B7" w:rsidRDefault="00A90F55" w:rsidP="00252631">
      <w:pPr>
        <w:pStyle w:val="B1"/>
        <w:rPr>
          <w:rFonts w:eastAsia="DengXian"/>
        </w:rPr>
      </w:pPr>
      <w:r w:rsidRPr="003901B7">
        <w:t xml:space="preserve">if slot </w:t>
      </w:r>
      <w:r w:rsidRPr="003901B7">
        <w:rPr>
          <w:noProof/>
          <w:position w:val="-10"/>
        </w:rPr>
        <w:drawing>
          <wp:inline distT="0" distB="0" distL="0" distR="0" wp14:anchorId="28ABD98B" wp14:editId="63C57971">
            <wp:extent cx="182880" cy="191135"/>
            <wp:effectExtent l="0" t="0" r="7620" b="0"/>
            <wp:docPr id="1043"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182880" cy="191135"/>
                    </a:xfrm>
                    <a:prstGeom prst="rect">
                      <a:avLst/>
                    </a:prstGeom>
                    <a:noFill/>
                    <a:ln>
                      <a:noFill/>
                    </a:ln>
                  </pic:spPr>
                </pic:pic>
              </a:graphicData>
            </a:graphic>
          </wp:inline>
        </w:drawing>
      </w:r>
      <w:r w:rsidRPr="003901B7">
        <w:t xml:space="preserve"> starts at a same time as or after a slot for an active DL BWP change on serving cell </w:t>
      </w:r>
      <w:r w:rsidRPr="003901B7">
        <w:rPr>
          <w:rFonts w:cs="Arial"/>
          <w:noProof/>
          <w:position w:val="-6"/>
        </w:rPr>
        <w:drawing>
          <wp:inline distT="0" distB="0" distL="0" distR="0" wp14:anchorId="29D0DCFD" wp14:editId="4CBA8FD4">
            <wp:extent cx="115570" cy="147320"/>
            <wp:effectExtent l="0" t="0" r="0" b="5080"/>
            <wp:docPr id="1044"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eastAsia="zh-CN"/>
        </w:rPr>
        <w:t xml:space="preserve"> </w:t>
      </w:r>
      <w:r w:rsidRPr="003901B7">
        <w:t xml:space="preserve">or an active UL BWP change on the PCell and slot </w:t>
      </w:r>
      <m:oMath>
        <m:r>
          <m:rPr>
            <m:sty m:val="p"/>
          </m:rPr>
          <w:rPr>
            <w:rFonts w:ascii="Cambria Math" w:eastAsia="DengXian" w:hAnsi="Cambria Math"/>
          </w:rPr>
          <m:t xml:space="preserve"> </m:t>
        </m:r>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p>
    <w:p w14:paraId="0F2BC54B" w14:textId="77777777" w:rsidR="00A90F55" w:rsidRPr="003901B7" w:rsidRDefault="00A90F55" w:rsidP="00A90F55">
      <w:pPr>
        <w:pStyle w:val="B3"/>
        <w:ind w:left="851" w:firstLine="0"/>
        <w:rPr>
          <w:lang w:val="en-US"/>
        </w:rPr>
      </w:pPr>
      <w:r w:rsidRPr="003901B7">
        <w:rPr>
          <w:lang w:val="en-US"/>
        </w:rPr>
        <w:t xml:space="preserve"> is before the slot for the active DL BWP change on serving cell </w:t>
      </w:r>
      <w:r w:rsidRPr="003901B7">
        <w:rPr>
          <w:rFonts w:cs="Arial"/>
          <w:noProof/>
          <w:position w:val="-6"/>
          <w:lang w:val="en-US"/>
        </w:rPr>
        <w:drawing>
          <wp:inline distT="0" distB="0" distL="0" distR="0" wp14:anchorId="0D6333FA" wp14:editId="31CDA742">
            <wp:extent cx="115570" cy="147320"/>
            <wp:effectExtent l="0" t="0" r="0" b="5080"/>
            <wp:docPr id="1046"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15570" cy="147320"/>
                    </a:xfrm>
                    <a:prstGeom prst="rect">
                      <a:avLst/>
                    </a:prstGeom>
                    <a:noFill/>
                    <a:ln>
                      <a:noFill/>
                    </a:ln>
                  </pic:spPr>
                </pic:pic>
              </a:graphicData>
            </a:graphic>
          </wp:inline>
        </w:drawing>
      </w:r>
      <w:r w:rsidRPr="003901B7">
        <w:rPr>
          <w:rFonts w:cs="Arial"/>
          <w:lang w:val="en-US" w:eastAsia="zh-CN"/>
        </w:rPr>
        <w:t xml:space="preserve"> </w:t>
      </w:r>
      <w:r w:rsidRPr="003901B7">
        <w:rPr>
          <w:lang w:val="en-US"/>
        </w:rPr>
        <w:t xml:space="preserve">or the active UL BWP change on the PCell </w:t>
      </w:r>
    </w:p>
    <w:p w14:paraId="1D3C81A6" w14:textId="77777777" w:rsidR="00A90F55" w:rsidRPr="003901B7" w:rsidRDefault="0082175E" w:rsidP="00A90F55">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 xml:space="preserve">; </w:t>
      </w:r>
    </w:p>
    <w:p w14:paraId="35468802" w14:textId="77777777" w:rsidR="00A90F55" w:rsidRPr="003901B7" w:rsidRDefault="00A90F55" w:rsidP="00A90F55">
      <w:pPr>
        <w:pStyle w:val="B3"/>
        <w:rPr>
          <w:lang w:val="en-US"/>
        </w:rPr>
      </w:pPr>
      <w:r w:rsidRPr="003901B7">
        <w:rPr>
          <w:lang w:val="en-US"/>
        </w:rPr>
        <w:t xml:space="preserve">else </w:t>
      </w:r>
    </w:p>
    <w:p w14:paraId="6DDC923C" w14:textId="77777777" w:rsidR="00A90F55" w:rsidRPr="003901B7" w:rsidRDefault="00A90F55" w:rsidP="00A90F55">
      <w:pPr>
        <w:pStyle w:val="B4"/>
        <w:rPr>
          <w:lang w:eastAsia="zh-CN"/>
        </w:rPr>
      </w:pPr>
      <w:r w:rsidRPr="003901B7">
        <w:t xml:space="preserve">while </w:t>
      </w:r>
      <w:r w:rsidRPr="003901B7">
        <w:rPr>
          <w:noProof/>
          <w:position w:val="-10"/>
          <w:lang w:val="en-US"/>
        </w:rPr>
        <w:drawing>
          <wp:inline distT="0" distB="0" distL="0" distR="0" wp14:anchorId="3996539D" wp14:editId="57127032">
            <wp:extent cx="532765" cy="210820"/>
            <wp:effectExtent l="0" t="0" r="635" b="0"/>
            <wp:docPr id="1047"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532765" cy="210820"/>
                    </a:xfrm>
                    <a:prstGeom prst="rect">
                      <a:avLst/>
                    </a:prstGeom>
                    <a:noFill/>
                    <a:ln>
                      <a:noFill/>
                    </a:ln>
                  </pic:spPr>
                </pic:pic>
              </a:graphicData>
            </a:graphic>
          </wp:inline>
        </w:drawing>
      </w:r>
    </w:p>
    <w:p w14:paraId="41E2FC03" w14:textId="06E93892" w:rsidR="00A90F55" w:rsidRPr="003901B7" w:rsidRDefault="00A90F55" w:rsidP="00A90F55">
      <w:pPr>
        <w:pStyle w:val="B5"/>
        <w:ind w:left="1418" w:hanging="1"/>
        <w:rPr>
          <w:lang w:eastAsia="zh-CN"/>
        </w:rPr>
      </w:pPr>
      <w:r w:rsidRPr="003901B7">
        <w:rPr>
          <w:lang w:eastAsia="zh-CN"/>
        </w:rPr>
        <w:t xml:space="preserve">if the UE is provided </w:t>
      </w:r>
      <w:r w:rsidRPr="003901B7">
        <w:rPr>
          <w:i/>
          <w:lang w:val="en-US"/>
        </w:rPr>
        <w:t>tdd-</w:t>
      </w:r>
      <w:r w:rsidRPr="003901B7">
        <w:rPr>
          <w:i/>
        </w:rPr>
        <w:t>UL-DL-</w:t>
      </w:r>
      <w:r w:rsidRPr="003901B7">
        <w:rPr>
          <w:i/>
          <w:lang w:val="en-US"/>
        </w:rPr>
        <w:t>ConfigurationCommon</w:t>
      </w:r>
      <w:r w:rsidRPr="003901B7">
        <w:t xml:space="preserve">, </w:t>
      </w:r>
      <w:r w:rsidRPr="003901B7">
        <w:rPr>
          <w:lang w:eastAsia="zh-CN"/>
        </w:rPr>
        <w:t>or</w:t>
      </w:r>
      <w:r w:rsidRPr="003901B7">
        <w:t xml:space="preserve"> </w:t>
      </w:r>
      <w:r w:rsidRPr="003901B7">
        <w:rPr>
          <w:i/>
          <w:lang w:val="en-US"/>
        </w:rPr>
        <w:t>tdd-</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rPr>
          <w:lang w:eastAsia="zh-CN"/>
        </w:rPr>
        <w:t xml:space="preserve"> and</w:t>
      </w:r>
      <w:r w:rsidRPr="003901B7">
        <w:rPr>
          <w:lang w:val="en-US" w:eastAsia="zh-CN"/>
        </w:rPr>
        <w:t>,</w:t>
      </w:r>
      <w:r w:rsidRPr="003901B7">
        <w:rPr>
          <w:lang w:eastAsia="zh-CN"/>
        </w:rPr>
        <w:t xml:space="preserve"> for each slot </w:t>
      </w:r>
      <w:r w:rsidRPr="003901B7">
        <w:rPr>
          <w:lang w:val="en-US" w:eastAsia="zh-CN"/>
        </w:rPr>
        <w:t xml:space="preserve">from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m:t>
                            </m:r>
                            <m:r>
                              <w:rPr>
                                <w:rFonts w:ascii="Cambria Math" w:eastAsia="DengXian" w:hAnsi="Cambria Math"/>
                                <w:lang w:eastAsia="zh-CN"/>
                              </w:rPr>
                              <m: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3901B7">
        <w:rPr>
          <w:rFonts w:eastAsia="DengXian" w:hint="eastAsia"/>
        </w:rPr>
        <w:t xml:space="preserve"> </w:t>
      </w:r>
      <w:r w:rsidRPr="003901B7">
        <w:rPr>
          <w:rFonts w:hint="eastAsia"/>
          <w:lang w:eastAsia="zh-CN"/>
        </w:rPr>
        <w:t xml:space="preserve">to slot </w:t>
      </w:r>
      <m:oMath>
        <m:d>
          <m:dPr>
            <m:begChr m:val="⌊"/>
            <m:endChr m:val="⌋"/>
            <m:ctrlPr>
              <w:rPr>
                <w:rFonts w:ascii="Cambria Math" w:eastAsia="DengXian" w:hAnsi="Cambria Math"/>
              </w:rPr>
            </m:ctrlPr>
          </m:dPr>
          <m:e>
            <m:d>
              <m:dPr>
                <m:ctrlPr>
                  <w:rPr>
                    <w:rFonts w:ascii="Cambria Math" w:eastAsia="DengXian" w:hAnsi="Cambria Math"/>
                    <w:i/>
                  </w:rPr>
                </m:ctrlPr>
              </m:dPr>
              <m:e>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UL</m:t>
                    </m:r>
                  </m:sub>
                </m:sSub>
              </m:sup>
            </m:sSup>
          </m:e>
        </m:d>
        <m:r>
          <w:rPr>
            <w:rFonts w:ascii="Cambria Math" w:eastAsia="DengXian" w:hAnsi="Cambria Math"/>
          </w:rPr>
          <m:t>+</m:t>
        </m:r>
        <m:d>
          <m:dPr>
            <m:begChr m:val="⌊"/>
            <m:endChr m:val="⌋"/>
            <m:ctrlPr>
              <w:rPr>
                <w:rFonts w:ascii="Cambria Math" w:eastAsia="DengXian" w:hAnsi="Cambria Math"/>
                <w:i/>
              </w:rPr>
            </m:ctrlPr>
          </m:dPr>
          <m:e>
            <m:d>
              <m:dPr>
                <m:ctrlPr>
                  <w:rPr>
                    <w:rFonts w:ascii="Cambria Math" w:eastAsia="DengXian" w:hAnsi="Cambria Math"/>
                    <w:i/>
                  </w:rPr>
                </m:ctrlPr>
              </m:dPr>
              <m:e>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m:t>
                        </m:r>
                      </m:sub>
                      <m:sup>
                        <m:r>
                          <w:rPr>
                            <w:rFonts w:ascii="Cambria Math" w:eastAsia="DengXian" w:hAnsi="Cambria Math"/>
                          </w:rPr>
                          <m:t>UL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offset,UL</m:t>
                            </m:r>
                          </m:sub>
                        </m:sSub>
                      </m:sup>
                    </m:sSup>
                  </m:den>
                </m:f>
                <m:r>
                  <w:rPr>
                    <w:rFonts w:ascii="Cambria Math" w:eastAsia="DengXian" w:hAnsi="Cambria Math"/>
                  </w:rPr>
                  <m:t>-</m:t>
                </m:r>
                <m:f>
                  <m:fPr>
                    <m:ctrlPr>
                      <w:rPr>
                        <w:rFonts w:ascii="Cambria Math" w:eastAsia="DengXian" w:hAnsi="Cambria Math"/>
                        <w:i/>
                      </w:rPr>
                    </m:ctrlPr>
                  </m:fPr>
                  <m:num>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slot,offset,c</m:t>
                        </m:r>
                      </m:sub>
                      <m:sup>
                        <m:r>
                          <w:rPr>
                            <w:rFonts w:ascii="Cambria Math" w:eastAsia="DengXian" w:hAnsi="Cambria Math"/>
                          </w:rPr>
                          <m:t>DL</m:t>
                        </m:r>
                      </m:sup>
                    </m:sSubSup>
                  </m:num>
                  <m:den>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offset,DL,c</m:t>
                            </m:r>
                          </m:sub>
                        </m:sSub>
                      </m:sup>
                    </m:sSup>
                  </m:den>
                </m:f>
              </m:e>
            </m:d>
            <m:r>
              <w:rPr>
                <w:rFonts w:ascii="Cambria Math" w:eastAsia="DengXian" w:hAnsi="Cambria Math"/>
              </w:rPr>
              <m:t>∙</m:t>
            </m:r>
            <m:sSup>
              <m:sSupPr>
                <m:ctrlPr>
                  <w:rPr>
                    <w:rFonts w:ascii="Cambria Math" w:eastAsia="DengXian" w:hAnsi="Cambria Math"/>
                    <w:i/>
                  </w:rPr>
                </m:ctrlPr>
              </m:sSupPr>
              <m:e>
                <m:r>
                  <w:rPr>
                    <w:rFonts w:ascii="Cambria Math" w:eastAsia="DengXian" w:hAnsi="Cambria Math"/>
                  </w:rPr>
                  <m:t>2</m:t>
                </m:r>
              </m:e>
              <m:sup>
                <m:sSub>
                  <m:sSubPr>
                    <m:ctrlPr>
                      <w:rPr>
                        <w:rFonts w:ascii="Cambria Math" w:eastAsia="DengXian" w:hAnsi="Cambria Math"/>
                        <w:i/>
                      </w:rPr>
                    </m:ctrlPr>
                  </m:sSubPr>
                  <m:e>
                    <m:r>
                      <w:rPr>
                        <w:rFonts w:ascii="Cambria Math" w:eastAsia="DengXian" w:hAnsi="Cambria Math"/>
                      </w:rPr>
                      <m:t>μ</m:t>
                    </m:r>
                  </m:e>
                  <m:sub>
                    <m:r>
                      <w:rPr>
                        <w:rFonts w:ascii="Cambria Math" w:eastAsia="DengXian" w:hAnsi="Cambria Math"/>
                      </w:rPr>
                      <m:t>DL</m:t>
                    </m:r>
                  </m:sub>
                </m:sSub>
              </m:sup>
            </m:sSup>
          </m:e>
        </m:d>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3901B7">
        <w:rPr>
          <w:rFonts w:hint="eastAsia"/>
          <w:lang w:eastAsia="zh-CN"/>
        </w:rPr>
        <w:t>,</w:t>
      </w:r>
      <w:r w:rsidRPr="003901B7">
        <w:rPr>
          <w:lang w:eastAsia="zh-CN"/>
        </w:rPr>
        <w:t xml:space="preserve"> </w:t>
      </w:r>
      <w:r w:rsidRPr="003901B7">
        <w:rPr>
          <w:rFonts w:hint="eastAsia"/>
          <w:lang w:eastAsia="zh-CN"/>
        </w:rPr>
        <w:t xml:space="preserve">at least one symbol of the PDSCH time resource derived by row </w:t>
      </w:r>
      <w:r w:rsidRPr="003901B7">
        <w:rPr>
          <w:rFonts w:cs="Arial"/>
          <w:noProof/>
          <w:position w:val="-4"/>
          <w:lang w:val="en-US"/>
        </w:rPr>
        <w:drawing>
          <wp:inline distT="0" distB="0" distL="0" distR="0" wp14:anchorId="5F9829E9" wp14:editId="6B8CC4AE">
            <wp:extent cx="115570" cy="123190"/>
            <wp:effectExtent l="0" t="0" r="0" b="0"/>
            <wp:docPr id="105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115570" cy="123190"/>
                    </a:xfrm>
                    <a:prstGeom prst="rect">
                      <a:avLst/>
                    </a:prstGeom>
                    <a:noFill/>
                    <a:ln>
                      <a:noFill/>
                    </a:ln>
                  </pic:spPr>
                </pic:pic>
              </a:graphicData>
            </a:graphic>
          </wp:inline>
        </w:drawing>
      </w:r>
      <w:r w:rsidRPr="003901B7">
        <w:t xml:space="preserve"> </w:t>
      </w:r>
      <w:r w:rsidRPr="003901B7">
        <w:rPr>
          <w:rFonts w:hint="eastAsia"/>
          <w:lang w:eastAsia="zh-CN"/>
        </w:rPr>
        <w:t>is configured as UL</w:t>
      </w:r>
      <w:r w:rsidRPr="003901B7">
        <w:rPr>
          <w:rFonts w:hint="eastAsia"/>
          <w:i/>
          <w:lang w:eastAsia="zh-CN"/>
        </w:rPr>
        <w:t xml:space="preserve"> </w:t>
      </w:r>
      <w:r w:rsidRPr="003901B7">
        <w:rPr>
          <w:rFonts w:hint="eastAsia"/>
          <w:lang w:eastAsia="zh-CN"/>
        </w:rPr>
        <w:t>where</w:t>
      </w:r>
      <w:r w:rsidRPr="003901B7">
        <w:rPr>
          <w:lang w:eastAsia="zh-CN"/>
        </w:rPr>
        <w:t xml:space="preserve"> </w:t>
      </w:r>
      <w:r w:rsidRPr="003901B7">
        <w:rPr>
          <w:noProof/>
          <w:position w:val="-12"/>
          <w:lang w:val="en-US"/>
        </w:rPr>
        <w:drawing>
          <wp:inline distT="0" distB="0" distL="0" distR="0" wp14:anchorId="12623CC7" wp14:editId="5DC2519E">
            <wp:extent cx="182880" cy="182880"/>
            <wp:effectExtent l="0" t="0" r="7620" b="762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901B7">
        <w:rPr>
          <w:rFonts w:hint="eastAsia"/>
          <w:lang w:eastAsia="zh-CN"/>
        </w:rPr>
        <w:t xml:space="preserve"> is the</w:t>
      </w:r>
      <w:r w:rsidRPr="003901B7">
        <w:rPr>
          <w:rFonts w:hint="eastAsia"/>
          <w:i/>
          <w:lang w:eastAsia="zh-CN"/>
        </w:rPr>
        <w:t xml:space="preserve"> k</w:t>
      </w:r>
      <w:r w:rsidRPr="003901B7">
        <w:rPr>
          <w:rFonts w:hint="eastAsia"/>
          <w:lang w:eastAsia="zh-CN"/>
        </w:rPr>
        <w:t xml:space="preserve">-th slot timing value in set </w:t>
      </w:r>
      <w:r w:rsidRPr="003901B7">
        <w:rPr>
          <w:noProof/>
          <w:position w:val="-10"/>
          <w:lang w:val="en-US"/>
        </w:rPr>
        <w:drawing>
          <wp:inline distT="0" distB="0" distL="0" distR="0" wp14:anchorId="02C20480" wp14:editId="68335DC4">
            <wp:extent cx="182880" cy="198755"/>
            <wp:effectExtent l="0" t="0" r="762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82880" cy="198755"/>
                    </a:xfrm>
                    <a:prstGeom prst="rect">
                      <a:avLst/>
                    </a:prstGeom>
                    <a:noFill/>
                    <a:ln>
                      <a:noFill/>
                    </a:ln>
                  </pic:spPr>
                </pic:pic>
              </a:graphicData>
            </a:graphic>
          </wp:inline>
        </w:drawing>
      </w:r>
      <w:r w:rsidRPr="003901B7">
        <w:rPr>
          <w:rFonts w:hint="eastAsia"/>
          <w:lang w:eastAsia="zh-CN"/>
        </w:rPr>
        <w:t xml:space="preserve">, </w:t>
      </w:r>
    </w:p>
    <w:p w14:paraId="3BEACE71" w14:textId="77777777" w:rsidR="00A90F55" w:rsidRPr="003901B7" w:rsidRDefault="00A90F55" w:rsidP="00A90F55">
      <w:pPr>
        <w:pStyle w:val="B5"/>
        <w:ind w:left="1985"/>
        <w:rPr>
          <w:lang w:eastAsia="zh-CN"/>
        </w:rPr>
      </w:pPr>
      <w:r w:rsidRPr="003901B7">
        <w:rPr>
          <w:noProof/>
          <w:position w:val="-6"/>
          <w:lang w:val="en-US"/>
        </w:rPr>
        <w:drawing>
          <wp:inline distT="0" distB="0" distL="0" distR="0" wp14:anchorId="15A11C0C" wp14:editId="60BDBBCB">
            <wp:extent cx="461010" cy="182880"/>
            <wp:effectExtent l="0" t="0" r="0" b="762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9FE863D" w14:textId="77777777" w:rsidR="00A90F55" w:rsidRPr="003901B7" w:rsidRDefault="00A90F55" w:rsidP="00A90F55">
      <w:pPr>
        <w:pStyle w:val="B5"/>
        <w:rPr>
          <w:lang w:eastAsia="zh-CN"/>
        </w:rPr>
      </w:pPr>
      <w:r w:rsidRPr="003901B7">
        <w:rPr>
          <w:lang w:eastAsia="zh-CN"/>
        </w:rPr>
        <w:t>else</w:t>
      </w:r>
    </w:p>
    <w:p w14:paraId="7470AD0C" w14:textId="77777777" w:rsidR="00A90F55" w:rsidRPr="003901B7" w:rsidRDefault="00A90F55" w:rsidP="00A90F55">
      <w:pPr>
        <w:pStyle w:val="B5"/>
        <w:ind w:left="1985"/>
        <w:rPr>
          <w:lang w:eastAsia="zh-CN"/>
        </w:rPr>
      </w:pPr>
      <w:r w:rsidRPr="003901B7">
        <w:rPr>
          <w:rFonts w:cs="Arial"/>
          <w:noProof/>
          <w:position w:val="-4"/>
          <w:lang w:val="en-US"/>
        </w:rPr>
        <w:drawing>
          <wp:inline distT="0" distB="0" distL="0" distR="0" wp14:anchorId="69DA46DE" wp14:editId="75DD909B">
            <wp:extent cx="524510" cy="158750"/>
            <wp:effectExtent l="0" t="0" r="889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524510" cy="158750"/>
                    </a:xfrm>
                    <a:prstGeom prst="rect">
                      <a:avLst/>
                    </a:prstGeom>
                    <a:noFill/>
                    <a:ln>
                      <a:noFill/>
                    </a:ln>
                  </pic:spPr>
                </pic:pic>
              </a:graphicData>
            </a:graphic>
          </wp:inline>
        </w:drawing>
      </w:r>
      <w:r w:rsidRPr="003901B7">
        <w:rPr>
          <w:lang w:eastAsia="zh-CN"/>
        </w:rPr>
        <w:t xml:space="preserve">; </w:t>
      </w:r>
    </w:p>
    <w:p w14:paraId="21AB8BDD" w14:textId="77777777" w:rsidR="00A90F55" w:rsidRPr="003901B7" w:rsidRDefault="00A90F55" w:rsidP="00A90F55">
      <w:pPr>
        <w:pStyle w:val="B5"/>
        <w:rPr>
          <w:lang w:eastAsia="zh-CN"/>
        </w:rPr>
      </w:pPr>
      <w:r w:rsidRPr="003901B7">
        <w:rPr>
          <w:lang w:eastAsia="zh-CN"/>
        </w:rPr>
        <w:lastRenderedPageBreak/>
        <w:t>end if</w:t>
      </w:r>
    </w:p>
    <w:p w14:paraId="4D216358" w14:textId="77777777" w:rsidR="00A90F55" w:rsidRPr="003901B7" w:rsidRDefault="00A90F55" w:rsidP="00A90F55">
      <w:pPr>
        <w:pStyle w:val="B4"/>
        <w:rPr>
          <w:lang w:eastAsia="zh-CN"/>
        </w:rPr>
      </w:pPr>
      <w:r w:rsidRPr="003901B7">
        <w:rPr>
          <w:lang w:eastAsia="zh-CN"/>
        </w:rPr>
        <w:t>end while</w:t>
      </w:r>
    </w:p>
    <w:p w14:paraId="14ECFA71" w14:textId="77777777" w:rsidR="00A90F55" w:rsidRPr="003901B7" w:rsidRDefault="00A90F55" w:rsidP="00A90F55">
      <w:pPr>
        <w:pStyle w:val="B4"/>
        <w:rPr>
          <w:rFonts w:cs="Arial"/>
          <w:lang w:eastAsia="zh-CN"/>
        </w:rPr>
      </w:pPr>
      <w:r w:rsidRPr="003901B7">
        <w:rPr>
          <w:lang w:val="en-US" w:eastAsia="zh-CN"/>
        </w:rPr>
        <w:t>i</w:t>
      </w:r>
      <w:r w:rsidRPr="003901B7">
        <w:rPr>
          <w:lang w:eastAsia="zh-CN"/>
        </w:rPr>
        <w:t xml:space="preserve">f </w:t>
      </w:r>
      <w:r w:rsidRPr="003901B7">
        <w:t xml:space="preserve">the </w:t>
      </w:r>
      <w:r w:rsidRPr="003901B7">
        <w:rPr>
          <w:lang w:val="en-US"/>
        </w:rPr>
        <w:t xml:space="preserve">UE </w:t>
      </w:r>
      <w:r w:rsidRPr="003901B7">
        <w:t xml:space="preserve">does not indicate </w:t>
      </w:r>
      <w:r w:rsidRPr="003901B7">
        <w:rPr>
          <w:lang w:val="en-US"/>
        </w:rPr>
        <w:t xml:space="preserve">a </w:t>
      </w:r>
      <w:r w:rsidRPr="003901B7">
        <w:t>capability to receive</w:t>
      </w:r>
      <w:r w:rsidRPr="003901B7">
        <w:rPr>
          <w:lang w:eastAsia="zh-CN"/>
        </w:rPr>
        <w:t xml:space="preserve"> more than </w:t>
      </w:r>
      <w:r w:rsidRPr="003901B7">
        <w:t>one unicast PDSCH per slot</w:t>
      </w:r>
      <w:r w:rsidRPr="003901B7">
        <w:rPr>
          <w:lang w:eastAsia="zh-CN"/>
        </w:rPr>
        <w:t xml:space="preserve"> and </w:t>
      </w:r>
      <w:r w:rsidRPr="003901B7">
        <w:rPr>
          <w:rFonts w:cs="Arial"/>
          <w:noProof/>
          <w:position w:val="-6"/>
          <w:lang w:val="en-US"/>
        </w:rPr>
        <w:drawing>
          <wp:inline distT="0" distB="0" distL="0" distR="0" wp14:anchorId="500181F8" wp14:editId="64E3E414">
            <wp:extent cx="357505" cy="158750"/>
            <wp:effectExtent l="0" t="0" r="4445"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cs="Arial" w:hint="eastAsia"/>
          <w:lang w:eastAsia="zh-CN"/>
        </w:rPr>
        <w:t xml:space="preserve">, </w:t>
      </w:r>
    </w:p>
    <w:p w14:paraId="625081DD" w14:textId="77777777" w:rsidR="00A90F55" w:rsidRPr="003901B7" w:rsidRDefault="00A90F55" w:rsidP="00A90F55">
      <w:pPr>
        <w:pStyle w:val="B5"/>
        <w:rPr>
          <w:lang w:eastAsia="zh-CN"/>
        </w:rPr>
      </w:pPr>
      <w:r w:rsidRPr="003901B7">
        <w:rPr>
          <w:noProof/>
          <w:position w:val="-12"/>
          <w:lang w:val="en-US"/>
        </w:rPr>
        <w:drawing>
          <wp:inline distT="0" distB="0" distL="0" distR="0" wp14:anchorId="15B1BD11" wp14:editId="5EAEFAEF">
            <wp:extent cx="826770" cy="191135"/>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r w:rsidRPr="003901B7">
        <w:rPr>
          <w:lang w:val="en-US" w:eastAsia="zh-CN"/>
        </w:rPr>
        <w:t>;</w:t>
      </w:r>
      <w:r w:rsidRPr="003901B7">
        <w:rPr>
          <w:lang w:eastAsia="zh-CN"/>
        </w:rPr>
        <w:t xml:space="preserve"> </w:t>
      </w:r>
    </w:p>
    <w:p w14:paraId="4592D9B2" w14:textId="77777777" w:rsidR="00A90F55" w:rsidRPr="003901B7" w:rsidRDefault="00A90F55" w:rsidP="00A90F55">
      <w:pPr>
        <w:pStyle w:val="B5"/>
        <w:rPr>
          <w:lang w:val="en-US" w:eastAsia="zh-CN"/>
        </w:rPr>
      </w:pPr>
      <w:r w:rsidRPr="003901B7">
        <w:rPr>
          <w:noProof/>
          <w:position w:val="-10"/>
          <w:lang w:val="en-US"/>
        </w:rPr>
        <w:drawing>
          <wp:inline distT="0" distB="0" distL="0" distR="0" wp14:anchorId="79DD80C8" wp14:editId="41A27051">
            <wp:extent cx="461010" cy="182880"/>
            <wp:effectExtent l="0" t="0" r="0" b="762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rPr>
          <w:lang w:val="en-US"/>
        </w:rPr>
        <w:t>;</w:t>
      </w:r>
    </w:p>
    <w:p w14:paraId="471DBE54" w14:textId="77777777" w:rsidR="00A90F55" w:rsidRPr="003901B7" w:rsidRDefault="00A90F55" w:rsidP="00A90F55">
      <w:pPr>
        <w:pStyle w:val="B4"/>
        <w:rPr>
          <w:lang w:eastAsia="zh-CN"/>
        </w:rPr>
      </w:pPr>
      <w:r w:rsidRPr="003901B7">
        <w:rPr>
          <w:lang w:eastAsia="zh-CN"/>
        </w:rPr>
        <w:t xml:space="preserve">else </w:t>
      </w:r>
    </w:p>
    <w:p w14:paraId="5B1B8198" w14:textId="77777777" w:rsidR="00A90F55" w:rsidRPr="003901B7" w:rsidRDefault="00A90F55" w:rsidP="00A90F55">
      <w:pPr>
        <w:pStyle w:val="B5"/>
        <w:rPr>
          <w:lang w:eastAsia="zh-CN"/>
        </w:rPr>
      </w:pPr>
      <w:r w:rsidRPr="003901B7">
        <w:rPr>
          <w:lang w:eastAsia="zh-CN"/>
        </w:rPr>
        <w:t xml:space="preserve">Set </w:t>
      </w:r>
      <w:r w:rsidRPr="003901B7">
        <w:rPr>
          <w:noProof/>
          <w:position w:val="-10"/>
          <w:lang w:val="en-US"/>
        </w:rPr>
        <w:drawing>
          <wp:inline distT="0" distB="0" distL="0" distR="0" wp14:anchorId="0FBBB06A" wp14:editId="2E6B95F2">
            <wp:extent cx="278130" cy="182880"/>
            <wp:effectExtent l="0" t="0" r="7620" b="762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r w:rsidRPr="003901B7">
        <w:t xml:space="preserve"> to the cardinality of </w:t>
      </w:r>
      <w:r w:rsidRPr="003901B7">
        <w:rPr>
          <w:noProof/>
          <w:position w:val="-4"/>
          <w:lang w:val="en-US"/>
        </w:rPr>
        <w:drawing>
          <wp:inline distT="0" distB="0" distL="0" distR="0" wp14:anchorId="70642AAB" wp14:editId="4DC5E672">
            <wp:extent cx="182880" cy="158750"/>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49477F55" w14:textId="77777777" w:rsidR="00A90F55" w:rsidRPr="003901B7" w:rsidRDefault="00A90F55" w:rsidP="00A90F55">
      <w:pPr>
        <w:pStyle w:val="B5"/>
        <w:rPr>
          <w:lang w:eastAsia="zh-CN"/>
        </w:rPr>
      </w:pPr>
      <w:r w:rsidRPr="003901B7">
        <w:rPr>
          <w:rFonts w:hint="eastAsia"/>
          <w:lang w:eastAsia="zh-CN"/>
        </w:rPr>
        <w:t xml:space="preserve">Set </w:t>
      </w:r>
      <w:r w:rsidRPr="003901B7">
        <w:rPr>
          <w:noProof/>
          <w:position w:val="-6"/>
          <w:lang w:val="en-US"/>
        </w:rPr>
        <w:drawing>
          <wp:inline distT="0" distB="0" distL="0" distR="0" wp14:anchorId="3C2674DD" wp14:editId="2A5E06C5">
            <wp:extent cx="182880" cy="147320"/>
            <wp:effectExtent l="0" t="0" r="7620" b="508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w:t>
      </w:r>
      <w:r w:rsidRPr="003901B7">
        <w:rPr>
          <w:rFonts w:hint="eastAsia"/>
          <w:lang w:eastAsia="zh-CN"/>
        </w:rPr>
        <w:t xml:space="preserve">smallest </w:t>
      </w:r>
      <w:r w:rsidRPr="003901B7">
        <w:rPr>
          <w:lang w:eastAsia="zh-CN"/>
        </w:rPr>
        <w:t>last</w:t>
      </w:r>
      <w:r w:rsidRPr="003901B7">
        <w:rPr>
          <w:rFonts w:hint="eastAsia"/>
          <w:lang w:eastAsia="zh-CN"/>
        </w:rPr>
        <w:t xml:space="preserve"> OFDM symbol index</w:t>
      </w:r>
      <w:r w:rsidRPr="003901B7">
        <w:rPr>
          <w:lang w:eastAsia="zh-CN"/>
        </w:rPr>
        <w:t>, as determined by the</w:t>
      </w:r>
      <w:r w:rsidRPr="003901B7">
        <w:t xml:space="preserve"> </w:t>
      </w:r>
      <w:r w:rsidRPr="003901B7">
        <w:rPr>
          <w:i/>
        </w:rPr>
        <w:t>SLIV</w:t>
      </w:r>
      <w:r w:rsidRPr="003901B7">
        <w:rPr>
          <w:lang w:eastAsia="zh-CN"/>
        </w:rPr>
        <w:t xml:space="preserve">, among all rows of </w:t>
      </w:r>
      <w:r w:rsidRPr="003901B7">
        <w:rPr>
          <w:noProof/>
          <w:position w:val="-4"/>
          <w:lang w:val="en-US"/>
        </w:rPr>
        <w:drawing>
          <wp:inline distT="0" distB="0" distL="0" distR="0" wp14:anchorId="74368E27" wp14:editId="6BF85F28">
            <wp:extent cx="182880" cy="158750"/>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p>
    <w:p w14:paraId="56ECB4EC" w14:textId="77777777" w:rsidR="00A90F55" w:rsidRPr="003901B7" w:rsidRDefault="00A90F55" w:rsidP="00A90F55">
      <w:pPr>
        <w:pStyle w:val="B5"/>
        <w:rPr>
          <w:lang w:eastAsia="zh-CN"/>
        </w:rPr>
      </w:pPr>
      <w:r w:rsidRPr="003901B7">
        <w:rPr>
          <w:lang w:eastAsia="zh-CN"/>
        </w:rPr>
        <w:t xml:space="preserve">while </w:t>
      </w:r>
      <w:r w:rsidRPr="003901B7">
        <w:rPr>
          <w:rFonts w:cs="Arial"/>
          <w:noProof/>
          <w:position w:val="-6"/>
          <w:lang w:val="en-US"/>
        </w:rPr>
        <w:drawing>
          <wp:inline distT="0" distB="0" distL="0" distR="0" wp14:anchorId="32677E70" wp14:editId="476A60BC">
            <wp:extent cx="357505" cy="182880"/>
            <wp:effectExtent l="0" t="0" r="4445" b="762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57505" cy="182880"/>
                    </a:xfrm>
                    <a:prstGeom prst="rect">
                      <a:avLst/>
                    </a:prstGeom>
                    <a:noFill/>
                    <a:ln>
                      <a:noFill/>
                    </a:ln>
                  </pic:spPr>
                </pic:pic>
              </a:graphicData>
            </a:graphic>
          </wp:inline>
        </w:drawing>
      </w:r>
    </w:p>
    <w:p w14:paraId="51E5A1CB" w14:textId="77777777" w:rsidR="00A90F55" w:rsidRPr="003901B7" w:rsidRDefault="00A90F55" w:rsidP="00A90F55">
      <w:pPr>
        <w:pStyle w:val="B5"/>
        <w:ind w:left="1985"/>
        <w:rPr>
          <w:lang w:eastAsia="zh-CN"/>
        </w:rPr>
      </w:pPr>
      <w:r w:rsidRPr="003901B7">
        <w:rPr>
          <w:lang w:eastAsia="zh-CN"/>
        </w:rPr>
        <w:t>S</w:t>
      </w:r>
      <w:r w:rsidRPr="003901B7">
        <w:rPr>
          <w:rFonts w:hint="eastAsia"/>
          <w:lang w:eastAsia="zh-CN"/>
        </w:rPr>
        <w:t xml:space="preserve">et </w:t>
      </w:r>
      <w:r w:rsidRPr="003901B7">
        <w:rPr>
          <w:noProof/>
          <w:position w:val="-6"/>
          <w:lang w:val="en-US"/>
        </w:rPr>
        <w:drawing>
          <wp:inline distT="0" distB="0" distL="0" distR="0" wp14:anchorId="570DE22A" wp14:editId="4AAA453E">
            <wp:extent cx="286385" cy="182880"/>
            <wp:effectExtent l="0" t="0" r="0" b="762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86385" cy="182880"/>
                    </a:xfrm>
                    <a:prstGeom prst="rect">
                      <a:avLst/>
                    </a:prstGeom>
                    <a:noFill/>
                    <a:ln>
                      <a:noFill/>
                    </a:ln>
                  </pic:spPr>
                </pic:pic>
              </a:graphicData>
            </a:graphic>
          </wp:inline>
        </w:drawing>
      </w:r>
      <w:r w:rsidRPr="003901B7">
        <w:rPr>
          <w:rFonts w:hint="eastAsia"/>
          <w:lang w:eastAsia="zh-CN"/>
        </w:rPr>
        <w:t xml:space="preserve"> </w:t>
      </w:r>
    </w:p>
    <w:p w14:paraId="717CBD56" w14:textId="77777777" w:rsidR="00A90F55" w:rsidRPr="003901B7" w:rsidRDefault="00A90F55" w:rsidP="00A90F55">
      <w:pPr>
        <w:pStyle w:val="B5"/>
        <w:ind w:left="1985"/>
        <w:rPr>
          <w:lang w:eastAsia="zh-CN"/>
        </w:rPr>
      </w:pPr>
      <w:r w:rsidRPr="003901B7">
        <w:t xml:space="preserve">while </w:t>
      </w:r>
      <w:r w:rsidRPr="003901B7">
        <w:rPr>
          <w:noProof/>
          <w:position w:val="-10"/>
          <w:lang w:val="en-US"/>
        </w:rPr>
        <w:drawing>
          <wp:inline distT="0" distB="0" distL="0" distR="0" wp14:anchorId="012F2927" wp14:editId="094A778A">
            <wp:extent cx="461010" cy="198755"/>
            <wp:effectExtent l="0" t="0" r="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461010" cy="198755"/>
                    </a:xfrm>
                    <a:prstGeom prst="rect">
                      <a:avLst/>
                    </a:prstGeom>
                    <a:noFill/>
                    <a:ln>
                      <a:noFill/>
                    </a:ln>
                  </pic:spPr>
                </pic:pic>
              </a:graphicData>
            </a:graphic>
          </wp:inline>
        </w:drawing>
      </w:r>
    </w:p>
    <w:p w14:paraId="59788F37" w14:textId="77777777" w:rsidR="00A90F55" w:rsidRPr="003901B7" w:rsidRDefault="00A90F55" w:rsidP="00A90F55">
      <w:pPr>
        <w:pStyle w:val="B5"/>
        <w:ind w:left="2268"/>
        <w:rPr>
          <w:lang w:eastAsia="zh-CN"/>
        </w:rPr>
      </w:pPr>
      <w:r w:rsidRPr="003901B7">
        <w:rPr>
          <w:rFonts w:hint="eastAsia"/>
          <w:lang w:eastAsia="zh-CN"/>
        </w:rPr>
        <w:t xml:space="preserve">if </w:t>
      </w:r>
      <w:r w:rsidRPr="003901B7">
        <w:rPr>
          <w:noProof/>
          <w:position w:val="-6"/>
          <w:lang w:val="en-US"/>
        </w:rPr>
        <w:drawing>
          <wp:inline distT="0" distB="0" distL="0" distR="0" wp14:anchorId="08D8AFB8" wp14:editId="7BD9E8DD">
            <wp:extent cx="357505" cy="158750"/>
            <wp:effectExtent l="0" t="0" r="4445"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357505" cy="158750"/>
                    </a:xfrm>
                    <a:prstGeom prst="rect">
                      <a:avLst/>
                    </a:prstGeom>
                    <a:noFill/>
                    <a:ln>
                      <a:noFill/>
                    </a:ln>
                  </pic:spPr>
                </pic:pic>
              </a:graphicData>
            </a:graphic>
          </wp:inline>
        </w:drawing>
      </w:r>
      <w:r w:rsidRPr="003901B7">
        <w:rPr>
          <w:rFonts w:hint="eastAsia"/>
          <w:lang w:eastAsia="zh-CN"/>
        </w:rPr>
        <w:t xml:space="preserve"> </w:t>
      </w:r>
      <w:r w:rsidRPr="003901B7">
        <w:rPr>
          <w:lang w:eastAsia="zh-CN"/>
        </w:rPr>
        <w:t xml:space="preserve">for </w:t>
      </w:r>
      <w:r w:rsidRPr="003901B7">
        <w:rPr>
          <w:rFonts w:cs="Arial" w:hint="eastAsia"/>
          <w:lang w:eastAsia="zh-CN"/>
        </w:rPr>
        <w:t xml:space="preserve">start OFDM symbol index </w:t>
      </w:r>
      <w:r w:rsidRPr="003901B7">
        <w:rPr>
          <w:noProof/>
          <w:position w:val="-6"/>
          <w:lang w:val="en-US"/>
        </w:rPr>
        <w:drawing>
          <wp:inline distT="0" distB="0" distL="0" distR="0" wp14:anchorId="71C765A0" wp14:editId="09928C9C">
            <wp:extent cx="182880" cy="158750"/>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cs="Arial" w:hint="eastAsia"/>
          <w:lang w:eastAsia="zh-CN"/>
        </w:rPr>
        <w:t xml:space="preserve"> for </w:t>
      </w:r>
      <w:r w:rsidRPr="003901B7">
        <w:t>row</w:t>
      </w:r>
      <w:r w:rsidRPr="003901B7">
        <w:rPr>
          <w:rFonts w:cs="Arial" w:hint="eastAsia"/>
          <w:lang w:eastAsia="zh-CN"/>
        </w:rPr>
        <w:t xml:space="preserve"> </w:t>
      </w:r>
      <w:r w:rsidRPr="003901B7">
        <w:rPr>
          <w:noProof/>
          <w:position w:val="-4"/>
          <w:lang w:val="en-US"/>
        </w:rPr>
        <w:drawing>
          <wp:inline distT="0" distB="0" distL="0" distR="0" wp14:anchorId="5628FC49" wp14:editId="7D635E86">
            <wp:extent cx="123190" cy="12319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r w:rsidRPr="003901B7">
        <w:t xml:space="preserve"> </w:t>
      </w:r>
    </w:p>
    <w:p w14:paraId="011B1E4E" w14:textId="77777777" w:rsidR="00A90F55" w:rsidRPr="003901B7" w:rsidRDefault="00A90F55" w:rsidP="00A90F55">
      <w:pPr>
        <w:pStyle w:val="B5"/>
        <w:ind w:left="2552"/>
        <w:rPr>
          <w:lang w:eastAsia="zh-CN"/>
        </w:rPr>
      </w:pPr>
      <w:r w:rsidRPr="003901B7">
        <w:rPr>
          <w:noProof/>
          <w:position w:val="-12"/>
          <w:lang w:val="en-US"/>
        </w:rPr>
        <w:drawing>
          <wp:inline distT="0" distB="0" distL="0" distR="0" wp14:anchorId="682E2AFF" wp14:editId="4E345D44">
            <wp:extent cx="572770" cy="242570"/>
            <wp:effectExtent l="0" t="0" r="0" b="508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72770" cy="242570"/>
                    </a:xfrm>
                    <a:prstGeom prst="rect">
                      <a:avLst/>
                    </a:prstGeom>
                    <a:noFill/>
                    <a:ln>
                      <a:noFill/>
                    </a:ln>
                  </pic:spPr>
                </pic:pic>
              </a:graphicData>
            </a:graphic>
          </wp:inline>
        </w:drawing>
      </w:r>
      <w:r w:rsidRPr="003901B7">
        <w:t>;</w:t>
      </w:r>
      <w:r w:rsidRPr="003901B7">
        <w:rPr>
          <w:rFonts w:hint="eastAsia"/>
          <w:lang w:eastAsia="zh-CN"/>
        </w:rPr>
        <w:t xml:space="preserve"> - index of </w:t>
      </w:r>
      <w:r w:rsidRPr="003901B7">
        <w:rPr>
          <w:lang w:eastAsia="zh-CN"/>
        </w:rPr>
        <w:t xml:space="preserve">occasion for </w:t>
      </w:r>
      <w:r w:rsidRPr="003901B7">
        <w:t>candidate PDSCH reception</w:t>
      </w:r>
      <w:r w:rsidRPr="003901B7">
        <w:rPr>
          <w:rFonts w:hint="eastAsia"/>
          <w:lang w:eastAsia="zh-CN"/>
        </w:rPr>
        <w:t xml:space="preserve"> </w:t>
      </w:r>
      <w:r w:rsidRPr="003901B7">
        <w:rPr>
          <w:lang w:eastAsia="zh-CN"/>
        </w:rPr>
        <w:t xml:space="preserve">or SPS PDSCH release associated with row </w:t>
      </w:r>
      <w:r w:rsidRPr="003901B7">
        <w:rPr>
          <w:noProof/>
          <w:position w:val="-4"/>
          <w:lang w:val="en-US"/>
        </w:rPr>
        <w:drawing>
          <wp:inline distT="0" distB="0" distL="0" distR="0" wp14:anchorId="49EAD15E" wp14:editId="506EF0EB">
            <wp:extent cx="123190" cy="12319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123190" cy="123190"/>
                    </a:xfrm>
                    <a:prstGeom prst="rect">
                      <a:avLst/>
                    </a:prstGeom>
                    <a:noFill/>
                    <a:ln>
                      <a:noFill/>
                    </a:ln>
                  </pic:spPr>
                </pic:pic>
              </a:graphicData>
            </a:graphic>
          </wp:inline>
        </w:drawing>
      </w:r>
    </w:p>
    <w:p w14:paraId="08664A57" w14:textId="77777777" w:rsidR="00A90F55" w:rsidRPr="003901B7" w:rsidRDefault="00A90F55" w:rsidP="00A90F55">
      <w:pPr>
        <w:pStyle w:val="B5"/>
        <w:ind w:left="2552"/>
        <w:rPr>
          <w:lang w:eastAsia="zh-CN"/>
        </w:rPr>
      </w:pPr>
      <w:r w:rsidRPr="003901B7">
        <w:rPr>
          <w:noProof/>
          <w:position w:val="-6"/>
          <w:lang w:val="en-US"/>
        </w:rPr>
        <w:drawing>
          <wp:inline distT="0" distB="0" distL="0" distR="0" wp14:anchorId="4B1D452E" wp14:editId="3CF3DF6F">
            <wp:extent cx="461010" cy="167005"/>
            <wp:effectExtent l="0" t="0" r="0" b="444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461010" cy="167005"/>
                    </a:xfrm>
                    <a:prstGeom prst="rect">
                      <a:avLst/>
                    </a:prstGeom>
                    <a:noFill/>
                    <a:ln>
                      <a:noFill/>
                    </a:ln>
                  </pic:spPr>
                </pic:pic>
              </a:graphicData>
            </a:graphic>
          </wp:inline>
        </w:drawing>
      </w:r>
      <w:r w:rsidRPr="003901B7">
        <w:rPr>
          <w:rFonts w:hint="eastAsia"/>
          <w:lang w:eastAsia="zh-CN"/>
        </w:rPr>
        <w:t>;</w:t>
      </w:r>
    </w:p>
    <w:p w14:paraId="573EA154" w14:textId="77777777" w:rsidR="00A90F55" w:rsidRPr="003901B7" w:rsidRDefault="00A90F55" w:rsidP="00A90F55">
      <w:pPr>
        <w:pStyle w:val="B5"/>
        <w:ind w:left="2552"/>
        <w:rPr>
          <w:lang w:eastAsia="zh-CN"/>
        </w:rPr>
      </w:pPr>
      <w:r w:rsidRPr="003901B7">
        <w:rPr>
          <w:rFonts w:cs="Arial"/>
          <w:noProof/>
          <w:position w:val="-12"/>
          <w:lang w:val="en-US"/>
        </w:rPr>
        <w:drawing>
          <wp:inline distT="0" distB="0" distL="0" distR="0" wp14:anchorId="72CF8A7A" wp14:editId="1F004C67">
            <wp:extent cx="731520" cy="21082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901B7">
        <w:rPr>
          <w:rFonts w:cs="Arial"/>
          <w:lang w:eastAsia="zh-CN"/>
        </w:rPr>
        <w:t>;</w:t>
      </w:r>
    </w:p>
    <w:p w14:paraId="18C001ED" w14:textId="77777777" w:rsidR="00A90F55" w:rsidRPr="003901B7" w:rsidRDefault="00A90F55" w:rsidP="00A90F55">
      <w:pPr>
        <w:pStyle w:val="B5"/>
        <w:ind w:left="2268"/>
        <w:rPr>
          <w:lang w:eastAsia="zh-CN"/>
        </w:rPr>
      </w:pPr>
      <w:r w:rsidRPr="003901B7">
        <w:rPr>
          <w:lang w:eastAsia="zh-CN"/>
        </w:rPr>
        <w:t>else</w:t>
      </w:r>
    </w:p>
    <w:p w14:paraId="19169A32" w14:textId="77777777" w:rsidR="00A90F55" w:rsidRPr="003901B7" w:rsidRDefault="00A90F55" w:rsidP="00A90F55">
      <w:pPr>
        <w:pStyle w:val="B5"/>
        <w:ind w:left="2552"/>
        <w:rPr>
          <w:lang w:eastAsia="zh-CN"/>
        </w:rPr>
      </w:pPr>
      <w:r w:rsidRPr="003901B7">
        <w:rPr>
          <w:noProof/>
          <w:position w:val="-4"/>
          <w:lang w:val="en-US"/>
        </w:rPr>
        <w:drawing>
          <wp:inline distT="0" distB="0" distL="0" distR="0" wp14:anchorId="697FDC6A" wp14:editId="6937B5E8">
            <wp:extent cx="461010" cy="15875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eastAsia="zh-CN"/>
        </w:rPr>
        <w:t xml:space="preserve">; </w:t>
      </w:r>
    </w:p>
    <w:p w14:paraId="13263361" w14:textId="77777777" w:rsidR="00A90F55" w:rsidRPr="003901B7" w:rsidRDefault="00A90F55" w:rsidP="00A90F55">
      <w:pPr>
        <w:pStyle w:val="B5"/>
        <w:ind w:left="2268"/>
        <w:rPr>
          <w:rFonts w:cs="Arial"/>
          <w:lang w:eastAsia="zh-CN"/>
        </w:rPr>
      </w:pPr>
      <w:r w:rsidRPr="003901B7">
        <w:rPr>
          <w:rFonts w:cs="Arial"/>
          <w:lang w:eastAsia="zh-CN"/>
        </w:rPr>
        <w:t>end if</w:t>
      </w:r>
    </w:p>
    <w:p w14:paraId="3B8DC118" w14:textId="77777777" w:rsidR="00A90F55" w:rsidRPr="003901B7" w:rsidRDefault="00A90F55" w:rsidP="00A90F55">
      <w:pPr>
        <w:pStyle w:val="B5"/>
        <w:ind w:left="1985"/>
        <w:rPr>
          <w:lang w:eastAsia="zh-CN"/>
        </w:rPr>
      </w:pPr>
      <w:r w:rsidRPr="003901B7">
        <w:rPr>
          <w:lang w:eastAsia="zh-CN"/>
        </w:rPr>
        <w:t>end while</w:t>
      </w:r>
    </w:p>
    <w:p w14:paraId="483579AE" w14:textId="77777777" w:rsidR="00A90F55" w:rsidRPr="003901B7" w:rsidRDefault="00A90F55" w:rsidP="00A90F55">
      <w:pPr>
        <w:pStyle w:val="B5"/>
        <w:ind w:left="1985"/>
        <w:rPr>
          <w:rFonts w:cs="Arial"/>
          <w:lang w:eastAsia="zh-CN"/>
        </w:rPr>
      </w:pPr>
      <w:r w:rsidRPr="003901B7">
        <w:rPr>
          <w:rFonts w:cs="Arial"/>
          <w:noProof/>
          <w:position w:val="-12"/>
          <w:lang w:val="en-US"/>
        </w:rPr>
        <w:drawing>
          <wp:inline distT="0" distB="0" distL="0" distR="0" wp14:anchorId="194A7899" wp14:editId="59014DF6">
            <wp:extent cx="914400" cy="21082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p>
    <w:p w14:paraId="4689D862" w14:textId="77777777" w:rsidR="00A90F55" w:rsidRPr="003901B7" w:rsidRDefault="00A90F55" w:rsidP="00A90F55">
      <w:pPr>
        <w:pStyle w:val="B5"/>
        <w:ind w:left="1985"/>
        <w:rPr>
          <w:lang w:eastAsia="zh-CN"/>
        </w:rPr>
      </w:pPr>
      <w:r w:rsidRPr="003901B7">
        <w:rPr>
          <w:noProof/>
          <w:position w:val="-10"/>
          <w:lang w:val="en-US"/>
        </w:rPr>
        <w:drawing>
          <wp:inline distT="0" distB="0" distL="0" distR="0" wp14:anchorId="2218C20B" wp14:editId="2AD8D426">
            <wp:extent cx="461010" cy="182880"/>
            <wp:effectExtent l="0" t="0" r="0" b="762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sidRPr="003901B7">
        <w:t>;</w:t>
      </w:r>
    </w:p>
    <w:p w14:paraId="313F0F14" w14:textId="77777777" w:rsidR="00A90F55" w:rsidRPr="003901B7" w:rsidRDefault="00A90F55" w:rsidP="00A90F55">
      <w:pPr>
        <w:pStyle w:val="B5"/>
        <w:ind w:left="1985"/>
        <w:rPr>
          <w:i/>
          <w:lang w:eastAsia="zh-CN"/>
        </w:rPr>
      </w:pPr>
      <w:r w:rsidRPr="003901B7">
        <w:rPr>
          <w:rFonts w:hint="eastAsia"/>
          <w:lang w:eastAsia="zh-CN"/>
        </w:rPr>
        <w:t xml:space="preserve">Set </w:t>
      </w:r>
      <w:r w:rsidRPr="003901B7">
        <w:rPr>
          <w:noProof/>
          <w:position w:val="-6"/>
          <w:lang w:val="en-US"/>
        </w:rPr>
        <w:drawing>
          <wp:inline distT="0" distB="0" distL="0" distR="0" wp14:anchorId="5B4F7977" wp14:editId="12F3A4E6">
            <wp:extent cx="182880" cy="147320"/>
            <wp:effectExtent l="0" t="0" r="7620" b="508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82880" cy="147320"/>
                    </a:xfrm>
                    <a:prstGeom prst="rect">
                      <a:avLst/>
                    </a:prstGeom>
                    <a:noFill/>
                    <a:ln>
                      <a:noFill/>
                    </a:ln>
                  </pic:spPr>
                </pic:pic>
              </a:graphicData>
            </a:graphic>
          </wp:inline>
        </w:drawing>
      </w:r>
      <w:r w:rsidRPr="003901B7">
        <w:rPr>
          <w:rFonts w:hint="eastAsia"/>
          <w:lang w:eastAsia="zh-CN"/>
        </w:rPr>
        <w:t xml:space="preserve"> to </w:t>
      </w:r>
      <w:r w:rsidRPr="003901B7">
        <w:rPr>
          <w:lang w:eastAsia="zh-CN"/>
        </w:rPr>
        <w:t xml:space="preserve">the smallest last </w:t>
      </w:r>
      <w:r w:rsidRPr="003901B7">
        <w:rPr>
          <w:rFonts w:hint="eastAsia"/>
          <w:lang w:eastAsia="zh-CN"/>
        </w:rPr>
        <w:t>OFDM symbol index among all</w:t>
      </w:r>
      <w:r w:rsidRPr="003901B7">
        <w:rPr>
          <w:lang w:eastAsia="zh-CN"/>
        </w:rPr>
        <w:t xml:space="preserve"> rows of </w:t>
      </w:r>
      <w:r w:rsidRPr="003901B7">
        <w:rPr>
          <w:noProof/>
          <w:position w:val="-4"/>
          <w:lang w:val="en-US"/>
        </w:rPr>
        <w:drawing>
          <wp:inline distT="0" distB="0" distL="0" distR="0" wp14:anchorId="2809B6CA" wp14:editId="17B635CF">
            <wp:extent cx="182880" cy="1587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182880" cy="158750"/>
                    </a:xfrm>
                    <a:prstGeom prst="rect">
                      <a:avLst/>
                    </a:prstGeom>
                    <a:noFill/>
                    <a:ln>
                      <a:noFill/>
                    </a:ln>
                  </pic:spPr>
                </pic:pic>
              </a:graphicData>
            </a:graphic>
          </wp:inline>
        </w:drawing>
      </w:r>
      <w:r w:rsidRPr="003901B7">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82175E"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789B9864" w14:textId="77777777" w:rsidR="00A90F55" w:rsidRPr="003901B7" w:rsidRDefault="00A90F55" w:rsidP="00A90F55">
      <w:pPr>
        <w:pStyle w:val="B1"/>
        <w:rPr>
          <w:lang w:eastAsia="zh-CN"/>
        </w:rPr>
      </w:pPr>
      <w:r w:rsidRPr="003901B7">
        <w:rPr>
          <w:lang w:eastAsia="zh-CN"/>
        </w:rPr>
        <w:t>end if</w:t>
      </w:r>
    </w:p>
    <w:p w14:paraId="04321AAF" w14:textId="77777777" w:rsidR="00A90F55" w:rsidRPr="003901B7" w:rsidRDefault="00A90F55" w:rsidP="00A90F55">
      <w:pPr>
        <w:pStyle w:val="B1"/>
        <w:rPr>
          <w:lang w:val="en-US" w:eastAsia="zh-CN"/>
        </w:rPr>
      </w:pPr>
      <w:r w:rsidRPr="003901B7">
        <w:rPr>
          <w:noProof/>
          <w:position w:val="-6"/>
          <w:lang w:val="en-US"/>
        </w:rPr>
        <w:drawing>
          <wp:inline distT="0" distB="0" distL="0" distR="0" wp14:anchorId="443AF22F" wp14:editId="2469C074">
            <wp:extent cx="461010" cy="1587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461010" cy="158750"/>
                    </a:xfrm>
                    <a:prstGeom prst="rect">
                      <a:avLst/>
                    </a:prstGeom>
                    <a:noFill/>
                    <a:ln>
                      <a:noFill/>
                    </a:ln>
                  </pic:spPr>
                </pic:pic>
              </a:graphicData>
            </a:graphic>
          </wp:inline>
        </w:drawing>
      </w:r>
      <w:r w:rsidRPr="003901B7">
        <w:rPr>
          <w:lang w:val="en-US"/>
        </w:rPr>
        <w:t>;</w:t>
      </w:r>
    </w:p>
    <w:p w14:paraId="113663D9" w14:textId="77777777" w:rsidR="00A90F55" w:rsidRPr="003901B7" w:rsidRDefault="00A90F55" w:rsidP="00A90F55">
      <w:pPr>
        <w:rPr>
          <w:lang w:eastAsia="zh-CN"/>
        </w:rPr>
      </w:pPr>
      <w:r w:rsidRPr="003901B7">
        <w:rPr>
          <w:lang w:eastAsia="zh-CN"/>
        </w:rPr>
        <w:t>end while</w:t>
      </w:r>
    </w:p>
    <w:p w14:paraId="6EA13F1D" w14:textId="77777777" w:rsidR="00A90F55" w:rsidRPr="003901B7" w:rsidRDefault="00A90F55" w:rsidP="00252631">
      <w:pPr>
        <w:rPr>
          <w:lang w:eastAsia="zh-CN"/>
        </w:rPr>
      </w:pPr>
      <w:r w:rsidRPr="003901B7">
        <w:rPr>
          <w:lang w:eastAsia="zh-CN"/>
        </w:rPr>
        <w:t>end if</w:t>
      </w:r>
    </w:p>
    <w:p w14:paraId="61FE02A1" w14:textId="67116950" w:rsidR="00C52D5B" w:rsidRDefault="001165ED" w:rsidP="00C52D5B">
      <w:pPr>
        <w:rPr>
          <w:lang w:eastAsia="zh-CN"/>
        </w:rPr>
      </w:pPr>
      <w:r>
        <w:rPr>
          <w:rFonts w:hint="eastAsia"/>
          <w:lang w:eastAsia="zh-CN"/>
        </w:rPr>
        <w:lastRenderedPageBreak/>
        <w:t>I</w:t>
      </w:r>
      <w:r>
        <w:rPr>
          <w:lang w:eastAsia="zh-CN"/>
        </w:rPr>
        <w:t>f</w:t>
      </w:r>
      <w:r>
        <w:rPr>
          <w:rFonts w:hint="eastAsia"/>
          <w:lang w:eastAsia="zh-CN"/>
        </w:rPr>
        <w:t xml:space="preserve"> </w:t>
      </w:r>
      <w:r w:rsidRPr="00AF1A70">
        <w:t xml:space="preserve">the </w:t>
      </w:r>
      <w:r>
        <w:t xml:space="preserve">UE </w:t>
      </w:r>
      <w:r w:rsidRPr="00AF1A70">
        <w:t>indicate</w:t>
      </w:r>
      <w:r>
        <w:rPr>
          <w:rFonts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hint="eastAsia"/>
          <w:lang w:eastAsia="zh-CN"/>
        </w:rPr>
        <w:t>t,</w:t>
      </w:r>
      <w:r>
        <w:rPr>
          <w:lang w:eastAsia="zh-CN"/>
        </w:rPr>
        <w:t xml:space="preserve"> 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m:oMath>
        <m:r>
          <w:rPr>
            <w:rFonts w:ascii="Cambria Math" w:hAnsi="Cambria Math"/>
            <w:lang w:eastAsia="zh-CN"/>
          </w:rPr>
          <m:t>R</m:t>
        </m:r>
      </m:oMath>
      <w:r w:rsidR="004F5290" w:rsidDel="004F5290">
        <w:rPr>
          <w:position w:val="-4"/>
          <w:lang w:eastAsia="zh-CN"/>
        </w:rPr>
        <w:t xml:space="preserve"> </w:t>
      </w:r>
      <w:r w:rsidR="00C52D5B">
        <w:rPr>
          <w:lang w:eastAsia="zh-CN"/>
        </w:rPr>
        <w:t>associated</w:t>
      </w:r>
      <w:r w:rsidR="00C52D5B">
        <w:rPr>
          <w:rFonts w:hint="eastAsia"/>
          <w:lang w:eastAsia="zh-CN"/>
        </w:rPr>
        <w:t xml:space="preserve"> with a same value of </w:t>
      </w:r>
      <w:r w:rsidR="0082175E">
        <w:rPr>
          <w:position w:val="-12"/>
        </w:rPr>
        <w:pict w14:anchorId="73FCF692">
          <v:shape id="_x0000_i1901" type="#_x0000_t75" style="width:21.9pt;height:16.15pt">
            <v:imagedata r:id="rId492" o:title=""/>
          </v:shape>
        </w:pict>
      </w:r>
      <w:r w:rsidR="00C52D5B">
        <w:rPr>
          <w:rFonts w:hint="eastAsia"/>
          <w:lang w:eastAsia="zh-CN"/>
        </w:rPr>
        <w:t>,</w:t>
      </w:r>
      <w:r w:rsidR="00C52D5B">
        <w:rPr>
          <w:lang w:eastAsia="zh-CN"/>
        </w:rPr>
        <w:t xml:space="preserve"> </w:t>
      </w:r>
      <w:r w:rsidR="00C52D5B">
        <w:rPr>
          <w:rFonts w:hint="eastAsia"/>
          <w:lang w:eastAsia="zh-CN"/>
        </w:rPr>
        <w:t xml:space="preserve">where </w:t>
      </w:r>
      <w:r w:rsidR="0082175E">
        <w:rPr>
          <w:position w:val="-12"/>
        </w:rPr>
        <w:pict w14:anchorId="4A8C453C">
          <v:shape id="_x0000_i1902" type="#_x0000_t75" style="width:43.8pt;height:16.7pt">
            <v:imagedata r:id="rId493" o:title=""/>
          </v:shape>
        </w:pi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 xml:space="preserve">slot. </w:t>
      </w:r>
    </w:p>
    <w:p w14:paraId="68B7C196" w14:textId="22021468"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w:t>
      </w:r>
      <w:r w:rsidR="004F5290" w:rsidRPr="00647ADA">
        <w:t>that does not support CBG-based PDSCH receptions</w:t>
      </w:r>
      <w:r>
        <w:t xml:space="preserve"> and if</w:t>
      </w:r>
    </w:p>
    <w:p w14:paraId="6C8A954B" w14:textId="77777777" w:rsidR="00C52D5B" w:rsidRDefault="00C52D5B" w:rsidP="00C52D5B">
      <w:pPr>
        <w:pStyle w:val="B1"/>
      </w:pPr>
      <w:r>
        <w:t>-</w:t>
      </w:r>
      <w:r>
        <w:tab/>
      </w:r>
      <w:r>
        <w:rPr>
          <w:lang w:val="en-US"/>
        </w:rPr>
        <w:t>the UE is configured with one serving cell, and</w:t>
      </w:r>
    </w:p>
    <w:p w14:paraId="1B8E5D7A" w14:textId="77777777" w:rsidR="00C52D5B" w:rsidRPr="002658BF" w:rsidRDefault="00C52D5B" w:rsidP="00C52D5B">
      <w:pPr>
        <w:pStyle w:val="B1"/>
        <w:rPr>
          <w:lang w:val="en-US"/>
        </w:rPr>
      </w:pPr>
      <w:r>
        <w:t>-</w:t>
      </w:r>
      <w:r>
        <w:tab/>
      </w:r>
      <w:r w:rsidR="0082175E">
        <w:rPr>
          <w:position w:val="-12"/>
        </w:rPr>
        <w:pict w14:anchorId="0248F4EE">
          <v:shape id="_x0000_i1903" type="#_x0000_t75" style="width:43.8pt;height:16.15pt">
            <v:imagedata r:id="rId494" o:title=""/>
          </v:shape>
        </w:pict>
      </w:r>
      <w:r>
        <w:rPr>
          <w:rFonts w:cs="Arial"/>
          <w:lang w:val="en-US" w:eastAsia="zh-CN"/>
        </w:rPr>
        <w:t>, and</w:t>
      </w:r>
    </w:p>
    <w:p w14:paraId="3FA4D548"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3196FB55" w14:textId="77777777" w:rsidR="00C52D5B" w:rsidRPr="002658BF" w:rsidRDefault="00C52D5B" w:rsidP="00B44469">
      <w:pPr>
        <w:rPr>
          <w:lang w:val="en-US"/>
        </w:rPr>
      </w:pPr>
      <w:r w:rsidRPr="00B916EC">
        <w:t>the UE generates HARQ-ACK information only for the transport block in the PDSCH</w:t>
      </w:r>
      <w:r w:rsidRPr="00011FE0">
        <w:t xml:space="preserve"> </w:t>
      </w:r>
      <w:r>
        <w:t>or only for the SPS PDSCH release</w:t>
      </w:r>
      <w:r>
        <w:rPr>
          <w:lang w:val="en-US"/>
        </w:rPr>
        <w:t>.</w:t>
      </w:r>
    </w:p>
    <w:p w14:paraId="0834ACFF" w14:textId="77777777"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32C0226D" w14:textId="77777777" w:rsidR="00C52D5B" w:rsidRPr="002658BF" w:rsidRDefault="00C52D5B" w:rsidP="00C52D5B">
      <w:pPr>
        <w:pStyle w:val="B1"/>
        <w:rPr>
          <w:lang w:val="en-US"/>
        </w:rPr>
      </w:pPr>
      <w:r>
        <w:t>-</w:t>
      </w:r>
      <w:r>
        <w:tab/>
      </w:r>
      <w:r w:rsidR="0082175E">
        <w:rPr>
          <w:position w:val="-12"/>
        </w:rPr>
        <w:pict w14:anchorId="43E8F1AD">
          <v:shape id="_x0000_i1904" type="#_x0000_t75" style="width:43.8pt;height:16.7pt">
            <v:imagedata r:id="rId495" o:title=""/>
          </v:shape>
        </w:pict>
      </w:r>
      <w:r>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6A12226" w14:textId="77777777" w:rsidR="00C52D5B" w:rsidRPr="002658BF" w:rsidRDefault="00C52D5B" w:rsidP="00B44469">
      <w:pPr>
        <w:rPr>
          <w:lang w:val="en-US"/>
        </w:rPr>
      </w:pPr>
      <w:r w:rsidRPr="00B916EC">
        <w:t xml:space="preserve">the UE </w:t>
      </w:r>
      <w:r>
        <w:rPr>
          <w:rFonts w:eastAsia="Malgun Gothic"/>
        </w:rPr>
        <w:t xml:space="preserve">repeats </w:t>
      </w:r>
      <w:r w:rsidR="0082175E">
        <w:rPr>
          <w:position w:val="-12"/>
        </w:rPr>
        <w:pict w14:anchorId="5A8C61ED">
          <v:shape id="_x0000_i1905" type="#_x0000_t75" style="width:50.1pt;height:19pt">
            <v:imagedata r:id="rId496" o:title=""/>
          </v:shape>
        </w:pict>
      </w:r>
      <w:r>
        <w:t xml:space="preserve"> times </w:t>
      </w:r>
      <w:r>
        <w:rPr>
          <w:rFonts w:eastAsia="Malgun Gothic"/>
        </w:rPr>
        <w:t>the</w:t>
      </w:r>
      <w:r w:rsidRPr="004A3875">
        <w:rPr>
          <w:rFonts w:eastAsia="Malgun Gothic"/>
        </w:rPr>
        <w:t xml:space="preserve"> </w:t>
      </w:r>
      <w:r>
        <w:rPr>
          <w:lang w:eastAsia="zh-CN"/>
        </w:rPr>
        <w:t>HARQ-ACK information</w:t>
      </w:r>
      <w:r w:rsidRPr="00B916EC">
        <w:t xml:space="preserve"> for the transport block in the PDSCH</w:t>
      </w:r>
      <w:r w:rsidRPr="00011FE0">
        <w:t xml:space="preserve"> </w:t>
      </w:r>
      <w:r>
        <w:t>or for the SPS PDSCH release</w:t>
      </w:r>
      <w:r>
        <w:rPr>
          <w:lang w:val="en-US"/>
        </w:rPr>
        <w:t>.</w:t>
      </w:r>
    </w:p>
    <w:p w14:paraId="7EA7E138" w14:textId="1685353E" w:rsidR="00CE195D" w:rsidRDefault="00CE195D" w:rsidP="00CE195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0082175E">
        <w:rPr>
          <w:position w:val="-10"/>
        </w:rPr>
        <w:pict w14:anchorId="5695970A">
          <v:shape id="_x0000_i1906" type="#_x0000_t75" style="width:14.4pt;height:14.4pt">
            <v:imagedata r:id="rId497" o:title=""/>
          </v:shape>
        </w:pi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0082175E">
        <w:rPr>
          <w:position w:val="-10"/>
        </w:rPr>
        <w:pict w14:anchorId="43D04196">
          <v:shape id="_x0000_i1907" type="#_x0000_t75" style="width:14.4pt;height:14.4pt">
            <v:imagedata r:id="rId497" o:title=""/>
          </v:shape>
        </w:pict>
      </w:r>
      <w:r>
        <w:t xml:space="preserve"> is defined in </w:t>
      </w:r>
      <w:r w:rsidR="00EE236C">
        <w:t>Clause</w:t>
      </w:r>
      <w:r>
        <w:t xml:space="preserve"> 9.2.3. </w:t>
      </w:r>
    </w:p>
    <w:p w14:paraId="0978243F" w14:textId="432E8C49" w:rsidR="00D508B4" w:rsidRPr="0009732E" w:rsidRDefault="00D508B4" w:rsidP="00AC407E">
      <w:pPr>
        <w:rPr>
          <w:lang w:val="x-none"/>
        </w:rPr>
      </w:pPr>
      <w:r>
        <w:rPr>
          <w:lang w:eastAsia="zh-CN"/>
        </w:rPr>
        <w:t xml:space="preserve">If a UE is provided </w:t>
      </w:r>
      <w:r w:rsidR="000F584E" w:rsidRPr="00316476">
        <w:rPr>
          <w:i/>
        </w:rPr>
        <w:t>dl-DataToUL-ACK</w:t>
      </w:r>
      <w:r w:rsidR="00B93BCA" w:rsidRPr="00C06B59">
        <w:rPr>
          <w:iCs/>
        </w:rPr>
        <w:t xml:space="preserve"> or </w:t>
      </w:r>
      <w:r w:rsidR="00B93BCA" w:rsidRPr="00C06B59">
        <w:rPr>
          <w:rFonts w:eastAsia="Gulim"/>
          <w:i/>
          <w:iCs/>
        </w:rPr>
        <w:t>dl-DataToUL-ACK-ForDCIFormat1_2</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values {1, 2, 3, 4, 5, 6, 7, 8} 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611344F3" w14:textId="77777777" w:rsidR="00D87514" w:rsidRPr="00B916EC" w:rsidRDefault="00E66858" w:rsidP="00AC407E">
      <w:pPr>
        <w:rPr>
          <w:lang w:val="en-US" w:eastAsia="zh-CN"/>
        </w:rPr>
      </w:pPr>
      <w:r>
        <w:rPr>
          <w:lang w:val="en-US"/>
        </w:rPr>
        <w:t>If an occasion for a candidate PDSCH reception can be in response to</w:t>
      </w:r>
      <w:r w:rsidR="0004038E" w:rsidRPr="00B916EC">
        <w:rPr>
          <w:lang w:val="en-US" w:eastAsia="zh-CN"/>
        </w:rPr>
        <w:t xml:space="preserve"> a PDCCH with DCI format 1_1</w:t>
      </w:r>
      <w:r w:rsidR="009D513D">
        <w:rPr>
          <w:lang w:val="en-US" w:eastAsia="zh-CN"/>
        </w:rPr>
        <w:t xml:space="preserve"> and 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3B4903BB" w14:textId="50A7227E" w:rsidR="003320CE" w:rsidRPr="00B916EC" w:rsidRDefault="00E66858" w:rsidP="00AC407E">
      <w:pPr>
        <w:rPr>
          <w:lang w:val="en-US" w:eastAsia="zh-CN"/>
        </w:rPr>
      </w:pPr>
      <w:r>
        <w:rPr>
          <w:lang w:val="en-US" w:eastAsia="zh-CN"/>
        </w:rPr>
        <w:t>A</w:t>
      </w:r>
      <w:r w:rsidR="00DE60EA" w:rsidRPr="00B916EC">
        <w:rPr>
          <w:rFonts w:cs="Arial" w:hint="eastAsia"/>
          <w:lang w:eastAsia="zh-CN"/>
        </w:rPr>
        <w:t xml:space="preserve"> UE determine</w:t>
      </w:r>
      <w:r w:rsidR="00610503">
        <w:rPr>
          <w:rFonts w:cs="Arial"/>
          <w:lang w:eastAsia="zh-CN"/>
        </w:rPr>
        <w:t>s</w:t>
      </w:r>
      <w:r w:rsidR="003320CE" w:rsidRPr="00B916EC">
        <w:rPr>
          <w:rFonts w:cs="Arial" w:hint="eastAsia"/>
          <w:lang w:eastAsia="zh-CN"/>
        </w:rPr>
        <w:t xml:space="preserve"> </w:t>
      </w:r>
      <w:r w:rsidR="0082175E">
        <w:rPr>
          <w:position w:val="-14"/>
        </w:rPr>
        <w:pict w14:anchorId="2770E100">
          <v:shape id="_x0000_i1908" type="#_x0000_t75" style="width:93.9pt;height:21.9pt">
            <v:imagedata r:id="rId498" o:title=""/>
          </v:shape>
        </w:pict>
      </w:r>
      <w:r w:rsidR="003320CE" w:rsidRPr="00B916EC">
        <w:rPr>
          <w:rFonts w:hint="eastAsia"/>
          <w:lang w:eastAsia="zh-CN"/>
        </w:rPr>
        <w:t xml:space="preserve"> </w:t>
      </w:r>
      <w:r w:rsidR="000C3F54" w:rsidRPr="00B916EC">
        <w:rPr>
          <w:lang w:eastAsia="zh-CN"/>
        </w:rPr>
        <w:t>HARQ-ACK information bits</w:t>
      </w:r>
      <w:r>
        <w:rPr>
          <w:lang w:eastAsia="zh-CN"/>
        </w:rPr>
        <w:t xml:space="preserve">, for a total number of </w:t>
      </w:r>
      <w:r w:rsidR="0082175E">
        <w:rPr>
          <w:position w:val="-10"/>
        </w:rPr>
        <w:pict w14:anchorId="307477BF">
          <v:shape id="_x0000_i1909" type="#_x0000_t75" style="width:21.9pt;height:14.4pt">
            <v:imagedata r:id="rId499" o:title=""/>
          </v:shape>
        </w:pict>
      </w:r>
      <w:r>
        <w:t xml:space="preserve"> </w:t>
      </w:r>
      <w:r>
        <w:rPr>
          <w:lang w:eastAsia="zh-CN"/>
        </w:rPr>
        <w:t>HARQ-ACK information bits,</w:t>
      </w:r>
      <w:r w:rsidR="000C3F54" w:rsidRPr="00B916EC">
        <w:rPr>
          <w:lang w:eastAsia="zh-CN"/>
        </w:rPr>
        <w:t xml:space="preserve"> </w:t>
      </w:r>
      <w:r w:rsidR="00CF7D03" w:rsidRPr="00B916EC">
        <w:rPr>
          <w:lang w:eastAsia="zh-CN"/>
        </w:rPr>
        <w:t xml:space="preserve">of a HARQ-ACK codebook </w:t>
      </w:r>
      <w:r w:rsidR="00346C6D" w:rsidRPr="00B916EC">
        <w:rPr>
          <w:lang w:eastAsia="zh-CN"/>
        </w:rPr>
        <w:t>for</w:t>
      </w:r>
      <w:r w:rsidR="00DE60EA" w:rsidRPr="00B916EC">
        <w:rPr>
          <w:lang w:eastAsia="zh-CN"/>
        </w:rPr>
        <w:t xml:space="preserve"> transmission in a PUCCH </w:t>
      </w:r>
      <w:r w:rsidR="003320CE" w:rsidRPr="00B916EC">
        <w:rPr>
          <w:lang w:eastAsia="zh-CN"/>
        </w:rPr>
        <w:t>according</w:t>
      </w:r>
      <w:r w:rsidR="00DE60EA" w:rsidRPr="00B916EC">
        <w:rPr>
          <w:rFonts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lang w:eastAsia="zh-CN"/>
        </w:rPr>
        <w:t>DCI format</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82175E">
        <w:rPr>
          <w:rFonts w:cs="Arial"/>
          <w:position w:val="-12"/>
          <w:lang w:eastAsia="zh-CN"/>
        </w:rPr>
        <w:pict w14:anchorId="7F229D72">
          <v:shape id="_x0000_i1910" type="#_x0000_t75" style="width:21.9pt;height:16.15pt">
            <v:imagedata r:id="rId500" o:title=""/>
          </v:shape>
        </w:pict>
      </w:r>
      <w:r>
        <w:rPr>
          <w:lang w:eastAsia="zh-CN"/>
        </w:rPr>
        <w:t xml:space="preserve"> defines a total </w:t>
      </w:r>
      <w:r w:rsidRPr="004F730A">
        <w:rPr>
          <w:lang w:eastAsia="zh-CN"/>
        </w:rPr>
        <w:t xml:space="preserve">number </w:t>
      </w:r>
      <w:r w:rsidR="0082175E">
        <w:rPr>
          <w:position w:val="-10"/>
        </w:rPr>
        <w:pict w14:anchorId="6DFF0E0E">
          <v:shape id="_x0000_i1911" type="#_x0000_t75" style="width:14.4pt;height:14.4pt">
            <v:imagedata r:id="rId501" o:title=""/>
          </v:shape>
        </w:pict>
      </w:r>
      <w:r w:rsidRPr="004F730A">
        <w:rPr>
          <w:lang w:eastAsia="zh-CN"/>
        </w:rPr>
        <w:t xml:space="preserve"> of occasions</w:t>
      </w:r>
      <w:r>
        <w:rPr>
          <w:lang w:eastAsia="zh-CN"/>
        </w:rPr>
        <w:t xml:space="preserve"> for PDSCH reception or SPS PDSCH release for serving cell </w:t>
      </w:r>
      <w:r w:rsidR="0082175E">
        <w:rPr>
          <w:position w:val="-6"/>
        </w:rPr>
        <w:pict w14:anchorId="6CCB21CC">
          <v:shape id="_x0000_i1912" type="#_x0000_t75" style="width:7.5pt;height:7.5pt">
            <v:imagedata r:id="rId502" o:title=""/>
          </v:shape>
        </w:pict>
      </w:r>
      <w:r w:rsidR="00C52D5B">
        <w:t xml:space="preserve"> corresponding to the HARQ-ACK information bits</w:t>
      </w:r>
      <w:r w:rsidRPr="004F730A">
        <w:rPr>
          <w:lang w:eastAsia="zh-CN"/>
        </w:rPr>
        <w:t>.</w:t>
      </w:r>
    </w:p>
    <w:p w14:paraId="7B20F485" w14:textId="222E73FA" w:rsidR="00CA1203" w:rsidRPr="00B916EC" w:rsidRDefault="00CA1203" w:rsidP="00B44469">
      <w:pPr>
        <w:rPr>
          <w:lang w:eastAsia="zh-CN"/>
        </w:rPr>
      </w:pPr>
      <w:r w:rsidRPr="00B916EC">
        <w:rPr>
          <w:lang w:eastAsia="zh-CN"/>
        </w:rPr>
        <w:t>S</w:t>
      </w:r>
      <w:r w:rsidRPr="00B916EC">
        <w:rPr>
          <w:rFonts w:hint="eastAsia"/>
          <w:lang w:eastAsia="zh-CN"/>
        </w:rPr>
        <w:t xml:space="preserve">et </w:t>
      </w:r>
      <w:r w:rsidR="0082175E">
        <w:rPr>
          <w:position w:val="-6"/>
        </w:rPr>
        <w:pict w14:anchorId="47DC92E8">
          <v:shape id="_x0000_i1913" type="#_x0000_t75" style="width:21.9pt;height:14.4pt">
            <v:imagedata r:id="rId503"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sidR="00C52D5B">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sidR="00C52D5B">
        <w:rPr>
          <w:rFonts w:hint="eastAsia"/>
          <w:lang w:eastAsia="zh-CN"/>
        </w:rPr>
        <w:t>indexes</w:t>
      </w:r>
      <w:r w:rsidRPr="00B916EC">
        <w:rPr>
          <w:rFonts w:hint="eastAsia"/>
          <w:lang w:eastAsia="zh-CN"/>
        </w:rPr>
        <w:t xml:space="preserve"> of corresponding cell</w:t>
      </w:r>
      <w:r w:rsidR="001B2B3A">
        <w:rPr>
          <w:lang w:eastAsia="zh-CN"/>
        </w:rPr>
        <w:t xml:space="preserve">s including, when applicable, cells in </w:t>
      </w:r>
      <w:r w:rsidR="001B2B3A">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3A519F7B" w14:textId="77777777" w:rsidR="00CA1203" w:rsidRPr="00B916EC" w:rsidRDefault="00CA1203" w:rsidP="00B44469">
      <w:pPr>
        <w:rPr>
          <w:lang w:eastAsia="zh-CN"/>
        </w:rPr>
      </w:pPr>
      <w:r w:rsidRPr="00B916EC">
        <w:rPr>
          <w:rFonts w:hint="eastAsia"/>
          <w:lang w:eastAsia="zh-CN"/>
        </w:rPr>
        <w:t xml:space="preserve">Set </w:t>
      </w:r>
      <w:r w:rsidR="0082175E">
        <w:rPr>
          <w:position w:val="-10"/>
        </w:rPr>
        <w:pict w14:anchorId="73FCBB99">
          <v:shape id="_x0000_i1914" type="#_x0000_t75" style="width:21.9pt;height:14.4pt">
            <v:imagedata r:id="rId504" o:title=""/>
          </v:shape>
        </w:pict>
      </w:r>
      <w:r w:rsidRPr="00B916EC">
        <w:t>- HARQ-ACK</w:t>
      </w:r>
      <w:r w:rsidR="00610503" w:rsidRPr="00610503">
        <w:rPr>
          <w:lang w:val="en-US"/>
        </w:rPr>
        <w:t xml:space="preserve"> </w:t>
      </w:r>
      <w:r w:rsidR="00610503">
        <w:rPr>
          <w:lang w:val="en-US"/>
        </w:rPr>
        <w:t>information</w:t>
      </w:r>
      <w:r w:rsidRPr="00B916EC">
        <w:t xml:space="preserve"> bit index</w:t>
      </w:r>
    </w:p>
    <w:p w14:paraId="6860139D" w14:textId="77777777" w:rsidR="00CA1203" w:rsidRPr="00B916EC" w:rsidRDefault="00CA1203" w:rsidP="00B44469">
      <w:pPr>
        <w:rPr>
          <w:lang w:eastAsia="zh-CN"/>
        </w:rPr>
      </w:pPr>
      <w:r w:rsidRPr="00B916EC">
        <w:rPr>
          <w:rFonts w:hint="eastAsia"/>
          <w:lang w:eastAsia="zh-CN"/>
        </w:rPr>
        <w:t xml:space="preserve">Set </w:t>
      </w:r>
      <w:r w:rsidR="0082175E">
        <w:rPr>
          <w:position w:val="-10"/>
        </w:rPr>
        <w:pict w14:anchorId="41B5DD4F">
          <v:shape id="_x0000_i1915" type="#_x0000_t75" style="width:21.9pt;height:17.85pt">
            <v:imagedata r:id="rId505" o:title=""/>
          </v:shape>
        </w:pict>
      </w:r>
      <w:r w:rsidRPr="00B916EC">
        <w:t xml:space="preserve"> to the number of </w:t>
      </w:r>
      <w:r w:rsidR="00C95F11">
        <w:t xml:space="preserve">serving </w:t>
      </w:r>
      <w:r w:rsidRPr="00B916EC">
        <w:t>cells configured by higher layers for the UE</w:t>
      </w:r>
    </w:p>
    <w:p w14:paraId="48DD5762" w14:textId="77777777" w:rsidR="00C95F11" w:rsidRDefault="00CA1203" w:rsidP="0009732E">
      <w:pPr>
        <w:pStyle w:val="B1"/>
      </w:pPr>
      <w:r w:rsidRPr="00B916EC">
        <w:t xml:space="preserve">while </w:t>
      </w:r>
      <w:r w:rsidR="0082175E">
        <w:rPr>
          <w:position w:val="-10"/>
        </w:rPr>
        <w:pict w14:anchorId="78F7FBEF">
          <v:shape id="_x0000_i1916" type="#_x0000_t75" style="width:36.3pt;height:18.45pt">
            <v:imagedata r:id="rId506" o:title=""/>
          </v:shape>
        </w:pict>
      </w:r>
    </w:p>
    <w:p w14:paraId="6E6E3346" w14:textId="77777777" w:rsidR="00C95F11" w:rsidRDefault="00C95F11" w:rsidP="00B44469">
      <w:pPr>
        <w:pStyle w:val="B2"/>
        <w:rPr>
          <w:lang w:eastAsia="zh-CN"/>
        </w:rPr>
      </w:pPr>
      <w:r w:rsidRPr="00B916EC">
        <w:rPr>
          <w:rFonts w:hint="eastAsia"/>
          <w:lang w:eastAsia="zh-CN"/>
        </w:rPr>
        <w:t xml:space="preserve">Set </w:t>
      </w:r>
      <w:r w:rsidR="0082175E">
        <w:rPr>
          <w:position w:val="-6"/>
        </w:rPr>
        <w:pict w14:anchorId="5C88F0AA">
          <v:shape id="_x0000_i1917" type="#_x0000_t75" style="width:28.2pt;height:14.4pt">
            <v:imagedata r:id="rId507"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14:paraId="14B1FB1E" w14:textId="77777777" w:rsidR="00C95F11" w:rsidRPr="00B916EC" w:rsidRDefault="00C95F11" w:rsidP="0009732E">
      <w:pPr>
        <w:pStyle w:val="B2"/>
        <w:rPr>
          <w:lang w:eastAsia="zh-CN"/>
        </w:rPr>
      </w:pPr>
      <w:r w:rsidRPr="00B916EC">
        <w:rPr>
          <w:rFonts w:hint="eastAsia"/>
          <w:lang w:eastAsia="zh-CN"/>
        </w:rPr>
        <w:t xml:space="preserve">while </w:t>
      </w:r>
      <w:r w:rsidR="0082175E">
        <w:rPr>
          <w:position w:val="-10"/>
          <w:lang w:eastAsia="zh-CN"/>
        </w:rPr>
        <w:pict w14:anchorId="0C8598E1">
          <v:shape id="_x0000_i1918" type="#_x0000_t75" style="width:36.3pt;height:16.7pt">
            <v:imagedata r:id="rId508" o:title=""/>
          </v:shape>
        </w:pict>
      </w:r>
    </w:p>
    <w:p w14:paraId="0AFB7CF4" w14:textId="77777777" w:rsidR="00CA1203" w:rsidRPr="00B916EC" w:rsidRDefault="00CA1203" w:rsidP="0009732E">
      <w:pPr>
        <w:pStyle w:val="B3"/>
        <w:rPr>
          <w:lang w:eastAsia="zh-CN"/>
        </w:rPr>
      </w:pPr>
      <w:r w:rsidRPr="00B916EC">
        <w:rPr>
          <w:rFonts w:hint="eastAsia"/>
          <w:lang w:eastAsia="zh-CN"/>
        </w:rPr>
        <w:lastRenderedPageBreak/>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w:r w:rsidR="0082175E">
        <w:rPr>
          <w:position w:val="-6"/>
        </w:rPr>
        <w:pict w14:anchorId="7C46B186">
          <v:shape id="_x0000_i1919" type="#_x0000_t75" style="width:7.5pt;height:9.8pt">
            <v:imagedata r:id="rId509" o:title=""/>
          </v:shape>
        </w:pict>
      </w:r>
      <w:r w:rsidRPr="00B916EC">
        <w:rPr>
          <w:rFonts w:hint="eastAsia"/>
          <w:lang w:eastAsia="zh-CN"/>
        </w:rPr>
        <w:t>,</w:t>
      </w:r>
    </w:p>
    <w:p w14:paraId="6CF541F4" w14:textId="77777777" w:rsidR="00CA1203" w:rsidRPr="00B916EC" w:rsidRDefault="0082175E" w:rsidP="0009732E">
      <w:pPr>
        <w:pStyle w:val="B4"/>
      </w:pPr>
      <w:r>
        <w:rPr>
          <w:position w:val="-12"/>
        </w:rPr>
        <w:pict w14:anchorId="3F154DF4">
          <v:shape id="_x0000_i1920" type="#_x0000_t75" style="width:21.9pt;height:21.9pt">
            <v:imagedata r:id="rId510" o:title=""/>
          </v:shape>
        </w:pict>
      </w:r>
      <w:r w:rsidR="00CA1203" w:rsidRPr="00B916EC">
        <w:t xml:space="preserve"> </w:t>
      </w:r>
      <w:r w:rsidR="00CA1203" w:rsidRPr="00B916EC">
        <w:rPr>
          <w:rFonts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00346C6D" w:rsidRPr="00B916EC">
        <w:t>;</w:t>
      </w:r>
    </w:p>
    <w:p w14:paraId="17F01904" w14:textId="77777777" w:rsidR="00346C6D" w:rsidRPr="00B916EC" w:rsidRDefault="0082175E" w:rsidP="0009732E">
      <w:pPr>
        <w:pStyle w:val="B4"/>
        <w:rPr>
          <w:lang w:eastAsia="zh-CN"/>
        </w:rPr>
      </w:pPr>
      <w:r>
        <w:rPr>
          <w:position w:val="-10"/>
        </w:rPr>
        <w:pict w14:anchorId="2F5C4F40">
          <v:shape id="_x0000_i1921" type="#_x0000_t75" style="width:36.3pt;height:14.4pt">
            <v:imagedata r:id="rId446" o:title=""/>
          </v:shape>
        </w:pict>
      </w:r>
      <w:r w:rsidR="00346C6D" w:rsidRPr="00B916EC">
        <w:t>;</w:t>
      </w:r>
    </w:p>
    <w:p w14:paraId="70FC6D2A" w14:textId="77777777" w:rsidR="00CA1203" w:rsidRPr="00B916EC" w:rsidRDefault="0082175E" w:rsidP="0009732E">
      <w:pPr>
        <w:pStyle w:val="B4"/>
        <w:rPr>
          <w:lang w:eastAsia="zh-CN"/>
        </w:rPr>
      </w:pPr>
      <w:r>
        <w:rPr>
          <w:position w:val="-12"/>
        </w:rPr>
        <w:pict w14:anchorId="03591A47">
          <v:shape id="_x0000_i1922" type="#_x0000_t75" style="width:21.9pt;height:21.9pt">
            <v:imagedata r:id="rId511" o:title=""/>
          </v:shape>
        </w:pict>
      </w:r>
      <w:r w:rsidR="00CA1203" w:rsidRPr="00B916EC">
        <w:t xml:space="preserve"> </w:t>
      </w:r>
      <w:r w:rsidR="00CA1203" w:rsidRPr="00B916EC">
        <w:rPr>
          <w:rFonts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hint="eastAsia"/>
          <w:lang w:eastAsia="zh-CN"/>
        </w:rPr>
        <w:t>second</w:t>
      </w:r>
      <w:r w:rsidR="00035CB8" w:rsidRPr="00B916EC">
        <w:t xml:space="preserve"> transport block</w:t>
      </w:r>
      <w:r w:rsidR="00CA1203" w:rsidRPr="00B916EC">
        <w:t xml:space="preserve"> of this cell</w:t>
      </w:r>
      <w:r w:rsidR="006404C4" w:rsidRPr="00B916EC">
        <w:t>;</w:t>
      </w:r>
    </w:p>
    <w:p w14:paraId="1EF4E5BC" w14:textId="77777777" w:rsidR="00CA1203" w:rsidRPr="00B916EC" w:rsidRDefault="0082175E" w:rsidP="0009732E">
      <w:pPr>
        <w:pStyle w:val="B4"/>
        <w:rPr>
          <w:lang w:eastAsia="zh-CN"/>
        </w:rPr>
      </w:pPr>
      <w:r>
        <w:rPr>
          <w:position w:val="-10"/>
        </w:rPr>
        <w:pict w14:anchorId="0C51C8F9">
          <v:shape id="_x0000_i1923" type="#_x0000_t75" style="width:36.3pt;height:14.4pt">
            <v:imagedata r:id="rId512" o:title=""/>
          </v:shape>
        </w:pict>
      </w:r>
      <w:r w:rsidR="00346C6D" w:rsidRPr="00B916EC">
        <w:t>;</w:t>
      </w:r>
    </w:p>
    <w:p w14:paraId="341E3257" w14:textId="77777777" w:rsidR="00DE60EA" w:rsidRPr="00B916EC" w:rsidRDefault="00DE60EA" w:rsidP="0009732E">
      <w:pPr>
        <w:pStyle w:val="B3"/>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w:r w:rsidR="0082175E">
        <w:rPr>
          <w:position w:val="-6"/>
        </w:rPr>
        <w:pict w14:anchorId="3897AE42">
          <v:shape id="_x0000_i1924" type="#_x0000_t75" style="width:7.5pt;height:9.8pt">
            <v:imagedata r:id="rId513" o:title=""/>
          </v:shape>
        </w:pict>
      </w:r>
      <w:r w:rsidRPr="00B916EC">
        <w:rPr>
          <w:rFonts w:hint="eastAsia"/>
          <w:lang w:eastAsia="zh-CN"/>
        </w:rPr>
        <w:t>,</w:t>
      </w:r>
    </w:p>
    <w:p w14:paraId="057E13AB" w14:textId="77777777" w:rsidR="00DE60EA" w:rsidRPr="00B916EC" w:rsidRDefault="0082175E" w:rsidP="0009732E">
      <w:pPr>
        <w:pStyle w:val="B4"/>
        <w:rPr>
          <w:lang w:eastAsia="zh-CN"/>
        </w:rPr>
      </w:pPr>
      <w:r>
        <w:rPr>
          <w:position w:val="-12"/>
        </w:rPr>
        <w:pict w14:anchorId="2E04DD7D">
          <v:shape id="_x0000_i1925" type="#_x0000_t75" style="width:21.9pt;height:19pt">
            <v:imagedata r:id="rId514" o:title=""/>
          </v:shape>
        </w:pict>
      </w:r>
      <w:r w:rsidR="00DE60EA" w:rsidRPr="00B916EC">
        <w:t xml:space="preserve"> </w:t>
      </w:r>
      <w:r w:rsidR="00DE60EA" w:rsidRPr="00B916EC">
        <w:rPr>
          <w:rFonts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14:paraId="50C5355A" w14:textId="77777777" w:rsidR="00DE60EA" w:rsidRPr="00B916EC" w:rsidRDefault="0082175E" w:rsidP="0009732E">
      <w:pPr>
        <w:pStyle w:val="B4"/>
        <w:rPr>
          <w:lang w:eastAsia="zh-CN"/>
        </w:rPr>
      </w:pPr>
      <w:r>
        <w:rPr>
          <w:position w:val="-10"/>
        </w:rPr>
        <w:pict w14:anchorId="0BB1D124">
          <v:shape id="_x0000_i1926" type="#_x0000_t75" style="width:36.3pt;height:14.4pt">
            <v:imagedata r:id="rId512" o:title=""/>
          </v:shape>
        </w:pict>
      </w:r>
      <w:r w:rsidR="00DE60EA" w:rsidRPr="00B916EC">
        <w:t>;</w:t>
      </w:r>
    </w:p>
    <w:p w14:paraId="389C9A4F" w14:textId="77777777" w:rsidR="00CA1203" w:rsidRPr="00B916EC" w:rsidRDefault="00E033B5" w:rsidP="0009732E">
      <w:pPr>
        <w:pStyle w:val="B3"/>
        <w:rPr>
          <w:lang w:eastAsia="zh-CN"/>
        </w:rPr>
      </w:pPr>
      <w:r w:rsidRPr="00B916EC">
        <w:rPr>
          <w:rFonts w:hint="eastAsia"/>
          <w:lang w:eastAsia="zh-CN"/>
        </w:rPr>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w:r w:rsidR="0082175E">
        <w:rPr>
          <w:position w:val="-12"/>
        </w:rPr>
        <w:pict w14:anchorId="3FB1058E">
          <v:shape id="_x0000_i1927" type="#_x0000_t75" style="width:53.55pt;height:19pt">
            <v:imagedata r:id="rId515" o:title=""/>
          </v:shape>
        </w:pi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82175E">
        <w:rPr>
          <w:position w:val="-6"/>
        </w:rPr>
        <w:pict w14:anchorId="052EEA43">
          <v:shape id="_x0000_i1928" type="#_x0000_t75" style="width:7.5pt;height:9.8pt">
            <v:imagedata r:id="rId513" o:title=""/>
          </v:shape>
        </w:pict>
      </w:r>
      <w:r w:rsidR="00CA1203" w:rsidRPr="00B916EC">
        <w:rPr>
          <w:rFonts w:cs="Arial" w:hint="eastAsia"/>
          <w:lang w:eastAsia="zh-CN"/>
        </w:rPr>
        <w:t>,</w:t>
      </w:r>
    </w:p>
    <w:p w14:paraId="6AD88FA7" w14:textId="77777777" w:rsidR="00346C6D" w:rsidRPr="00B916EC" w:rsidRDefault="00346C6D" w:rsidP="0009732E">
      <w:pPr>
        <w:pStyle w:val="B4"/>
      </w:pPr>
      <w:r w:rsidRPr="00B916EC">
        <w:rPr>
          <w:rFonts w:hint="eastAsia"/>
          <w:lang w:eastAsia="zh-CN"/>
        </w:rPr>
        <w:t xml:space="preserve">Set </w:t>
      </w:r>
      <w:r w:rsidR="0082175E">
        <w:rPr>
          <w:rFonts w:eastAsia="Malgun Gothic"/>
          <w:position w:val="-10"/>
        </w:rPr>
        <w:pict w14:anchorId="73DDBF5D">
          <v:shape id="_x0000_i1929" type="#_x0000_t75" style="width:43.8pt;height:16.7pt">
            <v:imagedata r:id="rId516" o:title=""/>
          </v:shape>
        </w:pict>
      </w:r>
      <w:r w:rsidRPr="00B916EC">
        <w:t>- CBG index</w:t>
      </w:r>
    </w:p>
    <w:p w14:paraId="110BFA66" w14:textId="77777777" w:rsidR="00346C6D" w:rsidRPr="00B916EC" w:rsidRDefault="00346C6D" w:rsidP="0009732E">
      <w:pPr>
        <w:pStyle w:val="B4"/>
      </w:pPr>
      <w:r w:rsidRPr="00B916EC">
        <w:t xml:space="preserve">while </w:t>
      </w:r>
      <w:r w:rsidR="0082175E">
        <w:rPr>
          <w:position w:val="-12"/>
        </w:rPr>
        <w:pict w14:anchorId="1D034760">
          <v:shape id="_x0000_i1930" type="#_x0000_t75" style="width:82.95pt;height:18.45pt">
            <v:imagedata r:id="rId517" o:title=""/>
          </v:shape>
        </w:pict>
      </w:r>
    </w:p>
    <w:p w14:paraId="1391D0EE" w14:textId="77777777" w:rsidR="00C95F11" w:rsidRPr="00B916EC" w:rsidRDefault="0082175E" w:rsidP="0009732E">
      <w:pPr>
        <w:pStyle w:val="B5"/>
      </w:pPr>
      <w:r>
        <w:rPr>
          <w:position w:val="-14"/>
        </w:rPr>
        <w:pict w14:anchorId="21D5F9A1">
          <v:shape id="_x0000_i1931" type="#_x0000_t75" style="width:28.2pt;height:17.85pt">
            <v:imagedata r:id="rId518" o:title=""/>
          </v:shape>
        </w:pict>
      </w:r>
      <w:r w:rsidR="00CA1203" w:rsidRPr="00B916EC">
        <w:t xml:space="preserve"> </w:t>
      </w:r>
      <w:r w:rsidR="00CA1203" w:rsidRPr="00B916EC">
        <w:rPr>
          <w:rFonts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Pr>
          <w:rFonts w:eastAsia="Malgun Gothic"/>
          <w:position w:val="-10"/>
        </w:rPr>
        <w:pict w14:anchorId="28D66178">
          <v:shape id="_x0000_i1932" type="#_x0000_t75" style="width:21.9pt;height:16.7pt">
            <v:imagedata r:id="rId519" o:title=""/>
          </v:shape>
        </w:pict>
      </w:r>
      <w:r w:rsidR="00035CB8" w:rsidRPr="00B916EC">
        <w:t xml:space="preserve"> of </w:t>
      </w:r>
      <w:r w:rsidR="00C95F11">
        <w:t>the first transport block</w:t>
      </w:r>
      <w:r w:rsidR="00C95F11" w:rsidRPr="00B916EC">
        <w:t>;</w:t>
      </w:r>
    </w:p>
    <w:p w14:paraId="5C0904F0" w14:textId="77777777"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82175E">
        <w:rPr>
          <w:position w:val="-6"/>
        </w:rPr>
        <w:pict w14:anchorId="4365F31D">
          <v:shape id="_x0000_i1933" type="#_x0000_t75" style="width:7.5pt;height:9.8pt">
            <v:imagedata r:id="rId513" o:title=""/>
          </v:shape>
        </w:pict>
      </w:r>
    </w:p>
    <w:p w14:paraId="610F5A28" w14:textId="77777777" w:rsidR="00C95F11" w:rsidRDefault="00C95F11" w:rsidP="0009732E">
      <w:pPr>
        <w:pStyle w:val="B5"/>
      </w:pPr>
      <w:r>
        <w:rPr>
          <w:rFonts w:cs="Arial"/>
          <w:lang w:eastAsia="zh-CN"/>
        </w:rPr>
        <w:tab/>
      </w:r>
      <w:r w:rsidR="0082175E">
        <w:rPr>
          <w:position w:val="-20"/>
        </w:rPr>
        <w:pict w14:anchorId="392C740E">
          <v:shape id="_x0000_i1934" type="#_x0000_t75" style="width:74.3pt;height:23.6pt">
            <v:imagedata r:id="rId520" o:title=""/>
          </v:shape>
        </w:pi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82175E">
        <w:rPr>
          <w:rFonts w:eastAsia="Malgun Gothic"/>
          <w:position w:val="-10"/>
        </w:rPr>
        <w:pict w14:anchorId="796D12BA">
          <v:shape id="_x0000_i1935" type="#_x0000_t75" style="width:21.9pt;height:16.15pt">
            <v:imagedata r:id="rId519" o:title=""/>
          </v:shape>
        </w:pict>
      </w:r>
      <w:r w:rsidRPr="00B916EC">
        <w:t xml:space="preserve"> of </w:t>
      </w:r>
      <w:r>
        <w:t>the second transport block;</w:t>
      </w:r>
    </w:p>
    <w:p w14:paraId="25028ABF" w14:textId="77777777" w:rsidR="00C95F11" w:rsidRPr="00B916EC" w:rsidRDefault="00C95F11" w:rsidP="0009732E">
      <w:pPr>
        <w:pStyle w:val="B5"/>
      </w:pPr>
      <w:r>
        <w:t>end if</w:t>
      </w:r>
    </w:p>
    <w:p w14:paraId="6D918F89" w14:textId="77777777" w:rsidR="00035CB8" w:rsidRPr="00B916EC" w:rsidRDefault="0082175E" w:rsidP="0009732E">
      <w:pPr>
        <w:pStyle w:val="B5"/>
      </w:pPr>
      <w:r>
        <w:rPr>
          <w:rFonts w:eastAsia="Malgun Gothic"/>
          <w:position w:val="-10"/>
        </w:rPr>
        <w:pict w14:anchorId="68745B02">
          <v:shape id="_x0000_i1936" type="#_x0000_t75" style="width:1in;height:17.85pt">
            <v:imagedata r:id="rId521" o:title=""/>
          </v:shape>
        </w:pict>
      </w:r>
      <w:r w:rsidR="00035CB8" w:rsidRPr="00B916EC">
        <w:rPr>
          <w:rFonts w:eastAsia="Malgun Gothic"/>
        </w:rPr>
        <w:t>;</w:t>
      </w:r>
    </w:p>
    <w:p w14:paraId="043C65EC" w14:textId="77777777" w:rsidR="00693321" w:rsidRDefault="00035CB8" w:rsidP="0009732E">
      <w:pPr>
        <w:pStyle w:val="B4"/>
        <w:rPr>
          <w:lang w:val="en-US" w:eastAsia="zh-CN"/>
        </w:rPr>
      </w:pPr>
      <w:r w:rsidRPr="00B916EC">
        <w:rPr>
          <w:rFonts w:hint="eastAsia"/>
          <w:lang w:val="en-US" w:eastAsia="zh-CN"/>
        </w:rPr>
        <w:t>end while</w:t>
      </w:r>
    </w:p>
    <w:p w14:paraId="1C1EB89F" w14:textId="77777777" w:rsidR="00693321" w:rsidRPr="0009732E" w:rsidRDefault="0082175E" w:rsidP="0009732E">
      <w:pPr>
        <w:pStyle w:val="B4"/>
        <w:rPr>
          <w:lang w:val="en-US" w:eastAsia="zh-CN"/>
        </w:rPr>
      </w:pPr>
      <w:r>
        <w:rPr>
          <w:position w:val="-12"/>
        </w:rPr>
        <w:pict w14:anchorId="52D45C3A">
          <v:shape id="_x0000_i1937" type="#_x0000_t75" style="width:110.6pt;height:18.45pt">
            <v:imagedata r:id="rId522" o:title=""/>
          </v:shape>
        </w:pict>
      </w:r>
      <w:r w:rsidR="00693321">
        <w:t xml:space="preserve">, </w:t>
      </w:r>
      <w:r w:rsidR="00693321">
        <w:rPr>
          <w:lang w:val="en-US"/>
        </w:rPr>
        <w:t xml:space="preserve">where </w:t>
      </w:r>
      <w:r>
        <w:rPr>
          <w:position w:val="-12"/>
        </w:rPr>
        <w:pict w14:anchorId="37E30A9E">
          <v:shape id="_x0000_i1938" type="#_x0000_t75" style="width:21.9pt;height:18.45pt">
            <v:imagedata r:id="rId523" o:title=""/>
          </v:shape>
        </w:pict>
      </w:r>
      <w:r w:rsidR="00693321">
        <w:rPr>
          <w:lang w:val="en-US"/>
        </w:rPr>
        <w:t xml:space="preserve"> is the value of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Pr>
          <w:position w:val="-6"/>
        </w:rPr>
        <w:pict w14:anchorId="1C1B184E">
          <v:shape id="_x0000_i1939" type="#_x0000_t75" style="width:7.5pt;height:9.8pt">
            <v:imagedata r:id="rId513" o:title=""/>
          </v:shape>
        </w:pict>
      </w:r>
      <w:r w:rsidR="00693321">
        <w:rPr>
          <w:rFonts w:hint="eastAsia"/>
          <w:lang w:eastAsia="zh-CN"/>
        </w:rPr>
        <w:t>;</w:t>
      </w:r>
    </w:p>
    <w:p w14:paraId="619D73D7" w14:textId="77777777" w:rsidR="00CA1203" w:rsidRPr="00B916EC" w:rsidRDefault="00CA1203" w:rsidP="0009732E">
      <w:pPr>
        <w:pStyle w:val="B3"/>
        <w:rPr>
          <w:lang w:eastAsia="zh-CN"/>
        </w:rPr>
      </w:pPr>
      <w:r w:rsidRPr="00B916EC">
        <w:rPr>
          <w:rFonts w:hint="eastAsia"/>
          <w:lang w:eastAsia="zh-CN"/>
        </w:rPr>
        <w:t>else</w:t>
      </w:r>
    </w:p>
    <w:p w14:paraId="7071F544" w14:textId="77777777" w:rsidR="00CA1203" w:rsidRPr="00B916EC" w:rsidRDefault="0082175E" w:rsidP="0009732E">
      <w:pPr>
        <w:pStyle w:val="B4"/>
      </w:pPr>
      <w:r>
        <w:rPr>
          <w:position w:val="-12"/>
        </w:rPr>
        <w:pict w14:anchorId="5680380F">
          <v:shape id="_x0000_i1940" type="#_x0000_t75" style="width:21.9pt;height:20.15pt">
            <v:imagedata r:id="rId514" o:title=""/>
          </v:shape>
        </w:pict>
      </w:r>
      <w:r w:rsidR="00CA1203" w:rsidRPr="00B916EC">
        <w:t xml:space="preserve"> </w:t>
      </w:r>
      <w:r w:rsidR="00CA1203" w:rsidRPr="00B916EC">
        <w:rPr>
          <w:rFonts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Pr>
          <w:position w:val="-6"/>
        </w:rPr>
        <w:pict w14:anchorId="0FF37B7B">
          <v:shape id="_x0000_i1941" type="#_x0000_t75" style="width:7.5pt;height:9.8pt">
            <v:imagedata r:id="rId513" o:title=""/>
          </v:shape>
        </w:pict>
      </w:r>
      <w:r w:rsidR="00C52D5B">
        <w:t>;</w:t>
      </w:r>
    </w:p>
    <w:p w14:paraId="5EDB1CB3" w14:textId="77777777" w:rsidR="00CA1203" w:rsidRPr="00B916EC" w:rsidRDefault="0082175E" w:rsidP="0009732E">
      <w:pPr>
        <w:pStyle w:val="B4"/>
      </w:pPr>
      <w:r>
        <w:rPr>
          <w:position w:val="-10"/>
        </w:rPr>
        <w:pict w14:anchorId="0AD4E3F8">
          <v:shape id="_x0000_i1942" type="#_x0000_t75" style="width:36.3pt;height:14.4pt">
            <v:imagedata r:id="rId512" o:title=""/>
          </v:shape>
        </w:pict>
      </w:r>
      <w:r w:rsidR="00102B8B" w:rsidRPr="00B916EC">
        <w:t>;</w:t>
      </w:r>
    </w:p>
    <w:p w14:paraId="16E8E78E" w14:textId="77777777" w:rsidR="00CA1203" w:rsidRPr="00B916EC" w:rsidRDefault="00CA1203" w:rsidP="0009732E">
      <w:pPr>
        <w:pStyle w:val="B3"/>
        <w:rPr>
          <w:lang w:eastAsia="zh-CN"/>
        </w:rPr>
      </w:pPr>
      <w:r w:rsidRPr="00B916EC">
        <w:rPr>
          <w:rFonts w:hint="eastAsia"/>
          <w:lang w:eastAsia="zh-CN"/>
        </w:rPr>
        <w:t>end if</w:t>
      </w:r>
    </w:p>
    <w:p w14:paraId="0007F4FA" w14:textId="77777777" w:rsidR="00693321" w:rsidRDefault="0082175E" w:rsidP="0009732E">
      <w:pPr>
        <w:pStyle w:val="B3"/>
      </w:pPr>
      <w:r>
        <w:rPr>
          <w:position w:val="-6"/>
        </w:rPr>
        <w:pict w14:anchorId="243A631C">
          <v:shape id="_x0000_i1943" type="#_x0000_t75" style="width:43.8pt;height:14.4pt">
            <v:imagedata r:id="rId524" o:title=""/>
          </v:shape>
        </w:pict>
      </w:r>
      <w:r w:rsidR="00693321">
        <w:t>;</w:t>
      </w:r>
    </w:p>
    <w:p w14:paraId="4C4DCBC0" w14:textId="77777777" w:rsidR="00CA1203" w:rsidRPr="00B916EC" w:rsidRDefault="00CA1203" w:rsidP="0009732E">
      <w:pPr>
        <w:pStyle w:val="B2"/>
        <w:rPr>
          <w:lang w:eastAsia="zh-CN"/>
        </w:rPr>
      </w:pPr>
      <w:r w:rsidRPr="00B916EC">
        <w:rPr>
          <w:rFonts w:hint="eastAsia"/>
          <w:lang w:eastAsia="zh-CN"/>
        </w:rPr>
        <w:t>end while</w:t>
      </w:r>
    </w:p>
    <w:p w14:paraId="5F8E4FAE" w14:textId="77777777" w:rsidR="00693321" w:rsidRDefault="0082175E" w:rsidP="0009732E">
      <w:pPr>
        <w:pStyle w:val="B2"/>
      </w:pPr>
      <w:r>
        <w:rPr>
          <w:position w:val="-6"/>
        </w:rPr>
        <w:lastRenderedPageBreak/>
        <w:pict w14:anchorId="6EF8DD9F">
          <v:shape id="_x0000_i1944" type="#_x0000_t75" style="width:36.3pt;height:14.4pt">
            <v:imagedata r:id="rId525" o:title=""/>
          </v:shape>
        </w:pict>
      </w:r>
      <w:r w:rsidR="00693321">
        <w:t>;</w:t>
      </w:r>
    </w:p>
    <w:p w14:paraId="71939FE6" w14:textId="77777777" w:rsidR="00CA1203" w:rsidRDefault="00CA1203" w:rsidP="0009732E">
      <w:pPr>
        <w:pStyle w:val="B1"/>
        <w:rPr>
          <w:lang w:eastAsia="zh-CN"/>
        </w:rPr>
      </w:pPr>
      <w:r w:rsidRPr="00B916EC">
        <w:rPr>
          <w:rFonts w:hint="eastAsia"/>
          <w:lang w:eastAsia="zh-CN"/>
        </w:rPr>
        <w:t>end while</w:t>
      </w:r>
    </w:p>
    <w:p w14:paraId="476A24A7" w14:textId="47675551" w:rsidR="000B36B8" w:rsidRDefault="000B36B8" w:rsidP="000B36B8">
      <w:pPr>
        <w:rPr>
          <w:lang w:val="en-US" w:eastAsia="zh-CN"/>
        </w:rPr>
      </w:pPr>
      <w:r>
        <w:rPr>
          <w:lang w:val="en-US" w:eastAsia="zh-CN"/>
        </w:rPr>
        <w:t xml:space="preserve">If </w:t>
      </w:r>
      <w:r w:rsidR="0082175E">
        <w:rPr>
          <w:position w:val="-10"/>
        </w:rPr>
        <w:pict w14:anchorId="5C5AFC4B">
          <v:shape id="_x0000_i1945" type="#_x0000_t75" style="width:93.9pt;height:16.15pt">
            <v:imagedata r:id="rId526" o:title=""/>
          </v:shape>
        </w:pict>
      </w:r>
      <w:r>
        <w:t xml:space="preserve">, </w:t>
      </w:r>
      <w:r>
        <w:rPr>
          <w:lang w:val="en-US" w:eastAsia="zh-CN"/>
        </w:rPr>
        <w:t xml:space="preserve">the UE determines a number of HARQ-ACK information bits </w:t>
      </w:r>
      <w:r w:rsidR="0082175E">
        <w:rPr>
          <w:position w:val="-12"/>
          <w:lang w:eastAsia="zh-CN"/>
        </w:rPr>
        <w:pict w14:anchorId="298DB9DD">
          <v:shape id="_x0000_i1946" type="#_x0000_t75" style="width:43.8pt;height:16.15pt">
            <v:imagedata r:id="rId527" o:title=""/>
          </v:shape>
        </w:pict>
      </w:r>
      <w:r>
        <w:rPr>
          <w:lang w:eastAsia="zh-CN"/>
        </w:rPr>
        <w:t xml:space="preserve"> for obtaining a transmission power for a PUCCH, as described in </w:t>
      </w:r>
      <w:r w:rsidR="00EE236C">
        <w:rPr>
          <w:lang w:eastAsia="zh-CN"/>
        </w:rPr>
        <w:t>Clause</w:t>
      </w:r>
      <w:r>
        <w:rPr>
          <w:lang w:eastAsia="zh-CN"/>
        </w:rPr>
        <w:t xml:space="preserve"> 7.2.1, </w:t>
      </w:r>
      <w:r>
        <w:rPr>
          <w:lang w:val="en-US" w:eastAsia="zh-CN"/>
        </w:rPr>
        <w:t xml:space="preserve">as </w:t>
      </w:r>
      <w:r w:rsidR="0082175E">
        <w:rPr>
          <w:position w:val="-24"/>
          <w:sz w:val="24"/>
        </w:rPr>
        <w:pict w14:anchorId="3D202D59">
          <v:shape id="_x0000_i1947" type="#_x0000_t75" style="width:208.5pt;height:32.85pt">
            <v:imagedata r:id="rId528" o:title=""/>
          </v:shape>
        </w:pict>
      </w:r>
      <w:r>
        <w:rPr>
          <w:lang w:val="en-US" w:eastAsia="zh-CN"/>
        </w:rPr>
        <w:t xml:space="preserve"> where</w:t>
      </w:r>
      <w:r w:rsidR="0009732E">
        <w:rPr>
          <w:lang w:val="en-US" w:eastAsia="zh-CN"/>
        </w:rPr>
        <w:t xml:space="preserve"> </w:t>
      </w:r>
    </w:p>
    <w:p w14:paraId="4E0CFC4D" w14:textId="36E3116B" w:rsidR="00895777" w:rsidRPr="00B72783" w:rsidRDefault="00895777" w:rsidP="00895777">
      <w:pPr>
        <w:pStyle w:val="B1"/>
      </w:pPr>
      <w:r>
        <w:rPr>
          <w:rFonts w:cs="Arial"/>
          <w:lang w:eastAsia="zh-CN"/>
        </w:rPr>
        <w:t>-</w:t>
      </w:r>
      <w:r>
        <w:rPr>
          <w:rFonts w:cs="Arial"/>
          <w:lang w:eastAsia="zh-CN"/>
        </w:rPr>
        <w:tab/>
      </w:r>
      <w:r w:rsidR="0082175E">
        <w:rPr>
          <w:rFonts w:cs="Arial"/>
          <w:position w:val="-12"/>
          <w:lang w:eastAsia="zh-CN"/>
        </w:rPr>
        <w:pict w14:anchorId="167895E9">
          <v:shape id="_x0000_i1948" type="#_x0000_t75" style="width:36.3pt;height:20.15pt">
            <v:imagedata r:id="rId529" o:title=""/>
          </v:shape>
        </w:pict>
      </w:r>
      <w:r>
        <w:rPr>
          <w:rFonts w:cs="Arial"/>
          <w:lang w:val="en-US" w:eastAsia="zh-CN"/>
        </w:rPr>
        <w:t xml:space="preserve"> is </w:t>
      </w:r>
      <w:r w:rsidRPr="00E9040D">
        <w:rPr>
          <w:rFonts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82175E">
        <w:rPr>
          <w:position w:val="-6"/>
        </w:rPr>
        <w:pict w14:anchorId="2B1BD8AC">
          <v:shape id="_x0000_i1949" type="#_x0000_t75" style="width:9.8pt;height:9.8pt">
            <v:imagedata r:id="rId530"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82175E">
        <w:rPr>
          <w:position w:val="-6"/>
        </w:rPr>
        <w:pict w14:anchorId="66540DD5">
          <v:shape id="_x0000_i1950" type="#_x0000_t75" style="width:7.5pt;height:9.8pt">
            <v:imagedata r:id="rId513" o:title=""/>
          </v:shape>
        </w:pict>
      </w:r>
      <w:r>
        <w:rPr>
          <w:lang w:val="en-US"/>
        </w:rPr>
        <w:t xml:space="preserve"> if </w:t>
      </w:r>
      <w:r w:rsidRPr="00435CFD">
        <w:rPr>
          <w:i/>
        </w:rPr>
        <w:t>harq-ACK-SpatialBundlingPUCCH</w:t>
      </w:r>
      <w:r w:rsidRPr="00B916EC">
        <w:rPr>
          <w:rFonts w:hint="eastAsia"/>
          <w:lang w:val="en-US" w:eastAsia="zh-CN"/>
        </w:rPr>
        <w:t xml:space="preserve"> </w:t>
      </w:r>
      <w:r>
        <w:rPr>
          <w:lang w:val="en-US" w:eastAsia="zh-CN"/>
        </w:rPr>
        <w:t xml:space="preserve">and </w:t>
      </w:r>
      <w:r w:rsidRPr="0085578B">
        <w:rPr>
          <w:i/>
          <w:lang w:val="en-US" w:eastAsia="zh-CN"/>
        </w:rPr>
        <w:t>PDSCH-CodeBlockGroupTransmission</w:t>
      </w:r>
      <w:r>
        <w:rPr>
          <w:lang w:val="en-US" w:eastAsia="zh-CN"/>
        </w:rPr>
        <w:t xml:space="preserve"> are</w:t>
      </w:r>
      <w:r w:rsidRPr="00B916EC">
        <w:rPr>
          <w:rFonts w:hint="eastAsia"/>
          <w:lang w:val="en-US" w:eastAsia="zh-CN"/>
        </w:rPr>
        <w:t xml:space="preserve"> </w:t>
      </w:r>
      <w:r>
        <w:rPr>
          <w:lang w:val="en-US" w:eastAsia="zh-CN"/>
        </w:rPr>
        <w:t>not provided</w:t>
      </w:r>
      <w:r w:rsidRPr="00686BB3">
        <w:rPr>
          <w:lang w:val="en-US" w:eastAsia="zh-CN"/>
        </w:rPr>
        <w:t xml:space="preserve">, </w:t>
      </w:r>
      <w:r>
        <w:rPr>
          <w:lang w:val="en-US" w:eastAsia="zh-CN"/>
        </w:rPr>
        <w:t xml:space="preserve">or the number of transport blocks the UE receives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82175E">
        <w:rPr>
          <w:position w:val="-6"/>
        </w:rPr>
        <w:pict w14:anchorId="41A38BEE">
          <v:shape id="_x0000_i1951" type="#_x0000_t75" style="width:9.8pt;height:9.8pt">
            <v:imagedata r:id="rId531"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82175E">
        <w:rPr>
          <w:position w:val="-6"/>
        </w:rPr>
        <w:pict w14:anchorId="3A3C045A">
          <v:shape id="_x0000_i1952" type="#_x0000_t75" style="width:7.5pt;height:9.8pt">
            <v:imagedata r:id="rId513"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004F5290" w:rsidRPr="00647ADA">
        <w:t>that does not support CBG-based PDSCH receptions</w:t>
      </w:r>
      <w:r>
        <w:rPr>
          <w:lang w:val="en-US" w:eastAsia="zh-CN"/>
        </w:rPr>
        <w:t xml:space="preserve">, </w:t>
      </w:r>
      <w:r w:rsidRPr="00686BB3">
        <w:rPr>
          <w:lang w:val="en-US" w:eastAsia="zh-CN"/>
        </w:rPr>
        <w:t>or</w:t>
      </w:r>
      <w:r>
        <w:rPr>
          <w:lang w:val="en-US" w:eastAsia="zh-CN"/>
        </w:rPr>
        <w:t xml:space="preserve"> </w:t>
      </w:r>
      <w:r>
        <w:rPr>
          <w:rFonts w:cs="Arial"/>
          <w:lang w:val="en-US" w:eastAsia="zh-CN"/>
        </w:rPr>
        <w:t xml:space="preserve">the number of </w:t>
      </w:r>
      <w:r>
        <w:rPr>
          <w:lang w:val="en-US"/>
        </w:rPr>
        <w:t xml:space="preserve">PDSCH </w:t>
      </w:r>
      <w:r>
        <w:rPr>
          <w:rFonts w:hint="eastAsia"/>
          <w:lang w:val="en-US" w:eastAsia="zh-CN"/>
        </w:rPr>
        <w:t>reception</w:t>
      </w:r>
      <w:r>
        <w:rPr>
          <w:lang w:val="en-US" w:eastAsia="zh-CN"/>
        </w:rPr>
        <w:t xml:space="preserve">s </w:t>
      </w:r>
      <w:r>
        <w:rPr>
          <w:lang w:val="en-US"/>
        </w:rPr>
        <w:t xml:space="preserve">if </w:t>
      </w:r>
      <w:r w:rsidRPr="00435CFD">
        <w:rPr>
          <w:i/>
        </w:rPr>
        <w:t>harq-ACK-SpatialBundlingPUCCH</w:t>
      </w:r>
      <w:r w:rsidRPr="00B916EC">
        <w:rPr>
          <w:rFonts w:hint="eastAsia"/>
          <w:lang w:val="en-US" w:eastAsia="zh-CN"/>
        </w:rPr>
        <w:t xml:space="preserve"> </w:t>
      </w:r>
      <w:r>
        <w:rPr>
          <w:rFonts w:hint="eastAsia"/>
          <w:lang w:val="en-US" w:eastAsia="zh-CN"/>
        </w:rPr>
        <w:t>is</w:t>
      </w:r>
      <w:r w:rsidRPr="00B916EC">
        <w:rPr>
          <w:rFonts w:hint="eastAsia"/>
          <w:lang w:val="en-US" w:eastAsia="zh-CN"/>
        </w:rPr>
        <w:t xml:space="preserve"> </w:t>
      </w:r>
      <w:r>
        <w:rPr>
          <w:lang w:val="en-US" w:eastAsia="zh-CN"/>
        </w:rPr>
        <w:t>provided or SPS PDSCH release</w:t>
      </w:r>
      <w:r>
        <w:rPr>
          <w:rFonts w:cs="Arial"/>
          <w:lang w:val="en-US" w:eastAsia="zh-CN"/>
        </w:rPr>
        <w:t xml:space="preserve"> </w:t>
      </w:r>
      <w:r w:rsidRPr="00B916EC">
        <w:rPr>
          <w:rFonts w:hint="eastAsia"/>
          <w:lang w:val="en-US" w:eastAsia="zh-CN"/>
        </w:rPr>
        <w:t xml:space="preserve">in </w:t>
      </w:r>
      <w:r>
        <w:rPr>
          <w:lang w:eastAsia="zh-CN"/>
        </w:rPr>
        <w:t>PDSCH reception</w:t>
      </w:r>
      <w:r w:rsidRPr="00B916EC">
        <w:rPr>
          <w:lang w:eastAsia="zh-CN"/>
        </w:rPr>
        <w:t xml:space="preserve"> occasion</w:t>
      </w:r>
      <w:r w:rsidRPr="00B916EC">
        <w:rPr>
          <w:rFonts w:hint="eastAsia"/>
          <w:lang w:val="en-US" w:eastAsia="zh-CN"/>
        </w:rPr>
        <w:t xml:space="preserve"> </w:t>
      </w:r>
      <w:r w:rsidR="0082175E">
        <w:rPr>
          <w:position w:val="-6"/>
        </w:rPr>
        <w:pict w14:anchorId="2B7FB0D6">
          <v:shape id="_x0000_i1953" type="#_x0000_t75" style="width:9.8pt;height:9.8pt">
            <v:imagedata r:id="rId531"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82175E">
        <w:rPr>
          <w:position w:val="-6"/>
        </w:rPr>
        <w:pict w14:anchorId="5CAFC7CC">
          <v:shape id="_x0000_i1954" type="#_x0000_t75" style="width:7.5pt;height:9.8pt">
            <v:imagedata r:id="rId513" o:title=""/>
          </v:shape>
        </w:pict>
      </w:r>
      <w:r>
        <w:rPr>
          <w:lang w:val="en-US"/>
        </w:rPr>
        <w:t xml:space="preserve"> </w:t>
      </w:r>
      <w:r>
        <w:rPr>
          <w:lang w:val="en-US" w:eastAsia="zh-CN"/>
        </w:rPr>
        <w:t>and the UE reports corresponding HARQ-ACK information in the PUCCH</w:t>
      </w:r>
      <w:r>
        <w:rPr>
          <w:lang w:val="en-US"/>
        </w:rPr>
        <w:t>.</w:t>
      </w:r>
    </w:p>
    <w:p w14:paraId="6337E372" w14:textId="402000F3" w:rsidR="00895777" w:rsidRPr="00091841" w:rsidRDefault="00895777" w:rsidP="00895777">
      <w:pPr>
        <w:pStyle w:val="B1"/>
      </w:pPr>
      <w:r>
        <w:rPr>
          <w:rFonts w:cs="Arial"/>
          <w:lang w:eastAsia="zh-CN"/>
        </w:rPr>
        <w:t>-</w:t>
      </w:r>
      <w:r>
        <w:rPr>
          <w:rFonts w:cs="Arial"/>
          <w:lang w:eastAsia="zh-CN"/>
        </w:rPr>
        <w:tab/>
      </w:r>
      <w:r w:rsidR="0082175E">
        <w:rPr>
          <w:rFonts w:cs="Arial"/>
          <w:position w:val="-12"/>
          <w:lang w:eastAsia="zh-CN"/>
        </w:rPr>
        <w:pict w14:anchorId="5E90D6F1">
          <v:shape id="_x0000_i1955" type="#_x0000_t75" style="width:50.1pt;height:18.45pt">
            <v:imagedata r:id="rId532" o:title=""/>
          </v:shape>
        </w:pict>
      </w:r>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w:r w:rsidR="0082175E">
        <w:rPr>
          <w:position w:val="-6"/>
        </w:rPr>
        <w:pict w14:anchorId="7592C2B9">
          <v:shape id="_x0000_i1956" type="#_x0000_t75" style="width:9.8pt;height:9.8pt">
            <v:imagedata r:id="rId531"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82175E">
        <w:rPr>
          <w:position w:val="-6"/>
        </w:rPr>
        <w:pict w14:anchorId="1A4537FC">
          <v:shape id="_x0000_i1957" type="#_x0000_t75" style="width:7.5pt;height:9.8pt">
            <v:imagedata r:id="rId513" o:title=""/>
          </v:shape>
        </w:pict>
      </w:r>
      <w:r>
        <w:rPr>
          <w:lang w:val="en-US"/>
        </w:rPr>
        <w:t xml:space="preserve"> if </w:t>
      </w:r>
      <w:r w:rsidRPr="0085578B">
        <w:rPr>
          <w:i/>
          <w:lang w:val="en-US" w:eastAsia="zh-CN"/>
        </w:rPr>
        <w:t>PDSCH-CodeBlockGroupTransmission</w:t>
      </w:r>
      <w:r>
        <w:rPr>
          <w:lang w:val="en-US" w:eastAsia="zh-CN"/>
        </w:rPr>
        <w:t xml:space="preserve"> is provided and the PDSCH reception is scheduled by a DCI format </w:t>
      </w:r>
      <w:r w:rsidR="004F5290" w:rsidRPr="00647ADA">
        <w:t>that support</w:t>
      </w:r>
      <w:r w:rsidR="004F5290">
        <w:rPr>
          <w:lang w:val="en-US"/>
        </w:rPr>
        <w:t>s</w:t>
      </w:r>
      <w:r w:rsidR="004F5290" w:rsidRPr="00647ADA">
        <w:t xml:space="preserve"> CBG-based PDSCH receptions</w:t>
      </w:r>
      <w:r>
        <w:rPr>
          <w:lang w:val="en-US" w:eastAsia="zh-CN"/>
        </w:rPr>
        <w:t xml:space="preserve"> and the UE reports corresponding HARQ-ACK information in the PUCCH</w:t>
      </w:r>
      <w:r>
        <w:rPr>
          <w:lang w:val="en-US"/>
        </w:rPr>
        <w:t>.</w:t>
      </w:r>
    </w:p>
    <w:p w14:paraId="721D8592" w14:textId="77777777" w:rsidR="000B36B8" w:rsidRPr="00B916EC" w:rsidRDefault="000B36B8" w:rsidP="00B42C92">
      <w:pPr>
        <w:pStyle w:val="Heading4"/>
      </w:pPr>
      <w:bookmarkStart w:id="449" w:name="_Toc12021471"/>
      <w:bookmarkStart w:id="450" w:name="_Toc20311583"/>
      <w:bookmarkStart w:id="451" w:name="_Toc26719408"/>
      <w:bookmarkStart w:id="452" w:name="_Toc29894841"/>
      <w:bookmarkStart w:id="453" w:name="_Toc29899140"/>
      <w:bookmarkStart w:id="454" w:name="_Toc29899558"/>
      <w:bookmarkStart w:id="455" w:name="_Toc29917295"/>
      <w:bookmarkStart w:id="456" w:name="_Toc36498169"/>
      <w:bookmarkStart w:id="457" w:name="_Toc45699195"/>
      <w:bookmarkStart w:id="458" w:name="_Toc52208357"/>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49"/>
      <w:bookmarkEnd w:id="450"/>
      <w:bookmarkEnd w:id="451"/>
      <w:bookmarkEnd w:id="452"/>
      <w:bookmarkEnd w:id="453"/>
      <w:bookmarkEnd w:id="454"/>
      <w:bookmarkEnd w:id="455"/>
      <w:bookmarkEnd w:id="456"/>
      <w:bookmarkEnd w:id="457"/>
      <w:bookmarkEnd w:id="458"/>
    </w:p>
    <w:p w14:paraId="719A2739" w14:textId="26D14445"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0A547410"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4F5290" w:rsidRPr="000D579D">
        <w:rPr>
          <w:i/>
        </w:rPr>
        <w:t>dl-DataToUL-ACK</w:t>
      </w:r>
      <w:r w:rsidR="004F5290">
        <w:rPr>
          <w:i/>
          <w:lang w:val="en-US"/>
        </w:rPr>
        <w:t>-ForDCI-Format1-2-r16</w:t>
      </w:r>
      <w:r w:rsidR="004F5290">
        <w:rPr>
          <w:rFonts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in </w:t>
      </w:r>
      <w:r w:rsidR="00EE236C">
        <w:rPr>
          <w:rFonts w:cs="Arial"/>
          <w:lang w:eastAsia="zh-CN"/>
        </w:rPr>
        <w:t>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3ED0F7B4" w14:textId="64F535CB" w:rsidR="000B36B8" w:rsidRPr="00E1648B" w:rsidRDefault="000B36B8" w:rsidP="0009732E">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in </w:t>
      </w:r>
      <w:r w:rsidR="00EE236C">
        <w:rPr>
          <w:rFonts w:cs="Arial"/>
          <w:lang w:eastAsia="zh-CN"/>
        </w:rPr>
        <w:t>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in</w:t>
      </w:r>
      <w:r w:rsidR="007C057E" w:rsidRPr="00AE44D6">
        <w:rPr>
          <w:lang w:val="en-US" w:eastAsia="zh-CN"/>
        </w:rPr>
        <w:t xml:space="preserve"> the</w:t>
      </w:r>
      <w:r w:rsidR="007C057E">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w:t>
      </w:r>
      <w:r w:rsidR="00EE236C">
        <w:rPr>
          <w:lang w:val="en-US" w:eastAsia="x-none"/>
        </w:rPr>
        <w:t>Clause</w:t>
      </w:r>
      <w:r w:rsidR="007C057E">
        <w:rPr>
          <w:lang w:val="en-US" w:eastAsia="x-none"/>
        </w:rPr>
        <w:t xml:space="preserve"> 9.1.2</w:t>
      </w:r>
      <w:r w:rsidRPr="00E1648B">
        <w:rPr>
          <w:rFonts w:cs="Arial"/>
          <w:lang w:eastAsia="zh-CN"/>
        </w:rPr>
        <w:t>.</w:t>
      </w:r>
    </w:p>
    <w:p w14:paraId="71BB78DF" w14:textId="2E1D9E7D"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1AB9E570" w14:textId="59F6F014" w:rsidR="00693321" w:rsidRPr="00B916EC" w:rsidRDefault="000B36B8" w:rsidP="0009732E">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as described in </w:t>
      </w:r>
      <w:r w:rsidR="00EE236C">
        <w:rPr>
          <w:rFonts w:cs="Arial"/>
          <w:lang w:eastAsia="zh-CN"/>
        </w:rPr>
        <w:t>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or only SPS PDSCH</w:t>
      </w:r>
      <w:r w:rsidR="00337B0E">
        <w:t>(s)</w:t>
      </w:r>
      <w:r w:rsidR="000D05A6">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w:t>
      </w:r>
      <w:r w:rsidR="00EE236C">
        <w:rPr>
          <w:lang w:val="en-US" w:eastAsia="x-none"/>
        </w:rPr>
        <w:t>Clause</w:t>
      </w:r>
      <w:r w:rsidR="007C057E">
        <w:rPr>
          <w:lang w:val="en-US" w:eastAsia="x-none"/>
        </w:rPr>
        <w:t xml:space="preserve"> 9.1.2</w:t>
      </w:r>
      <w:r>
        <w:rPr>
          <w:rFonts w:cs="Arial"/>
          <w:lang w:eastAsia="zh-CN"/>
        </w:rPr>
        <w:t>.</w:t>
      </w:r>
      <w:r w:rsidR="00C44547">
        <w:rPr>
          <w:rFonts w:cs="Arial"/>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68A3B0D5" w14:textId="77777777" w:rsidR="005D1608" w:rsidRDefault="00F37E87" w:rsidP="00F37E87">
      <w:pPr>
        <w:pStyle w:val="Heading3"/>
        <w:rPr>
          <w:szCs w:val="32"/>
        </w:rPr>
      </w:pPr>
      <w:bookmarkStart w:id="459" w:name="_Ref497329141"/>
      <w:bookmarkStart w:id="460" w:name="_Toc12021472"/>
      <w:bookmarkStart w:id="461" w:name="_Toc20311584"/>
      <w:bookmarkStart w:id="462" w:name="_Toc26719409"/>
      <w:bookmarkStart w:id="463" w:name="_Toc29894842"/>
      <w:bookmarkStart w:id="464" w:name="_Toc29899141"/>
      <w:bookmarkStart w:id="465" w:name="_Toc29899559"/>
      <w:bookmarkStart w:id="466" w:name="_Toc29917296"/>
      <w:bookmarkStart w:id="467" w:name="_Toc36498170"/>
      <w:bookmarkStart w:id="468" w:name="_Toc45699196"/>
      <w:bookmarkStart w:id="469" w:name="_Toc52208358"/>
      <w:r w:rsidRPr="00B916EC">
        <w:lastRenderedPageBreak/>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59"/>
      <w:bookmarkEnd w:id="460"/>
      <w:bookmarkEnd w:id="461"/>
      <w:bookmarkEnd w:id="462"/>
      <w:bookmarkEnd w:id="463"/>
      <w:bookmarkEnd w:id="464"/>
      <w:bookmarkEnd w:id="465"/>
      <w:bookmarkEnd w:id="466"/>
      <w:bookmarkEnd w:id="467"/>
      <w:bookmarkEnd w:id="468"/>
      <w:bookmarkEnd w:id="469"/>
      <w:r w:rsidRPr="00B916EC">
        <w:rPr>
          <w:szCs w:val="32"/>
        </w:rPr>
        <w:t xml:space="preserve"> </w:t>
      </w:r>
    </w:p>
    <w:p w14:paraId="2AC60695" w14:textId="6FFD9CDE"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 xml:space="preserve">HARQ-ACK-Codebook = </w:t>
      </w:r>
      <w:r w:rsidR="008C3F0C" w:rsidRPr="00990A42">
        <w:rPr>
          <w:i/>
          <w:iCs/>
        </w:rPr>
        <w:t>enhancedDynamic-r16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662BB81B" w14:textId="3B470D03"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Pr="00990A42">
        <w:rPr>
          <w:lang w:eastAsia="zh-CN"/>
        </w:rPr>
        <w:t xml:space="preserve">, </w:t>
      </w:r>
    </w:p>
    <w:p w14:paraId="3935F890" w14:textId="77777777" w:rsidR="00C27033" w:rsidRPr="00A04CF8" w:rsidRDefault="00C27033" w:rsidP="00C27033">
      <w:pPr>
        <w:pStyle w:val="B1"/>
        <w:rPr>
          <w:lang w:val="en-US"/>
        </w:rPr>
      </w:pPr>
      <w:r>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579F1953" w:rsidR="00C27033" w:rsidRPr="00A67B08" w:rsidRDefault="00C27033" w:rsidP="00252631">
      <w:pPr>
        <w:pStyle w:val="B2"/>
        <w:rPr>
          <w:szCs w:val="22"/>
          <w:lang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 xml:space="preserve">pdsch-HARQ-ACK-Codebook = </w:t>
      </w:r>
      <w:r w:rsidRPr="00A67B08">
        <w:rPr>
          <w:i/>
          <w:iCs/>
          <w:szCs w:val="22"/>
        </w:rPr>
        <w:t>enhancedDynamic-r16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p>
    <w:p w14:paraId="5FC1E7EE" w14:textId="77777777"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 xml:space="preserve">HARQ-ACK-Codebook = </w:t>
      </w:r>
      <w:r w:rsidRPr="00990A42">
        <w:rPr>
          <w:i/>
          <w:iCs/>
        </w:rPr>
        <w:t>enhancedDynamic-r16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in Clause 9.1.3.3 </w:t>
      </w:r>
    </w:p>
    <w:p w14:paraId="2CEB8D0C" w14:textId="0F4BA48B"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pdsch-HARQ-ACK-OneShotFeedback-r16</w:t>
      </w:r>
      <w:r w:rsidRPr="009D092A">
        <w:rPr>
          <w:iCs/>
        </w:rPr>
        <w:t xml:space="preserve">, </w:t>
      </w:r>
      <w:r w:rsidR="005736C2" w:rsidRPr="004D561C">
        <w:rPr>
          <w:iCs/>
          <w:lang w:val="en-US" w:eastAsia="zh-CN"/>
        </w:rPr>
        <w:t xml:space="preserve">the first DCI format </w:t>
      </w:r>
      <w:r w:rsidR="005736C2">
        <w:rPr>
          <w:iCs/>
          <w:lang w:val="en-US" w:eastAsia="zh-CN"/>
        </w:rPr>
        <w:t>does not indicate</w:t>
      </w:r>
      <w:r w:rsidR="005736C2" w:rsidRPr="004D561C">
        <w:rPr>
          <w:iCs/>
          <w:lang w:val="en-US" w:eastAsia="zh-CN"/>
        </w:rPr>
        <w:t xml:space="preserve"> SPS </w:t>
      </w:r>
      <w:r w:rsidR="005736C2">
        <w:rPr>
          <w:iCs/>
          <w:lang w:val="en-US" w:eastAsia="zh-CN"/>
        </w:rPr>
        <w:t xml:space="preserve">PDSCH </w:t>
      </w:r>
      <w:r w:rsidR="005736C2" w:rsidRPr="004D561C">
        <w:rPr>
          <w:iCs/>
          <w:lang w:val="en-US" w:eastAsia="zh-CN"/>
        </w:rPr>
        <w:t xml:space="preserve">release </w:t>
      </w:r>
      <w:r w:rsidR="005736C2">
        <w:rPr>
          <w:iCs/>
          <w:lang w:val="en-US" w:eastAsia="zh-CN"/>
        </w:rPr>
        <w:t>or</w:t>
      </w:r>
      <w:r w:rsidR="005736C2" w:rsidRPr="004D561C">
        <w:rPr>
          <w:iCs/>
          <w:lang w:val="en-US" w:eastAsia="zh-CN"/>
        </w:rPr>
        <w:t xml:space="preserve"> S</w:t>
      </w:r>
      <w:r w:rsidR="005736C2">
        <w:rPr>
          <w:iCs/>
          <w:lang w:val="en-US" w:eastAsia="zh-CN"/>
        </w:rPr>
        <w:t>C</w:t>
      </w:r>
      <w:r w:rsidR="005736C2" w:rsidRPr="004D561C">
        <w:rPr>
          <w:iCs/>
          <w:lang w:val="en-US" w:eastAsia="zh-CN"/>
        </w:rPr>
        <w:t xml:space="preserve">ell </w:t>
      </w:r>
      <w:r w:rsidR="005736C2">
        <w:rPr>
          <w:iCs/>
          <w:lang w:val="en-US" w:eastAsia="zh-CN"/>
        </w:rPr>
        <w:t>d</w:t>
      </w:r>
      <w:r w:rsidR="005736C2" w:rsidRPr="004D561C">
        <w:rPr>
          <w:iCs/>
          <w:lang w:val="en-US" w:eastAsia="zh-CN"/>
        </w:rPr>
        <w:t>ormancy</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in </w:t>
      </w:r>
      <w:r>
        <w:rPr>
          <w:lang w:eastAsia="zh-CN"/>
        </w:rPr>
        <w:t>Clause</w:t>
      </w:r>
      <w:r w:rsidRPr="009D092A">
        <w:rPr>
          <w:lang w:eastAsia="zh-CN"/>
        </w:rPr>
        <w:t xml:space="preserve"> 9.1.4</w:t>
      </w:r>
      <w:r w:rsidRPr="002001B9">
        <w:rPr>
          <w:lang w:eastAsia="zh-CN"/>
        </w:rPr>
        <w:t>.</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70" w:name="_Ref500250940"/>
      <w:bookmarkStart w:id="471" w:name="_Toc12021473"/>
      <w:bookmarkStart w:id="472" w:name="_Toc20311585"/>
      <w:bookmarkStart w:id="473" w:name="_Toc26719410"/>
      <w:bookmarkStart w:id="474" w:name="_Toc29894843"/>
      <w:bookmarkStart w:id="475" w:name="_Toc29899142"/>
      <w:bookmarkStart w:id="476" w:name="_Toc29899560"/>
      <w:bookmarkStart w:id="477" w:name="_Toc29917297"/>
      <w:bookmarkStart w:id="478" w:name="_Toc36498171"/>
      <w:bookmarkStart w:id="479" w:name="_Toc45699197"/>
      <w:bookmarkStart w:id="480" w:name="_Toc52208359"/>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70"/>
      <w:r w:rsidR="00B7736E" w:rsidRPr="00B916EC">
        <w:t>physical uplink control channel</w:t>
      </w:r>
      <w:bookmarkEnd w:id="471"/>
      <w:bookmarkEnd w:id="472"/>
      <w:bookmarkEnd w:id="473"/>
      <w:bookmarkEnd w:id="474"/>
      <w:bookmarkEnd w:id="475"/>
      <w:bookmarkEnd w:id="476"/>
      <w:bookmarkEnd w:id="477"/>
      <w:bookmarkEnd w:id="478"/>
      <w:bookmarkEnd w:id="479"/>
      <w:bookmarkEnd w:id="480"/>
    </w:p>
    <w:p w14:paraId="4C9242CE" w14:textId="18B563E6"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in </w:t>
      </w:r>
      <w:r w:rsidR="00EE236C">
        <w:t>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2219C14A" w14:textId="01C61DFD" w:rsidR="007C057E" w:rsidRPr="004E08B3" w:rsidRDefault="00CD5BA3" w:rsidP="007C057E">
      <w:pPr>
        <w:pStyle w:val="B1"/>
        <w:rPr>
          <w:lang w:eastAsia="zh-CN"/>
        </w:rPr>
      </w:pPr>
      <w:r>
        <w:rPr>
          <w:rFonts w:cs="Arial"/>
          <w:lang w:eastAsia="zh-CN"/>
        </w:rPr>
        <w:t>-</w:t>
      </w:r>
      <w:r>
        <w:rPr>
          <w:rFonts w:cs="Arial"/>
          <w:lang w:eastAsia="zh-CN"/>
        </w:rPr>
        <w:tab/>
      </w:r>
      <w:r w:rsidR="007C057E" w:rsidRPr="00C02012">
        <w:rPr>
          <w:lang w:eastAsia="zh-CN"/>
        </w:rPr>
        <w:t xml:space="preserve">PDSCH-to-HARQ_feedback timing </w:t>
      </w:r>
      <w:r w:rsidR="00C44547">
        <w:rPr>
          <w:lang w:val="en-US" w:eastAsia="zh-CN"/>
        </w:rPr>
        <w:t xml:space="preserve">indicator field </w:t>
      </w:r>
      <w:r w:rsidR="007C057E" w:rsidRPr="00C02012">
        <w:rPr>
          <w:lang w:eastAsia="zh-CN"/>
        </w:rPr>
        <w:t xml:space="preserve">values </w:t>
      </w:r>
      <w:r w:rsidR="007C057E" w:rsidRPr="00C02012">
        <w:rPr>
          <w:lang w:val="en-US" w:eastAsia="zh-CN"/>
        </w:rPr>
        <w:t xml:space="preserve">for PUCCH transmission with HARQ-ACK information in slot </w:t>
      </w:r>
      <m:oMath>
        <m:r>
          <w:rPr>
            <w:rFonts w:ascii="Cambria Math" w:hAnsi="Cambria Math"/>
            <w:lang w:val="en-US" w:eastAsia="zh-CN"/>
          </w:rPr>
          <m:t>n</m:t>
        </m:r>
      </m:oMath>
      <w:r w:rsidR="007C057E" w:rsidRPr="004E08B3">
        <w:rPr>
          <w:lang w:val="en-US"/>
        </w:rPr>
        <w:t xml:space="preserve"> </w:t>
      </w:r>
      <w:r w:rsidR="007C057E" w:rsidRPr="004E08B3">
        <w:rPr>
          <w:lang w:val="en-US" w:eastAsia="zh-CN"/>
        </w:rPr>
        <w:t>in response to PDSCH receptions or SPS PDSCH release</w:t>
      </w:r>
    </w:p>
    <w:p w14:paraId="5118EF4D" w14:textId="436F2275"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 or SPS PDSCH release</w:t>
      </w:r>
      <w:r w:rsidR="00CD5BA3">
        <w:rPr>
          <w:color w:val="000000"/>
          <w:lang w:val="en-US"/>
        </w:rPr>
        <w:t xml:space="preserve"> and by </w:t>
      </w:r>
      <w:r w:rsidR="00CD5BA3" w:rsidRPr="00E20580">
        <w:rPr>
          <w:i/>
        </w:rPr>
        <w:t>pdsch-AggregationFactor</w:t>
      </w:r>
      <w:r w:rsidR="00DF5C8B" w:rsidRPr="0023704A">
        <w:rPr>
          <w:iCs/>
        </w:rPr>
        <w:t xml:space="preserve"> or</w:t>
      </w:r>
      <w:r w:rsidR="00DF5C8B" w:rsidRPr="0023704A">
        <w:t xml:space="preserve"> </w:t>
      </w:r>
      <w:r w:rsidR="00BB6A95" w:rsidRPr="00054C5F">
        <w:rPr>
          <w:i/>
          <w:iCs/>
          <w:lang w:val="en-US" w:eastAsia="zh-CN"/>
        </w:rPr>
        <w:t>repetitionNumber-r16</w:t>
      </w:r>
      <w:r w:rsidR="00CD5BA3">
        <w:t>,</w:t>
      </w:r>
      <w:r w:rsidR="00CD5BA3">
        <w:rPr>
          <w:lang w:val="en-US"/>
        </w:rPr>
        <w:t xml:space="preserve"> when provided.</w:t>
      </w:r>
    </w:p>
    <w:p w14:paraId="44A13863" w14:textId="16DC51C2" w:rsidR="000B36B8" w:rsidRDefault="000B36B8" w:rsidP="000B36B8">
      <w:pPr>
        <w:rPr>
          <w:lang w:val="en-US" w:eastAsia="zh-CN"/>
        </w:rPr>
      </w:pPr>
      <w:r w:rsidRPr="004F730A">
        <w:rPr>
          <w:lang w:eastAsia="zh-CN"/>
        </w:rPr>
        <w:t>The set of PDCCH monitoring occasions</w:t>
      </w:r>
      <w:r w:rsidR="007C057E">
        <w:rPr>
          <w:lang w:eastAsia="zh-CN"/>
        </w:rPr>
        <w:t xml:space="preserve"> </w:t>
      </w:r>
      <w:r w:rsidR="007C057E" w:rsidRPr="00E26367">
        <w:rPr>
          <w:rFonts w:eastAsia="Yu Mincho" w:hint="eastAsia"/>
        </w:rPr>
        <w:t xml:space="preserve">for </w:t>
      </w:r>
      <w:r w:rsidR="000B38AB">
        <w:rPr>
          <w:rFonts w:eastAsia="Yu Mincho"/>
        </w:rPr>
        <w:t xml:space="preserve">a </w:t>
      </w:r>
      <w:r w:rsidR="007C057E" w:rsidRPr="00E26367">
        <w:rPr>
          <w:rFonts w:eastAsia="Yu Mincho" w:hint="eastAsia"/>
        </w:rPr>
        <w:t>DCI format scheduling PDSCH receptions or SPS PDSCH release</w:t>
      </w:r>
      <w:r w:rsidRPr="004F730A">
        <w:rPr>
          <w:lang w:eastAsia="zh-CN"/>
        </w:rPr>
        <w:t xml:space="preserve"> 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of start time</w:t>
      </w:r>
      <w:r w:rsidR="0070595A">
        <w:rPr>
          <w:lang w:eastAsia="zh-CN"/>
        </w:rPr>
        <w:t xml:space="preserve"> of the</w:t>
      </w:r>
      <w:r w:rsidR="0070595A" w:rsidRPr="004F730A">
        <w:rPr>
          <w:lang w:eastAsia="zh-CN"/>
        </w:rPr>
        <w:t xml:space="preserve"> </w:t>
      </w:r>
      <w:r w:rsidR="0070595A">
        <w:t>search space</w:t>
      </w:r>
      <w:r w:rsidR="0070595A" w:rsidRPr="004F730A">
        <w:t xml:space="preserve"> </w:t>
      </w:r>
      <w:r w:rsidR="0070595A">
        <w:t>sets</w:t>
      </w:r>
      <w:r w:rsidR="00DF5C8B">
        <w:t xml:space="preserve"> associated with a PDCCH monitoring occasion</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77FCF884" w14:textId="1989C0C4" w:rsidR="00F37E87" w:rsidRPr="00B916EC" w:rsidRDefault="00FD70B4" w:rsidP="00F37E87">
      <w:pPr>
        <w:rPr>
          <w:lang w:val="en-US" w:eastAsia="zh-CN"/>
        </w:rPr>
      </w:pPr>
      <w:r>
        <w:t>A</w:t>
      </w:r>
      <w:r w:rsidR="00F37E87" w:rsidRPr="00B916EC">
        <w:rPr>
          <w:lang w:val="en-US"/>
        </w:rPr>
        <w:t xml:space="preserve"> value of the </w:t>
      </w:r>
      <w:r w:rsidR="00F37E87" w:rsidRPr="00B916EC">
        <w:rPr>
          <w:rFonts w:hint="eastAsia"/>
          <w:lang w:val="en-US" w:eastAsia="zh-CN"/>
        </w:rPr>
        <w:t xml:space="preserve">counter </w:t>
      </w:r>
      <w:r w:rsidR="00F37E87" w:rsidRPr="00B916EC">
        <w:rPr>
          <w:lang w:eastAsia="zh-CN"/>
        </w:rPr>
        <w:t>d</w:t>
      </w:r>
      <w:r w:rsidR="00F37E87" w:rsidRPr="00B916EC">
        <w:rPr>
          <w:rFonts w:hint="eastAsia"/>
          <w:lang w:eastAsia="zh-CN"/>
        </w:rPr>
        <w:t xml:space="preserve">ownlink </w:t>
      </w:r>
      <w:r w:rsidR="00F37E87" w:rsidRPr="00B916EC">
        <w:rPr>
          <w:lang w:eastAsia="zh-CN"/>
        </w:rPr>
        <w:t>a</w:t>
      </w:r>
      <w:r w:rsidR="00F37E87" w:rsidRPr="00B916EC">
        <w:rPr>
          <w:rFonts w:hint="eastAsia"/>
          <w:lang w:eastAsia="zh-CN"/>
        </w:rPr>
        <w:t xml:space="preserve">ssignment </w:t>
      </w:r>
      <w:r w:rsidR="00F37E87" w:rsidRPr="00B916EC">
        <w:rPr>
          <w:lang w:eastAsia="zh-CN"/>
        </w:rPr>
        <w:t>i</w:t>
      </w:r>
      <w:r w:rsidR="00F37E87" w:rsidRPr="00B916EC">
        <w:rPr>
          <w:rFonts w:hint="eastAsia"/>
          <w:lang w:eastAsia="zh-CN"/>
        </w:rPr>
        <w:t>ndicator (DAI)</w:t>
      </w:r>
      <w:r w:rsidR="00F37E87" w:rsidRPr="00B916EC">
        <w:rPr>
          <w:lang w:val="en-US"/>
        </w:rPr>
        <w:t xml:space="preserve"> field in DCI format</w:t>
      </w:r>
      <w:r w:rsidR="000B38AB">
        <w:rPr>
          <w:lang w:val="en-US"/>
        </w:rPr>
        <w:t>s</w:t>
      </w:r>
      <w:r w:rsidR="00F37E87" w:rsidRPr="00B916EC">
        <w:rPr>
          <w:lang w:val="en-US"/>
        </w:rPr>
        <w:t xml:space="preserve"> denotes the accumulative number of </w:t>
      </w:r>
      <w:r w:rsidR="00F37E87" w:rsidRPr="00B916EC">
        <w:rPr>
          <w:rFonts w:hint="eastAsia"/>
          <w:lang w:val="en-US" w:eastAsia="zh-CN"/>
        </w:rPr>
        <w:t xml:space="preserve">{serving cell, </w:t>
      </w:r>
      <w:r w:rsidR="00F37E87" w:rsidRPr="00B916EC">
        <w:rPr>
          <w:lang w:val="en-US" w:eastAsia="zh-CN"/>
        </w:rPr>
        <w:t xml:space="preserve">PDCCH monitoring </w:t>
      </w:r>
      <w:r w:rsidR="006B45F9" w:rsidRPr="00B916EC">
        <w:rPr>
          <w:lang w:val="en-US" w:eastAsia="zh-CN"/>
        </w:rPr>
        <w:t>occasion</w:t>
      </w:r>
      <w:r w:rsidR="00F37E87" w:rsidRPr="00B916EC">
        <w:rPr>
          <w:rFonts w:hint="eastAsia"/>
          <w:lang w:val="en-US" w:eastAsia="zh-CN"/>
        </w:rPr>
        <w:t xml:space="preserve">}-pair(s) in which </w:t>
      </w:r>
      <w:r w:rsidR="00F37E87" w:rsidRPr="00B916EC">
        <w:rPr>
          <w:lang w:val="en-US"/>
        </w:rPr>
        <w:t>PDSCH reception(</w:t>
      </w:r>
      <w:r w:rsidR="00F37E87" w:rsidRPr="00B916EC">
        <w:rPr>
          <w:rFonts w:hint="eastAsia"/>
          <w:lang w:val="en-US" w:eastAsia="zh-CN"/>
        </w:rPr>
        <w:t>s</w:t>
      </w:r>
      <w:r w:rsidR="00F37E87" w:rsidRPr="00B916EC">
        <w:rPr>
          <w:lang w:val="en-US" w:eastAsia="zh-CN"/>
        </w:rPr>
        <w:t>)</w:t>
      </w:r>
      <w:r w:rsidR="00F37E87" w:rsidRPr="00B916EC">
        <w:rPr>
          <w:rFonts w:hint="eastAsia"/>
          <w:lang w:val="en-US" w:eastAsia="zh-CN"/>
        </w:rPr>
        <w:t xml:space="preserve"> </w:t>
      </w:r>
      <w:r w:rsidR="007C057E" w:rsidRPr="00597FA9">
        <w:rPr>
          <w:lang w:val="en-US" w:eastAsia="zh-CN"/>
        </w:rPr>
        <w:t xml:space="preserve">or SPS PDSCH release </w:t>
      </w:r>
      <w:r w:rsidR="00F37E87" w:rsidRPr="00B916EC">
        <w:rPr>
          <w:rFonts w:hint="eastAsia"/>
          <w:lang w:val="en-US" w:eastAsia="zh-CN"/>
        </w:rPr>
        <w:t xml:space="preserve">associated with </w:t>
      </w:r>
      <w:r w:rsidR="000B38AB">
        <w:rPr>
          <w:lang w:val="en-US" w:eastAsia="zh-CN"/>
        </w:rPr>
        <w:t xml:space="preserve">the </w:t>
      </w:r>
      <w:r w:rsidR="00F37E87" w:rsidRPr="00B916EC">
        <w:rPr>
          <w:lang w:val="en-US" w:eastAsia="zh-CN"/>
        </w:rPr>
        <w:t>DCI format</w:t>
      </w:r>
      <w:r w:rsidR="000B38AB">
        <w:rPr>
          <w:lang w:val="en-US" w:eastAsia="zh-CN"/>
        </w:rPr>
        <w:t>s</w:t>
      </w:r>
      <w:r w:rsidR="00F37E87" w:rsidRPr="00B916EC">
        <w:rPr>
          <w:rFonts w:hint="eastAsia"/>
          <w:lang w:val="en-US" w:eastAsia="zh-CN"/>
        </w:rPr>
        <w:t xml:space="preserve"> </w:t>
      </w:r>
      <w:r w:rsidR="00F37E87" w:rsidRPr="00B916EC">
        <w:rPr>
          <w:rFonts w:cs="Arial" w:hint="eastAsia"/>
          <w:lang w:eastAsia="zh-CN"/>
        </w:rPr>
        <w:t>is present</w:t>
      </w:r>
      <w:r w:rsidR="00F37E87" w:rsidRPr="00B916EC">
        <w:rPr>
          <w:lang w:val="en-US"/>
        </w:rPr>
        <w:t xml:space="preserve"> up to</w:t>
      </w:r>
      <w:r w:rsidR="00F37E87" w:rsidRPr="00B916EC">
        <w:rPr>
          <w:rFonts w:hint="eastAsia"/>
          <w:lang w:eastAsia="zh-CN"/>
        </w:rPr>
        <w:t xml:space="preserve"> the </w:t>
      </w:r>
      <w:r w:rsidR="00F37E87" w:rsidRPr="00B916EC">
        <w:rPr>
          <w:lang w:eastAsia="zh-CN"/>
        </w:rPr>
        <w:t>current</w:t>
      </w:r>
      <w:r w:rsidR="00F37E87" w:rsidRPr="00B916EC">
        <w:rPr>
          <w:rFonts w:hint="eastAsia"/>
          <w:lang w:eastAsia="zh-CN"/>
        </w:rPr>
        <w:t xml:space="preserve"> serving cell and </w:t>
      </w:r>
      <w:r w:rsidR="00F37E87" w:rsidRPr="00B916EC">
        <w:rPr>
          <w:lang w:eastAsia="zh-CN"/>
        </w:rPr>
        <w:t>current</w:t>
      </w:r>
      <w:r w:rsidR="00F37E87" w:rsidRPr="00B916EC">
        <w:rPr>
          <w:rFonts w:hint="eastAsia"/>
          <w:lang w:eastAsia="zh-CN"/>
        </w:rPr>
        <w:t xml:space="preserve"> </w:t>
      </w:r>
      <w:r w:rsidR="00F37E87" w:rsidRPr="00B916EC">
        <w:rPr>
          <w:lang w:eastAsia="zh-CN"/>
        </w:rPr>
        <w:t xml:space="preserve">PDCCH monitoring </w:t>
      </w:r>
      <w:r w:rsidR="006B45F9" w:rsidRPr="00B916EC">
        <w:rPr>
          <w:lang w:eastAsia="zh-CN"/>
        </w:rPr>
        <w:t>occasion</w:t>
      </w:r>
      <w:r w:rsidR="00F37E87" w:rsidRPr="00B916EC">
        <w:rPr>
          <w:rFonts w:hint="eastAsia"/>
          <w:lang w:eastAsia="zh-CN"/>
        </w:rPr>
        <w:t xml:space="preserve">, first </w:t>
      </w:r>
      <w:r w:rsidR="00321D6E" w:rsidRPr="00EC6AD2">
        <w:rPr>
          <w:rFonts w:cs="Times"/>
        </w:rPr>
        <w:t>if the UE indicate</w:t>
      </w:r>
      <w:r w:rsidR="00321D6E">
        <w:rPr>
          <w:rFonts w:cs="Times"/>
        </w:rPr>
        <w:t>s</w:t>
      </w:r>
      <w:r w:rsidR="00321D6E" w:rsidRPr="00EC6AD2">
        <w:rPr>
          <w:rFonts w:cs="Times"/>
        </w:rPr>
        <w:t xml:space="preserve"> support for </w:t>
      </w:r>
      <w:r w:rsidR="00321D6E" w:rsidRPr="00562882">
        <w:rPr>
          <w:rFonts w:cs="Times"/>
          <w:i/>
          <w:iCs/>
        </w:rPr>
        <w:t>PDSCH-Number-perMOperCell</w:t>
      </w:r>
      <w:r w:rsidR="00321D6E" w:rsidRPr="00EC6AD2">
        <w:rPr>
          <w:rFonts w:cs="Times"/>
        </w:rPr>
        <w:t xml:space="preserve"> in increasing order of the </w:t>
      </w:r>
      <w:r w:rsidR="00321D6E">
        <w:rPr>
          <w:rFonts w:cs="Times"/>
        </w:rPr>
        <w:t xml:space="preserve">PDSCH reception starting </w:t>
      </w:r>
      <w:r w:rsidR="00321D6E" w:rsidRPr="00EC6AD2">
        <w:rPr>
          <w:rFonts w:cs="Times"/>
        </w:rPr>
        <w:t>time for the same {serving cell, PDCCH monitoring occasion} pair, second</w:t>
      </w:r>
      <w:r w:rsidR="00321D6E" w:rsidRPr="00EC6AD2">
        <w:rPr>
          <w:rFonts w:cs="Times"/>
          <w:u w:val="single"/>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then 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m</m:t>
        </m:r>
      </m:oMath>
      <w:r w:rsidR="00DF5C8B" w:rsidRPr="0063249B">
        <w:rPr>
          <w:noProof/>
          <w:position w:val="-6"/>
        </w:rPr>
        <w:t xml:space="preserve"> </w:t>
      </w:r>
      <m:oMath>
        <m:r>
          <w:rPr>
            <w:rFonts w:ascii="Cambria Math" w:hAnsi="Cambria Math"/>
            <w:lang w:eastAsia="zh-CN"/>
          </w:rPr>
          <m:t>0≤m&lt;M</m:t>
        </m:r>
      </m:oMath>
      <w:r w:rsidR="00DF5C8B" w:rsidRPr="0063249B">
        <w:rPr>
          <w:lang w:eastAsia="zh-CN"/>
        </w:rPr>
        <w:t xml:space="preserve">. </w:t>
      </w:r>
      <w:r w:rsidR="00DF5C8B" w:rsidRPr="0063249B">
        <w:t xml:space="preserve">If, for an active DL BWP of a serving cell, the UE is not provided </w:t>
      </w:r>
      <w:r w:rsidR="00DF5C8B" w:rsidRPr="0063249B">
        <w:rPr>
          <w:i/>
        </w:rPr>
        <w:t>CORESETPoolIndex</w:t>
      </w:r>
      <w:r w:rsidR="00DF5C8B" w:rsidRPr="0063249B">
        <w:t xml:space="preserve"> or is provided </w:t>
      </w:r>
      <w:r w:rsidR="00DF5C8B" w:rsidRPr="0063249B">
        <w:rPr>
          <w:i/>
        </w:rPr>
        <w:t>CORESETPoolIndex</w:t>
      </w:r>
      <w:r w:rsidR="00DF5C8B" w:rsidRPr="0063249B">
        <w:t xml:space="preserve"> with value 0 for one or more first CORESETs and is provided </w:t>
      </w:r>
      <w:r w:rsidR="00DF5C8B" w:rsidRPr="0063249B">
        <w:rPr>
          <w:i/>
        </w:rPr>
        <w:t>CORESETPoolIndex</w:t>
      </w:r>
      <w:r w:rsidR="00DF5C8B" w:rsidRPr="0063249B">
        <w:t xml:space="preserve"> with value 1 for one or more second CORESETs, and is provided </w:t>
      </w:r>
      <w:r w:rsidR="00BB6A95" w:rsidRPr="007E07A0">
        <w:rPr>
          <w:i/>
        </w:rPr>
        <w:t>ackNackFeedbackMode</w:t>
      </w:r>
      <w:r w:rsidR="00BB6A95" w:rsidRPr="007E07A0">
        <w:rPr>
          <w:i/>
          <w:iCs/>
        </w:rPr>
        <w:t>-r16</w:t>
      </w:r>
      <w:r w:rsidR="00BB6A95">
        <w:rPr>
          <w:i/>
          <w:iCs/>
        </w:rPr>
        <w:t xml:space="preserve"> </w:t>
      </w:r>
      <w:r w:rsidR="00BB6A95" w:rsidRPr="00FF4B2F">
        <w:t>=</w:t>
      </w:r>
      <w:r w:rsidR="00BB6A95">
        <w:rPr>
          <w:i/>
          <w:iCs/>
        </w:rPr>
        <w:t xml:space="preserve"> joint</w:t>
      </w:r>
      <w:r w:rsidR="00DF5C8B" w:rsidRPr="0063249B">
        <w:t xml:space="preserve">, the value of </w:t>
      </w:r>
      <w:r w:rsidR="00DF5C8B">
        <w:t xml:space="preserve">the </w:t>
      </w:r>
      <w:r w:rsidR="00DF5C8B" w:rsidRPr="0063249B">
        <w:t>counter DAI is in the order of the</w:t>
      </w:r>
      <w:r w:rsidR="00DF5C8B">
        <w:t xml:space="preserve"> first CORESETs and then the second CORESETs for</w:t>
      </w:r>
      <w:r w:rsidR="00DF5C8B" w:rsidRPr="0063249B">
        <w:t xml:space="preserve"> </w:t>
      </w:r>
      <w:r w:rsidR="00DF5C8B">
        <w:t>a</w:t>
      </w:r>
      <w:r w:rsidR="00DF5C8B" w:rsidRPr="0063249B">
        <w:t xml:space="preserve"> same serving cell index and </w:t>
      </w:r>
      <w:r w:rsidR="00DF5C8B">
        <w:t xml:space="preserve">a </w:t>
      </w:r>
      <w:r w:rsidR="00DF5C8B" w:rsidRPr="0063249B">
        <w:t>same PDCCH monitoring occasion index.</w:t>
      </w:r>
      <w:r w:rsidR="00F37E87" w:rsidRPr="00B916EC">
        <w:rPr>
          <w:lang w:eastAsia="zh-CN"/>
        </w:rPr>
        <w:t xml:space="preserve"> </w:t>
      </w:r>
    </w:p>
    <w:p w14:paraId="3ED6D5E4" w14:textId="54B4E602" w:rsidR="00F37E87" w:rsidRPr="00B916EC" w:rsidRDefault="00F37E87" w:rsidP="00F37E87">
      <w:pPr>
        <w:rPr>
          <w:lang w:val="en-US" w:eastAsia="zh-CN"/>
        </w:rPr>
      </w:pPr>
      <w:r w:rsidRPr="00B916EC">
        <w:rPr>
          <w:lang w:eastAsia="zh-CN"/>
        </w:rPr>
        <w:lastRenderedPageBreak/>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960881" w:rsidRPr="00960881">
        <w:rPr>
          <w:lang w:val="en-US" w:eastAsia="zh-CN"/>
        </w:rPr>
        <w:t xml:space="preserve"> </w:t>
      </w:r>
      <w:r w:rsidR="00960881">
        <w:rPr>
          <w:lang w:val="en-US" w:eastAsia="zh-CN"/>
        </w:rPr>
        <w:t>or SPS PDSCH release</w:t>
      </w:r>
      <w:r w:rsidRPr="00B916EC">
        <w:rPr>
          <w:rFonts w:hint="eastAsia"/>
          <w:lang w:val="en-US" w:eastAsia="zh-CN"/>
        </w:rPr>
        <w:t xml:space="preserve"> associated with </w:t>
      </w:r>
      <w:r w:rsidRPr="00B916EC">
        <w:rPr>
          <w:lang w:val="en-US" w:eastAsia="zh-CN"/>
        </w:rPr>
        <w:t>DCI format</w:t>
      </w:r>
      <w:r w:rsidR="000B38AB">
        <w:rPr>
          <w:lang w:val="en-US" w:eastAsia="zh-CN"/>
        </w:rPr>
        <w:t>s</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5A0660" w:rsidRPr="00047C0D">
        <w:rPr>
          <w:i/>
        </w:rPr>
        <w:t>CORESETPoolIndex</w:t>
      </w:r>
      <w:r w:rsidR="005A0660" w:rsidRPr="00047C0D">
        <w:t xml:space="preserve"> or is provided </w:t>
      </w:r>
      <w:r w:rsidR="005A0660" w:rsidRPr="00047C0D">
        <w:rPr>
          <w:i/>
        </w:rPr>
        <w:t>CORESETPoolIndex</w:t>
      </w:r>
      <w:r w:rsidR="005A0660" w:rsidRPr="00047C0D">
        <w:t xml:space="preserve"> with value 0 for one or more first CORESETs and is provided </w:t>
      </w:r>
      <w:r w:rsidR="005A0660" w:rsidRPr="00047C0D">
        <w:rPr>
          <w:i/>
        </w:rPr>
        <w:t>CORESETPoolIndex</w:t>
      </w:r>
      <w:r w:rsidR="005A0660" w:rsidRPr="00047C0D">
        <w:t xml:space="preserve"> with value 1 for one or more second CORESETs, and is provided </w:t>
      </w:r>
      <w:r w:rsidR="00BB6A95" w:rsidRPr="007E07A0">
        <w:rPr>
          <w:i/>
        </w:rPr>
        <w:t>ackNackFeedbackMode</w:t>
      </w:r>
      <w:r w:rsidR="00BB6A95" w:rsidRPr="007E07A0">
        <w:rPr>
          <w:i/>
          <w:iCs/>
        </w:rPr>
        <w:t>-r16</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0F71E2F0"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 or SPS PDSCH release</w:t>
      </w:r>
      <w:r>
        <w:rPr>
          <w:lang w:val="en-US" w:eastAsia="zh-CN"/>
        </w:rPr>
        <w:t xml:space="preserve">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07D2F9BE"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w:r w:rsidR="0082175E">
        <w:rPr>
          <w:position w:val="-14"/>
        </w:rPr>
        <w:pict w14:anchorId="7FFB20CB">
          <v:shape id="_x0000_i1968" type="#_x0000_t75" style="width:93.9pt;height:21.9pt">
            <v:imagedata r:id="rId498" o:title=""/>
          </v:shape>
        </w:pict>
      </w:r>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1178171C" w:rsidR="00C459C5" w:rsidRPr="00B916EC" w:rsidRDefault="00C459C5" w:rsidP="00C459C5">
      <w:pPr>
        <w:pStyle w:val="B1"/>
        <w:rPr>
          <w:lang w:eastAsia="zh-CN"/>
        </w:rPr>
      </w:pPr>
      <w:r w:rsidRPr="00B916EC">
        <w:rPr>
          <w:rFonts w:hint="eastAsia"/>
          <w:lang w:eastAsia="zh-CN"/>
        </w:rPr>
        <w:t xml:space="preserve">Set </w:t>
      </w:r>
      <w:r w:rsidR="0082175E">
        <w:rPr>
          <w:position w:val="-6"/>
        </w:rPr>
        <w:pict w14:anchorId="2C6654E4">
          <v:shape id="_x0000_i1969" type="#_x0000_t75" style="width:25.9pt;height:14.4pt">
            <v:imagedata r:id="rId507" o:title=""/>
          </v:shape>
        </w:pict>
      </w:r>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PDCCH with DCI format </w:t>
      </w:r>
      <w:r w:rsidR="000B38AB" w:rsidRPr="00EE027F">
        <w:rPr>
          <w:rFonts w:hint="eastAsia"/>
          <w:lang w:val="en-US" w:eastAsia="zh-CN"/>
        </w:rPr>
        <w:t xml:space="preserve">scheduling PDSCH </w:t>
      </w:r>
      <w:r w:rsidR="000B38AB" w:rsidRPr="00EE027F">
        <w:rPr>
          <w:lang w:val="en-US" w:eastAsia="zh-CN"/>
        </w:rPr>
        <w:t>reception</w:t>
      </w:r>
      <w:r w:rsidRPr="00B916EC">
        <w:rPr>
          <w:lang w:val="en-US" w:eastAsia="zh-CN"/>
        </w:rPr>
        <w:t xml:space="preserve"> or </w:t>
      </w:r>
      <w:r w:rsidR="000B38AB" w:rsidRPr="00EE027F">
        <w:rPr>
          <w:lang w:val="en-US" w:eastAsia="zh-CN"/>
        </w:rPr>
        <w:t>SPS PDSCH release</w:t>
      </w:r>
      <w:r w:rsidRPr="00B916EC">
        <w:rPr>
          <w:lang w:eastAsia="zh-CN"/>
        </w:rPr>
        <w:t xml:space="preserve"> 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77777777" w:rsidR="00F37E87" w:rsidRPr="00B916EC" w:rsidRDefault="00F37E87" w:rsidP="0009732E">
      <w:pPr>
        <w:pStyle w:val="B1"/>
        <w:rPr>
          <w:lang w:eastAsia="zh-CN"/>
        </w:rPr>
      </w:pPr>
      <w:r w:rsidRPr="00B916EC">
        <w:rPr>
          <w:rFonts w:hint="eastAsia"/>
          <w:lang w:eastAsia="zh-CN"/>
        </w:rPr>
        <w:t xml:space="preserve">Set </w:t>
      </w:r>
      <w:r w:rsidR="0082175E">
        <w:rPr>
          <w:position w:val="-10"/>
        </w:rPr>
        <w:pict w14:anchorId="6CD37B67">
          <v:shape id="_x0000_i1970" type="#_x0000_t75" style="width:25.35pt;height:16.15pt">
            <v:imagedata r:id="rId504" o:title=""/>
          </v:shape>
        </w:pict>
      </w:r>
    </w:p>
    <w:p w14:paraId="289EBA98" w14:textId="77777777" w:rsidR="00F37E87" w:rsidRPr="00B916EC" w:rsidRDefault="00F37E87" w:rsidP="0009732E">
      <w:pPr>
        <w:pStyle w:val="B1"/>
        <w:rPr>
          <w:rFonts w:cs="Arial"/>
          <w:lang w:eastAsia="zh-CN"/>
        </w:rPr>
      </w:pPr>
      <w:r w:rsidRPr="00B916EC">
        <w:rPr>
          <w:rFonts w:hint="eastAsia"/>
          <w:lang w:eastAsia="zh-CN"/>
        </w:rPr>
        <w:t xml:space="preserve">Set </w:t>
      </w:r>
      <w:r w:rsidR="0082175E">
        <w:rPr>
          <w:rFonts w:cs="Arial"/>
          <w:position w:val="-12"/>
          <w:lang w:eastAsia="zh-CN"/>
        </w:rPr>
        <w:pict w14:anchorId="083210B0">
          <v:shape id="_x0000_i1971" type="#_x0000_t75" style="width:36.3pt;height:17.85pt">
            <v:imagedata r:id="rId533" o:title=""/>
          </v:shape>
        </w:pict>
      </w:r>
    </w:p>
    <w:p w14:paraId="6C691CCD" w14:textId="77777777" w:rsidR="00F37E87" w:rsidRPr="00B916EC" w:rsidRDefault="00F37E87" w:rsidP="0009732E">
      <w:pPr>
        <w:pStyle w:val="B1"/>
        <w:rPr>
          <w:rFonts w:cs="Arial"/>
          <w:lang w:eastAsia="zh-CN"/>
        </w:rPr>
      </w:pPr>
      <w:r w:rsidRPr="00B916EC">
        <w:rPr>
          <w:rFonts w:cs="Arial" w:hint="eastAsia"/>
          <w:lang w:eastAsia="zh-CN"/>
        </w:rPr>
        <w:t xml:space="preserve">Set </w:t>
      </w:r>
      <w:r w:rsidR="0082175E">
        <w:rPr>
          <w:rFonts w:cs="Arial"/>
          <w:position w:val="-12"/>
          <w:lang w:eastAsia="zh-CN"/>
        </w:rPr>
        <w:pict w14:anchorId="03B6E391">
          <v:shape id="_x0000_i1972" type="#_x0000_t75" style="width:39.15pt;height:16.15pt">
            <v:imagedata r:id="rId534" o:title=""/>
          </v:shape>
        </w:pict>
      </w:r>
    </w:p>
    <w:p w14:paraId="1782DE89" w14:textId="77777777"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w:r w:rsidR="0082175E">
        <w:rPr>
          <w:rFonts w:cs="Arial"/>
          <w:position w:val="-10"/>
          <w:lang w:eastAsia="zh-CN"/>
        </w:rPr>
        <w:pict w14:anchorId="1A44EAEC">
          <v:shape id="_x0000_i1973" type="#_x0000_t75" style="width:28.2pt;height:15pt">
            <v:imagedata r:id="rId535" o:title=""/>
          </v:shape>
        </w:pict>
      </w:r>
    </w:p>
    <w:p w14:paraId="129FDD34" w14:textId="77777777" w:rsidR="009F2E1F" w:rsidRPr="00B916EC" w:rsidRDefault="009F2E1F" w:rsidP="009F2E1F">
      <w:pPr>
        <w:pStyle w:val="B1"/>
        <w:rPr>
          <w:lang w:eastAsia="zh-CN"/>
        </w:rPr>
      </w:pPr>
      <w:r w:rsidRPr="00B916EC">
        <w:rPr>
          <w:rFonts w:hint="eastAsia"/>
          <w:lang w:eastAsia="zh-CN"/>
        </w:rPr>
        <w:t xml:space="preserve">Set </w:t>
      </w:r>
      <w:r w:rsidR="0082175E">
        <w:rPr>
          <w:position w:val="-10"/>
        </w:rPr>
        <w:pict w14:anchorId="60F530E1">
          <v:shape id="_x0000_i1974" type="#_x0000_t75" style="width:25.9pt;height:19pt">
            <v:imagedata r:id="rId536" o:title=""/>
          </v:shape>
        </w:pict>
      </w:r>
      <w:r w:rsidRPr="00B916EC">
        <w:t xml:space="preserve"> to the number of </w:t>
      </w:r>
      <w:r>
        <w:rPr>
          <w:lang w:val="en-US"/>
        </w:rPr>
        <w:t xml:space="preserve">serving </w:t>
      </w:r>
      <w:r w:rsidRPr="00B916EC">
        <w:t>cells configured by higher layers for the UE</w:t>
      </w:r>
    </w:p>
    <w:p w14:paraId="6938E196" w14:textId="47B30D30"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Pr>
          <w:i/>
          <w:lang w:eastAsia="zh-CN"/>
        </w:rPr>
        <w:t>CORESETPoolIndex</w:t>
      </w:r>
      <w:r>
        <w:rPr>
          <w:lang w:eastAsia="zh-CN"/>
        </w:rPr>
        <w:t xml:space="preserve"> or is provided </w:t>
      </w:r>
      <w:r>
        <w:rPr>
          <w:i/>
          <w:lang w:eastAsia="zh-CN"/>
        </w:rPr>
        <w:t>CORESETPoolIndex</w:t>
      </w:r>
      <w:r>
        <w:rPr>
          <w:lang w:eastAsia="zh-CN"/>
        </w:rPr>
        <w:t xml:space="preserve"> with value 0 for one or more first CORESETs and is provided </w:t>
      </w:r>
      <w:r>
        <w:rPr>
          <w:i/>
          <w:lang w:eastAsia="zh-CN"/>
        </w:rPr>
        <w:t>CORESETPoolIndex</w:t>
      </w:r>
      <w:r>
        <w:rPr>
          <w:lang w:eastAsia="zh-CN"/>
        </w:rPr>
        <w:t xml:space="preserve"> with value 1 for one or more second CORESETs, and is provided </w:t>
      </w:r>
      <w:r>
        <w:rPr>
          <w:i/>
          <w:lang w:eastAsia="zh-CN"/>
        </w:rPr>
        <w:t xml:space="preserve">ACKNACKFeedbackMode = JointFeedback,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3B0DBCB6" w14:textId="25081E6C" w:rsidR="00321D6E" w:rsidRPr="00AD2C28" w:rsidRDefault="00321D6E" w:rsidP="001B2B3A">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r w:rsidRPr="00562882">
        <w:rPr>
          <w:rFonts w:cs="Times"/>
          <w:i/>
          <w:iCs/>
        </w:rPr>
        <w:t>PDSCH-Number-perMOperCell</w:t>
      </w:r>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r w:rsidRPr="00562882">
        <w:rPr>
          <w:rFonts w:cs="Times"/>
          <w:i/>
          <w:iCs/>
        </w:rPr>
        <w:t>PDSCH-Number-perMOperCell</w:t>
      </w:r>
    </w:p>
    <w:p w14:paraId="19F5C68B" w14:textId="77777777" w:rsidR="009F2E1F" w:rsidRPr="00B916EC" w:rsidRDefault="009F2E1F" w:rsidP="009F2E1F">
      <w:pPr>
        <w:pStyle w:val="B1"/>
        <w:rPr>
          <w:lang w:eastAsia="zh-CN"/>
        </w:rPr>
      </w:pPr>
      <w:r w:rsidRPr="00B916EC">
        <w:rPr>
          <w:rFonts w:hint="eastAsia"/>
          <w:lang w:eastAsia="zh-CN"/>
        </w:rPr>
        <w:t xml:space="preserve">Set </w:t>
      </w:r>
      <w:r w:rsidR="0082175E">
        <w:rPr>
          <w:rFonts w:cs="Arial"/>
          <w:position w:val="-4"/>
          <w:lang w:eastAsia="zh-CN"/>
        </w:rPr>
        <w:pict w14:anchorId="39611D14">
          <v:shape id="_x0000_i1975" type="#_x0000_t75" style="width:14.4pt;height:12.65pt">
            <v:imagedata r:id="rId537" o:title=""/>
          </v:shape>
        </w:pict>
      </w:r>
      <w:r w:rsidRPr="00B916EC">
        <w:rPr>
          <w:rFonts w:hint="eastAsia"/>
          <w:lang w:eastAsia="zh-CN"/>
        </w:rPr>
        <w:t xml:space="preserve"> to the number of</w:t>
      </w:r>
      <w:r w:rsidRPr="00B916EC">
        <w:rPr>
          <w:lang w:eastAsia="zh-CN"/>
        </w:rPr>
        <w:t xml:space="preserve"> PDCCH monitoring occasion(s)</w:t>
      </w:r>
    </w:p>
    <w:p w14:paraId="04CE943F" w14:textId="77777777" w:rsidR="009F2E1F" w:rsidRDefault="009F2E1F" w:rsidP="009F2E1F">
      <w:pPr>
        <w:pStyle w:val="B1"/>
        <w:rPr>
          <w:rFonts w:cs="Arial"/>
          <w:lang w:eastAsia="zh-CN"/>
        </w:rPr>
      </w:pPr>
      <w:r w:rsidRPr="00B916EC">
        <w:rPr>
          <w:rFonts w:hint="eastAsia"/>
          <w:lang w:eastAsia="zh-CN"/>
        </w:rPr>
        <w:t xml:space="preserve">while </w:t>
      </w:r>
      <w:r w:rsidR="0082175E">
        <w:rPr>
          <w:rFonts w:cs="Arial"/>
          <w:position w:val="-6"/>
          <w:lang w:eastAsia="zh-CN"/>
        </w:rPr>
        <w:pict w14:anchorId="5DA54CF9">
          <v:shape id="_x0000_i1976" type="#_x0000_t75" style="width:33.4pt;height:14.4pt">
            <v:imagedata r:id="rId538" o:title=""/>
          </v:shape>
        </w:pict>
      </w:r>
    </w:p>
    <w:p w14:paraId="0419EEE3" w14:textId="77777777" w:rsidR="007F0DAC" w:rsidRPr="00326D6E" w:rsidRDefault="007F0DAC" w:rsidP="00326D6E">
      <w:pPr>
        <w:pStyle w:val="B2"/>
        <w:rPr>
          <w:lang w:val="en-GB" w:eastAsia="zh-CN"/>
        </w:rPr>
      </w:pPr>
      <w:r w:rsidRPr="005C2E67">
        <w:rPr>
          <w:lang w:eastAsia="zh-CN"/>
        </w:rPr>
        <w:t>S</w:t>
      </w:r>
      <w:r w:rsidRPr="005C2E67">
        <w:rPr>
          <w:rFonts w:hint="eastAsia"/>
          <w:lang w:eastAsia="zh-CN"/>
        </w:rPr>
        <w:t xml:space="preserve">et </w:t>
      </w:r>
      <w:r w:rsidR="0082175E">
        <w:rPr>
          <w:position w:val="-6"/>
        </w:rPr>
        <w:pict w14:anchorId="2986DBF4">
          <v:shape id="_x0000_i1977" type="#_x0000_t75" style="width:23.6pt;height:14.4pt">
            <v:imagedata r:id="rId503" o:title=""/>
          </v:shape>
        </w:pict>
      </w:r>
      <w:r>
        <w:t xml:space="preserve"> </w:t>
      </w:r>
      <w:r w:rsidRPr="000D0C40">
        <w:t>– serving cell index: lower indexes correspond to lower RRC indexes of corresponding cell</w:t>
      </w:r>
    </w:p>
    <w:p w14:paraId="71EE1E34" w14:textId="77777777" w:rsidR="009F2E1F" w:rsidRPr="00B916EC" w:rsidRDefault="009F2E1F" w:rsidP="009F2E1F">
      <w:pPr>
        <w:pStyle w:val="B2"/>
        <w:rPr>
          <w:lang w:eastAsia="zh-CN"/>
        </w:rPr>
      </w:pPr>
      <w:r w:rsidRPr="00B916EC">
        <w:t xml:space="preserve">while </w:t>
      </w:r>
      <w:r w:rsidR="0082175E">
        <w:rPr>
          <w:position w:val="-10"/>
        </w:rPr>
        <w:pict w14:anchorId="35B0DDE8">
          <v:shape id="_x0000_i1978" type="#_x0000_t75" style="width:43.8pt;height:18.45pt">
            <v:imagedata r:id="rId539" o:title=""/>
          </v:shape>
        </w:pict>
      </w:r>
    </w:p>
    <w:p w14:paraId="5709A361" w14:textId="251F0E91" w:rsidR="009F2E1F" w:rsidRDefault="009F2E1F" w:rsidP="00326D6E">
      <w:pPr>
        <w:pStyle w:val="B3"/>
        <w:ind w:left="851" w:firstLine="0"/>
      </w:pPr>
      <w:r>
        <w:t xml:space="preserve">if PDCCH monitoring occasion </w:t>
      </w:r>
      <w:r w:rsidR="0082175E">
        <w:rPr>
          <w:position w:val="-6"/>
        </w:rPr>
        <w:pict w14:anchorId="5D3DE4F2">
          <v:shape id="_x0000_i1979" type="#_x0000_t75" style="width:9.8pt;height:12.65pt">
            <v:imagedata r:id="rId540" o:title=""/>
          </v:shape>
        </w:pict>
      </w:r>
      <w:r>
        <w:t xml:space="preserve"> is before an active DL BWP change on serving cell </w:t>
      </w:r>
      <w:r w:rsidR="0082175E">
        <w:rPr>
          <w:position w:val="-6"/>
        </w:rPr>
        <w:pict w14:anchorId="2A8505B0">
          <v:shape id="_x0000_i1980" type="#_x0000_t75" style="width:9.8pt;height:12.65pt">
            <v:imagedata r:id="rId541" o:title=""/>
          </v:shape>
        </w:pict>
      </w:r>
      <w:r>
        <w:t xml:space="preserve"> or an active UL BWP change on the PCell and an active DL BWP change is not triggered in PDCCH monitoring occasion </w:t>
      </w:r>
      <w:r w:rsidR="0082175E">
        <w:rPr>
          <w:position w:val="-6"/>
        </w:rPr>
        <w:pict w14:anchorId="4C37E862">
          <v:shape id="_x0000_i1981" type="#_x0000_t75" style="width:9.8pt;height:12.65pt">
            <v:imagedata r:id="rId540" o:title=""/>
          </v:shape>
        </w:pict>
      </w:r>
      <w:r>
        <w:t xml:space="preserve"> </w:t>
      </w:r>
    </w:p>
    <w:p w14:paraId="27CDAF0F" w14:textId="77777777" w:rsidR="009F2E1F" w:rsidRDefault="0082175E" w:rsidP="00326D6E">
      <w:pPr>
        <w:pStyle w:val="B4"/>
        <w:rPr>
          <w:lang w:val="en-US"/>
        </w:rPr>
      </w:pPr>
      <w:r>
        <w:pict w14:anchorId="17DAE154">
          <v:shape id="_x0000_i1982" type="#_x0000_t75" style="width:36.3pt;height:14.4pt">
            <v:imagedata r:id="rId542" o:title=""/>
          </v:shape>
        </w:pict>
      </w:r>
      <w:r w:rsidR="009F2E1F">
        <w:rPr>
          <w:lang w:val="en-US"/>
        </w:rPr>
        <w:t>;</w:t>
      </w:r>
    </w:p>
    <w:p w14:paraId="18C19EBB" w14:textId="77777777" w:rsidR="009F2E1F" w:rsidRDefault="009F2E1F" w:rsidP="00326D6E">
      <w:pPr>
        <w:pStyle w:val="B3"/>
      </w:pPr>
      <w:r>
        <w:t>else</w:t>
      </w:r>
    </w:p>
    <w:p w14:paraId="56F31BF6" w14:textId="77777777" w:rsidR="009F2E1F" w:rsidRPr="00B916EC" w:rsidRDefault="009F2E1F" w:rsidP="00326D6E">
      <w:pPr>
        <w:pStyle w:val="B4"/>
        <w:ind w:left="1134" w:firstLine="0"/>
        <w:rPr>
          <w:lang w:eastAsia="zh-CN"/>
        </w:rPr>
      </w:pPr>
      <w:r w:rsidRPr="00B916EC">
        <w:rPr>
          <w:rFonts w:hint="eastAsia"/>
          <w:lang w:eastAsia="zh-CN"/>
        </w:rPr>
        <w:lastRenderedPageBreak/>
        <w:t xml:space="preserve">if there is a PDSCH on serving cell </w:t>
      </w:r>
      <w:r w:rsidR="0082175E">
        <w:rPr>
          <w:position w:val="-6"/>
        </w:rPr>
        <w:pict w14:anchorId="4303124E">
          <v:shape id="_x0000_i1983" type="#_x0000_t75" style="width:9.8pt;height:12.65pt">
            <v:imagedata r:id="rId543" o:title=""/>
          </v:shape>
        </w:pict>
      </w:r>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w:r w:rsidR="0082175E">
        <w:rPr>
          <w:position w:val="-6"/>
        </w:rPr>
        <w:pict w14:anchorId="67E21C6A">
          <v:shape id="_x0000_i1984" type="#_x0000_t75" style="width:9.8pt;height:12.65pt">
            <v:imagedata r:id="rId540" o:title=""/>
          </v:shape>
        </w:pict>
      </w:r>
      <w:r w:rsidRPr="00B916EC">
        <w:rPr>
          <w:rFonts w:hint="eastAsia"/>
          <w:lang w:eastAsia="zh-CN"/>
        </w:rPr>
        <w:t>,</w:t>
      </w:r>
      <w:r w:rsidRPr="00B916EC">
        <w:rPr>
          <w:lang w:eastAsia="zh-CN"/>
        </w:rPr>
        <w:t xml:space="preserve"> </w:t>
      </w:r>
      <w:r w:rsidRPr="00B916EC">
        <w:rPr>
          <w:rFonts w:hint="eastAsia"/>
          <w:lang w:eastAsia="zh-CN"/>
        </w:rPr>
        <w:t xml:space="preserve">or there is a PDCCH indicating SPS </w:t>
      </w:r>
      <w:r>
        <w:rPr>
          <w:lang w:eastAsia="zh-CN"/>
        </w:rPr>
        <w:t xml:space="preserve">PDSCH </w:t>
      </w:r>
      <w:r w:rsidRPr="00B916EC">
        <w:rPr>
          <w:rFonts w:hint="eastAsia"/>
          <w:lang w:eastAsia="zh-CN"/>
        </w:rPr>
        <w:t xml:space="preserve">release on serving cell </w:t>
      </w:r>
      <w:r w:rsidR="0082175E">
        <w:rPr>
          <w:position w:val="-6"/>
        </w:rPr>
        <w:pict w14:anchorId="686905CB">
          <v:shape id="_x0000_i1985" type="#_x0000_t75" style="width:9.8pt;height:12.65pt">
            <v:imagedata r:id="rId543" o:title=""/>
          </v:shape>
        </w:pict>
      </w:r>
      <w:r w:rsidRPr="00B916EC">
        <w:rPr>
          <w:rFonts w:hint="eastAsia"/>
          <w:lang w:eastAsia="zh-CN"/>
        </w:rPr>
        <w:t xml:space="preserve"> </w:t>
      </w:r>
    </w:p>
    <w:p w14:paraId="478496C4" w14:textId="77777777" w:rsidR="009F2E1F" w:rsidRPr="00B916EC" w:rsidRDefault="009F2E1F" w:rsidP="00326D6E">
      <w:pPr>
        <w:pStyle w:val="B5"/>
        <w:rPr>
          <w:lang w:eastAsia="zh-CN"/>
        </w:rPr>
      </w:pPr>
      <w:r w:rsidRPr="00B916EC">
        <w:rPr>
          <w:rFonts w:hint="eastAsia"/>
          <w:lang w:eastAsia="zh-CN"/>
        </w:rPr>
        <w:t xml:space="preserve">if </w:t>
      </w:r>
      <w:r w:rsidR="0082175E">
        <w:rPr>
          <w:lang w:eastAsia="zh-CN"/>
        </w:rPr>
        <w:pict w14:anchorId="20101D2E">
          <v:shape id="_x0000_i1986" type="#_x0000_t75" style="width:66.8pt;height:18.45pt">
            <v:imagedata r:id="rId544" o:title=""/>
          </v:shape>
        </w:pict>
      </w:r>
    </w:p>
    <w:p w14:paraId="4498B458" w14:textId="77777777" w:rsidR="009F2E1F" w:rsidRPr="00B916EC" w:rsidRDefault="0082175E" w:rsidP="00326D6E">
      <w:pPr>
        <w:pStyle w:val="B5"/>
        <w:ind w:left="1985"/>
        <w:rPr>
          <w:i/>
          <w:lang w:eastAsia="zh-CN"/>
        </w:rPr>
      </w:pPr>
      <w:r>
        <w:rPr>
          <w:position w:val="-10"/>
        </w:rPr>
        <w:pict w14:anchorId="253C3EC9">
          <v:shape id="_x0000_i1987" type="#_x0000_t75" style="width:36.3pt;height:14.4pt">
            <v:imagedata r:id="rId545" o:title=""/>
          </v:shape>
        </w:pict>
      </w:r>
    </w:p>
    <w:p w14:paraId="314B7753" w14:textId="77777777" w:rsidR="009F2E1F" w:rsidRPr="00B916EC" w:rsidRDefault="009F2E1F" w:rsidP="00326D6E">
      <w:pPr>
        <w:pStyle w:val="B5"/>
        <w:rPr>
          <w:rFonts w:cs="Arial"/>
          <w:lang w:eastAsia="zh-CN"/>
        </w:rPr>
      </w:pPr>
      <w:r w:rsidRPr="00B916EC">
        <w:rPr>
          <w:rFonts w:hint="eastAsia"/>
          <w:lang w:eastAsia="zh-CN"/>
        </w:rPr>
        <w:t>end if</w:t>
      </w:r>
    </w:p>
    <w:p w14:paraId="372D7F73" w14:textId="77777777" w:rsidR="009F2E1F" w:rsidRPr="00B916EC" w:rsidRDefault="0082175E" w:rsidP="00326D6E">
      <w:pPr>
        <w:pStyle w:val="B5"/>
        <w:rPr>
          <w:lang w:eastAsia="zh-CN"/>
        </w:rPr>
      </w:pPr>
      <w:r>
        <w:rPr>
          <w:lang w:eastAsia="zh-CN"/>
        </w:rPr>
        <w:pict w14:anchorId="13416D07">
          <v:shape id="_x0000_i1988" type="#_x0000_t75" style="width:64.5pt;height:19pt">
            <v:imagedata r:id="rId546" o:title=""/>
          </v:shape>
        </w:pict>
      </w:r>
    </w:p>
    <w:p w14:paraId="677F1F83" w14:textId="77777777" w:rsidR="009F2E1F" w:rsidRPr="00B916EC" w:rsidRDefault="009F2E1F" w:rsidP="00326D6E">
      <w:pPr>
        <w:pStyle w:val="B5"/>
        <w:rPr>
          <w:lang w:eastAsia="zh-CN"/>
        </w:rPr>
      </w:pPr>
      <w:r w:rsidRPr="00B916EC">
        <w:rPr>
          <w:lang w:eastAsia="zh-CN"/>
        </w:rPr>
        <w:t xml:space="preserve">if </w:t>
      </w:r>
      <w:r w:rsidR="0082175E">
        <w:rPr>
          <w:lang w:eastAsia="zh-CN"/>
        </w:rPr>
        <w:pict w14:anchorId="50006E5F">
          <v:shape id="_x0000_i1989" type="#_x0000_t75" style="width:54.15pt;height:19pt">
            <v:imagedata r:id="rId547" o:title=""/>
          </v:shape>
        </w:pict>
      </w:r>
    </w:p>
    <w:p w14:paraId="12E8E266" w14:textId="77777777" w:rsidR="009F2E1F" w:rsidRPr="00B916EC" w:rsidRDefault="0082175E" w:rsidP="00326D6E">
      <w:pPr>
        <w:pStyle w:val="B5"/>
        <w:ind w:left="1985"/>
        <w:rPr>
          <w:lang w:eastAsia="zh-CN"/>
        </w:rPr>
      </w:pPr>
      <w:r>
        <w:rPr>
          <w:lang w:eastAsia="zh-CN"/>
        </w:rPr>
        <w:pict w14:anchorId="3B9721A2">
          <v:shape id="_x0000_i1990" type="#_x0000_t75" style="width:74.3pt;height:19pt">
            <v:imagedata r:id="rId548" o:title=""/>
          </v:shape>
        </w:pict>
      </w:r>
    </w:p>
    <w:p w14:paraId="0B42158F" w14:textId="77777777" w:rsidR="009F2E1F" w:rsidRPr="00B916EC" w:rsidRDefault="009F2E1F" w:rsidP="00326D6E">
      <w:pPr>
        <w:pStyle w:val="B5"/>
        <w:rPr>
          <w:lang w:eastAsia="zh-CN"/>
        </w:rPr>
      </w:pPr>
      <w:r w:rsidRPr="00B916EC">
        <w:rPr>
          <w:lang w:eastAsia="zh-CN"/>
        </w:rPr>
        <w:t xml:space="preserve">else </w:t>
      </w:r>
    </w:p>
    <w:p w14:paraId="0141D2C3" w14:textId="77777777" w:rsidR="009F2E1F" w:rsidRPr="00B916EC" w:rsidRDefault="0082175E" w:rsidP="00326D6E">
      <w:pPr>
        <w:pStyle w:val="B5"/>
        <w:ind w:left="1985"/>
        <w:rPr>
          <w:lang w:eastAsia="zh-CN"/>
        </w:rPr>
      </w:pPr>
      <w:r>
        <w:rPr>
          <w:lang w:eastAsia="zh-CN"/>
        </w:rPr>
        <w:pict w14:anchorId="2FF205A4">
          <v:shape id="_x0000_i1991" type="#_x0000_t75" style="width:71.4pt;height:18.45pt">
            <v:imagedata r:id="rId549" o:title=""/>
          </v:shape>
        </w:pict>
      </w:r>
    </w:p>
    <w:p w14:paraId="553F4513" w14:textId="77777777" w:rsidR="009F2E1F" w:rsidRDefault="009F2E1F" w:rsidP="00326D6E">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82175E"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82175E"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82175E"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3B488CF6" w:rsidR="00F37E87" w:rsidRPr="00B916EC" w:rsidRDefault="00F37E87" w:rsidP="00326D6E">
      <w:pPr>
        <w:pStyle w:val="B5"/>
        <w:ind w:left="1418" w:firstLine="0"/>
        <w:rPr>
          <w:lang w:eastAsia="zh-CN"/>
        </w:rPr>
      </w:pPr>
      <w:r w:rsidRPr="00B916EC">
        <w:rPr>
          <w:rFonts w:hint="eastAsia"/>
          <w:lang w:eastAsia="zh-CN"/>
        </w:rPr>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w:r w:rsidR="0082175E">
        <w:rPr>
          <w:rFonts w:cs="Arial"/>
          <w:position w:val="-6"/>
          <w:lang w:eastAsia="zh-CN"/>
        </w:rPr>
        <w:pict w14:anchorId="656388E6">
          <v:shape id="_x0000_i1992" type="#_x0000_t75" style="width:10.95pt;height:10.95pt">
            <v:imagedata r:id="rId550" o:title=""/>
          </v:shape>
        </w:pict>
      </w:r>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a </w:t>
      </w:r>
      <w:r w:rsidRPr="00B916EC">
        <w:rPr>
          <w:rFonts w:hint="eastAsia"/>
          <w:lang w:eastAsia="zh-CN"/>
        </w:rPr>
        <w:t>serving cell,</w:t>
      </w:r>
    </w:p>
    <w:p w14:paraId="4FA0CBFC" w14:textId="69547B27" w:rsidR="00F37E87" w:rsidRPr="00B916EC" w:rsidRDefault="0082175E"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77777777" w:rsidR="00CD36E1" w:rsidRPr="00EE027F" w:rsidRDefault="0082175E" w:rsidP="00963F47">
      <w:pPr>
        <w:pStyle w:val="EQ"/>
        <w:rPr>
          <w:lang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m:oMathPara>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82175E"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77777777" w:rsidR="00CD36E1" w:rsidRPr="00EE027F" w:rsidRDefault="0082175E" w:rsidP="00963F47">
      <w:pPr>
        <w:pStyle w:val="EQ"/>
        <w:rPr>
          <w:lang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m:oMathPara>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77777777" w:rsidR="00F37E87" w:rsidRPr="00B916EC" w:rsidRDefault="0082175E" w:rsidP="00326D6E">
      <w:pPr>
        <w:pStyle w:val="B4"/>
        <w:rPr>
          <w:lang w:eastAsia="zh-CN"/>
        </w:rPr>
      </w:pPr>
      <w:r>
        <w:rPr>
          <w:position w:val="-6"/>
        </w:rPr>
        <w:pict w14:anchorId="59D5E076">
          <v:shape id="_x0000_i1993" type="#_x0000_t75" style="width:36.3pt;height:14.4pt">
            <v:imagedata r:id="rId525" o:title=""/>
          </v:shape>
        </w:pic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77777777" w:rsidR="00F37E87" w:rsidRPr="00B916EC" w:rsidRDefault="0082175E" w:rsidP="003C1682">
      <w:pPr>
        <w:pStyle w:val="B2"/>
        <w:rPr>
          <w:i/>
          <w:lang w:eastAsia="zh-CN"/>
        </w:rPr>
      </w:pPr>
      <w:r>
        <w:rPr>
          <w:position w:val="-6"/>
        </w:rPr>
        <w:pict w14:anchorId="7D10FA16">
          <v:shape id="_x0000_i1994" type="#_x0000_t75" style="width:43.8pt;height:14.4pt">
            <v:imagedata r:id="rId524" o:title=""/>
          </v:shape>
        </w:pict>
      </w:r>
    </w:p>
    <w:p w14:paraId="6D3D52D1" w14:textId="77777777" w:rsidR="00F37E87" w:rsidRPr="00B916EC" w:rsidRDefault="00F37E87" w:rsidP="0009732E">
      <w:pPr>
        <w:pStyle w:val="B1"/>
        <w:rPr>
          <w:lang w:eastAsia="zh-CN"/>
        </w:rPr>
      </w:pPr>
      <w:r w:rsidRPr="00B916EC">
        <w:rPr>
          <w:rFonts w:hint="eastAsia"/>
          <w:lang w:eastAsia="zh-CN"/>
        </w:rPr>
        <w:lastRenderedPageBreak/>
        <w:t>end while</w:t>
      </w:r>
    </w:p>
    <w:p w14:paraId="649F0AE5" w14:textId="77777777" w:rsidR="00F37E87" w:rsidRPr="00B916EC" w:rsidRDefault="00F37E87" w:rsidP="0009732E">
      <w:pPr>
        <w:pStyle w:val="B1"/>
        <w:rPr>
          <w:rFonts w:cs="Arial"/>
          <w:lang w:eastAsia="zh-CN"/>
        </w:rPr>
      </w:pPr>
      <w:r w:rsidRPr="00B916EC">
        <w:rPr>
          <w:rFonts w:hint="eastAsia"/>
          <w:lang w:eastAsia="zh-CN"/>
        </w:rPr>
        <w:t xml:space="preserve">if </w:t>
      </w:r>
      <w:r w:rsidR="0082175E">
        <w:rPr>
          <w:rFonts w:cs="Arial"/>
          <w:position w:val="-12"/>
          <w:lang w:eastAsia="zh-CN"/>
        </w:rPr>
        <w:pict w14:anchorId="0F571B6D">
          <v:shape id="_x0000_i1995" type="#_x0000_t75" style="width:54.15pt;height:17.85pt">
            <v:imagedata r:id="rId551" o:title=""/>
          </v:shape>
        </w:pict>
      </w:r>
    </w:p>
    <w:p w14:paraId="4471CD7B" w14:textId="77777777" w:rsidR="00F37E87" w:rsidRPr="00B916EC" w:rsidRDefault="0082175E" w:rsidP="0009732E">
      <w:pPr>
        <w:pStyle w:val="B2"/>
        <w:rPr>
          <w:i/>
          <w:lang w:eastAsia="zh-CN"/>
        </w:rPr>
      </w:pPr>
      <w:r>
        <w:rPr>
          <w:position w:val="-10"/>
        </w:rPr>
        <w:pict w14:anchorId="1BC3DAC6">
          <v:shape id="_x0000_i1996" type="#_x0000_t75" style="width:36.3pt;height:14.4pt">
            <v:imagedata r:id="rId545" o:title=""/>
          </v:shape>
        </w:pic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AD2D898" w:rsidR="00B93BCA" w:rsidRPr="00EE027F" w:rsidRDefault="0082175E" w:rsidP="00CD36E1">
      <w:pPr>
        <w:pStyle w:val="B2"/>
        <w:rPr>
          <w:lang w:eastAsia="zh-CN"/>
        </w:rPr>
      </w:pPr>
      <m:oMathPara>
        <m:oMath>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=2</m:t>
          </m:r>
          <m:r>
            <m:rPr>
              <m:sty m:val="p"/>
            </m:rPr>
            <w:rPr>
              <w:rFonts w:ascii="Cambria Math" w:hAnsi="Cambria Math" w:cs="Cambria Math"/>
              <w:lang w:eastAsia="zh-CN"/>
            </w:rPr>
            <m:t>⋅</m:t>
          </m:r>
          <m:d>
            <m:dPr>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d>
                <m:dPr>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-1</m:t>
                      </m:r>
                    </m:e>
                  </m:d>
                  <m:r>
                    <w:rPr>
                      <w:rFonts w:ascii="Cambria Math" w:hAnsi="Cambria Math"/>
                      <w:lang w:eastAsia="zh-CN"/>
                    </w:rPr>
                    <m:t>mod</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r>
                    <m:rPr>
                      <m:sty m:val="p"/>
                    </m:rPr>
                    <w:rPr>
                      <w:rFonts w:ascii="Cambria Math" w:hAnsi="Cambria Math"/>
                      <w:lang w:eastAsia="zh-CN"/>
                    </w:rPr>
                    <m:t>+1</m:t>
                  </m:r>
                </m:e>
              </m:d>
            </m:e>
          </m:d>
        </m:oMath>
      </m:oMathPara>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66A1591B" w:rsidR="00B93BCA" w:rsidRPr="00EE027F" w:rsidRDefault="0082175E" w:rsidP="00CD36E1">
      <w:pPr>
        <w:pStyle w:val="B2"/>
        <w:rPr>
          <w:lang w:eastAsia="zh-CN"/>
        </w:rPr>
      </w:pPr>
      <m:oMathPara>
        <m:oMath>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m:rPr>
              <m:sty m:val="p"/>
            </m:rPr>
            <w:rPr>
              <w:rFonts w:ascii="Cambria Math" w:hAnsi="Cambria Math"/>
              <w:lang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lang w:eastAsia="zh-CN"/>
            </w:rPr>
            <m:t>⋅</m:t>
          </m:r>
          <m:r>
            <w:rPr>
              <w:rFonts w:ascii="Cambria Math" w:hAnsi="Cambria Math"/>
            </w:rPr>
            <m:t>j</m:t>
          </m:r>
          <m:r>
            <m:rPr>
              <m:sty m:val="p"/>
            </m:rPr>
            <w:rPr>
              <w:rFonts w:ascii="Cambria Math" w:hAnsi="Cambria Math"/>
              <w:lang w:eastAsia="zh-CN"/>
            </w:rPr>
            <m:t>+</m:t>
          </m:r>
          <m:d>
            <m:dPr>
              <m:ctrlPr>
                <w:rPr>
                  <w:rFonts w:ascii="Cambria Math" w:hAnsi="Cambria Math"/>
                  <w:lang w:eastAsia="zh-CN"/>
                </w:rPr>
              </m:ctrlPr>
            </m:dPr>
            <m:e>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r>
                        <m:rPr>
                          <m:sty m:val="p"/>
                        </m:rPr>
                        <w:rPr>
                          <w:rFonts w:ascii="Cambria Math" w:hAnsi="Cambria Math"/>
                          <w:lang w:eastAsia="zh-CN"/>
                        </w:rPr>
                        <m:t>2</m:t>
                      </m:r>
                    </m:sub>
                  </m:sSub>
                  <m:r>
                    <m:rPr>
                      <m:sty m:val="p"/>
                    </m:rPr>
                    <w:rPr>
                      <w:rFonts w:ascii="Cambria Math" w:hAnsi="Cambria Math"/>
                      <w:lang w:eastAsia="zh-CN"/>
                    </w:rPr>
                    <m:t>-1</m:t>
                  </m:r>
                  <m:ctrlPr>
                    <w:rPr>
                      <w:rFonts w:ascii="Cambria Math" w:hAnsi="Cambria Math"/>
                      <w:iCs/>
                      <w:lang w:eastAsia="zh-CN"/>
                    </w:rPr>
                  </m:ctrlPr>
                </m:e>
              </m:d>
              <m:r>
                <w:rPr>
                  <w:rFonts w:ascii="Cambria Math" w:hAnsi="Cambria Math"/>
                  <w:lang w:eastAsia="zh-CN"/>
                </w:rPr>
                <m:t>mod</m:t>
              </m:r>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r>
                <m:rPr>
                  <m:sty m:val="p"/>
                </m:rPr>
                <w:rPr>
                  <w:rFonts w:ascii="Cambria Math" w:hAnsi="Cambria Math"/>
                  <w:lang w:eastAsia="zh-CN"/>
                </w:rPr>
                <m:t>+1</m:t>
              </m:r>
            </m:e>
          </m:d>
        </m:oMath>
      </m:oMathPara>
    </w:p>
    <w:p w14:paraId="192B0EF5" w14:textId="77777777" w:rsidR="009F2E1F" w:rsidRPr="00A45058" w:rsidRDefault="009F2E1F" w:rsidP="009F2E1F">
      <w:pPr>
        <w:pStyle w:val="B1"/>
        <w:rPr>
          <w:lang w:eastAsia="zh-CN"/>
        </w:rPr>
      </w:pPr>
      <w:r>
        <w:rPr>
          <w:lang w:eastAsia="zh-CN"/>
        </w:rPr>
        <w:t>end if</w:t>
      </w:r>
    </w:p>
    <w:p w14:paraId="23E9849A" w14:textId="77777777" w:rsidR="009F2E1F" w:rsidRDefault="0082175E" w:rsidP="009F2E1F">
      <w:pPr>
        <w:pStyle w:val="B1"/>
      </w:pPr>
      <w:r>
        <w:rPr>
          <w:position w:val="-10"/>
        </w:rPr>
        <w:pict w14:anchorId="54339345">
          <v:shape id="_x0000_i1997" type="#_x0000_t75" style="width:70.25pt;height:19pt">
            <v:imagedata r:id="rId552" o:title=""/>
          </v:shape>
        </w:pict>
      </w:r>
      <w:r w:rsidR="009F2E1F" w:rsidRPr="00B916EC">
        <w:rPr>
          <w:rFonts w:hint="eastAsia"/>
          <w:lang w:eastAsia="zh-CN"/>
        </w:rPr>
        <w:t xml:space="preserve"> for any </w:t>
      </w:r>
      <w:r>
        <w:rPr>
          <w:position w:val="-10"/>
        </w:rPr>
        <w:pict w14:anchorId="59A5A47E">
          <v:shape id="_x0000_i1998" type="#_x0000_t75" style="width:108.3pt;height:17.85pt">
            <v:imagedata r:id="rId553" o:title=""/>
          </v:shape>
        </w:pict>
      </w:r>
    </w:p>
    <w:p w14:paraId="27926E69" w14:textId="77777777"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28E3BEAF"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 xml:space="preserve">for multiple activated SPS PDSCH receptions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in </w:t>
      </w:r>
      <w:r w:rsidR="00EE236C">
        <w:rPr>
          <w:lang w:val="en-US"/>
        </w:rPr>
        <w:t>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542D0708" w14:textId="1F03193E"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 or SPS PDSCH release</w:t>
      </w:r>
      <w:r w:rsidR="00783ECC" w:rsidRPr="00B916EC">
        <w:rPr>
          <w:lang w:val="en-US" w:eastAsia="zh-CN"/>
        </w:rPr>
        <w:t xml:space="preserve"> 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14555D">
        <w:rPr>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5E739D5D" w14:textId="47725AA8" w:rsidR="00A45058" w:rsidRPr="00B916EC" w:rsidRDefault="00A45058" w:rsidP="00A45058">
      <w:pPr>
        <w:rPr>
          <w:lang w:val="en-US" w:eastAsia="zh-CN"/>
        </w:rPr>
      </w:pPr>
      <w:r>
        <w:rPr>
          <w:lang w:val="en-US" w:eastAsia="zh-CN"/>
        </w:rPr>
        <w:t xml:space="preserve">If a UE is not provided </w:t>
      </w:r>
      <w:r w:rsidR="00DF30C4" w:rsidRPr="00221BBC">
        <w:rPr>
          <w:i/>
        </w:rPr>
        <w:t>PDSCH-CodeBlockGroupTransmission</w:t>
      </w:r>
      <w:r>
        <w:rPr>
          <w:i/>
        </w:rPr>
        <w:t xml:space="preserve"> </w:t>
      </w:r>
      <w:r>
        <w:t>for each of</w:t>
      </w:r>
      <w:r w:rsidRPr="00196A21">
        <w:t xml:space="preserve"> the </w:t>
      </w:r>
      <w:r w:rsidR="0082175E">
        <w:rPr>
          <w:position w:val="-10"/>
        </w:rPr>
        <w:pict w14:anchorId="2173E8C4">
          <v:shape id="_x0000_i1999" type="#_x0000_t75" style="width:25.9pt;height:18.45pt">
            <v:imagedata r:id="rId536" o:title=""/>
          </v:shape>
        </w:pict>
      </w:r>
      <w:r>
        <w:t xml:space="preserve"> serving cells, or for PDSCH receptions scheduled by </w:t>
      </w:r>
      <w:r w:rsidR="00202B16">
        <w:t xml:space="preserve">a </w:t>
      </w:r>
      <w:r>
        <w:t xml:space="preserve">DCI format </w:t>
      </w:r>
      <w:r w:rsidR="00202B16" w:rsidRPr="00EE027F">
        <w:t>that does not support CBG-based PDSCH receptions</w:t>
      </w:r>
      <w:r>
        <w:rPr>
          <w:lang w:val="en-US" w:eastAsia="zh-CN"/>
        </w:rPr>
        <w:t xml:space="preserve">, or for SPS PDSCH reception, or for SPS PDSCH release, and if </w:t>
      </w:r>
      <w:r w:rsidR="0082175E">
        <w:rPr>
          <w:position w:val="-10"/>
        </w:rPr>
        <w:pict w14:anchorId="76B56311">
          <v:shape id="_x0000_i2000" type="#_x0000_t75" style="width:93.9pt;height:16.15pt">
            <v:imagedata r:id="rId526" o:title=""/>
          </v:shape>
        </w:pict>
      </w:r>
      <w:r>
        <w:t xml:space="preserve">, </w:t>
      </w:r>
      <w:r>
        <w:rPr>
          <w:lang w:val="en-US" w:eastAsia="zh-CN"/>
        </w:rPr>
        <w:t xml:space="preserve">the UE determines a number of HARQ-ACK information bits </w:t>
      </w:r>
      <w:r w:rsidR="0082175E">
        <w:rPr>
          <w:rFonts w:cs="Arial"/>
          <w:position w:val="-12"/>
          <w:lang w:eastAsia="zh-CN"/>
        </w:rPr>
        <w:pict w14:anchorId="27A68866">
          <v:shape id="_x0000_i2001" type="#_x0000_t75" style="width:46.1pt;height:18.45pt">
            <v:imagedata r:id="rId554" o:title=""/>
          </v:shape>
        </w:pict>
      </w:r>
      <w:r>
        <w:rPr>
          <w:rFonts w:cs="Arial"/>
          <w:lang w:eastAsia="zh-CN"/>
        </w:rPr>
        <w:t xml:space="preserve"> for obtaining a transmission power for a PUCCH, as described in </w:t>
      </w:r>
      <w:r w:rsidR="00EE236C">
        <w:rPr>
          <w:rFonts w:cs="Arial"/>
          <w:lang w:eastAsia="zh-CN"/>
        </w:rPr>
        <w:t>Clause</w:t>
      </w:r>
      <w:r>
        <w:rPr>
          <w:rFonts w:cs="Arial"/>
          <w:lang w:eastAsia="zh-CN"/>
        </w:rPr>
        <w:t xml:space="preserve"> 7.2.1, </w:t>
      </w:r>
      <w:r>
        <w:rPr>
          <w:lang w:val="en-US" w:eastAsia="zh-CN"/>
        </w:rPr>
        <w:t xml:space="preserve">as </w:t>
      </w:r>
    </w:p>
    <w:p w14:paraId="1468E25D" w14:textId="1CCBF25D" w:rsidR="00A45058" w:rsidRDefault="00A45058" w:rsidP="0009732E">
      <w:pPr>
        <w:pStyle w:val="EQ"/>
        <w:rPr>
          <w:lang w:eastAsia="zh-CN"/>
        </w:rPr>
      </w:pPr>
      <w:r>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e>
        </m:nary>
      </m:oMath>
    </w:p>
    <w:p w14:paraId="16C0BAA4" w14:textId="77777777" w:rsidR="00A45058" w:rsidRDefault="00A45058" w:rsidP="00A45058">
      <w:pPr>
        <w:rPr>
          <w:rFonts w:cs="Arial"/>
          <w:lang w:eastAsia="zh-CN"/>
        </w:rPr>
      </w:pPr>
      <w:r>
        <w:rPr>
          <w:rFonts w:cs="Arial"/>
          <w:lang w:eastAsia="zh-CN"/>
        </w:rPr>
        <w:t xml:space="preserve">where </w:t>
      </w:r>
    </w:p>
    <w:p w14:paraId="7AC4E989" w14:textId="362EF0C8" w:rsidR="00EC3164" w:rsidRDefault="00EC3164" w:rsidP="00EC3164">
      <w:pPr>
        <w:pStyle w:val="B1"/>
      </w:pPr>
      <w:r>
        <w:rPr>
          <w:rFonts w:cs="Arial"/>
          <w:lang w:eastAsia="zh-CN"/>
        </w:rPr>
        <w:t>-</w:t>
      </w:r>
      <w:r>
        <w:rPr>
          <w:rFonts w:cs="Arial"/>
          <w:lang w:eastAsia="zh-CN"/>
        </w:rPr>
        <w:tab/>
      </w:r>
      <w:r>
        <w:rPr>
          <w:rFonts w:cs="Arial"/>
          <w:lang w:val="en-US" w:eastAsia="zh-CN"/>
        </w:rPr>
        <w:t xml:space="preserve">if </w:t>
      </w:r>
      <w:r w:rsidR="0082175E">
        <w:rPr>
          <w:position w:val="-10"/>
        </w:rPr>
        <w:pict w14:anchorId="2D62C774">
          <v:shape id="_x0000_i2002" type="#_x0000_t75" style="width:40.9pt;height:18.45pt">
            <v:imagedata r:id="rId555" o:title=""/>
          </v:shape>
        </w:pict>
      </w:r>
      <w:r>
        <w:rPr>
          <w:lang w:val="en-US"/>
        </w:rPr>
        <w:t xml:space="preserve">, </w:t>
      </w:r>
      <w:r w:rsidR="0082175E">
        <w:rPr>
          <w:position w:val="-14"/>
        </w:rPr>
        <w:pict w14:anchorId="418A65DD">
          <v:shape id="_x0000_i2003" type="#_x0000_t75" style="width:31.1pt;height:19pt">
            <v:imagedata r:id="rId556" o:title=""/>
          </v:shape>
        </w:pict>
      </w:r>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w:r w:rsidR="0082175E">
        <w:rPr>
          <w:position w:val="-6"/>
        </w:rPr>
        <w:pict w14:anchorId="75729604">
          <v:shape id="_x0000_i2004" type="#_x0000_t75" style="width:9.8pt;height:12.65pt">
            <v:imagedata r:id="rId557" o:title=""/>
          </v:shape>
        </w:pict>
      </w:r>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w:r w:rsidR="0082175E">
        <w:rPr>
          <w:rFonts w:cs="Arial"/>
          <w:position w:val="-4"/>
          <w:lang w:eastAsia="zh-CN"/>
        </w:rPr>
        <w:pict w14:anchorId="47F20346">
          <v:shape id="_x0000_i2005" type="#_x0000_t75" style="width:14.4pt;height:12.65pt">
            <v:imagedata r:id="rId537" o:title=""/>
          </v:shape>
        </w:pict>
      </w:r>
      <w:r>
        <w:t xml:space="preserve"> </w:t>
      </w:r>
      <w:r w:rsidRPr="00B916EC">
        <w:rPr>
          <w:lang w:eastAsia="zh-CN"/>
        </w:rPr>
        <w:t>PDCCH monitoring occasio</w:t>
      </w:r>
      <w:r>
        <w:rPr>
          <w:lang w:eastAsia="zh-CN"/>
        </w:rPr>
        <w:t>ns</w:t>
      </w:r>
      <w:r>
        <w:t>.</w:t>
      </w:r>
      <w:r w:rsidRPr="005E2BFD">
        <w:t xml:space="preserve"> </w:t>
      </w:r>
    </w:p>
    <w:p w14:paraId="6F40234E" w14:textId="77777777" w:rsidR="00EC3164" w:rsidRDefault="00EC3164" w:rsidP="00EC3164">
      <w:pPr>
        <w:pStyle w:val="B1"/>
        <w:ind w:left="285" w:hanging="1"/>
        <w:rPr>
          <w:lang w:val="en-US"/>
        </w:rPr>
      </w:pPr>
      <w:r>
        <w:rPr>
          <w:rFonts w:cs="Arial"/>
          <w:lang w:eastAsia="zh-CN"/>
        </w:rPr>
        <w:t>-</w:t>
      </w:r>
      <w:r>
        <w:rPr>
          <w:rFonts w:cs="Arial"/>
          <w:lang w:eastAsia="zh-CN"/>
        </w:rPr>
        <w:tab/>
      </w:r>
      <w:r>
        <w:rPr>
          <w:rFonts w:cs="Arial"/>
          <w:lang w:val="en-US" w:eastAsia="zh-CN"/>
        </w:rPr>
        <w:t xml:space="preserve">if </w:t>
      </w:r>
      <w:r w:rsidR="0082175E">
        <w:rPr>
          <w:position w:val="-10"/>
        </w:rPr>
        <w:pict w14:anchorId="2A747CF5">
          <v:shape id="_x0000_i2006" type="#_x0000_t75" style="width:40.9pt;height:18.45pt">
            <v:imagedata r:id="rId558" o:title=""/>
          </v:shape>
        </w:pict>
      </w:r>
      <w:r>
        <w:rPr>
          <w:lang w:val="en-US"/>
        </w:rPr>
        <w:t xml:space="preserve"> </w:t>
      </w:r>
    </w:p>
    <w:p w14:paraId="0A974EF7" w14:textId="4736E5C2" w:rsidR="00EC3164" w:rsidRPr="00563016" w:rsidRDefault="00EC3164" w:rsidP="00EC3164">
      <w:pPr>
        <w:pStyle w:val="B2"/>
        <w:ind w:left="853" w:hanging="285"/>
        <w:rPr>
          <w:lang w:val="en-US" w:eastAsia="zh-CN"/>
        </w:rPr>
      </w:pPr>
      <w:r>
        <w:t>-</w:t>
      </w:r>
      <w:r>
        <w:tab/>
      </w:r>
      <w:r>
        <w:rPr>
          <w:lang w:val="en-US"/>
        </w:rPr>
        <w:t xml:space="preserve">if the UE does not detect any DCI format </w:t>
      </w:r>
      <w:r w:rsidR="00202B16"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w:r w:rsidR="0082175E">
        <w:rPr>
          <w:rFonts w:cs="Arial"/>
          <w:position w:val="-4"/>
          <w:lang w:eastAsia="zh-CN"/>
        </w:rPr>
        <w:pict w14:anchorId="51EA8564">
          <v:shape id="_x0000_i2007" type="#_x0000_t75" style="width:14.4pt;height:12.65pt">
            <v:imagedata r:id="rId537" o:title=""/>
          </v:shape>
        </w:pict>
      </w:r>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w:r w:rsidR="0082175E">
        <w:rPr>
          <w:position w:val="-6"/>
        </w:rPr>
        <w:pict w14:anchorId="2D0C249F">
          <v:shape id="_x0000_i2008" type="#_x0000_t75" style="width:9.8pt;height:12.65pt">
            <v:imagedata r:id="rId557" o:title=""/>
          </v:shape>
        </w:pict>
      </w:r>
      <w:r>
        <w:rPr>
          <w:lang w:val="en-US"/>
        </w:rPr>
        <w:t xml:space="preserve">, </w:t>
      </w:r>
      <w:r w:rsidR="0082175E">
        <w:rPr>
          <w:position w:val="-14"/>
        </w:rPr>
        <w:pict w14:anchorId="45E5B2B1">
          <v:shape id="_x0000_i2009" type="#_x0000_t75" style="width:31.1pt;height:17.85pt">
            <v:imagedata r:id="rId559" o:title=""/>
          </v:shape>
        </w:pict>
      </w:r>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69BD154C" w14:textId="5A8AA898" w:rsidR="00EC3164" w:rsidRDefault="00EC3164" w:rsidP="00EC3164">
      <w:pPr>
        <w:pStyle w:val="B1"/>
        <w:ind w:left="852"/>
        <w:rPr>
          <w:lang w:eastAsia="zh-CN"/>
        </w:rPr>
      </w:pPr>
      <w:r>
        <w:lastRenderedPageBreak/>
        <w:t>-</w:t>
      </w:r>
      <w:r>
        <w:tab/>
      </w:r>
      <w:r>
        <w:rPr>
          <w:lang w:val="en-US"/>
        </w:rPr>
        <w:t xml:space="preserve">if the UE detects at least one DCI format </w:t>
      </w:r>
      <w:r w:rsidR="00202B16"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w:r w:rsidR="0082175E">
        <w:rPr>
          <w:rFonts w:cs="Arial"/>
          <w:position w:val="-4"/>
          <w:lang w:eastAsia="zh-CN"/>
        </w:rPr>
        <w:pict w14:anchorId="1804FC5B">
          <v:shape id="_x0000_i2010" type="#_x0000_t75" style="width:14.4pt;height:12.65pt">
            <v:imagedata r:id="rId537" o:title=""/>
          </v:shape>
        </w:pict>
      </w:r>
      <w: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eastAsia="zh-CN"/>
        </w:rPr>
        <w:t xml:space="preserve">PDSCH </w:t>
      </w:r>
      <w:r w:rsidRPr="00B916EC">
        <w:rPr>
          <w:rFonts w:hint="eastAsia"/>
          <w:lang w:eastAsia="zh-CN"/>
        </w:rPr>
        <w:t>release</w:t>
      </w:r>
      <w:r>
        <w:rPr>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w:r w:rsidR="0082175E">
        <w:rPr>
          <w:position w:val="-6"/>
        </w:rPr>
        <w:pict w14:anchorId="1251F08D">
          <v:shape id="_x0000_i2011" type="#_x0000_t75" style="width:9.8pt;height:12.65pt">
            <v:imagedata r:id="rId557" o:title=""/>
          </v:shape>
        </w:pict>
      </w:r>
      <w:r>
        <w:rPr>
          <w:lang w:val="en-US"/>
        </w:rPr>
        <w:t xml:space="preserve">, </w:t>
      </w:r>
      <w:r w:rsidR="0082175E">
        <w:rPr>
          <w:position w:val="-14"/>
        </w:rPr>
        <w:pict w14:anchorId="6C85FB41">
          <v:shape id="_x0000_i2012" type="#_x0000_t75" style="width:31.1pt;height:19pt">
            <v:imagedata r:id="rId556" o:title=""/>
          </v:shape>
        </w:pict>
      </w:r>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w:t>
      </w:r>
      <w:r>
        <w:rPr>
          <w:rFonts w:cs="Arial"/>
          <w:lang w:val="en-US" w:eastAsia="zh-CN"/>
        </w:rPr>
        <w:t xml:space="preserve">at </w:t>
      </w:r>
      <w:r>
        <w:rPr>
          <w:rFonts w:cs="Arial"/>
          <w:lang w:eastAsia="zh-CN"/>
        </w:rPr>
        <w:t xml:space="preserve">least </w:t>
      </w:r>
      <w:r>
        <w:rPr>
          <w:rFonts w:cs="Arial"/>
          <w:lang w:val="en-US" w:eastAsia="zh-CN"/>
        </w:rPr>
        <w:t xml:space="preserve">one </w:t>
      </w:r>
      <w:r w:rsidRPr="00B916EC">
        <w:rPr>
          <w:rFonts w:cs="Arial" w:hint="eastAsia"/>
          <w:lang w:eastAsia="zh-CN"/>
        </w:rPr>
        <w:t xml:space="preserve">DCI format </w:t>
      </w:r>
      <w:r w:rsidR="00202B16" w:rsidRPr="00EE027F">
        <w:rPr>
          <w:lang w:val="en-US"/>
        </w:rPr>
        <w:t>that includes a total DAI field</w:t>
      </w:r>
    </w:p>
    <w:p w14:paraId="15E6EDF6" w14:textId="71A82119" w:rsidR="00EC3164" w:rsidRDefault="00EC3164" w:rsidP="00EC3164">
      <w:pPr>
        <w:pStyle w:val="B1"/>
      </w:pPr>
      <w:r>
        <w:rPr>
          <w:rFonts w:cs="Arial"/>
          <w:lang w:eastAsia="zh-CN"/>
        </w:rPr>
        <w:t>-</w:t>
      </w:r>
      <w:r>
        <w:rPr>
          <w:rFonts w:cs="Arial"/>
          <w:lang w:eastAsia="zh-CN"/>
        </w:rPr>
        <w:tab/>
      </w:r>
      <w:r w:rsidR="0082175E">
        <w:rPr>
          <w:position w:val="-14"/>
          <w:lang w:eastAsia="zh-CN"/>
        </w:rPr>
        <w:pict w14:anchorId="6B04E8FE">
          <v:shape id="_x0000_i2013" type="#_x0000_t75" style="width:53pt;height:20.15pt">
            <v:imagedata r:id="rId560" o:title=""/>
          </v:shape>
        </w:pict>
      </w:r>
      <w:r>
        <w:rPr>
          <w:rFonts w:cs="Arial"/>
          <w:lang w:eastAsia="zh-CN"/>
        </w:rPr>
        <w:t xml:space="preserve"> 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for </w:t>
      </w:r>
      <w:r>
        <w:rPr>
          <w:lang w:val="en-US" w:eastAsia="zh-CN"/>
        </w:rPr>
        <w:t xml:space="preserve">any </w:t>
      </w:r>
      <w:r w:rsidRPr="00B916EC">
        <w:rPr>
          <w:lang w:eastAsia="zh-CN"/>
        </w:rPr>
        <w:t xml:space="preserve">serving </w:t>
      </w:r>
      <w:r w:rsidRPr="00B916EC">
        <w:rPr>
          <w:rFonts w:hint="eastAsia"/>
          <w:lang w:eastAsia="zh-CN"/>
        </w:rPr>
        <w:t xml:space="preserve">cell </w:t>
      </w:r>
      <w:r w:rsidR="0082175E">
        <w:rPr>
          <w:position w:val="-6"/>
        </w:rPr>
        <w:pict w14:anchorId="366B4632">
          <v:shape id="_x0000_i2014" type="#_x0000_t75" style="width:9.8pt;height:12.65pt">
            <v:imagedata r:id="rId557" o:title=""/>
          </v:shape>
        </w:pict>
      </w:r>
      <w:r w:rsidRPr="00B916EC">
        <w:rPr>
          <w:rFonts w:hint="eastAsia"/>
          <w:lang w:eastAsia="zh-CN"/>
        </w:rPr>
        <w:t xml:space="preserve"> in </w:t>
      </w:r>
      <w:r>
        <w:rPr>
          <w:lang w:eastAsia="zh-CN"/>
        </w:rPr>
        <w:t xml:space="preserve">any of the </w:t>
      </w:r>
      <w:r w:rsidR="0082175E">
        <w:rPr>
          <w:rFonts w:cs="Arial"/>
          <w:position w:val="-4"/>
          <w:lang w:eastAsia="zh-CN"/>
        </w:rPr>
        <w:pict w14:anchorId="4C70B19F">
          <v:shape id="_x0000_i2015" type="#_x0000_t75" style="width:14.4pt;height:12.65pt">
            <v:imagedata r:id="rId537" o:title=""/>
          </v:shape>
        </w:pict>
      </w:r>
      <w:r>
        <w:t xml:space="preserve"> </w:t>
      </w:r>
      <w:r w:rsidRPr="00B916EC">
        <w:rPr>
          <w:lang w:eastAsia="zh-CN"/>
        </w:rPr>
        <w:t>PDCCH monitoring occasion</w:t>
      </w:r>
      <w:r>
        <w:t>s.</w:t>
      </w:r>
    </w:p>
    <w:p w14:paraId="5743B8AD" w14:textId="116365CE" w:rsidR="00EC3164" w:rsidRDefault="00EC3164" w:rsidP="00EC3164">
      <w:pPr>
        <w:pStyle w:val="B1"/>
      </w:pPr>
      <w:r>
        <w:t>-</w:t>
      </w:r>
      <w:r>
        <w:tab/>
      </w:r>
      <w:r w:rsidR="0082175E">
        <w:rPr>
          <w:position w:val="-12"/>
        </w:rPr>
        <w:pict w14:anchorId="1A5B0937">
          <v:shape id="_x0000_i2016" type="#_x0000_t75" style="width:28.2pt;height:20.15pt">
            <v:imagedata r:id="rId561" o:title=""/>
          </v:shape>
        </w:pict>
      </w:r>
      <w:r>
        <w:t xml:space="preserve"> is the</w:t>
      </w:r>
      <w:r w:rsidRPr="00E9040D">
        <w:t xml:space="preserve"> total number of </w:t>
      </w:r>
      <w:r w:rsidR="00202B16">
        <w:rPr>
          <w:lang w:val="en-US"/>
        </w:rPr>
        <w:t xml:space="preserve">a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w:t>
      </w:r>
      <w:r>
        <w:t xml:space="preserve">that the UE detects </w:t>
      </w:r>
      <w:r w:rsidRPr="00E9040D">
        <w:t xml:space="preserve">within the </w:t>
      </w:r>
      <w:r w:rsidR="0082175E">
        <w:rPr>
          <w:position w:val="-4"/>
        </w:rPr>
        <w:pict w14:anchorId="317D3E66">
          <v:shape id="_x0000_i2017" type="#_x0000_t75" style="width:12.65pt;height:12.65pt">
            <v:imagedata r:id="rId562" o:title=""/>
          </v:shape>
        </w:pict>
      </w:r>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82175E">
        <w:rPr>
          <w:position w:val="-6"/>
        </w:rPr>
        <w:pict w14:anchorId="2CCFAA78">
          <v:shape id="_x0000_i2018" type="#_x0000_t75" style="width:9.8pt;height:12.65pt">
            <v:imagedata r:id="rId557" o:title=""/>
          </v:shape>
        </w:pict>
      </w:r>
      <w:r w:rsidRPr="00B916EC">
        <w:t xml:space="preserve">. </w:t>
      </w:r>
      <w:r w:rsidR="0082175E">
        <w:rPr>
          <w:position w:val="-12"/>
        </w:rPr>
        <w:pict w14:anchorId="35CB8826">
          <v:shape id="_x0000_i2019" type="#_x0000_t75" style="width:46.1pt;height:20.15pt">
            <v:imagedata r:id="rId563" o:title=""/>
          </v:shape>
        </w:pict>
      </w:r>
      <w:r>
        <w:t xml:space="preserve"> 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indicating SPS </w:t>
      </w:r>
      <w:r>
        <w:rPr>
          <w:lang w:val="en-US" w:eastAsia="zh-CN"/>
        </w:rPr>
        <w:t xml:space="preserve">PDSCH </w:t>
      </w:r>
      <w:r w:rsidRPr="00B916EC">
        <w:rPr>
          <w:rFonts w:hint="eastAsia"/>
          <w:lang w:eastAsia="zh-CN"/>
        </w:rPr>
        <w:t xml:space="preserve">release for </w:t>
      </w:r>
      <w:r w:rsidRPr="00B916EC">
        <w:rPr>
          <w:lang w:eastAsia="zh-CN"/>
        </w:rPr>
        <w:t xml:space="preserve">serving </w:t>
      </w:r>
      <w:r w:rsidRPr="00B916EC">
        <w:rPr>
          <w:rFonts w:hint="eastAsia"/>
          <w:lang w:eastAsia="zh-CN"/>
        </w:rPr>
        <w:t xml:space="preserve">cell </w:t>
      </w:r>
      <w:r w:rsidR="0082175E">
        <w:rPr>
          <w:position w:val="-6"/>
        </w:rPr>
        <w:pict w14:anchorId="5C32E961">
          <v:shape id="_x0000_i2020" type="#_x0000_t75" style="width:9.8pt;height:12.65pt">
            <v:imagedata r:id="rId557" o:title=""/>
          </v:shape>
        </w:pict>
      </w:r>
      <w:r w:rsidRPr="00B916EC">
        <w:rPr>
          <w:rFonts w:hint="eastAsia"/>
          <w:lang w:eastAsia="zh-CN"/>
        </w:rPr>
        <w:t xml:space="preserve"> in </w:t>
      </w:r>
      <w:r>
        <w:rPr>
          <w:lang w:eastAsia="zh-CN"/>
        </w:rPr>
        <w:t xml:space="preserve">any of the </w:t>
      </w:r>
      <w:r w:rsidR="0082175E">
        <w:rPr>
          <w:position w:val="-4"/>
        </w:rPr>
        <w:pict w14:anchorId="28300455">
          <v:shape id="_x0000_i2021" type="#_x0000_t75" style="width:12.65pt;height:12.65pt">
            <v:imagedata r:id="rId562" o:title=""/>
          </v:shape>
        </w:pict>
      </w:r>
      <w:r>
        <w:t xml:space="preserve"> </w:t>
      </w:r>
      <w:r w:rsidRPr="00B916EC">
        <w:rPr>
          <w:lang w:eastAsia="zh-CN"/>
        </w:rPr>
        <w:t>PDCCH monitoring occasion</w:t>
      </w:r>
      <w:r>
        <w:t>s.</w:t>
      </w:r>
    </w:p>
    <w:p w14:paraId="5C10BB88" w14:textId="77777777" w:rsidR="00EC3164" w:rsidRPr="003A5E08" w:rsidRDefault="00EC3164" w:rsidP="00EC3164">
      <w:pPr>
        <w:pStyle w:val="B1"/>
      </w:pPr>
      <w:r>
        <w:t>-</w:t>
      </w:r>
      <w:r>
        <w:tab/>
      </w:r>
      <w:r w:rsidR="0082175E">
        <w:rPr>
          <w:position w:val="-12"/>
        </w:rPr>
        <w:pict w14:anchorId="5522FF67">
          <v:shape id="_x0000_i2022" type="#_x0000_t75" style="width:51.85pt;height:18.45pt">
            <v:imagedata r:id="rId564" o:title=""/>
          </v:shape>
        </w:pict>
      </w:r>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w:r w:rsidR="0082175E">
        <w:rPr>
          <w:position w:val="-6"/>
        </w:rPr>
        <w:pict w14:anchorId="3AACFA0B">
          <v:shape id="_x0000_i2023" type="#_x0000_t75" style="width:9.8pt;height:12.65pt">
            <v:imagedata r:id="rId557" o:title=""/>
          </v:shape>
        </w:pict>
      </w:r>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w:r w:rsidR="0082175E">
        <w:rPr>
          <w:position w:val="-12"/>
        </w:rPr>
        <w:pict w14:anchorId="190159DB">
          <v:shape id="_x0000_i2024" type="#_x0000_t75" style="width:49.55pt;height:18.45pt">
            <v:imagedata r:id="rId565" o:title=""/>
          </v:shape>
        </w:pict>
      </w:r>
      <w:r>
        <w:t>.</w:t>
      </w:r>
    </w:p>
    <w:p w14:paraId="08F745D3" w14:textId="049E1DAB" w:rsidR="00EC3164" w:rsidRPr="00B72783" w:rsidRDefault="00EC3164" w:rsidP="00EC3164">
      <w:pPr>
        <w:pStyle w:val="B1"/>
      </w:pPr>
      <w:r>
        <w:rPr>
          <w:rFonts w:cs="Arial"/>
          <w:lang w:eastAsia="zh-CN"/>
        </w:rPr>
        <w:t>-</w:t>
      </w:r>
      <w:r>
        <w:rPr>
          <w:rFonts w:cs="Arial"/>
          <w:lang w:eastAsia="zh-CN"/>
        </w:rPr>
        <w:tab/>
      </w:r>
      <w:r w:rsidR="0082175E">
        <w:rPr>
          <w:rFonts w:cs="Arial"/>
          <w:position w:val="-12"/>
          <w:lang w:eastAsia="zh-CN"/>
        </w:rPr>
        <w:pict w14:anchorId="63E0E293">
          <v:shape id="_x0000_i2025" type="#_x0000_t75" style="width:36.3pt;height:19pt">
            <v:imagedata r:id="rId529" o:title=""/>
          </v:shape>
        </w:pict>
      </w:r>
      <w:r>
        <w:rPr>
          <w:rFonts w:cs="Arial"/>
          <w:lang w:eastAsia="zh-CN"/>
        </w:rPr>
        <w:t xml:space="preserve"> is </w:t>
      </w:r>
      <w:r w:rsidRPr="00E9040D">
        <w:rPr>
          <w:rFonts w:hint="eastAsia"/>
          <w:lang w:eastAsia="zh-CN"/>
        </w:rPr>
        <w:t xml:space="preserve">the number of </w:t>
      </w:r>
      <w:r w:rsidRPr="00E9040D">
        <w:t xml:space="preserve">transport blocks </w:t>
      </w:r>
      <w:r>
        <w:t>the UE receives</w:t>
      </w:r>
      <w:r w:rsidRPr="00E9040D">
        <w:t xml:space="preserve"> </w:t>
      </w:r>
      <w:r>
        <w:t xml:space="preserve">in a PDSCH scheduled by </w:t>
      </w:r>
      <w:r w:rsidR="000027E4">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w:r w:rsidR="0082175E">
        <w:rPr>
          <w:position w:val="-6"/>
        </w:rPr>
        <w:pict w14:anchorId="45610E33">
          <v:shape id="_x0000_i2026" type="#_x0000_t75" style="width:13.25pt;height:12.65pt">
            <v:imagedata r:id="rId566" o:title=""/>
          </v:shape>
        </w:pict>
      </w:r>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w:r w:rsidR="0082175E">
        <w:rPr>
          <w:position w:val="-6"/>
        </w:rPr>
        <w:pict w14:anchorId="376A8A7A">
          <v:shape id="_x0000_i2027" type="#_x0000_t75" style="width:9.8pt;height:12.65pt">
            <v:imagedata r:id="rId557" o:title=""/>
          </v:shape>
        </w:pict>
      </w:r>
      <w:r>
        <w:t xml:space="preserve"> if </w:t>
      </w:r>
      <w:r w:rsidRPr="00435CFD">
        <w:rPr>
          <w:i/>
        </w:rPr>
        <w:t>harq-ACK-SpatialBundlingPUCCH</w:t>
      </w:r>
      <w:r w:rsidRPr="00B916EC">
        <w:rPr>
          <w:rFonts w:hint="eastAsia"/>
          <w:lang w:eastAsia="zh-CN"/>
        </w:rPr>
        <w:t xml:space="preserve"> </w:t>
      </w:r>
      <w:r>
        <w:rPr>
          <w:lang w:val="en-US" w:eastAsia="zh-CN"/>
        </w:rPr>
        <w:t>is not provided</w:t>
      </w:r>
      <w:r w:rsidRPr="00686BB3">
        <w:rPr>
          <w:lang w:eastAsia="zh-CN"/>
        </w:rPr>
        <w:t>, or</w:t>
      </w:r>
      <w:r>
        <w:rPr>
          <w:lang w:eastAsia="zh-CN"/>
        </w:rPr>
        <w:t xml:space="preserve"> </w:t>
      </w:r>
      <w:r>
        <w:rPr>
          <w:rFonts w:cs="Arial"/>
          <w:lang w:eastAsia="zh-CN"/>
        </w:rPr>
        <w:t>the number of</w:t>
      </w:r>
      <w:r w:rsidRPr="005E2BFD">
        <w:rPr>
          <w:rFonts w:cs="Arial"/>
          <w:lang w:val="en-US" w:eastAsia="zh-CN"/>
        </w:rPr>
        <w:t xml:space="preserve"> </w:t>
      </w:r>
      <w:r>
        <w:rPr>
          <w:rFonts w:cs="Arial"/>
          <w:lang w:val="en-US" w:eastAsia="zh-CN"/>
        </w:rPr>
        <w:t>PDSCH scheduled by</w:t>
      </w:r>
      <w:r>
        <w:rPr>
          <w:rFonts w:cs="Arial"/>
          <w:lang w:eastAsia="zh-CN"/>
        </w:rPr>
        <w:t xml:space="preserve"> </w:t>
      </w:r>
      <w:r w:rsidR="00521A39">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w:r w:rsidR="0082175E">
        <w:rPr>
          <w:position w:val="-6"/>
        </w:rPr>
        <w:pict w14:anchorId="0D4F3CE5">
          <v:shape id="_x0000_i2028" type="#_x0000_t75" style="width:13.25pt;height:12.65pt">
            <v:imagedata r:id="rId567" o:title=""/>
          </v:shape>
        </w:pict>
      </w:r>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w:r w:rsidR="0082175E">
        <w:rPr>
          <w:position w:val="-6"/>
        </w:rPr>
        <w:pict w14:anchorId="33DFD71D">
          <v:shape id="_x0000_i2029" type="#_x0000_t75" style="width:9.8pt;height:12.65pt">
            <v:imagedata r:id="rId557" o:title=""/>
          </v:shape>
        </w:pict>
      </w:r>
      <w:r>
        <w:t xml:space="preserve"> if </w:t>
      </w:r>
      <w:r w:rsidRPr="00435CFD">
        <w:rPr>
          <w:i/>
        </w:rPr>
        <w:t>harq-ACK-SpatialBundlingPUCCH</w:t>
      </w:r>
      <w:r w:rsidRPr="00B916EC">
        <w:rPr>
          <w:rFonts w:hint="eastAsia"/>
          <w:lang w:eastAsia="zh-CN"/>
        </w:rPr>
        <w:t xml:space="preserve"> </w:t>
      </w:r>
      <w:r>
        <w:rPr>
          <w:lang w:val="en-US" w:eastAsia="zh-CN"/>
        </w:rPr>
        <w:t>is provided</w:t>
      </w:r>
      <w:r>
        <w:rPr>
          <w:lang w:eastAsia="zh-CN"/>
        </w:rPr>
        <w:t xml:space="preserve">, or </w:t>
      </w:r>
      <w:r>
        <w:rPr>
          <w:rFonts w:cs="Arial"/>
          <w:lang w:eastAsia="zh-CN"/>
        </w:rPr>
        <w:t xml:space="preserve">the number of </w:t>
      </w:r>
      <w:r w:rsidRPr="00B916EC">
        <w:rPr>
          <w:rFonts w:cs="Arial" w:hint="eastAsia"/>
          <w:lang w:eastAsia="zh-CN"/>
        </w:rPr>
        <w:t xml:space="preserve">DCI format </w:t>
      </w:r>
      <w:r>
        <w:rPr>
          <w:rFonts w:cs="Arial"/>
          <w:lang w:eastAsia="zh-CN"/>
        </w:rPr>
        <w:t xml:space="preserve">that the UE detects and indicate SPS PDSCH release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w:r w:rsidR="0082175E">
        <w:rPr>
          <w:position w:val="-6"/>
        </w:rPr>
        <w:pict w14:anchorId="2D4C36AC">
          <v:shape id="_x0000_i2030" type="#_x0000_t75" style="width:13.25pt;height:12.65pt">
            <v:imagedata r:id="rId567" o:title=""/>
          </v:shape>
        </w:pict>
      </w:r>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w:r w:rsidR="0082175E">
        <w:rPr>
          <w:position w:val="-6"/>
        </w:rPr>
        <w:pict w14:anchorId="5FDA34BB">
          <v:shape id="_x0000_i2031" type="#_x0000_t75" style="width:9.8pt;height:12.65pt">
            <v:imagedata r:id="rId557" o:title=""/>
          </v:shape>
        </w:pict>
      </w:r>
      <w:r>
        <w:t xml:space="preserve">. </w:t>
      </w:r>
    </w:p>
    <w:p w14:paraId="113E54F8" w14:textId="77777777" w:rsidR="00EC3164" w:rsidRPr="0009732E" w:rsidRDefault="00EC3164" w:rsidP="00EC3164">
      <w:pPr>
        <w:pStyle w:val="B1"/>
      </w:pPr>
      <w:r>
        <w:rPr>
          <w:rFonts w:cs="Arial"/>
          <w:lang w:eastAsia="zh-CN"/>
        </w:rPr>
        <w:t>-</w:t>
      </w:r>
      <w:r>
        <w:rPr>
          <w:rFonts w:cs="Arial"/>
          <w:lang w:eastAsia="zh-CN"/>
        </w:rPr>
        <w:tab/>
      </w:r>
      <w:r w:rsidR="0082175E">
        <w:rPr>
          <w:rFonts w:cs="Arial"/>
          <w:position w:val="-12"/>
          <w:lang w:eastAsia="zh-CN"/>
        </w:rPr>
        <w:pict w14:anchorId="5125D861">
          <v:shape id="_x0000_i2032" type="#_x0000_t75" style="width:27.05pt;height:17.85pt">
            <v:imagedata r:id="rId568" o:title=""/>
          </v:shape>
        </w:pict>
      </w:r>
      <w:r>
        <w:rPr>
          <w:rFonts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82175E">
        <w:rPr>
          <w:position w:val="-6"/>
        </w:rPr>
        <w:pict w14:anchorId="33EAD10A">
          <v:shape id="_x0000_i2033" type="#_x0000_t75" style="width:9.8pt;height:12.65pt">
            <v:imagedata r:id="rId557" o:title=""/>
          </v:shape>
        </w:pi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w:r w:rsidR="0082175E">
        <w:rPr>
          <w:rFonts w:cs="Arial"/>
          <w:position w:val="-4"/>
          <w:lang w:eastAsia="zh-CN"/>
        </w:rPr>
        <w:pict w14:anchorId="52623144">
          <v:shape id="_x0000_i2034" type="#_x0000_t75" style="width:14.4pt;height:12.65pt">
            <v:imagedata r:id="rId537" o:title=""/>
          </v:shape>
        </w:pict>
      </w:r>
      <w:r>
        <w:t xml:space="preserve"> </w:t>
      </w:r>
      <w:r w:rsidRPr="00B916EC">
        <w:rPr>
          <w:lang w:eastAsia="zh-CN"/>
        </w:rPr>
        <w:t>PDCCH monitoring occasion</w:t>
      </w:r>
      <w:r>
        <w:rPr>
          <w:lang w:eastAsia="zh-CN"/>
        </w:rPr>
        <w:t>s.</w:t>
      </w:r>
    </w:p>
    <w:p w14:paraId="1F4E731B" w14:textId="77777777" w:rsidR="00EC3164" w:rsidRPr="00B916EC" w:rsidRDefault="00EC3164" w:rsidP="00EC3164">
      <w:pPr>
        <w:rPr>
          <w:lang w:val="en-US" w:eastAsia="zh-CN"/>
        </w:rPr>
      </w:pPr>
      <w:r w:rsidRPr="00B916EC">
        <w:rPr>
          <w:rFonts w:hint="eastAsia"/>
          <w:lang w:val="en-US" w:eastAsia="zh-CN"/>
        </w:rPr>
        <w:t xml:space="preserve">If a UE </w:t>
      </w:r>
    </w:p>
    <w:p w14:paraId="1FA29173" w14:textId="77777777" w:rsidR="00EC3164" w:rsidRPr="00B916EC" w:rsidRDefault="00EC3164" w:rsidP="00EC3164">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w:r w:rsidR="0082175E">
        <w:rPr>
          <w:position w:val="-10"/>
        </w:rPr>
        <w:pict w14:anchorId="1C08E63B">
          <v:shape id="_x0000_i2035" type="#_x0000_t75" style="width:42.05pt;height:19pt">
            <v:imagedata r:id="rId569" o:title=""/>
          </v:shape>
        </w:pict>
      </w:r>
      <w:r w:rsidRPr="00B916EC">
        <w:t xml:space="preserve"> serving cells; </w:t>
      </w:r>
      <w:r w:rsidRPr="00B916EC">
        <w:rPr>
          <w:rFonts w:cs="Arial"/>
          <w:lang w:eastAsia="zh-CN"/>
        </w:rPr>
        <w:t>and</w:t>
      </w:r>
    </w:p>
    <w:p w14:paraId="3AB2BCEC" w14:textId="77777777" w:rsidR="00EC3164" w:rsidRPr="00B916EC" w:rsidRDefault="00EC3164" w:rsidP="00EC3164">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w:r w:rsidR="0082175E">
        <w:rPr>
          <w:position w:val="-10"/>
        </w:rPr>
        <w:pict w14:anchorId="1C7527D3">
          <v:shape id="_x0000_i2036" type="#_x0000_t75" style="width:33.4pt;height:18.45pt">
            <v:imagedata r:id="rId570" o:title=""/>
          </v:shape>
        </w:pict>
      </w:r>
      <w:r w:rsidRPr="00B916EC">
        <w:t xml:space="preserve"> serving cells where </w:t>
      </w:r>
      <w:r w:rsidR="0082175E">
        <w:rPr>
          <w:position w:val="-10"/>
        </w:rPr>
        <w:pict w14:anchorId="55857A94">
          <v:shape id="_x0000_i2037" type="#_x0000_t75" style="width:114.05pt;height:18.45pt">
            <v:imagedata r:id="rId571" o:title=""/>
          </v:shape>
        </w:pict>
      </w:r>
    </w:p>
    <w:p w14:paraId="760682E5" w14:textId="77777777" w:rsidR="00EC3164" w:rsidRPr="00B916EC" w:rsidRDefault="00EC3164" w:rsidP="00EC3164">
      <w:pPr>
        <w:rPr>
          <w:lang w:eastAsia="zh-CN"/>
        </w:rPr>
      </w:pPr>
      <w:r w:rsidRPr="00B916EC">
        <w:rPr>
          <w:rFonts w:cs="Arial" w:hint="eastAsia"/>
          <w:lang w:eastAsia="zh-CN"/>
        </w:rPr>
        <w:t>the UE determine</w:t>
      </w:r>
      <w:r>
        <w:rPr>
          <w:rFonts w:cs="Arial"/>
          <w:lang w:eastAsia="zh-CN"/>
        </w:rPr>
        <w:t>s</w:t>
      </w:r>
      <w:r w:rsidRPr="00B916EC">
        <w:rPr>
          <w:rFonts w:cs="Arial" w:hint="eastAsia"/>
          <w:lang w:eastAsia="zh-CN"/>
        </w:rPr>
        <w:t xml:space="preserve"> the </w:t>
      </w:r>
      <w:r w:rsidR="0082175E">
        <w:rPr>
          <w:position w:val="-14"/>
        </w:rPr>
        <w:pict w14:anchorId="7CBC710E">
          <v:shape id="_x0000_i2038" type="#_x0000_t75" style="width:86.4pt;height:19pt">
            <v:imagedata r:id="rId498" o:title=""/>
          </v:shape>
        </w:pict>
      </w:r>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03920F20" w14:textId="77777777" w:rsidR="00FA2B89" w:rsidRDefault="00EC3164" w:rsidP="00EC3164">
      <w:pPr>
        <w:pStyle w:val="B1"/>
      </w:pPr>
      <w:r>
        <w:t>-</w:t>
      </w:r>
      <w:r>
        <w:tab/>
      </w:r>
      <w:r w:rsidR="0082175E">
        <w:rPr>
          <w:position w:val="-10"/>
        </w:rPr>
        <w:pict w14:anchorId="644A1880">
          <v:shape id="_x0000_i2039" type="#_x0000_t75" style="width:23.6pt;height:18.45pt">
            <v:imagedata r:id="rId572" o:title=""/>
          </v:shape>
        </w:pict>
      </w:r>
      <w:r w:rsidRPr="00B916EC">
        <w:t xml:space="preserve"> is </w:t>
      </w:r>
      <w:r>
        <w:t>used</w:t>
      </w:r>
      <w:r w:rsidRPr="00B916EC">
        <w:t xml:space="preserve"> for the determination of a first HARQ-ACK sub-codebook </w:t>
      </w:r>
      <w:r>
        <w:t xml:space="preserve">for </w:t>
      </w:r>
    </w:p>
    <w:p w14:paraId="65AAD01A" w14:textId="201ECE42" w:rsidR="00FA2B89" w:rsidRDefault="00FA2B89" w:rsidP="00252631">
      <w:pPr>
        <w:pStyle w:val="B2"/>
      </w:pPr>
      <w:r>
        <w:t>-</w:t>
      </w:r>
      <w:r>
        <w:tab/>
      </w:r>
      <w:r w:rsidR="00EC3164" w:rsidRPr="00AE44D6">
        <w:t>SPS PDSCH release</w:t>
      </w:r>
      <w:r w:rsidR="00EC3164">
        <w:t xml:space="preserve">, </w:t>
      </w:r>
    </w:p>
    <w:p w14:paraId="6D4CD67B" w14:textId="77777777" w:rsidR="00FA2B89" w:rsidRDefault="00FA2B89" w:rsidP="00FA2B89">
      <w:pPr>
        <w:pStyle w:val="B2"/>
      </w:pPr>
      <w:r>
        <w:t>-</w:t>
      </w:r>
      <w:r>
        <w:tab/>
      </w:r>
      <w:r w:rsidR="00EC3164">
        <w:t>SPS PDSCH reception,</w:t>
      </w:r>
      <w:r w:rsidR="00EC3164" w:rsidRPr="00AE44D6">
        <w:t xml:space="preserve"> </w:t>
      </w:r>
    </w:p>
    <w:p w14:paraId="3D493A5D" w14:textId="0E828F29" w:rsidR="00FA2B89" w:rsidRDefault="00FA2B89" w:rsidP="00252631">
      <w:pPr>
        <w:pStyle w:val="B2"/>
      </w:pPr>
      <w:r>
        <w:rPr>
          <w:lang w:val="en-US"/>
        </w:rPr>
        <w:t>-</w:t>
      </w:r>
      <w:r>
        <w:rPr>
          <w:lang w:val="en-US"/>
        </w:rPr>
        <w:tab/>
      </w:r>
      <w:r w:rsidRPr="00983297">
        <w:t xml:space="preserve">DCI format 1_1 </w:t>
      </w:r>
      <w:r>
        <w:t xml:space="preserve">indicating </w:t>
      </w:r>
      <w:r>
        <w:rPr>
          <w:lang w:val="en-US"/>
        </w:rPr>
        <w:t xml:space="preserve">SCell dormancy, </w:t>
      </w:r>
      <w:r w:rsidR="00EC3164" w:rsidRPr="00AE44D6">
        <w:t xml:space="preserve">and </w:t>
      </w:r>
    </w:p>
    <w:p w14:paraId="72D8913C" w14:textId="2DA29E84" w:rsidR="00EC3164" w:rsidRPr="00FA2B89" w:rsidRDefault="00FA2B89" w:rsidP="00252631">
      <w:pPr>
        <w:pStyle w:val="B2"/>
      </w:pPr>
      <w:r>
        <w:t>-</w:t>
      </w:r>
      <w:r>
        <w:tab/>
      </w:r>
      <w:r w:rsidR="00EC3164" w:rsidRPr="00AE44D6">
        <w:t xml:space="preserve">for </w:t>
      </w:r>
      <w:r w:rsidR="00EC3164">
        <w:t xml:space="preserve">TB-based PDSCH receptions </w:t>
      </w:r>
      <w:r w:rsidR="00EC3164" w:rsidRPr="00AE44D6">
        <w:t>on</w:t>
      </w:r>
      <w:r w:rsidR="00EC3164">
        <w:t xml:space="preserve"> the</w:t>
      </w:r>
      <w:r w:rsidR="00EC3164" w:rsidRPr="00AE44D6">
        <w:t xml:space="preserve"> </w:t>
      </w:r>
      <w:r w:rsidR="0082175E">
        <w:rPr>
          <w:position w:val="-10"/>
        </w:rPr>
        <w:pict w14:anchorId="099ACE6E">
          <v:shape id="_x0000_i2040" type="#_x0000_t75" style="width:38.6pt;height:18.45pt">
            <v:imagedata r:id="rId573" o:title=""/>
          </v:shape>
        </w:pict>
      </w:r>
      <w:r w:rsidR="00EC3164" w:rsidRPr="00AE44D6">
        <w:t xml:space="preserve"> </w:t>
      </w:r>
      <w:r w:rsidR="00EC3164">
        <w:t xml:space="preserve">serving </w:t>
      </w:r>
      <w:r w:rsidR="00EC3164" w:rsidRPr="00AE44D6">
        <w:t>cells and on</w:t>
      </w:r>
      <w:r w:rsidR="00EC3164">
        <w:t xml:space="preserve"> the</w:t>
      </w:r>
      <w:r w:rsidR="00EC3164" w:rsidRPr="00AE44D6">
        <w:t xml:space="preserve"> </w:t>
      </w:r>
      <w:r w:rsidR="0082175E">
        <w:rPr>
          <w:position w:val="-10"/>
        </w:rPr>
        <w:pict w14:anchorId="12EE02F8">
          <v:shape id="_x0000_i2041" type="#_x0000_t75" style="width:33.4pt;height:18.45pt">
            <v:imagedata r:id="rId570" o:title=""/>
          </v:shape>
        </w:pict>
      </w:r>
      <w:r w:rsidR="00EC3164" w:rsidRPr="00AE44D6">
        <w:t xml:space="preserve"> </w:t>
      </w:r>
      <w:r w:rsidR="00EC3164">
        <w:t xml:space="preserve">serving </w:t>
      </w:r>
      <w:r w:rsidR="00EC3164" w:rsidRPr="00AE44D6">
        <w:t>cells</w:t>
      </w:r>
      <w:r w:rsidR="001B2B3A">
        <w:rPr>
          <w:lang w:val="en-GB"/>
        </w:rPr>
        <w:t>,</w:t>
      </w:r>
    </w:p>
    <w:p w14:paraId="7948A959" w14:textId="29282B9B" w:rsidR="00EC3164" w:rsidRDefault="00EC3164" w:rsidP="00EC3164">
      <w:pPr>
        <w:pStyle w:val="B1"/>
      </w:pPr>
      <w:r>
        <w:t>-</w:t>
      </w:r>
      <w:r>
        <w:tab/>
      </w:r>
      <w:r w:rsidR="0082175E">
        <w:rPr>
          <w:position w:val="-10"/>
        </w:rPr>
        <w:pict w14:anchorId="4FF48FA0">
          <v:shape id="_x0000_i2042" type="#_x0000_t75" style="width:23.6pt;height:18.45pt">
            <v:imagedata r:id="rId572" o:title=""/>
          </v:shape>
        </w:pict>
      </w:r>
      <w:r w:rsidRPr="00B916EC">
        <w:t xml:space="preserve"> is replaced by </w:t>
      </w:r>
      <w:r w:rsidR="0082175E">
        <w:rPr>
          <w:position w:val="-10"/>
        </w:rPr>
        <w:pict w14:anchorId="7436DB6B">
          <v:shape id="_x0000_i2043" type="#_x0000_t75" style="width:38.6pt;height:18.45pt">
            <v:imagedata r:id="rId573" o:title=""/>
          </v:shape>
        </w:pict>
      </w:r>
      <w:r w:rsidRPr="00B916EC">
        <w:t xml:space="preserve"> for the determination of a second HARQ-ACK sub-codebook corresponding to the </w:t>
      </w:r>
      <w:r w:rsidR="0082175E">
        <w:rPr>
          <w:position w:val="-10"/>
        </w:rPr>
        <w:pict w14:anchorId="778C8018">
          <v:shape id="_x0000_i2044" type="#_x0000_t75" style="width:38.6pt;height:18.45pt">
            <v:imagedata r:id="rId573" o:title=""/>
          </v:shape>
        </w:pict>
      </w:r>
      <w:r w:rsidRPr="00B916EC">
        <w:t xml:space="preserve"> serving cells</w:t>
      </w:r>
      <w:r>
        <w:t xml:space="preserve"> for CBG-based PDSCH receptions</w:t>
      </w:r>
      <w:r w:rsidRPr="00B916EC">
        <w:t>, and</w:t>
      </w:r>
    </w:p>
    <w:p w14:paraId="051DA1C5" w14:textId="3AE8CD84"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E619D8" w:rsidRPr="00A67858">
        <w:rPr>
          <w:i/>
          <w:lang w:eastAsia="zh-CN"/>
        </w:rPr>
        <w:t>CORESETPoolIndex</w:t>
      </w:r>
      <w:r w:rsidR="00E619D8" w:rsidRPr="00A67858">
        <w:rPr>
          <w:lang w:eastAsia="zh-CN"/>
        </w:rPr>
        <w:t xml:space="preserve"> or is provided </w:t>
      </w:r>
      <w:r w:rsidR="00E619D8" w:rsidRPr="00A67858">
        <w:rPr>
          <w:i/>
          <w:lang w:eastAsia="zh-CN"/>
        </w:rPr>
        <w:t>CORESETPoolIndex</w:t>
      </w:r>
      <w:r w:rsidR="00E619D8" w:rsidRPr="00A67858">
        <w:rPr>
          <w:lang w:eastAsia="zh-CN"/>
        </w:rPr>
        <w:t xml:space="preserve"> with value 0 for one or more first CORESETs and is provided </w:t>
      </w:r>
      <w:r w:rsidR="00E619D8" w:rsidRPr="00A67858">
        <w:rPr>
          <w:i/>
          <w:lang w:eastAsia="zh-CN"/>
        </w:rPr>
        <w:t>CORESETPoolIndex</w:t>
      </w:r>
      <w:r w:rsidR="00E619D8" w:rsidRPr="00A67858">
        <w:rPr>
          <w:lang w:eastAsia="zh-CN"/>
        </w:rPr>
        <w:t xml:space="preserve"> with value 1 for one or more second CORESETs, and is provided </w:t>
      </w:r>
      <w:r w:rsidR="00BB6A95" w:rsidRPr="007E07A0">
        <w:rPr>
          <w:i/>
        </w:rPr>
        <w:t>ackNackFeedbackMode</w:t>
      </w:r>
      <w:r w:rsidR="00BB6A95" w:rsidRPr="007E07A0">
        <w:rPr>
          <w:i/>
          <w:iCs/>
        </w:rPr>
        <w:t>-r16</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7395B397" w14:textId="23137C04" w:rsidR="00EC3164" w:rsidRPr="00B916EC" w:rsidRDefault="00EC3164" w:rsidP="00EC3164">
      <w:pPr>
        <w:pStyle w:val="B2"/>
      </w:pPr>
      <w:r>
        <w:lastRenderedPageBreak/>
        <w:t>-</w:t>
      </w:r>
      <w:r>
        <w:tab/>
      </w:r>
      <w:r w:rsidR="00E619D8">
        <w:rPr>
          <w:lang w:val="en-US"/>
        </w:rPr>
        <w:t>i</w:t>
      </w:r>
      <w:r w:rsidR="00E619D8" w:rsidRPr="00B916EC">
        <w:t xml:space="preserve">nstead </w:t>
      </w:r>
      <w:r w:rsidRPr="00B916EC">
        <w:t xml:space="preserve">of generating one HARQ-ACK information bit per transport block for a serving cell from the </w:t>
      </w:r>
      <w:r w:rsidR="0082175E">
        <w:rPr>
          <w:position w:val="-10"/>
        </w:rPr>
        <w:pict w14:anchorId="641B0C08">
          <v:shape id="_x0000_i2045" type="#_x0000_t75" style="width:38.6pt;height:18.45pt">
            <v:imagedata r:id="rId573" o:title=""/>
          </v:shape>
        </w:pict>
      </w:r>
      <w:r w:rsidRPr="00B916EC">
        <w:t xml:space="preserve"> serving cells, the UE generates </w:t>
      </w:r>
      <w:r w:rsidR="0082175E">
        <w:rPr>
          <w:position w:val="-12"/>
        </w:rPr>
        <w:pict w14:anchorId="7CA97DB9">
          <v:shape id="_x0000_i2046" type="#_x0000_t75" style="width:62.2pt;height:18.45pt">
            <v:imagedata r:id="rId574" o:title=""/>
          </v:shape>
        </w:pict>
      </w:r>
      <w:r w:rsidRPr="00B916EC">
        <w:t xml:space="preserve"> HARQ-ACK information bits</w:t>
      </w:r>
      <w:r>
        <w:t xml:space="preserve">, where </w:t>
      </w:r>
      <w:r w:rsidR="0082175E">
        <w:rPr>
          <w:position w:val="-12"/>
        </w:rPr>
        <w:pict w14:anchorId="0D4914DA">
          <v:shape id="_x0000_i2047" type="#_x0000_t75" style="width:59.35pt;height:18.45pt">
            <v:imagedata r:id="rId575" o:title=""/>
          </v:shape>
        </w:pict>
      </w:r>
      <w:r>
        <w:t xml:space="preserve"> is the maximum value of </w:t>
      </w:r>
      <w:r w:rsidR="0082175E">
        <w:rPr>
          <w:position w:val="-12"/>
        </w:rPr>
        <w:pict w14:anchorId="47B19F60">
          <v:shape id="_x0000_i2048" type="#_x0000_t75" style="width:79.5pt;height:18.45pt">
            <v:imagedata r:id="rId576" o:title=""/>
          </v:shape>
        </w:pict>
      </w:r>
      <w:r>
        <w:t xml:space="preserve"> across all </w:t>
      </w:r>
      <w:r w:rsidR="0082175E">
        <w:rPr>
          <w:position w:val="-10"/>
        </w:rPr>
        <w:pict w14:anchorId="043BF7DA">
          <v:shape id="_x0000_i2049" type="#_x0000_t75" style="width:38.6pt;height:18.45pt">
            <v:imagedata r:id="rId573" o:title=""/>
          </v:shape>
        </w:pict>
      </w:r>
      <w:r w:rsidRPr="00B916EC">
        <w:t xml:space="preserve"> serving cells</w:t>
      </w:r>
      <w:r>
        <w:t xml:space="preserve"> </w:t>
      </w:r>
      <w:r>
        <w:rPr>
          <w:lang w:val="en-US"/>
        </w:rPr>
        <w:t xml:space="preserve">and </w:t>
      </w:r>
      <w:r w:rsidR="0082175E">
        <w:rPr>
          <w:position w:val="-12"/>
        </w:rPr>
        <w:pict w14:anchorId="0BA00EBC">
          <v:shape id="_x0000_i2050" type="#_x0000_t75" style="width:21.9pt;height:18.45pt">
            <v:imagedata r:id="rId577" o:title=""/>
          </v:shape>
        </w:pict>
      </w:r>
      <w:r>
        <w:rPr>
          <w:lang w:val="en-US"/>
        </w:rPr>
        <w:t xml:space="preserve"> is the value of </w:t>
      </w:r>
      <w:r w:rsidRPr="00435CFD">
        <w:rPr>
          <w:i/>
        </w:rPr>
        <w:t>maxNrofCodeWordsScheduledByDCI</w:t>
      </w:r>
      <w:r>
        <w:rPr>
          <w:lang w:val="en-US"/>
        </w:rPr>
        <w:t xml:space="preserve"> for serving cell </w:t>
      </w:r>
      <w:r w:rsidR="0082175E">
        <w:rPr>
          <w:position w:val="-6"/>
        </w:rPr>
        <w:pict w14:anchorId="1662000A">
          <v:shape id="_x0000_i2051" type="#_x0000_t75" style="width:9.8pt;height:12.65pt">
            <v:imagedata r:id="rId557" o:title=""/>
          </v:shape>
        </w:pict>
      </w:r>
      <w:r>
        <w:rPr>
          <w:lang w:val="en-US"/>
        </w:rPr>
        <w:t>. If</w:t>
      </w:r>
      <w:r>
        <w:t xml:space="preserve"> for a serving cell </w:t>
      </w:r>
      <w:r w:rsidR="0082175E">
        <w:rPr>
          <w:position w:val="-6"/>
        </w:rPr>
        <w:pict w14:anchorId="48A84CE2">
          <v:shape id="_x0000_i2052" type="#_x0000_t75" style="width:9.8pt;height:12.65pt">
            <v:imagedata r:id="rId557" o:title=""/>
          </v:shape>
        </w:pict>
      </w:r>
      <w:r>
        <w:t xml:space="preserve"> it is </w:t>
      </w:r>
      <w:r w:rsidR="0082175E">
        <w:rPr>
          <w:position w:val="-12"/>
        </w:rPr>
        <w:pict w14:anchorId="7B9A5E5A">
          <v:shape id="_x0000_i2053" type="#_x0000_t75" style="width:153.8pt;height:19pt">
            <v:imagedata r:id="rId578" o:title=""/>
          </v:shape>
        </w:pict>
      </w:r>
      <w:r>
        <w:t xml:space="preserve">, the UE generates NACK for the last </w:t>
      </w:r>
      <w:r w:rsidR="0082175E">
        <w:rPr>
          <w:position w:val="-12"/>
        </w:rPr>
        <w:pict w14:anchorId="6C22A43E">
          <v:shape id="_x0000_i2054" type="#_x0000_t75" style="width:153.8pt;height:19pt">
            <v:imagedata r:id="rId579" o:title=""/>
          </v:shape>
        </w:pict>
      </w:r>
      <w:r>
        <w:t xml:space="preserve"> HARQ-ACK information bits for serving cell </w:t>
      </w:r>
      <w:r w:rsidR="0082175E">
        <w:rPr>
          <w:position w:val="-6"/>
        </w:rPr>
        <w:pict w14:anchorId="0803E0FA">
          <v:shape id="_x0000_i2055" type="#_x0000_t75" style="width:9.8pt;height:12.65pt">
            <v:imagedata r:id="rId557" o:title=""/>
          </v:shape>
        </w:pict>
      </w:r>
    </w:p>
    <w:p w14:paraId="51179639" w14:textId="3D896824" w:rsidR="00EC3164" w:rsidRDefault="00EC3164" w:rsidP="00EC3164">
      <w:pPr>
        <w:pStyle w:val="B2"/>
      </w:pPr>
      <w:r>
        <w:t>-</w:t>
      </w:r>
      <w:r>
        <w:tab/>
      </w:r>
      <w:r w:rsidR="00E619D8">
        <w:rPr>
          <w:lang w:val="en-US"/>
        </w:rPr>
        <w:t>t</w:t>
      </w:r>
      <w:r w:rsidR="00E619D8" w:rsidRPr="00B916EC">
        <w:t xml:space="preserve">he </w:t>
      </w:r>
      <w:r w:rsidRPr="00B916EC">
        <w:t xml:space="preserve">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10EAF7FB" w14:textId="77777777" w:rsidR="00EC3164" w:rsidRPr="00B916EC" w:rsidRDefault="00EC3164" w:rsidP="00EC3164">
      <w:pPr>
        <w:pStyle w:val="B1"/>
      </w:pPr>
      <w:r>
        <w:t>-</w:t>
      </w:r>
      <w:r>
        <w:tab/>
      </w:r>
      <w:r w:rsidRPr="00B916EC">
        <w:t xml:space="preserve">The </w:t>
      </w:r>
      <w:r>
        <w:rPr>
          <w:lang w:val="en-US"/>
        </w:rPr>
        <w:t>counter DAI value and the total DAI value apply separately for each HARQ-ACK sub-codebook</w:t>
      </w:r>
    </w:p>
    <w:p w14:paraId="2138018C" w14:textId="77777777" w:rsidR="00EC3164" w:rsidRDefault="00EC3164" w:rsidP="00EC3164">
      <w:pPr>
        <w:pStyle w:val="B1"/>
      </w:pPr>
      <w:r>
        <w:t>-</w:t>
      </w:r>
      <w:r>
        <w:tab/>
      </w:r>
      <w:r w:rsidRPr="00B916EC">
        <w:t>The UE generates the HARQ-ACK codebook by appending the second HARQ-ACK sub-codebook to the first HARQ-ACK sub-codebook</w:t>
      </w:r>
    </w:p>
    <w:p w14:paraId="7CA01586" w14:textId="48F4AAFC" w:rsidR="00EC3164" w:rsidRPr="006263CE" w:rsidRDefault="00EC3164" w:rsidP="00EC3164">
      <w:pPr>
        <w:pStyle w:val="B1"/>
        <w:ind w:left="270" w:firstLine="14"/>
        <w:rPr>
          <w:lang w:val="en-US" w:eastAsia="zh-CN"/>
        </w:rPr>
      </w:pPr>
      <w:r>
        <w:rPr>
          <w:lang w:val="en-US"/>
        </w:rPr>
        <w:t xml:space="preserve">If </w:t>
      </w:r>
      <w:r w:rsidR="0082175E">
        <w:rPr>
          <w:position w:val="-10"/>
        </w:rPr>
        <w:pict w14:anchorId="17DA9371">
          <v:shape id="_x0000_i2056" type="#_x0000_t75" style="width:86.4pt;height:16.7pt">
            <v:imagedata r:id="rId526" o:title=""/>
          </v:shape>
        </w:pict>
      </w:r>
      <w:r>
        <w:rPr>
          <w:lang w:val="en-US"/>
        </w:rPr>
        <w:t xml:space="preserve">, the UE also determines </w:t>
      </w:r>
      <w:r w:rsidR="0082175E">
        <w:rPr>
          <w:position w:val="-12"/>
          <w:lang w:eastAsia="zh-CN"/>
        </w:rPr>
        <w:pict w14:anchorId="37570781">
          <v:shape id="_x0000_i2057" type="#_x0000_t75" style="width:195.25pt;height:18.45pt">
            <v:imagedata r:id="rId580" o:title=""/>
          </v:shape>
        </w:pict>
      </w:r>
      <w:r>
        <w:rPr>
          <w:lang w:val="en-US" w:eastAsia="zh-CN"/>
        </w:rPr>
        <w:t xml:space="preserve"> </w:t>
      </w:r>
      <w:r>
        <w:rPr>
          <w:lang w:eastAsia="zh-CN"/>
        </w:rPr>
        <w:t xml:space="preserve">for obtaining a PUCCH transmission power, as described in </w:t>
      </w:r>
      <w:r w:rsidR="00EE236C">
        <w:rPr>
          <w:lang w:eastAsia="zh-CN"/>
        </w:rPr>
        <w:t>Clause</w:t>
      </w:r>
      <w:r>
        <w:rPr>
          <w:lang w:eastAsia="zh-CN"/>
        </w:rPr>
        <w:t xml:space="preserve"> 7.2.1, </w:t>
      </w:r>
      <w:r>
        <w:rPr>
          <w:lang w:val="en-US" w:eastAsia="zh-CN"/>
        </w:rPr>
        <w:t xml:space="preserve">with </w:t>
      </w:r>
    </w:p>
    <w:p w14:paraId="6AAFAFE2" w14:textId="45427C96" w:rsidR="00521A39" w:rsidRPr="00EE027F" w:rsidRDefault="00EC3164" w:rsidP="003E315E">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6E32AE" w14:textId="77777777" w:rsidR="00EC3164" w:rsidRPr="007F4F93" w:rsidRDefault="00EC3164" w:rsidP="00EC3164">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E9AFF98" w14:textId="69045707" w:rsidR="00EC3164" w:rsidRDefault="00EC3164" w:rsidP="00EC3164">
      <w:pPr>
        <w:pStyle w:val="B2"/>
      </w:pPr>
      <w:r>
        <w:rPr>
          <w:rFonts w:cs="Arial"/>
          <w:lang w:eastAsia="zh-CN"/>
        </w:rPr>
        <w:t>-</w:t>
      </w:r>
      <w:r>
        <w:rPr>
          <w:rFonts w:cs="Arial"/>
          <w:lang w:eastAsia="zh-CN"/>
        </w:rPr>
        <w:tab/>
        <w:t xml:space="preserve">if </w:t>
      </w:r>
      <w:r w:rsidR="0082175E">
        <w:rPr>
          <w:position w:val="-10"/>
        </w:rPr>
        <w:pict w14:anchorId="287F87D3">
          <v:shape id="_x0000_i2058" type="#_x0000_t75" style="width:38.6pt;height:18.45pt">
            <v:imagedata r:id="rId581" o:title=""/>
          </v:shape>
        </w:pict>
      </w:r>
      <w:r>
        <w:t xml:space="preserve">, </w:t>
      </w:r>
      <w:r w:rsidR="0082175E">
        <w:rPr>
          <w:position w:val="-14"/>
          <w:lang w:eastAsia="zh-CN"/>
        </w:rPr>
        <w:pict w14:anchorId="3F8A6DC3">
          <v:shape id="_x0000_i2059" type="#_x0000_t75" style="width:35.15pt;height:20.15pt">
            <v:imagedata r:id="rId582" o:title=""/>
          </v:shape>
        </w:pict>
      </w:r>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w:r w:rsidR="0082175E">
        <w:rPr>
          <w:position w:val="-6"/>
        </w:rPr>
        <w:pict w14:anchorId="3CA1AFF3">
          <v:shape id="_x0000_i2060" type="#_x0000_t75" style="width:9.8pt;height:12.65pt">
            <v:imagedata r:id="rId557" o:title=""/>
          </v:shape>
        </w:pict>
      </w:r>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w:r w:rsidR="0082175E">
        <w:rPr>
          <w:rFonts w:cs="Arial"/>
          <w:position w:val="-4"/>
          <w:lang w:eastAsia="zh-CN"/>
        </w:rPr>
        <w:pict w14:anchorId="21E7DC83">
          <v:shape id="_x0000_i2061" type="#_x0000_t75" style="width:14.4pt;height:12.65pt">
            <v:imagedata r:id="rId537" o:title=""/>
          </v:shape>
        </w:pict>
      </w:r>
      <w:r>
        <w:t xml:space="preserve"> </w:t>
      </w:r>
      <w:r w:rsidRPr="00B916EC">
        <w:rPr>
          <w:lang w:eastAsia="zh-CN"/>
        </w:rPr>
        <w:t>PDCCH monitoring occasio</w:t>
      </w:r>
      <w:r>
        <w:rPr>
          <w:lang w:eastAsia="zh-CN"/>
        </w:rPr>
        <w:t>ns</w:t>
      </w:r>
      <w:r>
        <w:t xml:space="preserve"> </w:t>
      </w:r>
    </w:p>
    <w:p w14:paraId="4B4C67E0" w14:textId="77040436" w:rsidR="00EC3164" w:rsidRPr="004804E0" w:rsidRDefault="00EC3164" w:rsidP="00EC3164">
      <w:pPr>
        <w:pStyle w:val="B2"/>
        <w:rPr>
          <w:lang w:val="en-US"/>
        </w:rPr>
      </w:pPr>
      <w:r>
        <w:rPr>
          <w:rFonts w:cs="Arial"/>
          <w:lang w:eastAsia="zh-CN"/>
        </w:rPr>
        <w:t>-</w:t>
      </w:r>
      <w:r>
        <w:rPr>
          <w:rFonts w:cs="Arial"/>
          <w:lang w:eastAsia="zh-CN"/>
        </w:rPr>
        <w:tab/>
        <w:t xml:space="preserve">if </w:t>
      </w:r>
      <w:r w:rsidR="0082175E">
        <w:rPr>
          <w:position w:val="-10"/>
        </w:rPr>
        <w:pict w14:anchorId="57036242">
          <v:shape id="_x0000_i2062" type="#_x0000_t75" style="width:38.6pt;height:18.45pt">
            <v:imagedata r:id="rId583" o:title=""/>
          </v:shape>
        </w:pict>
      </w:r>
      <w:r>
        <w:t xml:space="preserve">, </w:t>
      </w:r>
      <w:r w:rsidR="0082175E">
        <w:rPr>
          <w:position w:val="-14"/>
          <w:lang w:eastAsia="zh-CN"/>
        </w:rPr>
        <w:pict w14:anchorId="37DD618F">
          <v:shape id="_x0000_i2063" type="#_x0000_t75" style="width:35.15pt;height:20.15pt">
            <v:imagedata r:id="rId582" o:title=""/>
          </v:shape>
        </w:pict>
      </w:r>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w:r w:rsidR="0082175E">
        <w:rPr>
          <w:position w:val="-6"/>
        </w:rPr>
        <w:pict w14:anchorId="42F46DC9">
          <v:shape id="_x0000_i2064" type="#_x0000_t75" style="width:9.8pt;height:12.65pt">
            <v:imagedata r:id="rId557" o:title=""/>
          </v:shape>
        </w:pict>
      </w:r>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w:r w:rsidR="0082175E">
        <w:rPr>
          <w:rFonts w:cs="Arial"/>
          <w:position w:val="-4"/>
          <w:lang w:eastAsia="zh-CN"/>
        </w:rPr>
        <w:pict w14:anchorId="362492C2">
          <v:shape id="_x0000_i2065" type="#_x0000_t75" style="width:14.4pt;height:12.65pt">
            <v:imagedata r:id="rId537" o:title=""/>
          </v:shape>
        </w:pict>
      </w:r>
      <w:r>
        <w:t xml:space="preserve"> </w:t>
      </w:r>
      <w:r w:rsidRPr="00B916EC">
        <w:rPr>
          <w:lang w:eastAsia="zh-CN"/>
        </w:rPr>
        <w:t>PDCCH monitoring occasio</w:t>
      </w:r>
      <w:r>
        <w:rPr>
          <w:lang w:eastAsia="zh-CN"/>
        </w:rPr>
        <w:t>ns</w:t>
      </w:r>
    </w:p>
    <w:p w14:paraId="4D39C761" w14:textId="7DF57174" w:rsidR="00EC3164" w:rsidRDefault="00EC3164" w:rsidP="00EC3164">
      <w:pPr>
        <w:pStyle w:val="B2"/>
      </w:pPr>
      <w:r>
        <w:rPr>
          <w:rFonts w:cs="Arial"/>
          <w:lang w:eastAsia="zh-CN"/>
        </w:rPr>
        <w:t>-</w:t>
      </w:r>
      <w:r>
        <w:rPr>
          <w:rFonts w:cs="Arial"/>
          <w:lang w:eastAsia="zh-CN"/>
        </w:rPr>
        <w:tab/>
      </w:r>
      <w:r w:rsidR="0082175E">
        <w:rPr>
          <w:position w:val="-14"/>
          <w:lang w:eastAsia="zh-CN"/>
        </w:rPr>
        <w:pict w14:anchorId="341EF50B">
          <v:shape id="_x0000_i2066" type="#_x0000_t75" style="width:53.55pt;height:20.15pt">
            <v:imagedata r:id="rId560" o:title=""/>
          </v:shape>
        </w:pict>
      </w:r>
      <w:r>
        <w:rPr>
          <w:rFonts w:cs="Arial"/>
          <w:lang w:val="en-US" w:eastAsia="zh-CN"/>
        </w:rPr>
        <w:t xml:space="preserve"> 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w:r w:rsidR="0082175E">
        <w:rPr>
          <w:position w:val="-6"/>
        </w:rPr>
        <w:pict w14:anchorId="22AB754C">
          <v:shape id="_x0000_i2067" type="#_x0000_t75" style="width:9.8pt;height:12.65pt">
            <v:imagedata r:id="rId557" o:title=""/>
          </v:shape>
        </w:pict>
      </w:r>
      <w:r w:rsidRPr="00B916EC">
        <w:rPr>
          <w:rFonts w:hint="eastAsia"/>
          <w:lang w:val="en-US" w:eastAsia="zh-CN"/>
        </w:rPr>
        <w:t xml:space="preserve"> in </w:t>
      </w:r>
      <w:r>
        <w:rPr>
          <w:lang w:val="en-US" w:eastAsia="zh-CN"/>
        </w:rPr>
        <w:t xml:space="preserve">any of the </w:t>
      </w:r>
      <w:r w:rsidR="0082175E">
        <w:rPr>
          <w:rFonts w:cs="Arial"/>
          <w:position w:val="-4"/>
          <w:lang w:eastAsia="zh-CN"/>
        </w:rPr>
        <w:pict w14:anchorId="26BFB755">
          <v:shape id="_x0000_i2068" type="#_x0000_t75" style="width:14.4pt;height:12.65pt">
            <v:imagedata r:id="rId537" o:title=""/>
          </v:shape>
        </w:pict>
      </w:r>
      <w:r>
        <w:rPr>
          <w:lang w:val="en-US"/>
        </w:rPr>
        <w:t xml:space="preserve"> </w:t>
      </w:r>
      <w:r w:rsidRPr="00B916EC">
        <w:rPr>
          <w:lang w:eastAsia="zh-CN"/>
        </w:rPr>
        <w:t>PDCCH monitoring occasion</w:t>
      </w:r>
      <w:r>
        <w:rPr>
          <w:lang w:val="en-US"/>
        </w:rPr>
        <w:t xml:space="preserve">s </w:t>
      </w:r>
    </w:p>
    <w:p w14:paraId="3CA2A742" w14:textId="1488C345" w:rsidR="00EC3164" w:rsidRDefault="00EC3164" w:rsidP="00EC3164">
      <w:pPr>
        <w:pStyle w:val="B2"/>
      </w:pPr>
      <w:r>
        <w:t>-</w:t>
      </w:r>
      <w:r>
        <w:tab/>
      </w:r>
      <w:r w:rsidR="0082175E">
        <w:rPr>
          <w:position w:val="-12"/>
        </w:rPr>
        <w:pict w14:anchorId="23E8FFBD">
          <v:shape id="_x0000_i2069" type="#_x0000_t75" style="width:25.9pt;height:18.45pt">
            <v:imagedata r:id="rId584" o:title=""/>
          </v:shape>
        </w:pict>
      </w:r>
      <w:r>
        <w:t xml:space="preserve"> </w:t>
      </w:r>
      <w:r>
        <w:rPr>
          <w:lang w:val="en-US"/>
        </w:rPr>
        <w:t xml:space="preserve">is </w:t>
      </w:r>
      <w:r>
        <w:t>the</w:t>
      </w:r>
      <w:r w:rsidRPr="00E9040D">
        <w:t xml:space="preserve"> total number of </w:t>
      </w:r>
      <w:r w:rsidRPr="00B916EC">
        <w:rPr>
          <w:lang w:val="en-US" w:eastAsia="zh-CN"/>
        </w:rPr>
        <w:t>DCI format</w:t>
      </w:r>
      <w:r w:rsidR="00521A39">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w:r w:rsidR="0082175E">
        <w:rPr>
          <w:rFonts w:cs="Arial"/>
          <w:position w:val="-4"/>
          <w:lang w:eastAsia="zh-CN"/>
        </w:rPr>
        <w:pict w14:anchorId="3CA7B08E">
          <v:shape id="_x0000_i2070" type="#_x0000_t75" style="width:14.4pt;height:12.65pt">
            <v:imagedata r:id="rId537" o:title=""/>
          </v:shape>
        </w:pict>
      </w:r>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82175E">
        <w:rPr>
          <w:position w:val="-6"/>
        </w:rPr>
        <w:pict w14:anchorId="082D0896">
          <v:shape id="_x0000_i2071" type="#_x0000_t75" style="width:9.8pt;height:12.65pt">
            <v:imagedata r:id="rId557" o:title=""/>
          </v:shape>
        </w:pict>
      </w:r>
      <w:r w:rsidRPr="00B916EC">
        <w:t xml:space="preserve">. </w:t>
      </w:r>
      <w:r w:rsidR="0082175E">
        <w:rPr>
          <w:position w:val="-12"/>
        </w:rPr>
        <w:pict w14:anchorId="42AF2388">
          <v:shape id="_x0000_i2072" type="#_x0000_t75" style="width:43.8pt;height:18.45pt">
            <v:imagedata r:id="rId585" o:title=""/>
          </v:shape>
        </w:pict>
      </w:r>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w:r w:rsidR="0082175E">
        <w:rPr>
          <w:position w:val="-6"/>
        </w:rPr>
        <w:pict w14:anchorId="53F2E55B">
          <v:shape id="_x0000_i2073" type="#_x0000_t75" style="width:9.8pt;height:12.65pt">
            <v:imagedata r:id="rId557" o:title=""/>
          </v:shape>
        </w:pict>
      </w:r>
      <w:r w:rsidRPr="00B916EC">
        <w:rPr>
          <w:rFonts w:hint="eastAsia"/>
          <w:lang w:val="en-US" w:eastAsia="zh-CN"/>
        </w:rPr>
        <w:t xml:space="preserve"> in </w:t>
      </w:r>
      <w:r>
        <w:rPr>
          <w:lang w:val="en-US" w:eastAsia="zh-CN"/>
        </w:rPr>
        <w:t xml:space="preserve">any of the </w:t>
      </w:r>
      <w:r w:rsidR="0082175E">
        <w:rPr>
          <w:rFonts w:cs="Arial"/>
          <w:position w:val="-4"/>
          <w:lang w:eastAsia="zh-CN"/>
        </w:rPr>
        <w:pict w14:anchorId="2855C2CE">
          <v:shape id="_x0000_i2074" type="#_x0000_t75" style="width:14.4pt;height:12.65pt">
            <v:imagedata r:id="rId537" o:title=""/>
          </v:shape>
        </w:pict>
      </w:r>
      <w:r>
        <w:rPr>
          <w:lang w:val="en-US"/>
        </w:rPr>
        <w:t xml:space="preserve"> </w:t>
      </w:r>
      <w:r w:rsidRPr="00B916EC">
        <w:rPr>
          <w:lang w:eastAsia="zh-CN"/>
        </w:rPr>
        <w:t>PDCCH monitoring occasion</w:t>
      </w:r>
      <w:r>
        <w:rPr>
          <w:lang w:val="en-US"/>
        </w:rPr>
        <w:t>s</w:t>
      </w:r>
    </w:p>
    <w:p w14:paraId="46F772B5" w14:textId="2C2D8028" w:rsidR="00EC3164" w:rsidRDefault="00EC3164" w:rsidP="00EC3164">
      <w:pPr>
        <w:pStyle w:val="B2"/>
      </w:pPr>
      <w:r>
        <w:rPr>
          <w:rFonts w:cs="Arial"/>
          <w:lang w:eastAsia="zh-CN"/>
        </w:rPr>
        <w:t>-</w:t>
      </w:r>
      <w:r>
        <w:rPr>
          <w:rFonts w:cs="Arial"/>
          <w:lang w:eastAsia="zh-CN"/>
        </w:rPr>
        <w:tab/>
      </w:r>
      <w:r w:rsidR="0082175E">
        <w:rPr>
          <w:rFonts w:cs="Arial"/>
          <w:position w:val="-12"/>
          <w:lang w:eastAsia="zh-CN"/>
        </w:rPr>
        <w:pict w14:anchorId="7D1F1E24">
          <v:shape id="_x0000_i2075" type="#_x0000_t75" style="width:51.85pt;height:19pt">
            <v:imagedata r:id="rId532" o:title=""/>
          </v:shape>
        </w:pict>
      </w:r>
      <w:r>
        <w:rPr>
          <w:rFonts w:cs="Arial"/>
          <w:lang w:val="en-US" w:eastAsia="zh-CN"/>
        </w:rPr>
        <w:t xml:space="preserve"> is </w:t>
      </w:r>
      <w:r w:rsidRPr="00E9040D">
        <w:rPr>
          <w:rFonts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00735DD2">
        <w:rPr>
          <w:lang w:val="en-US"/>
        </w:rPr>
        <w:t xml:space="preserve">a </w:t>
      </w:r>
      <w:r w:rsidRPr="00B916EC">
        <w:rPr>
          <w:rFonts w:cs="Arial" w:hint="eastAsia"/>
          <w:lang w:eastAsia="zh-CN"/>
        </w:rPr>
        <w:t xml:space="preserve">DCI format </w:t>
      </w:r>
      <w:r w:rsidR="00735DD2" w:rsidRPr="00EE027F">
        <w:rPr>
          <w:lang w:val="en-US" w:eastAsia="zh-CN"/>
        </w:rPr>
        <w:t>that supports CBG-based PDSCH reception</w:t>
      </w:r>
      <w:r>
        <w:rPr>
          <w:lang w:val="en-US" w:eastAsia="zh-CN"/>
        </w:rPr>
        <w:t xml:space="preserve"> </w:t>
      </w:r>
      <w:r>
        <w:rPr>
          <w:rFonts w:cs="Arial"/>
          <w:lang w:val="en-US" w:eastAsia="zh-CN"/>
        </w:rPr>
        <w:t xml:space="preserve">that the UE detects </w:t>
      </w:r>
      <w:r w:rsidRPr="00B916EC">
        <w:rPr>
          <w:rFonts w:hint="eastAsia"/>
          <w:lang w:val="en-US" w:eastAsia="zh-CN"/>
        </w:rPr>
        <w:t xml:space="preserve">in </w:t>
      </w:r>
      <w:r w:rsidRPr="00B916EC">
        <w:rPr>
          <w:lang w:eastAsia="zh-CN"/>
        </w:rPr>
        <w:t>PDCCH monitoring occasion</w:t>
      </w:r>
      <w:r w:rsidRPr="00B916EC">
        <w:rPr>
          <w:rFonts w:hint="eastAsia"/>
          <w:lang w:val="en-US" w:eastAsia="zh-CN"/>
        </w:rPr>
        <w:t xml:space="preserve"> </w:t>
      </w:r>
      <w:r w:rsidR="0082175E">
        <w:rPr>
          <w:rFonts w:cs="Arial"/>
          <w:position w:val="-6"/>
          <w:lang w:eastAsia="zh-CN"/>
        </w:rPr>
        <w:pict w14:anchorId="2DD44BF5">
          <v:shape id="_x0000_i2076" type="#_x0000_t75" style="width:10.95pt;height:10.95pt">
            <v:imagedata r:id="rId586" o:title=""/>
          </v:shape>
        </w:pict>
      </w:r>
      <w:r>
        <w:rPr>
          <w:lang w:val="en-US"/>
        </w:rPr>
        <w:t xml:space="preserve"> </w:t>
      </w:r>
      <w:r w:rsidRPr="00B916EC">
        <w:rPr>
          <w:rFonts w:hint="eastAsia"/>
          <w:lang w:val="en-US" w:eastAsia="zh-CN"/>
        </w:rPr>
        <w:t xml:space="preserve">for </w:t>
      </w:r>
      <w:r w:rsidRPr="00B916EC">
        <w:rPr>
          <w:lang w:val="en-US" w:eastAsia="zh-CN"/>
        </w:rPr>
        <w:t xml:space="preserve">serving </w:t>
      </w:r>
      <w:r w:rsidRPr="00B916EC">
        <w:rPr>
          <w:rFonts w:hint="eastAsia"/>
          <w:lang w:val="en-US" w:eastAsia="zh-CN"/>
        </w:rPr>
        <w:t xml:space="preserve">cell </w:t>
      </w:r>
      <w:r w:rsidR="0082175E">
        <w:rPr>
          <w:position w:val="-6"/>
        </w:rPr>
        <w:pict w14:anchorId="4472B9AA">
          <v:shape id="_x0000_i2077" type="#_x0000_t75" style="width:9.8pt;height:12.65pt">
            <v:imagedata r:id="rId557" o:title=""/>
          </v:shape>
        </w:pict>
      </w:r>
      <w:r>
        <w:rPr>
          <w:lang w:val="en-US"/>
        </w:rPr>
        <w:t xml:space="preserve"> </w:t>
      </w:r>
      <w:r>
        <w:rPr>
          <w:lang w:val="en-US" w:eastAsia="zh-CN"/>
        </w:rPr>
        <w:t>and the UE reports corresponding HARQ-ACK information in the PUCCH</w:t>
      </w:r>
    </w:p>
    <w:p w14:paraId="1DF85A87" w14:textId="77777777" w:rsidR="001D732D" w:rsidRDefault="001D732D" w:rsidP="0009732E">
      <w:pPr>
        <w:rPr>
          <w:lang w:val="x-none"/>
        </w:rPr>
      </w:pP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14:paraId="166E290C" w14:textId="77777777" w:rsidTr="00735DD2">
        <w:trPr>
          <w:cantSplit/>
          <w:jc w:val="center"/>
        </w:trPr>
        <w:tc>
          <w:tcPr>
            <w:tcW w:w="1344" w:type="dxa"/>
            <w:shd w:val="clear" w:color="auto" w:fill="E0E0E0"/>
            <w:vAlign w:val="center"/>
          </w:tcPr>
          <w:p w14:paraId="6681EA72" w14:textId="77777777" w:rsidR="00F37E87" w:rsidRPr="00B916EC" w:rsidRDefault="00F37E87" w:rsidP="005C53A2">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7777777" w:rsidR="00F37E87" w:rsidRPr="00B916EC" w:rsidRDefault="0082175E" w:rsidP="005C53A2">
            <w:pPr>
              <w:pStyle w:val="TAH"/>
              <w:rPr>
                <w:lang w:val="en-US"/>
              </w:rPr>
            </w:pPr>
            <w:r>
              <w:rPr>
                <w:rFonts w:cs="Arial"/>
                <w:position w:val="-10"/>
                <w:lang w:eastAsia="zh-CN"/>
              </w:rPr>
              <w:pict w14:anchorId="0049896D">
                <v:shape id="_x0000_i2078" type="#_x0000_t75" style="width:28.2pt;height:18.45pt">
                  <v:imagedata r:id="rId587" o:title=""/>
                </v:shape>
              </w:pict>
            </w:r>
            <w:r w:rsidR="00F37E87" w:rsidRPr="00B916EC">
              <w:rPr>
                <w:rFonts w:cs="Arial" w:hint="eastAsia"/>
                <w:lang w:eastAsia="zh-CN"/>
              </w:rPr>
              <w:t xml:space="preserve"> or</w:t>
            </w:r>
            <w:r w:rsidR="00F37E87" w:rsidRPr="00B916EC">
              <w:rPr>
                <w:rFonts w:cs="Arial"/>
                <w:lang w:eastAsia="zh-CN"/>
              </w:rPr>
              <w:t xml:space="preserve"> </w:t>
            </w:r>
            <w:r>
              <w:rPr>
                <w:rFonts w:cs="Arial"/>
                <w:position w:val="-10"/>
                <w:lang w:eastAsia="zh-CN"/>
              </w:rPr>
              <w:pict w14:anchorId="2029C5D5">
                <v:shape id="_x0000_i2079" type="#_x0000_t75" style="width:27.65pt;height:17.85pt">
                  <v:imagedata r:id="rId588" o:title=""/>
                </v:shape>
              </w:pict>
            </w:r>
            <w:r w:rsidR="00F37E87" w:rsidRPr="00B916EC">
              <w:rPr>
                <w:rFonts w:cs="Arial" w:hint="eastAsia"/>
                <w:lang w:eastAsia="zh-CN"/>
              </w:rPr>
              <w:t xml:space="preserve"> </w:t>
            </w:r>
          </w:p>
        </w:tc>
        <w:tc>
          <w:tcPr>
            <w:tcW w:w="6435" w:type="dxa"/>
            <w:shd w:val="clear" w:color="auto" w:fill="E0E0E0"/>
            <w:vAlign w:val="center"/>
          </w:tcPr>
          <w:p w14:paraId="6529FA24" w14:textId="77777777" w:rsidR="00F37E87" w:rsidRPr="00B916EC" w:rsidRDefault="00F37E87" w:rsidP="00D22512">
            <w:pPr>
              <w:pStyle w:val="TAH"/>
              <w:rPr>
                <w:lang w:val="en-US" w:eastAsia="zh-CN"/>
              </w:rPr>
            </w:pPr>
            <w:r w:rsidRPr="00B916EC">
              <w:rPr>
                <w:rFonts w:hint="eastAsia"/>
                <w:lang w:val="en-US" w:eastAsia="zh-CN"/>
              </w:rPr>
              <w:t xml:space="preserve">Number of {serving cell, </w:t>
            </w:r>
            <w:r w:rsidRPr="00B916EC">
              <w:rPr>
                <w:lang w:eastAsia="zh-CN"/>
              </w:rPr>
              <w:t xml:space="preserve">PDCCH monitoring </w:t>
            </w:r>
            <w:r w:rsidR="00EE7C8B"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cs="Arial" w:hint="eastAsia"/>
                <w:lang w:eastAsia="zh-CN"/>
              </w:rPr>
              <w:t xml:space="preserve"> is present, denoted as</w:t>
            </w:r>
            <w:r w:rsidR="00EE7C8B" w:rsidRPr="00B916EC">
              <w:rPr>
                <w:rFonts w:cs="Arial"/>
                <w:lang w:eastAsia="zh-CN"/>
              </w:rPr>
              <w:t xml:space="preserve"> </w:t>
            </w:r>
            <w:r w:rsidR="0082175E">
              <w:rPr>
                <w:rFonts w:cs="Arial"/>
                <w:position w:val="-4"/>
                <w:lang w:eastAsia="zh-CN"/>
              </w:rPr>
              <w:pict w14:anchorId="7D974ECC">
                <v:shape id="_x0000_i2080" type="#_x0000_t75" style="width:10.95pt;height:12.65pt">
                  <v:imagedata r:id="rId589" o:title=""/>
                </v:shape>
              </w:pict>
            </w:r>
            <w:r w:rsidRPr="00B916EC">
              <w:rPr>
                <w:rFonts w:cs="Arial" w:hint="eastAsia"/>
                <w:lang w:eastAsia="zh-CN"/>
              </w:rPr>
              <w:t xml:space="preserve"> and </w:t>
            </w:r>
            <w:r w:rsidR="0082175E">
              <w:rPr>
                <w:rFonts w:cs="Arial"/>
                <w:position w:val="-4"/>
                <w:lang w:eastAsia="zh-CN"/>
              </w:rPr>
              <w:pict w14:anchorId="30B6EF35">
                <v:shape id="_x0000_i2081" type="#_x0000_t75" style="width:21.9pt;height:12.65pt">
                  <v:imagedata r:id="rId590" o:title=""/>
                </v:shape>
              </w:pict>
            </w:r>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82175E"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82175E"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82175E"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82175E" w:rsidP="009A2ADE">
            <w:pPr>
              <w:pStyle w:val="TAC"/>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14"/>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lastRenderedPageBreak/>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735DD2" w:rsidRPr="00EE027F" w14:paraId="419605EB" w14:textId="77777777" w:rsidTr="00B25F5D">
        <w:trPr>
          <w:cantSplit/>
          <w:jc w:val="center"/>
        </w:trPr>
        <w:tc>
          <w:tcPr>
            <w:tcW w:w="1344" w:type="dxa"/>
            <w:shd w:val="clear" w:color="auto" w:fill="E0E0E0"/>
            <w:vAlign w:val="center"/>
          </w:tcPr>
          <w:p w14:paraId="11271FC6" w14:textId="02303823" w:rsidR="00735DD2" w:rsidRPr="00EE027F" w:rsidRDefault="00735DD2" w:rsidP="00B25F5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77777777" w:rsidR="00735DD2" w:rsidRPr="00EE027F" w:rsidRDefault="0082175E" w:rsidP="00B25F5D">
            <w:pPr>
              <w:keepNext/>
              <w:keepLines/>
              <w:spacing w:after="0"/>
              <w:jc w:val="center"/>
              <w:rPr>
                <w:rFonts w:ascii="Arial" w:hAnsi="Arial"/>
                <w:b/>
                <w:sz w:val="18"/>
                <w:lang w:val="en-US"/>
              </w:rPr>
            </w:pPr>
            <w:r>
              <w:rPr>
                <w:rFonts w:ascii="Arial" w:hAnsi="Arial" w:cs="Arial"/>
                <w:b/>
                <w:position w:val="-10"/>
                <w:sz w:val="18"/>
                <w:lang w:eastAsia="zh-CN"/>
              </w:rPr>
              <w:pict w14:anchorId="7DA31147">
                <v:shape id="_x0000_i2082" type="#_x0000_t75" style="width:28.2pt;height:19pt">
                  <v:imagedata r:id="rId587" o:title=""/>
                </v:shape>
              </w:pict>
            </w:r>
            <w:r w:rsidR="00735DD2" w:rsidRPr="00EE027F">
              <w:rPr>
                <w:rFonts w:ascii="Arial" w:hAnsi="Arial" w:cs="Arial" w:hint="eastAsia"/>
                <w:b/>
                <w:sz w:val="18"/>
                <w:lang w:eastAsia="zh-CN"/>
              </w:rPr>
              <w:t xml:space="preserve"> </w:t>
            </w:r>
          </w:p>
        </w:tc>
        <w:tc>
          <w:tcPr>
            <w:tcW w:w="6435" w:type="dxa"/>
            <w:shd w:val="clear" w:color="auto" w:fill="E0E0E0"/>
            <w:vAlign w:val="center"/>
          </w:tcPr>
          <w:p w14:paraId="3DDC2576" w14:textId="77777777" w:rsidR="00735DD2" w:rsidRPr="00EE027F" w:rsidRDefault="00735DD2" w:rsidP="00B25F5D">
            <w:pPr>
              <w:keepNext/>
              <w:keepLines/>
              <w:spacing w:after="0"/>
              <w:jc w:val="center"/>
              <w:rPr>
                <w:rFonts w:ascii="Arial" w:hAnsi="Arial"/>
                <w:b/>
                <w:sz w:val="18"/>
                <w:lang w:val="en-US" w:eastAsia="zh-CN"/>
              </w:rPr>
            </w:pPr>
            <w:r w:rsidRPr="00EE027F">
              <w:rPr>
                <w:rFonts w:ascii="Arial" w:hAnsi="Arial" w:hint="eastAsia"/>
                <w:b/>
                <w:sz w:val="18"/>
                <w:lang w:val="en-US" w:eastAsia="zh-CN"/>
              </w:rPr>
              <w:t xml:space="preserve">Number of {serving cell, </w:t>
            </w:r>
            <w:r w:rsidRPr="00EE027F">
              <w:rPr>
                <w:rFonts w:ascii="Arial" w:hAnsi="Arial"/>
                <w:b/>
                <w:sz w:val="18"/>
                <w:lang w:eastAsia="zh-CN"/>
              </w:rPr>
              <w:t xml:space="preserve">PDCCH monitoring </w:t>
            </w:r>
            <w:r w:rsidRPr="00EE027F">
              <w:rPr>
                <w:rFonts w:ascii="Arial" w:hAnsi="Arial"/>
                <w:b/>
                <w:sz w:val="18"/>
                <w:lang w:val="en-US" w:eastAsia="zh-CN"/>
              </w:rPr>
              <w:t>occasion</w:t>
            </w:r>
            <w:r w:rsidRPr="00EE027F">
              <w:rPr>
                <w:rFonts w:ascii="Arial" w:hAnsi="Arial" w:hint="eastAsia"/>
                <w:b/>
                <w:sz w:val="18"/>
                <w:lang w:val="en-US" w:eastAsia="zh-CN"/>
              </w:rPr>
              <w:t xml:space="preserve">}-pair(s) in which </w:t>
            </w:r>
            <w:r w:rsidRPr="00EE027F">
              <w:rPr>
                <w:rFonts w:ascii="Arial" w:hAnsi="Arial"/>
                <w:b/>
                <w:sz w:val="18"/>
                <w:lang w:val="en-US"/>
              </w:rPr>
              <w:t>PDSCH transmission(</w:t>
            </w:r>
            <w:r w:rsidRPr="00EE027F">
              <w:rPr>
                <w:rFonts w:ascii="Arial" w:hAnsi="Arial" w:hint="eastAsia"/>
                <w:b/>
                <w:sz w:val="18"/>
                <w:lang w:val="en-US" w:eastAsia="zh-CN"/>
              </w:rPr>
              <w:t>s</w:t>
            </w:r>
            <w:r w:rsidRPr="00EE027F">
              <w:rPr>
                <w:rFonts w:ascii="Arial" w:hAnsi="Arial"/>
                <w:b/>
                <w:sz w:val="18"/>
                <w:lang w:val="en-US" w:eastAsia="zh-CN"/>
              </w:rPr>
              <w:t>)</w:t>
            </w:r>
            <w:r w:rsidRPr="00EE027F">
              <w:rPr>
                <w:rFonts w:ascii="Arial" w:hAnsi="Arial" w:hint="eastAsia"/>
                <w:b/>
                <w:sz w:val="18"/>
                <w:lang w:val="en-US" w:eastAsia="zh-CN"/>
              </w:rPr>
              <w:t xml:space="preserve"> associated with PDCCH or </w:t>
            </w:r>
            <w:r w:rsidRPr="00EE027F">
              <w:rPr>
                <w:rFonts w:ascii="Arial" w:hAnsi="Arial" w:cs="Arial"/>
                <w:b/>
                <w:sz w:val="18"/>
              </w:rPr>
              <w:t>PDCCH indicating SPS PDSCH release</w:t>
            </w:r>
            <w:r w:rsidRPr="00EE027F">
              <w:rPr>
                <w:rFonts w:ascii="Arial" w:hAnsi="Arial" w:cs="Arial" w:hint="eastAsia"/>
                <w:b/>
                <w:sz w:val="18"/>
                <w:lang w:eastAsia="zh-CN"/>
              </w:rPr>
              <w:t xml:space="preserve"> is present, denoted as</w:t>
            </w:r>
            <w:r w:rsidRPr="00EE027F">
              <w:rPr>
                <w:rFonts w:ascii="Arial" w:hAnsi="Arial" w:cs="Arial"/>
                <w:b/>
                <w:sz w:val="18"/>
                <w:lang w:eastAsia="zh-CN"/>
              </w:rPr>
              <w:t xml:space="preserve"> </w:t>
            </w:r>
            <w:r w:rsidR="0082175E">
              <w:rPr>
                <w:rFonts w:ascii="Arial" w:hAnsi="Arial" w:cs="Arial"/>
                <w:b/>
                <w:position w:val="-4"/>
                <w:sz w:val="18"/>
                <w:lang w:eastAsia="zh-CN"/>
              </w:rPr>
              <w:pict w14:anchorId="73DAC4EE">
                <v:shape id="_x0000_i2083" type="#_x0000_t75" style="width:10.95pt;height:13.25pt">
                  <v:imagedata r:id="rId589" o:title=""/>
                </v:shape>
              </w:pict>
            </w:r>
            <w:r w:rsidRPr="00EE027F">
              <w:rPr>
                <w:rFonts w:ascii="Arial" w:hAnsi="Arial" w:cs="Arial" w:hint="eastAsia"/>
                <w:b/>
                <w:sz w:val="18"/>
                <w:lang w:eastAsia="zh-CN"/>
              </w:rPr>
              <w:t xml:space="preserve"> and </w:t>
            </w:r>
            <w:r w:rsidR="0082175E">
              <w:rPr>
                <w:rFonts w:ascii="Arial" w:hAnsi="Arial" w:cs="Arial"/>
                <w:b/>
                <w:position w:val="-4"/>
                <w:sz w:val="18"/>
                <w:lang w:eastAsia="zh-CN"/>
              </w:rPr>
              <w:pict w14:anchorId="2AC1CD48">
                <v:shape id="_x0000_i2084" type="#_x0000_t75" style="width:21.9pt;height:13.25pt">
                  <v:imagedata r:id="rId590" o:title=""/>
                </v:shape>
              </w:pict>
            </w:r>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82175E"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82175E"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81" w:name="_Toc12021474"/>
      <w:bookmarkStart w:id="482" w:name="_Toc20311586"/>
      <w:bookmarkStart w:id="483" w:name="_Toc26719411"/>
      <w:bookmarkStart w:id="484" w:name="_Toc29894844"/>
      <w:bookmarkStart w:id="485" w:name="_Toc29899143"/>
      <w:bookmarkStart w:id="486" w:name="_Toc29899561"/>
      <w:bookmarkStart w:id="487" w:name="_Toc29917298"/>
      <w:bookmarkStart w:id="488" w:name="_Toc36498172"/>
      <w:bookmarkStart w:id="489" w:name="_Toc45699198"/>
      <w:bookmarkStart w:id="490" w:name="_Toc52208360"/>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81"/>
      <w:bookmarkEnd w:id="482"/>
      <w:bookmarkEnd w:id="483"/>
      <w:bookmarkEnd w:id="484"/>
      <w:bookmarkEnd w:id="485"/>
      <w:bookmarkEnd w:id="486"/>
      <w:bookmarkEnd w:id="487"/>
      <w:bookmarkEnd w:id="488"/>
      <w:bookmarkEnd w:id="489"/>
      <w:bookmarkEnd w:id="490"/>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6AB008FF"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SPS </w:t>
      </w:r>
      <w:r w:rsidRPr="0009732E">
        <w:rPr>
          <w:lang w:val="en-US" w:eastAsia="zh-CN"/>
        </w:rPr>
        <w:t xml:space="preserve">PDSCH </w:t>
      </w:r>
      <w:r w:rsidRPr="0009732E">
        <w:rPr>
          <w:lang w:eastAsia="zh-CN"/>
        </w:rPr>
        <w:t>release</w:t>
      </w:r>
      <w:r w:rsidR="00FA2B89">
        <w:rPr>
          <w:lang w:val="en-US" w:eastAsia="zh-CN"/>
        </w:rPr>
        <w:t xml:space="preserve">, or </w:t>
      </w:r>
      <w:r w:rsidR="00FA2B89" w:rsidRPr="00983297">
        <w:t xml:space="preserve">DCI format 1_1 </w:t>
      </w:r>
      <w:r w:rsidR="00FA2B89">
        <w:t xml:space="preserve">indicating </w:t>
      </w:r>
      <w:r w:rsidR="00FA2B89">
        <w:rPr>
          <w:lang w:val="en-US"/>
        </w:rPr>
        <w:t>SCell dormancy</w:t>
      </w:r>
      <w:r w:rsidRPr="0009732E">
        <w:rPr>
          <w:lang w:eastAsia="zh-CN"/>
        </w:rPr>
        <w:t xml:space="preserve"> 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w:t>
      </w:r>
      <w:r w:rsidR="00FA2B89">
        <w:rPr>
          <w:lang w:val="en-US" w:eastAsia="zh-CN"/>
        </w:rPr>
        <w:t xml:space="preserve">, or in response to a detection of a </w:t>
      </w:r>
      <w:r w:rsidR="00FA2B89" w:rsidRPr="00983297">
        <w:t xml:space="preserve">DCI format 1_1 </w:t>
      </w:r>
      <w:r w:rsidR="00FA2B89">
        <w:t xml:space="preserve">indicating </w:t>
      </w:r>
      <w:r w:rsidR="00FA2B89">
        <w:rPr>
          <w:lang w:val="en-US"/>
        </w:rPr>
        <w:t>SCell dormancy,</w:t>
      </w:r>
      <w:r w:rsidRPr="0009732E">
        <w:rPr>
          <w:lang w:val="en-US" w:eastAsia="zh-CN"/>
        </w:rPr>
        <w:t xml:space="preserve"> to multiplex in the PUSCH</w:t>
      </w:r>
      <w:r w:rsidRPr="0009732E">
        <w:t xml:space="preserve">, as described in </w:t>
      </w:r>
      <w:r w:rsidR="00EE236C">
        <w:rPr>
          <w:rFonts w:cs="Arial"/>
          <w:lang w:eastAsia="zh-CN"/>
        </w:rPr>
        <w:t>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2C6C222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in </w:t>
      </w:r>
      <w:r w:rsidR="00EE236C">
        <w:rPr>
          <w:rFonts w:cs="Arial"/>
          <w:lang w:eastAsia="zh-CN"/>
        </w:rPr>
        <w:t>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10212549" w:rsidR="005D7FC1" w:rsidRPr="00B916EC" w:rsidRDefault="005D7FC1" w:rsidP="005D7FC1">
      <w:pPr>
        <w:rPr>
          <w:lang w:eastAsia="zh-CN"/>
        </w:rPr>
      </w:pPr>
      <w:r w:rsidRPr="00B916EC">
        <w:rPr>
          <w:rFonts w:cs="Arial"/>
          <w:lang w:eastAsia="zh-CN"/>
        </w:rPr>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in </w:t>
      </w:r>
      <w:r w:rsidR="00EE236C">
        <w:rPr>
          <w:rFonts w:cs="Arial"/>
          <w:lang w:eastAsia="zh-CN"/>
        </w:rPr>
        <w:t>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2D8DA056" w14:textId="6A5F2EB0" w:rsidR="000E4B4A" w:rsidRPr="00AB688D" w:rsidRDefault="000E4B4A" w:rsidP="000E4B4A">
      <w:pPr>
        <w:pStyle w:val="B1"/>
        <w:rPr>
          <w:lang w:val="en-US"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sidR="00EE236C">
        <w:rPr>
          <w:rFonts w:cs="Arial"/>
          <w:lang w:eastAsia="zh-CN"/>
        </w:rPr>
        <w:t>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4CD7B0" w14:textId="77777777" w:rsidR="006A2F3B" w:rsidRPr="00B916EC" w:rsidRDefault="005C53A2" w:rsidP="004441AA">
      <w:pPr>
        <w:pStyle w:val="B1"/>
      </w:pPr>
      <w:r>
        <w:t>-</w:t>
      </w:r>
      <w:r>
        <w:tab/>
      </w:r>
      <w:r w:rsidR="006A2F3B" w:rsidRPr="00B916EC">
        <w:t xml:space="preserve">For the case of first and second HARQ-ACK sub-codebooks, </w:t>
      </w:r>
      <w:r w:rsidR="006A2F3B" w:rsidRPr="00B916EC">
        <w:rPr>
          <w:lang w:eastAsia="zh-CN"/>
        </w:rPr>
        <w:t xml:space="preserve">DCI format 0_1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00B8D94B"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scheduling PDSCH receptions or SPS </w:t>
      </w:r>
      <w:r w:rsidR="00D22512" w:rsidRPr="00FA4577">
        <w:rPr>
          <w:lang w:eastAsia="zh-CN"/>
        </w:rPr>
        <w:t xml:space="preserve">PDSCH </w:t>
      </w:r>
      <w:r w:rsidRPr="00AE44D6">
        <w:rPr>
          <w:lang w:eastAsia="zh-CN"/>
        </w:rPr>
        <w:t xml:space="preserve">release on any serving cell </w:t>
      </w:r>
      <m:oMath>
        <m:r>
          <w:rPr>
            <w:rFonts w:ascii="Cambria Math" w:hAnsi="Cambria Math"/>
            <w:lang w:eastAsia="zh-CN"/>
          </w:rPr>
          <m:t>c</m:t>
        </m:r>
      </m:oMath>
      <w:r>
        <w:t xml:space="preserve"> </w:t>
      </w:r>
      <w:r>
        <w:rPr>
          <w:lang w:val="en-US"/>
        </w:rPr>
        <w:t xml:space="preserve">and the UE does not have HARQ-ACK information in response to </w:t>
      </w:r>
      <w:r w:rsidR="007B5972">
        <w:rPr>
          <w:lang w:val="en-US"/>
        </w:rPr>
        <w:t xml:space="preserve">a </w:t>
      </w:r>
      <w:r w:rsidRPr="00B916EC">
        <w:rPr>
          <w:lang w:eastAsia="zh-CN"/>
        </w:rPr>
        <w:t xml:space="preserve">SPS PDSCH </w:t>
      </w:r>
      <w:r>
        <w:rPr>
          <w:lang w:val="en-US" w:eastAsia="zh-CN"/>
        </w:rPr>
        <w:t>reception to multiplex in the PUSCH</w:t>
      </w:r>
      <w:r w:rsidRPr="00AE44D6">
        <w:t xml:space="preserve">, as described in </w:t>
      </w:r>
      <w:r w:rsidR="00EE236C">
        <w:rPr>
          <w:rFonts w:cs="Arial"/>
          <w:lang w:eastAsia="zh-CN"/>
        </w:rPr>
        <w:t>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14:paraId="0C3E667D" w14:textId="7F702243"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scheduling PDSCH receptions or SPS PDSCH release</w:t>
      </w:r>
      <w:r w:rsidR="00FA2B89">
        <w:rPr>
          <w:lang w:eastAsia="zh-CN"/>
        </w:rPr>
        <w:t xml:space="preserve">, or </w:t>
      </w:r>
      <w:r w:rsidR="00FA2B89" w:rsidRPr="00983297">
        <w:t xml:space="preserve">DCI format 1_1 </w:t>
      </w:r>
      <w:r w:rsidR="00FA2B89">
        <w:t xml:space="preserve">indicating </w:t>
      </w:r>
      <w:r w:rsidR="00FA2B89">
        <w:rPr>
          <w:lang w:val="en-US"/>
        </w:rPr>
        <w:t>SCell dormancy,</w:t>
      </w:r>
      <w:r w:rsidRPr="00FA4577">
        <w:rPr>
          <w:lang w:eastAsia="zh-CN"/>
        </w:rPr>
        <w:t xml:space="preserve"> on any serving cell </w:t>
      </w:r>
      <m:oMath>
        <m:r>
          <w:rPr>
            <w:rFonts w:ascii="Cambria Math" w:hAnsi="Cambria Math"/>
            <w:lang w:eastAsia="zh-CN"/>
          </w:rPr>
          <m:t>c</m:t>
        </m:r>
      </m:oMath>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in </w:t>
      </w:r>
      <w:r w:rsidR="00EE236C">
        <w:rPr>
          <w:rFonts w:cs="Arial"/>
          <w:lang w:eastAsia="zh-CN"/>
        </w:rPr>
        <w:t>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EE7C8B" w:rsidRPr="00B916EC" w14:paraId="221EFF9D" w14:textId="77777777" w:rsidTr="00EE7C8B">
        <w:trPr>
          <w:cantSplit/>
          <w:jc w:val="center"/>
        </w:trPr>
        <w:tc>
          <w:tcPr>
            <w:tcW w:w="1368" w:type="dxa"/>
            <w:shd w:val="clear" w:color="auto" w:fill="E0E0E0"/>
            <w:vAlign w:val="center"/>
          </w:tcPr>
          <w:p w14:paraId="6AAC85F1" w14:textId="77777777"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14:paraId="779B5E44" w14:textId="77777777" w:rsidR="00EE7C8B" w:rsidRPr="00B916EC" w:rsidRDefault="0082175E" w:rsidP="00EE7C8B">
            <w:pPr>
              <w:pStyle w:val="TAH"/>
              <w:rPr>
                <w:lang w:val="en-US"/>
              </w:rPr>
            </w:pPr>
            <w:r>
              <w:rPr>
                <w:rFonts w:cs="Arial"/>
                <w:position w:val="-10"/>
                <w:lang w:eastAsia="zh-CN"/>
              </w:rPr>
              <w:pict w14:anchorId="0AFAE90F">
                <v:shape id="_x0000_i2091" type="#_x0000_t75" style="width:28.2pt;height:17.85pt">
                  <v:imagedata r:id="rId591" o:title=""/>
                </v:shape>
              </w:pict>
            </w:r>
            <w:r w:rsidR="007D5A3F">
              <w:rPr>
                <w:lang w:val="en-US"/>
              </w:rPr>
              <w:t xml:space="preserve"> </w:t>
            </w:r>
          </w:p>
        </w:tc>
        <w:tc>
          <w:tcPr>
            <w:tcW w:w="6599" w:type="dxa"/>
            <w:shd w:val="clear" w:color="auto" w:fill="E0E0E0"/>
            <w:vAlign w:val="center"/>
          </w:tcPr>
          <w:p w14:paraId="1E7C503D" w14:textId="0EB6E21F" w:rsidR="00EE7C8B" w:rsidRPr="00B916EC" w:rsidRDefault="00EE7C8B" w:rsidP="00D22512">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sidR="00D22512">
              <w:rPr>
                <w:rFonts w:cs="Arial"/>
              </w:rPr>
              <w:t xml:space="preserve"> PDSCH</w:t>
            </w:r>
            <w:r w:rsidRPr="00B916EC">
              <w:rPr>
                <w:rFonts w:cs="Arial"/>
              </w:rPr>
              <w:t xml:space="preserve"> release</w:t>
            </w:r>
            <w:r w:rsidR="00FA2B89" w:rsidRPr="008D3710">
              <w:rPr>
                <w:rFonts w:cs="Arial"/>
                <w:lang w:eastAsia="zh-CN"/>
              </w:rPr>
              <w:t xml:space="preserve"> or </w:t>
            </w:r>
            <w:r w:rsidR="00FA2B89" w:rsidRPr="008D3710">
              <w:rPr>
                <w:rFonts w:cs="Arial"/>
              </w:rPr>
              <w:t xml:space="preserve">DCI format 1_1 indicating </w:t>
            </w:r>
            <w:r w:rsidR="00FA2B89"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w:r w:rsidR="0082175E">
              <w:rPr>
                <w:rFonts w:cs="Arial"/>
                <w:position w:val="-4"/>
                <w:lang w:eastAsia="zh-CN"/>
              </w:rPr>
              <w:pict w14:anchorId="56CB9E38">
                <v:shape id="_x0000_i2092" type="#_x0000_t75" style="width:14.4pt;height:12.65pt">
                  <v:imagedata r:id="rId592" o:title=""/>
                </v:shape>
              </w:pict>
            </w:r>
            <w:r w:rsidRPr="00B916EC">
              <w:rPr>
                <w:rFonts w:cs="Arial" w:hint="eastAsia"/>
                <w:lang w:eastAsia="zh-CN"/>
              </w:rPr>
              <w:t xml:space="preserve"> and </w:t>
            </w:r>
            <w:r w:rsidR="0082175E">
              <w:rPr>
                <w:rFonts w:cs="Arial"/>
                <w:position w:val="-4"/>
                <w:lang w:eastAsia="zh-CN"/>
              </w:rPr>
              <w:pict w14:anchorId="5C81A5E8">
                <v:shape id="_x0000_i2093" type="#_x0000_t75" style="width:28.2pt;height:12.65pt">
                  <v:imagedata r:id="rId593" o:title=""/>
                </v:shape>
              </w:pict>
            </w:r>
          </w:p>
        </w:tc>
      </w:tr>
      <w:tr w:rsidR="00EE7C8B" w:rsidRPr="00B916EC" w14:paraId="41AF35DA" w14:textId="77777777" w:rsidTr="00EE7C8B">
        <w:trPr>
          <w:cantSplit/>
          <w:jc w:val="center"/>
        </w:trPr>
        <w:tc>
          <w:tcPr>
            <w:tcW w:w="1368" w:type="dxa"/>
            <w:vAlign w:val="center"/>
          </w:tcPr>
          <w:p w14:paraId="1A410081" w14:textId="77777777" w:rsidR="00EE7C8B" w:rsidRPr="00B916EC" w:rsidRDefault="00EE7C8B" w:rsidP="00EE7C8B">
            <w:pPr>
              <w:pStyle w:val="TAC"/>
              <w:rPr>
                <w:lang w:val="en-US"/>
              </w:rPr>
            </w:pPr>
            <w:r w:rsidRPr="00B916EC">
              <w:rPr>
                <w:lang w:val="en-US"/>
              </w:rPr>
              <w:t>0,0</w:t>
            </w:r>
          </w:p>
        </w:tc>
        <w:tc>
          <w:tcPr>
            <w:tcW w:w="1890" w:type="dxa"/>
            <w:vAlign w:val="center"/>
          </w:tcPr>
          <w:p w14:paraId="4ABD1FDE" w14:textId="77777777" w:rsidR="00EE7C8B" w:rsidRPr="00B916EC" w:rsidRDefault="00EE7C8B" w:rsidP="00EE7C8B">
            <w:pPr>
              <w:pStyle w:val="TAC"/>
              <w:rPr>
                <w:lang w:val="en-US"/>
              </w:rPr>
            </w:pPr>
            <w:r w:rsidRPr="00B916EC">
              <w:rPr>
                <w:lang w:val="en-US"/>
              </w:rPr>
              <w:t>1</w:t>
            </w:r>
          </w:p>
        </w:tc>
        <w:tc>
          <w:tcPr>
            <w:tcW w:w="6599" w:type="dxa"/>
            <w:vAlign w:val="center"/>
          </w:tcPr>
          <w:p w14:paraId="547C5AAB" w14:textId="77777777" w:rsidR="00EE7C8B" w:rsidRPr="00B916EC" w:rsidRDefault="0082175E" w:rsidP="00EE7C8B">
            <w:pPr>
              <w:pStyle w:val="TAC"/>
              <w:rPr>
                <w:lang w:val="en-US"/>
              </w:rPr>
            </w:pPr>
            <w:r>
              <w:rPr>
                <w:b/>
                <w:position w:val="-10"/>
              </w:rPr>
              <w:pict w14:anchorId="74C68DC5">
                <v:shape id="_x0000_i2094" type="#_x0000_t75" style="width:79.5pt;height:14.4pt">
                  <v:imagedata r:id="rId594" o:title=""/>
                </v:shape>
              </w:pict>
            </w:r>
          </w:p>
        </w:tc>
      </w:tr>
      <w:tr w:rsidR="00EE7C8B" w:rsidRPr="00B916EC" w14:paraId="2FB9191D" w14:textId="77777777" w:rsidTr="00EE7C8B">
        <w:trPr>
          <w:cantSplit/>
          <w:jc w:val="center"/>
        </w:trPr>
        <w:tc>
          <w:tcPr>
            <w:tcW w:w="1368" w:type="dxa"/>
            <w:vAlign w:val="center"/>
          </w:tcPr>
          <w:p w14:paraId="79B1BCF7" w14:textId="77777777" w:rsidR="00EE7C8B" w:rsidRPr="00B916EC" w:rsidRDefault="00EE7C8B" w:rsidP="00EE7C8B">
            <w:pPr>
              <w:pStyle w:val="TAC"/>
              <w:rPr>
                <w:lang w:val="en-US"/>
              </w:rPr>
            </w:pPr>
            <w:r w:rsidRPr="00B916EC">
              <w:rPr>
                <w:lang w:val="en-US"/>
              </w:rPr>
              <w:t>0,1</w:t>
            </w:r>
          </w:p>
        </w:tc>
        <w:tc>
          <w:tcPr>
            <w:tcW w:w="1890" w:type="dxa"/>
            <w:vAlign w:val="center"/>
          </w:tcPr>
          <w:p w14:paraId="32AB4897" w14:textId="77777777" w:rsidR="00EE7C8B" w:rsidRPr="00B916EC" w:rsidRDefault="00EE7C8B" w:rsidP="00EE7C8B">
            <w:pPr>
              <w:pStyle w:val="TAC"/>
              <w:rPr>
                <w:lang w:val="en-US"/>
              </w:rPr>
            </w:pPr>
            <w:r w:rsidRPr="00B916EC">
              <w:rPr>
                <w:lang w:val="en-US"/>
              </w:rPr>
              <w:t>2</w:t>
            </w:r>
          </w:p>
        </w:tc>
        <w:tc>
          <w:tcPr>
            <w:tcW w:w="6599" w:type="dxa"/>
            <w:vAlign w:val="center"/>
          </w:tcPr>
          <w:p w14:paraId="700CA23E" w14:textId="77777777" w:rsidR="00EE7C8B" w:rsidRPr="00B916EC" w:rsidRDefault="0082175E" w:rsidP="00EE7C8B">
            <w:pPr>
              <w:pStyle w:val="TAC"/>
              <w:rPr>
                <w:lang w:val="en-US"/>
              </w:rPr>
            </w:pPr>
            <w:r>
              <w:rPr>
                <w:b/>
                <w:position w:val="-10"/>
              </w:rPr>
              <w:pict w14:anchorId="0039AC44">
                <v:shape id="_x0000_i2095" type="#_x0000_t75" style="width:86.4pt;height:14.4pt">
                  <v:imagedata r:id="rId595" o:title=""/>
                </v:shape>
              </w:pict>
            </w:r>
          </w:p>
        </w:tc>
      </w:tr>
      <w:tr w:rsidR="00EE7C8B" w:rsidRPr="00B916EC" w14:paraId="75257A18" w14:textId="77777777" w:rsidTr="00EE7C8B">
        <w:trPr>
          <w:cantSplit/>
          <w:jc w:val="center"/>
        </w:trPr>
        <w:tc>
          <w:tcPr>
            <w:tcW w:w="1368" w:type="dxa"/>
            <w:vAlign w:val="center"/>
          </w:tcPr>
          <w:p w14:paraId="6B053949" w14:textId="77777777" w:rsidR="00EE7C8B" w:rsidRPr="00B916EC" w:rsidRDefault="00EE7C8B" w:rsidP="00EE7C8B">
            <w:pPr>
              <w:pStyle w:val="TAC"/>
              <w:rPr>
                <w:lang w:val="en-US"/>
              </w:rPr>
            </w:pPr>
            <w:r w:rsidRPr="00B916EC">
              <w:rPr>
                <w:lang w:val="en-US"/>
              </w:rPr>
              <w:t>1,0</w:t>
            </w:r>
          </w:p>
        </w:tc>
        <w:tc>
          <w:tcPr>
            <w:tcW w:w="1890" w:type="dxa"/>
            <w:vAlign w:val="center"/>
          </w:tcPr>
          <w:p w14:paraId="427397DC" w14:textId="77777777" w:rsidR="00EE7C8B" w:rsidRPr="00B916EC" w:rsidRDefault="00EE7C8B" w:rsidP="00EE7C8B">
            <w:pPr>
              <w:pStyle w:val="TAC"/>
              <w:rPr>
                <w:lang w:val="en-US"/>
              </w:rPr>
            </w:pPr>
            <w:r w:rsidRPr="00B916EC">
              <w:rPr>
                <w:lang w:val="en-US"/>
              </w:rPr>
              <w:t>3</w:t>
            </w:r>
          </w:p>
        </w:tc>
        <w:tc>
          <w:tcPr>
            <w:tcW w:w="6599" w:type="dxa"/>
            <w:vAlign w:val="center"/>
          </w:tcPr>
          <w:p w14:paraId="6795B3F4" w14:textId="77777777" w:rsidR="00EE7C8B" w:rsidRPr="00B916EC" w:rsidRDefault="0082175E" w:rsidP="00EE7C8B">
            <w:pPr>
              <w:pStyle w:val="TAC"/>
              <w:rPr>
                <w:lang w:val="en-US"/>
              </w:rPr>
            </w:pPr>
            <w:r>
              <w:rPr>
                <w:b/>
                <w:position w:val="-10"/>
              </w:rPr>
              <w:pict w14:anchorId="3F925D2F">
                <v:shape id="_x0000_i2096" type="#_x0000_t75" style="width:86.4pt;height:14.4pt">
                  <v:imagedata r:id="rId596" o:title=""/>
                </v:shape>
              </w:pict>
            </w:r>
          </w:p>
        </w:tc>
      </w:tr>
      <w:tr w:rsidR="00EE7C8B" w:rsidRPr="00B916EC" w14:paraId="31F59A71" w14:textId="77777777" w:rsidTr="00EE7C8B">
        <w:trPr>
          <w:cantSplit/>
          <w:jc w:val="center"/>
        </w:trPr>
        <w:tc>
          <w:tcPr>
            <w:tcW w:w="1368" w:type="dxa"/>
            <w:vAlign w:val="center"/>
          </w:tcPr>
          <w:p w14:paraId="39C9DE7C" w14:textId="77777777" w:rsidR="00EE7C8B" w:rsidRPr="00B916EC" w:rsidRDefault="00EE7C8B" w:rsidP="00EE7C8B">
            <w:pPr>
              <w:pStyle w:val="TAC"/>
              <w:rPr>
                <w:lang w:val="en-US"/>
              </w:rPr>
            </w:pPr>
            <w:r w:rsidRPr="00B916EC">
              <w:rPr>
                <w:lang w:val="en-US"/>
              </w:rPr>
              <w:t>1,1</w:t>
            </w:r>
          </w:p>
        </w:tc>
        <w:tc>
          <w:tcPr>
            <w:tcW w:w="1890" w:type="dxa"/>
            <w:vAlign w:val="center"/>
          </w:tcPr>
          <w:p w14:paraId="106906F4" w14:textId="77777777" w:rsidR="00EE7C8B" w:rsidRPr="00B916EC" w:rsidRDefault="00EE7C8B" w:rsidP="00EE7C8B">
            <w:pPr>
              <w:pStyle w:val="TAC"/>
              <w:rPr>
                <w:lang w:val="en-US"/>
              </w:rPr>
            </w:pPr>
            <w:r w:rsidRPr="00B916EC">
              <w:rPr>
                <w:lang w:val="en-US"/>
              </w:rPr>
              <w:t>4</w:t>
            </w:r>
          </w:p>
        </w:tc>
        <w:tc>
          <w:tcPr>
            <w:tcW w:w="6599" w:type="dxa"/>
            <w:vAlign w:val="center"/>
          </w:tcPr>
          <w:p w14:paraId="283C7231" w14:textId="77777777" w:rsidR="00EE7C8B" w:rsidRPr="00B916EC" w:rsidRDefault="0082175E" w:rsidP="00EE7C8B">
            <w:pPr>
              <w:pStyle w:val="TAC"/>
              <w:rPr>
                <w:lang w:val="en-US"/>
              </w:rPr>
            </w:pPr>
            <w:r>
              <w:rPr>
                <w:b/>
                <w:position w:val="-10"/>
              </w:rPr>
              <w:pict w14:anchorId="6D0D9B8E">
                <v:shape id="_x0000_i2097" type="#_x0000_t75" style="width:86.4pt;height:14.4pt">
                  <v:imagedata r:id="rId597" o:title=""/>
                </v:shape>
              </w:pict>
            </w:r>
          </w:p>
        </w:tc>
      </w:tr>
    </w:tbl>
    <w:p w14:paraId="3632B652" w14:textId="77777777" w:rsidR="00EE7C8B" w:rsidRDefault="00EE7C8B" w:rsidP="00EE7C8B"/>
    <w:p w14:paraId="52893663" w14:textId="77777777" w:rsidR="008C3F0C" w:rsidRPr="00990A42" w:rsidRDefault="008C3F0C" w:rsidP="00224F81">
      <w:pPr>
        <w:pStyle w:val="Heading4"/>
      </w:pPr>
      <w:bookmarkStart w:id="491" w:name="_Toc29894845"/>
      <w:bookmarkStart w:id="492" w:name="_Toc29899144"/>
      <w:bookmarkStart w:id="493" w:name="_Toc29899562"/>
      <w:bookmarkStart w:id="494" w:name="_Toc29917299"/>
      <w:bookmarkStart w:id="495" w:name="_Toc36498173"/>
      <w:bookmarkStart w:id="496" w:name="_Toc45699199"/>
      <w:bookmarkStart w:id="497" w:name="_Toc52208361"/>
      <w:r w:rsidRPr="00B916EC">
        <w:lastRenderedPageBreak/>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491"/>
      <w:bookmarkEnd w:id="492"/>
      <w:bookmarkEnd w:id="493"/>
      <w:bookmarkEnd w:id="494"/>
      <w:bookmarkEnd w:id="495"/>
      <w:bookmarkEnd w:id="496"/>
      <w:bookmarkEnd w:id="497"/>
    </w:p>
    <w:p w14:paraId="74F8628E" w14:textId="77777777"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 xml:space="preserve">HARQ-ACK-Codebook = </w:t>
      </w:r>
      <w:r w:rsidRPr="00990A42">
        <w:rPr>
          <w:i/>
          <w:iCs/>
        </w:rPr>
        <w:t>enhancedDynamic-r16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26D961F6" w:rsidR="008C3F0C" w:rsidRPr="00990A42" w:rsidRDefault="005736C2" w:rsidP="00AD2C28">
      <w:pPr>
        <w:pStyle w:val="B1"/>
        <w:rPr>
          <w:lang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p>
    <w:p w14:paraId="116C08DB" w14:textId="13BF0179" w:rsidR="008C3F0C" w:rsidRPr="00990A42" w:rsidRDefault="008C3F0C" w:rsidP="003E315E">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New_</w:t>
      </w:r>
      <w:r>
        <w:rPr>
          <w:bCs/>
          <w:lang w:eastAsia="x-none"/>
        </w:rPr>
        <w:t>Feedback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789C640A" w14:textId="116C6D65"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New_</w:t>
      </w:r>
      <w:r>
        <w:rPr>
          <w:bCs/>
          <w:lang w:eastAsia="x-none"/>
        </w:rPr>
        <w:t>Feedback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72B897AC"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in </w:t>
      </w:r>
      <w:r w:rsidR="00EE236C">
        <w:t>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7777777"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in a slot, as described in Clause 9.1.3.1, excludes the generation of HARQ-ACK information for SPS PDSCH receptions.</w:t>
      </w:r>
    </w:p>
    <w:p w14:paraId="5B5E5D2F" w14:textId="387E8323"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in </w:t>
      </w:r>
      <w:r w:rsidR="00EE236C">
        <w:t>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lastRenderedPageBreak/>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159A949B"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sidR="00EE236C">
        <w:rPr>
          <w:rFonts w:cs="Arial"/>
          <w:lang w:eastAsia="zh-CN"/>
        </w:rPr>
        <w:t>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3BF5AD49"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in </w:t>
      </w:r>
      <w:r w:rsidR="00EE236C">
        <w:t>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Pr="00B916EC">
        <w:rPr>
          <w:rFonts w:cs="Arial"/>
          <w:lang w:eastAsia="zh-CN"/>
        </w:rPr>
        <w:t xml:space="preserve">in </w:t>
      </w:r>
      <w:r w:rsidR="00EE236C">
        <w:rPr>
          <w:rFonts w:cs="Arial"/>
          <w:lang w:eastAsia="zh-CN"/>
        </w:rPr>
        <w:t>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7777777"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in Clause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77777777" w:rsidR="0008789E" w:rsidRDefault="0008789E" w:rsidP="0008789E">
      <w:r w:rsidRPr="0092527F">
        <w:t>The UE appends the HARQ-ACK information corresponding to SPS PDSCH reception</w:t>
      </w:r>
      <w:r>
        <w:t>s</w:t>
      </w:r>
      <w:r w:rsidRPr="0092527F">
        <w:t>, if any, as described in Clause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3D609428"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A12E73" w:rsidRPr="002B266E">
        <w:rPr>
          <w:i/>
        </w:rPr>
        <w:t>UL-TotalDAI-Included-r16</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8C3F0C" w:rsidRPr="00B916EC">
        <w:rPr>
          <w:rFonts w:cs="Arial"/>
          <w:lang w:eastAsia="zh-CN"/>
        </w:rPr>
        <w:t xml:space="preserve">in </w:t>
      </w:r>
      <w:r w:rsidR="00EE236C">
        <w:rPr>
          <w:rFonts w:cs="Arial"/>
          <w:lang w:eastAsia="zh-CN"/>
        </w:rPr>
        <w:t>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469D939"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A12E73" w:rsidRPr="002B266E">
        <w:rPr>
          <w:i/>
        </w:rPr>
        <w:t>UL-TotalDAI-Included-r16</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8C3F0C" w:rsidRPr="00B916EC">
        <w:rPr>
          <w:rFonts w:cs="Arial"/>
          <w:lang w:eastAsia="zh-CN"/>
        </w:rPr>
        <w:t xml:space="preserve">in </w:t>
      </w:r>
      <w:r w:rsidR="00EE236C">
        <w:rPr>
          <w:rFonts w:cs="Arial"/>
          <w:lang w:eastAsia="zh-CN"/>
        </w:rPr>
        <w:t>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4C87E275"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Pr="002B266E">
        <w:rPr>
          <w:i/>
        </w:rPr>
        <w:t>UL-TotalDAI-Included-r16</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2098" type="#_x0000_t75" style="width:20.15pt;height:18.45pt" o:ole="">
            <v:imagedata r:id="rId598" o:title=""/>
          </v:shape>
          <o:OLEObject Type="Embed" ProgID="Equation.3" ShapeID="_x0000_i2098" DrawAspect="Content" ObjectID="_1662821324" r:id="rId599"/>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Pr>
          <w:shd w:val="clear" w:color="auto" w:fill="FFFFFF"/>
          <w:lang w:val="en-GB"/>
        </w:rPr>
        <w:t>in C</w:t>
      </w:r>
      <w:r w:rsidRPr="00D272C1">
        <w:rPr>
          <w:shd w:val="clear" w:color="auto" w:fill="FFFFFF"/>
          <w:lang w:val="en-GB"/>
        </w:rPr>
        <w:t xml:space="preserve">lause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54230F30" w:rsidR="00A12E73" w:rsidRPr="001747E0" w:rsidRDefault="00A12E73" w:rsidP="00A12E73">
      <w:pPr>
        <w:pStyle w:val="B1"/>
      </w:pPr>
      <w:r w:rsidRPr="001747E0">
        <w:rPr>
          <w:rFonts w:cs="Arial"/>
          <w:lang w:eastAsia="zh-CN"/>
        </w:rPr>
        <w:lastRenderedPageBreak/>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Pr="001747E0">
        <w:rPr>
          <w:i/>
        </w:rPr>
        <w:t>UL-TotalDAI-Included-r16</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-ACK codebook generation in C</w:t>
      </w:r>
      <w:r w:rsidRPr="001747E0">
        <w:rPr>
          <w:rFonts w:cs="Arial"/>
          <w:lang w:eastAsia="zh-CN"/>
        </w:rPr>
        <w:t>lause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78B3D73"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New_</w:t>
      </w:r>
      <w:r>
        <w:rPr>
          <w:bCs/>
          <w:lang w:eastAsia="x-none"/>
        </w:rPr>
        <w:t>Feedback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in </w:t>
      </w:r>
      <w:r w:rsidR="00EE236C">
        <w:t>Clause</w:t>
      </w:r>
      <w:r w:rsidRPr="00990A42">
        <w:t xml:space="preserve"> 9.1.3.1 or</w:t>
      </w:r>
      <w:r>
        <w:t xml:space="preserve"> 9</w:t>
      </w:r>
      <w:r w:rsidRPr="00990A42">
        <w:t>.1.3.2</w:t>
      </w:r>
      <w:r>
        <w:t xml:space="preserve"> for multiplexing in the PUCCH transmission occasion.</w:t>
      </w:r>
    </w:p>
    <w:p w14:paraId="2ECAB5AF" w14:textId="77777777" w:rsidR="0008789E" w:rsidRDefault="0008789E" w:rsidP="0008789E">
      <w:pPr>
        <w:rPr>
          <w:lang w:eastAsia="zh-CN"/>
        </w:rPr>
      </w:pPr>
      <w:r w:rsidRPr="0027149A">
        <w:rPr>
          <w:lang w:eastAsia="zh-CN"/>
        </w:rPr>
        <w:t xml:space="preserve">If a DCI format indicating a slot for a PUCCH transmission occasion does not include a New_Feedback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535164F"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in </w:t>
      </w:r>
      <w:r w:rsidR="00EE236C">
        <w:t>Clause</w:t>
      </w:r>
      <w:r w:rsidR="0008789E">
        <w:t>s 9.2.3 and</w:t>
      </w:r>
      <w:r w:rsidRPr="00990A42">
        <w:t xml:space="preserve"> 9.2.5.</w:t>
      </w:r>
    </w:p>
    <w:p w14:paraId="45D7B63E" w14:textId="18DB757E"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in Clause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498" w:name="_Toc29894846"/>
      <w:bookmarkStart w:id="499" w:name="_Toc29899145"/>
      <w:bookmarkStart w:id="500" w:name="_Toc29899563"/>
      <w:bookmarkStart w:id="501" w:name="_Toc29917300"/>
      <w:bookmarkStart w:id="502" w:name="_Toc36498174"/>
      <w:bookmarkStart w:id="503" w:name="_Toc45699200"/>
      <w:bookmarkStart w:id="504" w:name="_Toc52208362"/>
      <w:r>
        <w:t>9.1.4</w:t>
      </w:r>
      <w:r w:rsidRPr="00B916EC">
        <w:tab/>
      </w:r>
      <w:r>
        <w:t>Type-3</w:t>
      </w:r>
      <w:r w:rsidRPr="00B916EC">
        <w:t xml:space="preserve"> HARQ-ACK codebook</w:t>
      </w:r>
      <w:r w:rsidRPr="00B916EC">
        <w:rPr>
          <w:rFonts w:hint="eastAsia"/>
        </w:rPr>
        <w:t xml:space="preserve"> </w:t>
      </w:r>
      <w:r w:rsidRPr="00B916EC">
        <w:t>determination</w:t>
      </w:r>
      <w:bookmarkEnd w:id="498"/>
      <w:bookmarkEnd w:id="499"/>
      <w:bookmarkEnd w:id="500"/>
      <w:bookmarkEnd w:id="501"/>
      <w:bookmarkEnd w:id="502"/>
      <w:bookmarkEnd w:id="503"/>
      <w:bookmarkEnd w:id="504"/>
      <w:r w:rsidRPr="00B916EC">
        <w:t xml:space="preserve"> </w:t>
      </w:r>
    </w:p>
    <w:p w14:paraId="64755EF9" w14:textId="4D78018E"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pdsch-HARQ-ACK-OneShotFeedback-r16</w:t>
      </w:r>
      <w:r>
        <w:rPr>
          <w:iCs/>
        </w:rPr>
        <w:t xml:space="preserve">, </w:t>
      </w:r>
      <w:r w:rsidRPr="00990A42">
        <w:t>the UE det</w:t>
      </w:r>
      <w:r>
        <w:t>ermines a Type-3 HARQ-ACK codebook according to the following procedure.</w:t>
      </w:r>
    </w:p>
    <w:p w14:paraId="05C94FED" w14:textId="1ECD43D9"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p>
    <w:p w14:paraId="170BE5EE" w14:textId="77777777"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p>
    <w:p w14:paraId="3E80A318" w14:textId="5C2A1CA6"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67FD9C12" w14:textId="24283861"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in </w:t>
      </w:r>
      <w:r w:rsidR="00EE236C">
        <w:t>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pdsch-HARQ-ACK-OneShotFeedbackCBG-r16</w:t>
      </w:r>
      <w:r>
        <w:rPr>
          <w:rFonts w:eastAsia="DengXian"/>
          <w:lang w:eastAsia="zh-CN"/>
        </w:rPr>
        <w:t xml:space="preserve"> 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7593BE7" w14:textId="77777777"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pdsch-HARQ-ACK-OneShotFeedbackNDI-r16</w:t>
      </w:r>
      <w:r w:rsidRPr="00D26445">
        <w:t xml:space="preserve"> 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055BCCD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p>
    <w:p w14:paraId="2DCDDEE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lastRenderedPageBreak/>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268041EE" w14:textId="77777777" w:rsidR="008C3F0C" w:rsidRDefault="008C3F0C" w:rsidP="003E315E">
      <w:pPr>
        <w:pStyle w:val="B3"/>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3E315E">
      <w:pPr>
        <w:pStyle w:val="B5"/>
        <w:ind w:left="1985"/>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579E7E35" w:rsidR="008C3F0C" w:rsidRDefault="0082175E" w:rsidP="003E315E">
      <w:pPr>
        <w:pStyle w:val="B5"/>
        <w:ind w:left="2268"/>
      </w:pPr>
      <w:r>
        <w:rPr>
          <w:position w:val="-12"/>
        </w:rPr>
        <w:pict w14:anchorId="5B4CE427">
          <v:shape id="_x0000_i2099" type="#_x0000_t75" style="width:24.2pt;height:20.75pt">
            <v:imagedata r:id="rId600"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3F3D1E59" w14:textId="3A5025E9" w:rsidR="008C3F0C" w:rsidRDefault="008C3F0C" w:rsidP="003E315E">
      <w:pPr>
        <w:pStyle w:val="B5"/>
        <w:ind w:left="2268"/>
      </w:pPr>
      <m:oMath>
        <m:r>
          <w:rPr>
            <w:rFonts w:ascii="Cambria Math" w:hAnsi="Cambria Math"/>
          </w:rPr>
          <m:t>j=j+1</m:t>
        </m:r>
      </m:oMath>
      <w:r w:rsidR="00007939">
        <w:t xml:space="preserve"> </w:t>
      </w:r>
    </w:p>
    <w:p w14:paraId="26C210B4" w14:textId="116F580A" w:rsidR="008C3F0C" w:rsidRDefault="008C3F0C" w:rsidP="003E315E">
      <w:pPr>
        <w:pStyle w:val="B5"/>
        <w:ind w:left="2268"/>
      </w:pPr>
      <m:oMath>
        <m:r>
          <w:rPr>
            <w:rFonts w:ascii="Cambria Math" w:hAnsi="Cambria Math"/>
          </w:rPr>
          <m:t>g=g+1</m:t>
        </m:r>
      </m:oMath>
      <w:r w:rsidR="00007939">
        <w:t xml:space="preserve"> </w:t>
      </w:r>
    </w:p>
    <w:p w14:paraId="7E079118" w14:textId="464982C6" w:rsidR="008C3F0C" w:rsidRDefault="008C3F0C" w:rsidP="003E315E">
      <w:pPr>
        <w:pStyle w:val="B5"/>
        <w:ind w:left="1985"/>
      </w:pPr>
      <w:r>
        <w:t>end while</w:t>
      </w:r>
    </w:p>
    <w:p w14:paraId="03563F68" w14:textId="200D90BD" w:rsidR="008C3F0C" w:rsidRDefault="0082175E" w:rsidP="003E315E">
      <w:pPr>
        <w:pStyle w:val="B5"/>
        <w:ind w:left="1985"/>
      </w:pPr>
      <w:r>
        <w:rPr>
          <w:position w:val="-12"/>
        </w:rPr>
        <w:pict w14:anchorId="2FD99D9C">
          <v:shape id="_x0000_i2100" type="#_x0000_t75" style="width:24.2pt;height:20.15pt">
            <v:imagedata r:id="rId600"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A8043A9">
          <v:shape id="_x0000_i2101" type="#_x0000_t75" style="width:42.05pt;height:20.15pt">
            <v:imagedata r:id="rId601" o:title=""/>
          </v:shape>
        </w:pict>
      </w:r>
    </w:p>
    <w:p w14:paraId="1ECB2BA9" w14:textId="16313EE7" w:rsidR="008C3F0C" w:rsidRDefault="008C3F0C" w:rsidP="003E315E">
      <w:pPr>
        <w:pStyle w:val="B5"/>
        <w:ind w:left="1985"/>
      </w:pPr>
      <m:oMath>
        <m:r>
          <w:rPr>
            <w:rFonts w:ascii="Cambria Math" w:hAnsi="Cambria Math"/>
          </w:rPr>
          <m:t>g=0</m:t>
        </m:r>
      </m:oMath>
      <w:r w:rsidR="00007939">
        <w:t xml:space="preserve"> </w:t>
      </w:r>
    </w:p>
    <w:p w14:paraId="7356B2AE" w14:textId="6BB75013" w:rsidR="008C3F0C" w:rsidRDefault="008C3F0C" w:rsidP="003E315E">
      <w:pPr>
        <w:pStyle w:val="B5"/>
        <w:ind w:left="1985"/>
      </w:pPr>
      <m:oMath>
        <m:r>
          <w:rPr>
            <w:rFonts w:ascii="Cambria Math" w:hAnsi="Cambria Math"/>
          </w:rPr>
          <m:t>j=j+1</m:t>
        </m:r>
      </m:oMath>
      <w:r w:rsidR="00007939">
        <w:t xml:space="preserve"> </w:t>
      </w:r>
    </w:p>
    <w:p w14:paraId="6011B791" w14:textId="036F7DEE" w:rsidR="008C3F0C" w:rsidRDefault="008C3F0C" w:rsidP="003E315E">
      <w:pPr>
        <w:pStyle w:val="B5"/>
        <w:ind w:left="1985"/>
      </w:pPr>
      <m:oMath>
        <m:r>
          <w:rPr>
            <w:rFonts w:ascii="Cambria Math" w:hAnsi="Cambria Math"/>
          </w:rPr>
          <m:t>t=t+1</m:t>
        </m:r>
      </m:oMath>
      <w:r w:rsidR="00007939">
        <w:t xml:space="preserve"> </w:t>
      </w:r>
    </w:p>
    <w:p w14:paraId="22BC2758" w14:textId="065311F5" w:rsidR="008C3F0C" w:rsidRDefault="008C3F0C" w:rsidP="003E315E">
      <w:pPr>
        <w:pStyle w:val="B5"/>
      </w:pPr>
      <w:r>
        <w:t>end while</w:t>
      </w:r>
    </w:p>
    <w:p w14:paraId="273E2380" w14:textId="77777777" w:rsidR="008C3F0C" w:rsidRDefault="008C3F0C" w:rsidP="003E315E">
      <w:pPr>
        <w:pStyle w:val="B4"/>
      </w:pPr>
      <w:r>
        <w:t>else</w:t>
      </w:r>
    </w:p>
    <w:p w14:paraId="15E4B8C0"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1888E06D" w:rsidR="008C3F0C" w:rsidRDefault="0082175E" w:rsidP="003E315E">
      <w:pPr>
        <w:pStyle w:val="B5"/>
        <w:ind w:left="1985"/>
      </w:pPr>
      <w:r>
        <w:rPr>
          <w:position w:val="-12"/>
        </w:rPr>
        <w:pict w14:anchorId="35B08A01">
          <v:shape id="_x0000_i2102" type="#_x0000_t75" style="width:24.2pt;height:20.15pt">
            <v:imagedata r:id="rId600" o:title=""/>
          </v:shape>
        </w:pict>
      </w:r>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74669CCD" w14:textId="1E1FCEB3" w:rsidR="008C3F0C" w:rsidRDefault="008C3F0C" w:rsidP="003E315E">
      <w:pPr>
        <w:pStyle w:val="B5"/>
        <w:ind w:left="1985"/>
      </w:pPr>
      <m:oMath>
        <m:r>
          <w:rPr>
            <w:rFonts w:ascii="Cambria Math" w:hAnsi="Cambria Math"/>
          </w:rPr>
          <m:t>j=j+1</m:t>
        </m:r>
      </m:oMath>
      <w:r w:rsidR="00007939">
        <w:t xml:space="preserve"> </w:t>
      </w:r>
    </w:p>
    <w:p w14:paraId="1F9A5E76" w14:textId="19186AD0" w:rsidR="008C3F0C" w:rsidRDefault="0082175E" w:rsidP="003E315E">
      <w:pPr>
        <w:pStyle w:val="B5"/>
        <w:ind w:left="1985"/>
      </w:pPr>
      <w:r>
        <w:rPr>
          <w:position w:val="-12"/>
        </w:rPr>
        <w:pict w14:anchorId="50AB1983">
          <v:shape id="_x0000_i2103" type="#_x0000_t75" style="width:24.2pt;height:20.15pt">
            <v:imagedata r:id="rId600" o:title=""/>
          </v:shape>
        </w:pict>
      </w:r>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 </w:t>
      </w:r>
      <m:oMath>
        <m:r>
          <w:rPr>
            <w:rFonts w:ascii="Cambria Math" w:hAnsi="Cambria Math"/>
          </w:rPr>
          <m:t>h</m:t>
        </m:r>
      </m:oMath>
      <w:r w:rsidR="008C3F0C">
        <w:t xml:space="preserve"> on </w:t>
      </w:r>
      <w:r w:rsidR="008C3F0C" w:rsidRPr="006D5852">
        <w:t xml:space="preserve">serving cell </w:t>
      </w:r>
      <m:oMath>
        <m:r>
          <w:rPr>
            <w:rFonts w:ascii="Cambria Math" w:hAnsi="Cambria Math"/>
          </w:rPr>
          <m:t>c</m:t>
        </m:r>
      </m:oMath>
      <w:r w:rsidR="008C3F0C">
        <w:t xml:space="preserve">, if any; else, </w:t>
      </w:r>
      <w:r>
        <w:rPr>
          <w:position w:val="-12"/>
        </w:rPr>
        <w:pict w14:anchorId="4EFE8590">
          <v:shape id="_x0000_i2104" type="#_x0000_t75" style="width:42.05pt;height:20.15pt">
            <v:imagedata r:id="rId602" o:title=""/>
          </v:shape>
        </w:pict>
      </w:r>
    </w:p>
    <w:p w14:paraId="00269456" w14:textId="1A450A38" w:rsidR="008C3F0C" w:rsidRDefault="008C3F0C" w:rsidP="003E315E">
      <w:pPr>
        <w:pStyle w:val="B5"/>
        <w:ind w:left="1985"/>
      </w:pPr>
      <m:oMath>
        <m:r>
          <w:rPr>
            <w:rFonts w:ascii="Cambria Math" w:hAnsi="Cambria Math"/>
          </w:rPr>
          <m:t>j=j+1</m:t>
        </m:r>
      </m:oMath>
      <w:r w:rsidR="00007939">
        <w:t xml:space="preserve"> </w:t>
      </w:r>
    </w:p>
    <w:p w14:paraId="631554F2" w14:textId="69E7E646" w:rsidR="008C3F0C" w:rsidRDefault="008C3F0C" w:rsidP="003E315E">
      <w:pPr>
        <w:pStyle w:val="B5"/>
        <w:ind w:left="1985"/>
      </w:pPr>
      <m:oMath>
        <m:r>
          <w:rPr>
            <w:rFonts w:ascii="Cambria Math" w:hAnsi="Cambria Math"/>
          </w:rPr>
          <m:t>t=t+1</m:t>
        </m:r>
      </m:oMath>
      <w:r w:rsidR="00007939">
        <w:t xml:space="preserve"> </w:t>
      </w:r>
    </w:p>
    <w:p w14:paraId="4468C07A" w14:textId="025148A5" w:rsidR="008C3F0C" w:rsidRDefault="008C3F0C" w:rsidP="003E315E">
      <w:pPr>
        <w:pStyle w:val="B5"/>
      </w:pPr>
      <w:r>
        <w:t>end while</w:t>
      </w:r>
    </w:p>
    <w:p w14:paraId="5E5388C0" w14:textId="5DB23C19" w:rsidR="008C3F0C" w:rsidRDefault="008C3F0C" w:rsidP="003E315E">
      <w:pPr>
        <w:pStyle w:val="B4"/>
      </w:pPr>
      <w:r>
        <w:t>end if</w:t>
      </w:r>
    </w:p>
    <w:p w14:paraId="45B20A83" w14:textId="7EC07F22" w:rsidR="008C3F0C" w:rsidRDefault="008C3F0C" w:rsidP="003E315E">
      <w:pPr>
        <w:pStyle w:val="B4"/>
        <w:rPr>
          <w:lang w:eastAsia="zh-CN"/>
        </w:rPr>
      </w:pPr>
      <m:oMath>
        <m:r>
          <w:rPr>
            <w:rFonts w:ascii="Cambria Math" w:hAnsi="Cambria Math"/>
          </w:rPr>
          <m:t>t=0</m:t>
        </m:r>
      </m:oMath>
      <w:r w:rsidR="00007939">
        <w:t xml:space="preserve"> </w:t>
      </w:r>
    </w:p>
    <w:p w14:paraId="5A4A2F7C" w14:textId="77777777" w:rsidR="008C3F0C" w:rsidRDefault="008C3F0C" w:rsidP="003E315E">
      <w:pPr>
        <w:pStyle w:val="B3"/>
      </w:pPr>
      <w:r>
        <w:t>else</w:t>
      </w:r>
    </w:p>
    <w:p w14:paraId="6B0C9777" w14:textId="1B9A7DFC" w:rsidR="008C3F0C" w:rsidRPr="00B916EC" w:rsidRDefault="008C3F0C" w:rsidP="003E315E">
      <w:pPr>
        <w:pStyle w:val="B4"/>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3E315E">
      <w:pPr>
        <w:pStyle w:val="B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51F3FC5" w14:textId="3CD0A3C0" w:rsidR="008C3F0C" w:rsidRPr="00B916EC" w:rsidRDefault="008C3F0C" w:rsidP="003E315E">
      <w:pPr>
        <w:pStyle w:val="B5"/>
        <w:ind w:left="1985"/>
        <w:rPr>
          <w:lang w:eastAsia="zh-CN"/>
        </w:rPr>
      </w:pPr>
      <w:r w:rsidRPr="008348F9">
        <w:t xml:space="preserve">if UE has reported </w:t>
      </w:r>
      <w:r w:rsidR="006237A3">
        <w:t>HARQ-</w:t>
      </w:r>
      <w:r w:rsidR="006237A3" w:rsidRPr="008348F9">
        <w:t xml:space="preserve">ACK </w:t>
      </w:r>
      <w:r w:rsidR="006237A3">
        <w:t>information</w:t>
      </w:r>
      <w:r w:rsidRPr="008348F9">
        <w:t xml:space="preserve"> for 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serving cell </w:t>
      </w:r>
      <m:oMath>
        <m:r>
          <w:rPr>
            <w:rFonts w:ascii="Cambria Math" w:hAnsi="Cambria Math"/>
          </w:rPr>
          <m:t>c</m:t>
        </m:r>
      </m:oMath>
      <w:r w:rsidR="006237A3">
        <w:t xml:space="preserve">, </w:t>
      </w:r>
      <w:r w:rsidR="006237A3" w:rsidRPr="00566A5A">
        <w:t xml:space="preserve">and </w:t>
      </w:r>
      <w:r w:rsidR="006237A3" w:rsidRPr="00461F8B">
        <w:t xml:space="preserve">has </w:t>
      </w:r>
      <w:r w:rsidR="006237A3" w:rsidRPr="000E0D79">
        <w:t xml:space="preserve">not </w:t>
      </w:r>
      <w:r w:rsidR="006237A3">
        <w:t>subsequently detected a DCI format scheduling a PDSCH reception, or received a SPS PDSCH, with</w:t>
      </w:r>
      <w:r w:rsidR="006237A3" w:rsidRPr="0087377D">
        <w:t xml:space="preserve"> TB </w:t>
      </w:r>
      <m:oMath>
        <m:r>
          <w:rPr>
            <w:rFonts w:ascii="Cambria Math" w:hAnsi="Cambria Math"/>
          </w:rPr>
          <m:t>t</m:t>
        </m:r>
      </m:oMath>
      <w:r w:rsidR="006237A3" w:rsidRPr="0087377D">
        <w:t xml:space="preserve"> for HARQ process number </w:t>
      </w:r>
      <m:oMath>
        <m:r>
          <w:rPr>
            <w:rFonts w:ascii="Cambria Math" w:hAnsi="Cambria Math"/>
          </w:rPr>
          <m:t>h</m:t>
        </m:r>
      </m:oMath>
      <w:r w:rsidR="006237A3" w:rsidRPr="0087377D">
        <w:t xml:space="preserve"> on serving cell </w:t>
      </w:r>
      <m:oMath>
        <m:r>
          <w:rPr>
            <w:rFonts w:ascii="Cambria Math" w:hAnsi="Cambria Math"/>
          </w:rPr>
          <m:t>c</m:t>
        </m:r>
      </m:oMath>
    </w:p>
    <w:p w14:paraId="1ADE172D" w14:textId="77777777" w:rsidR="008C3F0C" w:rsidRDefault="008C3F0C" w:rsidP="003E315E">
      <w:pPr>
        <w:pStyle w:val="B5"/>
        <w:ind w:left="2268"/>
      </w:pPr>
      <w:r>
        <w:lastRenderedPageBreak/>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52BCC13" w14:textId="1B62B9E5" w:rsidR="008C3F0C" w:rsidRDefault="0082175E" w:rsidP="003E315E">
      <w:pPr>
        <w:pStyle w:val="B5"/>
        <w:ind w:left="2552"/>
      </w:pPr>
      <w:r>
        <w:rPr>
          <w:position w:val="-12"/>
        </w:rPr>
        <w:pict w14:anchorId="1556D063">
          <v:shape id="_x0000_i2105" type="#_x0000_t75" style="width:68.55pt;height:20.15pt">
            <v:imagedata r:id="rId603" o:title=""/>
          </v:shape>
        </w:pict>
      </w:r>
    </w:p>
    <w:p w14:paraId="0C40CD9F" w14:textId="6EE198FF" w:rsidR="008C3F0C" w:rsidRDefault="008C3F0C" w:rsidP="003E315E">
      <w:pPr>
        <w:pStyle w:val="B5"/>
        <w:ind w:left="2552"/>
      </w:pPr>
      <m:oMath>
        <m:r>
          <w:rPr>
            <w:rFonts w:ascii="Cambria Math" w:hAnsi="Cambria Math"/>
          </w:rPr>
          <m:t>j=j+1</m:t>
        </m:r>
      </m:oMath>
      <w:r w:rsidR="00A530E7">
        <w:t xml:space="preserve"> </w:t>
      </w:r>
    </w:p>
    <w:p w14:paraId="2D1D02A3" w14:textId="191EFBD9" w:rsidR="008C3F0C" w:rsidRDefault="008C3F0C" w:rsidP="003E315E">
      <w:pPr>
        <w:pStyle w:val="B5"/>
        <w:ind w:left="2552"/>
      </w:pPr>
      <m:oMath>
        <m:r>
          <w:rPr>
            <w:rFonts w:ascii="Cambria Math" w:hAnsi="Cambria Math"/>
          </w:rPr>
          <m:t>g=g+1</m:t>
        </m:r>
      </m:oMath>
      <w:r w:rsidR="00A530E7">
        <w:t xml:space="preserve"> </w:t>
      </w:r>
    </w:p>
    <w:p w14:paraId="4CFAF1B1" w14:textId="70A0B07C" w:rsidR="008C3F0C" w:rsidRDefault="008C3F0C" w:rsidP="003E315E">
      <w:pPr>
        <w:pStyle w:val="B5"/>
        <w:ind w:left="2268"/>
      </w:pPr>
      <w:r>
        <w:t>end while</w:t>
      </w:r>
    </w:p>
    <w:p w14:paraId="63027DCF" w14:textId="77777777" w:rsidR="006237A3" w:rsidRDefault="006237A3" w:rsidP="003E315E">
      <w:pPr>
        <w:pStyle w:val="B5"/>
        <w:ind w:left="1985"/>
      </w:pPr>
      <w:r>
        <w:t>end if</w:t>
      </w:r>
    </w:p>
    <w:p w14:paraId="63CB6CD1" w14:textId="77777777" w:rsidR="006237A3" w:rsidRDefault="006237A3" w:rsidP="006237A3">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3E315E">
      <w:pPr>
        <w:pStyle w:val="B5"/>
        <w:ind w:left="2268"/>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7C24629D" w:rsidR="008C3F0C" w:rsidRDefault="0082175E" w:rsidP="003E315E">
      <w:pPr>
        <w:pStyle w:val="B5"/>
        <w:ind w:left="2552"/>
      </w:pPr>
      <w:r>
        <w:rPr>
          <w:position w:val="-12"/>
        </w:rPr>
        <w:pict w14:anchorId="3E852F18">
          <v:shape id="_x0000_i2106" type="#_x0000_t75" style="width:24.2pt;height:18.45pt">
            <v:imagedata r:id="rId600" o:title=""/>
          </v:shape>
        </w:pict>
      </w:r>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 xml:space="preserve">for HARQ process number </w:t>
      </w:r>
      <m:oMath>
        <m:r>
          <w:rPr>
            <w:rFonts w:ascii="Cambria Math" w:hAnsi="Cambria Math"/>
          </w:rPr>
          <m:t>h</m:t>
        </m:r>
      </m:oMath>
      <w:r w:rsidR="008C3F0C">
        <w:t xml:space="preserve"> of </w:t>
      </w:r>
      <w:r w:rsidR="008C3F0C" w:rsidRPr="006D5852">
        <w:t xml:space="preserve">serving cell </w:t>
      </w:r>
      <m:oMath>
        <m:r>
          <w:rPr>
            <w:rFonts w:ascii="Cambria Math" w:hAnsi="Cambria Math"/>
          </w:rPr>
          <m:t>c</m:t>
        </m:r>
      </m:oMath>
    </w:p>
    <w:p w14:paraId="20A0567C" w14:textId="701153A1" w:rsidR="008C3F0C" w:rsidRDefault="008C3F0C" w:rsidP="003E315E">
      <w:pPr>
        <w:pStyle w:val="B5"/>
        <w:ind w:left="2552"/>
      </w:pPr>
      <m:oMath>
        <m:r>
          <w:rPr>
            <w:rFonts w:ascii="Cambria Math" w:hAnsi="Cambria Math"/>
          </w:rPr>
          <m:t>j=j+1</m:t>
        </m:r>
      </m:oMath>
      <w:r w:rsidR="00A530E7">
        <w:t xml:space="preserve"> </w:t>
      </w:r>
    </w:p>
    <w:p w14:paraId="4222A325" w14:textId="6D00AEDF" w:rsidR="008C3F0C" w:rsidRDefault="008C3F0C" w:rsidP="003E315E">
      <w:pPr>
        <w:pStyle w:val="B5"/>
        <w:ind w:left="2552"/>
      </w:pPr>
      <m:oMath>
        <m:r>
          <w:rPr>
            <w:rFonts w:ascii="Cambria Math" w:hAnsi="Cambria Math"/>
          </w:rPr>
          <m:t>g=g+1</m:t>
        </m:r>
      </m:oMath>
      <w:r w:rsidR="00A530E7">
        <w:t xml:space="preserve"> </w:t>
      </w:r>
    </w:p>
    <w:p w14:paraId="45D9A2F3" w14:textId="53BF6299" w:rsidR="008C3F0C" w:rsidRDefault="008C3F0C" w:rsidP="003E315E">
      <w:pPr>
        <w:pStyle w:val="B5"/>
        <w:ind w:left="2268"/>
      </w:pPr>
      <w:r>
        <w:t>end while</w:t>
      </w:r>
    </w:p>
    <w:p w14:paraId="494D1C51" w14:textId="3246EE3D" w:rsidR="008C3F0C" w:rsidRDefault="008C3F0C" w:rsidP="003E315E">
      <w:pPr>
        <w:pStyle w:val="B5"/>
        <w:ind w:left="1985"/>
      </w:pPr>
      <w:r>
        <w:t>end if</w:t>
      </w:r>
    </w:p>
    <w:p w14:paraId="2E4439AD" w14:textId="003BC0BC" w:rsidR="008C3F0C" w:rsidRDefault="008C3F0C" w:rsidP="003E315E">
      <w:pPr>
        <w:pStyle w:val="B5"/>
        <w:ind w:left="1985"/>
      </w:pPr>
      <m:oMath>
        <m:r>
          <w:rPr>
            <w:rFonts w:ascii="Cambria Math" w:hAnsi="Cambria Math"/>
          </w:rPr>
          <m:t>g=0</m:t>
        </m:r>
      </m:oMath>
      <w:r w:rsidR="00A530E7">
        <w:t xml:space="preserve"> </w:t>
      </w:r>
    </w:p>
    <w:p w14:paraId="0A656B0E" w14:textId="25E89603" w:rsidR="008C3F0C" w:rsidRDefault="008C3F0C" w:rsidP="003E315E">
      <w:pPr>
        <w:pStyle w:val="B5"/>
        <w:ind w:left="1985"/>
      </w:pPr>
      <m:oMath>
        <m:r>
          <w:rPr>
            <w:rFonts w:ascii="Cambria Math" w:hAnsi="Cambria Math"/>
          </w:rPr>
          <m:t>t=t+1</m:t>
        </m:r>
      </m:oMath>
      <w:r w:rsidR="00A530E7">
        <w:t xml:space="preserve"> </w:t>
      </w:r>
    </w:p>
    <w:p w14:paraId="6FC8BD51" w14:textId="217AA227" w:rsidR="008C3F0C" w:rsidRDefault="008C3F0C" w:rsidP="003E315E">
      <w:pPr>
        <w:pStyle w:val="B5"/>
      </w:pPr>
      <w:r>
        <w:t>end while</w:t>
      </w:r>
    </w:p>
    <w:p w14:paraId="0313C657" w14:textId="77777777" w:rsidR="008C3F0C" w:rsidRDefault="008C3F0C" w:rsidP="003E315E">
      <w:pPr>
        <w:pStyle w:val="B4"/>
      </w:pPr>
      <w:r>
        <w:t>else</w:t>
      </w:r>
    </w:p>
    <w:p w14:paraId="28AC991A" w14:textId="77777777" w:rsidR="008C3F0C" w:rsidRDefault="008C3F0C" w:rsidP="003E315E">
      <w:pPr>
        <w:pStyle w:val="B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07A3558" w14:textId="3F096AE0" w:rsidR="008C3F0C" w:rsidRPr="00B916EC" w:rsidRDefault="008C3F0C" w:rsidP="003E315E">
      <w:pPr>
        <w:pStyle w:val="B5"/>
        <w:ind w:left="1985"/>
        <w:rPr>
          <w:lang w:eastAsia="zh-CN"/>
        </w:rPr>
      </w:pPr>
      <w:r w:rsidRPr="008348F9">
        <w:t xml:space="preserve">if UE has reported </w:t>
      </w:r>
      <w:r w:rsidR="006237A3">
        <w:t>HARQ-</w:t>
      </w:r>
      <w:r w:rsidR="006237A3" w:rsidRPr="008348F9">
        <w:t xml:space="preserve">ACK </w:t>
      </w:r>
      <w:r w:rsidR="006237A3">
        <w:t>information</w:t>
      </w:r>
      <w:r w:rsidRPr="008348F9">
        <w:t xml:space="preserve"> for TB </w:t>
      </w:r>
      <m:oMath>
        <m:r>
          <w:rPr>
            <w:rFonts w:ascii="Cambria Math" w:hAnsi="Cambria Math"/>
          </w:rPr>
          <m:t>t</m:t>
        </m:r>
      </m:oMath>
      <w:r w:rsidRPr="008348F9">
        <w:t xml:space="preserve"> for HARQ process number </w:t>
      </w:r>
      <m:oMath>
        <m:r>
          <w:rPr>
            <w:rFonts w:ascii="Cambria Math" w:hAnsi="Cambria Math"/>
          </w:rPr>
          <m:t>h</m:t>
        </m:r>
      </m:oMath>
      <w:r w:rsidRPr="008348F9">
        <w:t xml:space="preserve"> on </w:t>
      </w:r>
      <w:r w:rsidRPr="00176086">
        <w:t xml:space="preserve">serving cell </w:t>
      </w:r>
      <m:oMath>
        <m:r>
          <w:rPr>
            <w:rFonts w:ascii="Cambria Math" w:hAnsi="Cambria Math"/>
          </w:rPr>
          <m:t>c</m:t>
        </m:r>
      </m:oMath>
      <w:r>
        <w:t xml:space="preserve"> </w:t>
      </w:r>
      <w:r w:rsidR="006237A3" w:rsidRPr="00566A5A">
        <w:t xml:space="preserve">and </w:t>
      </w:r>
      <w:r w:rsidR="006237A3" w:rsidRPr="00461F8B">
        <w:t xml:space="preserve">has </w:t>
      </w:r>
      <w:r w:rsidR="006237A3" w:rsidRPr="000E0D79">
        <w:t>not</w:t>
      </w:r>
      <w:r w:rsidR="006237A3">
        <w:t xml:space="preserve"> subsequently detected a DCI format scheduling</w:t>
      </w:r>
      <w:r w:rsidR="006237A3" w:rsidRPr="00461F8B">
        <w:t xml:space="preserve"> </w:t>
      </w:r>
      <w:r w:rsidR="006237A3">
        <w:t>a</w:t>
      </w:r>
      <w:r w:rsidR="006237A3" w:rsidRPr="0087377D">
        <w:t xml:space="preserve"> PDSCH </w:t>
      </w:r>
      <w:r w:rsidR="006237A3">
        <w:t>reception, or received a SPS PDSCH, with</w:t>
      </w:r>
      <w:r w:rsidR="006237A3" w:rsidRPr="0087377D">
        <w:t xml:space="preserve"> </w:t>
      </w:r>
      <w:r w:rsidR="006237A3" w:rsidRPr="008348F9">
        <w:t xml:space="preserve">TB </w:t>
      </w:r>
      <m:oMath>
        <m:r>
          <w:rPr>
            <w:rFonts w:ascii="Cambria Math" w:hAnsi="Cambria Math"/>
          </w:rPr>
          <m:t>t</m:t>
        </m:r>
      </m:oMath>
      <w:r w:rsidR="006237A3" w:rsidRPr="008348F9">
        <w:t xml:space="preserve"> for HARQ process number </w:t>
      </w:r>
      <m:oMath>
        <m:r>
          <w:rPr>
            <w:rFonts w:ascii="Cambria Math" w:hAnsi="Cambria Math"/>
          </w:rPr>
          <m:t>h</m:t>
        </m:r>
      </m:oMath>
      <w:r w:rsidR="006237A3" w:rsidRPr="008348F9">
        <w:t xml:space="preserve"> on </w:t>
      </w:r>
      <w:r w:rsidR="006237A3" w:rsidRPr="00176086">
        <w:t xml:space="preserve">serving cell </w:t>
      </w:r>
      <m:oMath>
        <m:r>
          <w:rPr>
            <w:rFonts w:ascii="Cambria Math" w:hAnsi="Cambria Math"/>
          </w:rPr>
          <m:t>c</m:t>
        </m:r>
      </m:oMath>
    </w:p>
    <w:p w14:paraId="6B5D329B" w14:textId="314156D9" w:rsidR="008C3F0C" w:rsidRDefault="0082175E" w:rsidP="003E315E">
      <w:pPr>
        <w:pStyle w:val="B5"/>
        <w:ind w:left="2268"/>
      </w:pPr>
      <w:bookmarkStart w:id="505" w:name="_Hlk36468040"/>
      <w:r>
        <w:rPr>
          <w:position w:val="-12"/>
        </w:rPr>
        <w:pict w14:anchorId="166C905A">
          <v:shape id="_x0000_i2107" type="#_x0000_t75" style="width:24.2pt;height:18.45pt">
            <v:imagedata r:id="rId600" o:title=""/>
          </v:shape>
        </w:pict>
      </w:r>
      <w:bookmarkEnd w:id="505"/>
      <w:r w:rsidR="008C3F0C">
        <w:t>=</w:t>
      </w:r>
      <w:r w:rsidR="008C3F0C" w:rsidRPr="00B916EC">
        <w:t xml:space="preserve"> </w:t>
      </w:r>
      <w:r w:rsidR="006237A3">
        <w:t>NACK</w:t>
      </w:r>
    </w:p>
    <w:p w14:paraId="716B42A4" w14:textId="24FE56D8" w:rsidR="008C3F0C" w:rsidRDefault="008C3F0C" w:rsidP="003E315E">
      <w:pPr>
        <w:pStyle w:val="B5"/>
        <w:ind w:left="2268"/>
      </w:pPr>
      <m:oMath>
        <m:r>
          <w:rPr>
            <w:rFonts w:ascii="Cambria Math" w:hAnsi="Cambria Math"/>
          </w:rPr>
          <m:t>j=j+1</m:t>
        </m:r>
      </m:oMath>
      <w:r w:rsidR="00782BA3">
        <w:t xml:space="preserve"> </w:t>
      </w:r>
    </w:p>
    <w:p w14:paraId="3AE88D55" w14:textId="25370C20" w:rsidR="008C3F0C" w:rsidRDefault="008C3F0C" w:rsidP="003E315E">
      <w:pPr>
        <w:pStyle w:val="B5"/>
        <w:ind w:left="2268"/>
      </w:pPr>
      <m:oMath>
        <m:r>
          <w:rPr>
            <w:rFonts w:ascii="Cambria Math" w:hAnsi="Cambria Math"/>
          </w:rPr>
          <m:t>t=t+1</m:t>
        </m:r>
      </m:oMath>
      <w:r w:rsidR="00782BA3">
        <w:t xml:space="preserve"> </w:t>
      </w:r>
    </w:p>
    <w:p w14:paraId="351E22EA" w14:textId="77777777" w:rsidR="00CF40FD" w:rsidRDefault="00CF40FD" w:rsidP="00CF40FD">
      <w:pPr>
        <w:pStyle w:val="B5"/>
        <w:ind w:left="1985"/>
      </w:pPr>
      <w:r>
        <w:t>end if</w:t>
      </w:r>
    </w:p>
    <w:p w14:paraId="602E29A5" w14:textId="2935D1BA" w:rsidR="00CF40FD" w:rsidRDefault="00CF40FD" w:rsidP="00CF40FD">
      <w:pPr>
        <w:pStyle w:val="B5"/>
        <w:ind w:left="1985"/>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 </w:t>
      </w:r>
      <m:oMath>
        <m:r>
          <w:rPr>
            <w:rFonts w:ascii="Cambria Math" w:hAnsi="Cambria Math"/>
          </w:rPr>
          <m:t>h</m:t>
        </m:r>
      </m:oMath>
      <w:r w:rsidRPr="0087377D">
        <w:t xml:space="preserve"> 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090D13">
      <w:pPr>
        <w:pStyle w:val="B5"/>
        <w:ind w:left="2268"/>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4218504C" w:rsidR="008C3F0C" w:rsidRDefault="005B01CB" w:rsidP="003E315E">
      <w:pPr>
        <w:pStyle w:val="B5"/>
        <w:ind w:left="2268"/>
      </w:pPr>
      <w:r>
        <w:rPr>
          <w:noProof/>
          <w:position w:val="-12"/>
        </w:rPr>
        <w:drawing>
          <wp:inline distT="0" distB="0" distL="0" distR="0" wp14:anchorId="61F9FF14" wp14:editId="70F6AB58">
            <wp:extent cx="304800" cy="2381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 </w:t>
      </w:r>
      <m:oMath>
        <m:r>
          <w:rPr>
            <w:rFonts w:ascii="Cambria Math" w:hAnsi="Cambria Math"/>
          </w:rPr>
          <m:t>h</m:t>
        </m:r>
      </m:oMath>
      <w:r w:rsidR="00CF40FD">
        <w:t xml:space="preserve"> of </w:t>
      </w:r>
      <w:r w:rsidR="00CF40FD" w:rsidRPr="006D5852">
        <w:t xml:space="preserve">serving cell </w:t>
      </w:r>
      <m:oMath>
        <m:r>
          <w:rPr>
            <w:rFonts w:ascii="Cambria Math" w:hAnsi="Cambria Math"/>
          </w:rPr>
          <m:t>c</m:t>
        </m:r>
      </m:oMath>
    </w:p>
    <w:p w14:paraId="0AB19220" w14:textId="77777777" w:rsidR="00277DF6" w:rsidRPr="0021660C" w:rsidRDefault="00277DF6" w:rsidP="00090D13">
      <w:pPr>
        <w:pStyle w:val="B5"/>
        <w:ind w:left="2268"/>
        <w:rPr>
          <w:rFonts w:eastAsia="DengXian"/>
          <w:lang w:eastAsia="zh-CN"/>
        </w:rPr>
      </w:pPr>
      <w:r w:rsidRPr="0021660C">
        <w:rPr>
          <w:lang w:eastAsia="zh-CN"/>
        </w:rPr>
        <w:t>e</w:t>
      </w:r>
      <w:r w:rsidRPr="0021660C">
        <w:rPr>
          <w:rFonts w:hint="eastAsia"/>
          <w:lang w:eastAsia="zh-CN"/>
        </w:rPr>
        <w:t>lse</w:t>
      </w:r>
    </w:p>
    <w:p w14:paraId="593F959D" w14:textId="24A08CF9" w:rsidR="00277DF6" w:rsidRDefault="005B01CB" w:rsidP="00090D13">
      <w:pPr>
        <w:pStyle w:val="B5"/>
        <w:ind w:left="2268"/>
        <w:rPr>
          <w:rFonts w:eastAsia="DengXian"/>
        </w:rPr>
      </w:pPr>
      <w:r>
        <w:rPr>
          <w:noProof/>
          <w:position w:val="-12"/>
        </w:rPr>
        <w:lastRenderedPageBreak/>
        <w:drawing>
          <wp:inline distT="0" distB="0" distL="0" distR="0" wp14:anchorId="6E8014E7" wp14:editId="6D5D0548">
            <wp:extent cx="304800" cy="2381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77DF6" w:rsidRPr="00AC0634">
        <w:rPr>
          <w:rFonts w:eastAsia="DengXian"/>
        </w:rPr>
        <w:t xml:space="preserve">= </w:t>
      </w:r>
      <w:r w:rsidR="00277DF6" w:rsidRPr="0021660C">
        <w:rPr>
          <w:rFonts w:eastAsia="DengXian"/>
        </w:rPr>
        <w:t xml:space="preserve">binary AND operation of the HARQ-ACK information bits corresponding to first and second transport blocks for HARQ process </w:t>
      </w:r>
      <m:oMath>
        <m:r>
          <w:rPr>
            <w:rFonts w:ascii="Cambria Math" w:eastAsia="DengXian" w:hAnsi="Cambria Math"/>
          </w:rPr>
          <m:t>h</m:t>
        </m:r>
      </m:oMath>
      <w:r w:rsidR="00277DF6" w:rsidRPr="0021660C">
        <w:rPr>
          <w:rFonts w:eastAsia="DengXian"/>
        </w:rPr>
        <w:t xml:space="preserve"> 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277DF6">
      <w:pPr>
        <w:pStyle w:val="B5"/>
        <w:ind w:left="2268"/>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3E315E">
      <w:pPr>
        <w:pStyle w:val="B5"/>
        <w:ind w:left="2268"/>
      </w:pPr>
      <m:oMath>
        <m:r>
          <w:rPr>
            <w:rFonts w:ascii="Cambria Math" w:hAnsi="Cambria Math"/>
          </w:rPr>
          <m:t>j=j+1</m:t>
        </m:r>
      </m:oMath>
      <w:r w:rsidR="00782BA3">
        <w:t xml:space="preserve"> </w:t>
      </w:r>
    </w:p>
    <w:p w14:paraId="01C2CAF9" w14:textId="69E8A8E3" w:rsidR="008C3F0C" w:rsidRDefault="008C3F0C" w:rsidP="003E315E">
      <w:pPr>
        <w:pStyle w:val="B5"/>
        <w:ind w:left="2268"/>
      </w:pPr>
      <m:oMath>
        <m:r>
          <w:rPr>
            <w:rFonts w:ascii="Cambria Math" w:hAnsi="Cambria Math"/>
          </w:rPr>
          <m:t>t=t+1</m:t>
        </m:r>
      </m:oMath>
      <w:r w:rsidR="00782BA3">
        <w:t xml:space="preserve"> </w:t>
      </w:r>
    </w:p>
    <w:p w14:paraId="28F15D18" w14:textId="238AECB1" w:rsidR="008C3F0C" w:rsidRDefault="008C3F0C" w:rsidP="003E315E">
      <w:pPr>
        <w:pStyle w:val="B5"/>
        <w:ind w:left="1985"/>
      </w:pPr>
      <w:r>
        <w:t>end if</w:t>
      </w:r>
    </w:p>
    <w:p w14:paraId="4E8D22C2" w14:textId="4937DD20" w:rsidR="008C3F0C" w:rsidRDefault="008C3F0C" w:rsidP="003E315E">
      <w:pPr>
        <w:pStyle w:val="B5"/>
      </w:pPr>
      <w:r>
        <w:t>end while</w:t>
      </w:r>
    </w:p>
    <w:p w14:paraId="177B506F" w14:textId="23EDA7BF" w:rsidR="008C3F0C" w:rsidRDefault="008C3F0C" w:rsidP="003E315E">
      <w:pPr>
        <w:pStyle w:val="B4"/>
      </w:pPr>
      <w:r>
        <w:t>end if</w:t>
      </w:r>
    </w:p>
    <w:p w14:paraId="70C971A3" w14:textId="3A7DAFC6" w:rsidR="008C3F0C" w:rsidRPr="00334D6F" w:rsidRDefault="008C3F0C" w:rsidP="003E315E">
      <w:pPr>
        <w:pStyle w:val="B4"/>
      </w:pPr>
      <m:oMath>
        <m:r>
          <w:rPr>
            <w:rFonts w:ascii="Cambria Math" w:hAnsi="Cambria Math"/>
          </w:rPr>
          <m:t>t=0</m:t>
        </m:r>
      </m:oMath>
      <w:r w:rsidR="00782BA3">
        <w:t xml:space="preserve"> </w:t>
      </w:r>
    </w:p>
    <w:p w14:paraId="7B1966B5" w14:textId="77777777" w:rsidR="008C3F0C" w:rsidRDefault="008C3F0C" w:rsidP="003E315E">
      <w:pPr>
        <w:pStyle w:val="B3"/>
      </w:pPr>
      <w:r>
        <w:t>end if</w:t>
      </w:r>
    </w:p>
    <w:p w14:paraId="18862E8F" w14:textId="51C766F2" w:rsidR="008C3F0C" w:rsidRDefault="008C3F0C" w:rsidP="003E315E">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t>end while</w:t>
      </w:r>
    </w:p>
    <w:p w14:paraId="07387F8D" w14:textId="77777777" w:rsidR="001D6D24" w:rsidRPr="006C77E7" w:rsidRDefault="001D6D24" w:rsidP="001D6D24">
      <w:r w:rsidRPr="00F81025">
        <w:rPr>
          <w:lang w:eastAsia="zh-CN"/>
        </w:rPr>
        <w:t xml:space="preserve">If a </w:t>
      </w:r>
      <w:r w:rsidRPr="00F81025">
        <w:t xml:space="preserve">UE receives a SPS PDSCH, or a PDSCH that is scheduled by a DCI format 1_0 for a serving cell </w:t>
      </w:r>
      <m:oMath>
        <m:r>
          <w:rPr>
            <w:rFonts w:ascii="Cambria Math" w:hAnsi="Cambria Math"/>
          </w:rPr>
          <m:t>c</m:t>
        </m:r>
      </m:oMath>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pdsch-HARQ-ACK-OneShotFeedbackCBG-r16</w:t>
      </w:r>
      <w:r w:rsidRPr="00F81025">
        <w:rPr>
          <w:rFonts w:eastAsia="DengXian"/>
          <w:lang w:eastAsia="zh-CN"/>
        </w:rPr>
        <w:t xml:space="preserve"> 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 in the PDSC</w:t>
      </w:r>
      <w:r w:rsidRPr="006C77E7">
        <w:t>H.</w:t>
      </w:r>
    </w:p>
    <w:p w14:paraId="5A3279B8" w14:textId="75AF3FD2"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in </w:t>
      </w:r>
      <w:r w:rsidR="00EE236C">
        <w:rPr>
          <w:lang w:eastAsia="zh-CN"/>
        </w:rPr>
        <w:t>Clause</w:t>
      </w:r>
      <w:r w:rsidR="000E5919">
        <w:rPr>
          <w:lang w:eastAsia="zh-CN"/>
        </w:rPr>
        <w:t>s</w:t>
      </w:r>
      <w:r>
        <w:rPr>
          <w:lang w:eastAsia="zh-CN"/>
        </w:rPr>
        <w:t xml:space="preserve"> </w:t>
      </w:r>
      <w:r w:rsidR="000E5919">
        <w:rPr>
          <w:lang w:eastAsia="zh-CN"/>
        </w:rPr>
        <w:t xml:space="preserve">9.2.3 and </w:t>
      </w:r>
      <w:r>
        <w:rPr>
          <w:lang w:eastAsia="zh-CN"/>
        </w:rPr>
        <w:t>9.2.5. The UE multiplexes only the Type-3 HARQ-ACK codebook in the PUCCH or the PUSCH for transmission in the slot.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2C2F9DFF"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for </w:t>
      </w:r>
      <m:oMath>
        <m:r>
          <w:rPr>
            <w:rFonts w:ascii="Cambria Math" w:hAnsi="Cambria Math"/>
          </w:rPr>
          <m:t>μ=0,1,2</m:t>
        </m:r>
      </m:oMath>
      <w:r w:rsidRPr="00687637">
        <w:t xml:space="preserve"> is </w:t>
      </w:r>
      <w:r>
        <w:t>provided</w:t>
      </w:r>
      <w:r w:rsidRPr="00687637">
        <w:t xml:space="preserve"> in </w:t>
      </w:r>
      <w:r>
        <w:t>C</w:t>
      </w:r>
      <w:r w:rsidRPr="00687637">
        <w:t>lause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040798EA" w14:textId="69D1EA7D" w:rsidR="000E5919" w:rsidRPr="00090D13" w:rsidRDefault="000E5919" w:rsidP="00EE7C8B">
      <w:pPr>
        <w:rPr>
          <w:rFonts w:eastAsia="Malgun Gothic"/>
          <w:lang w:eastAsia="ko-KR"/>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described in this 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D7463C7" w14:textId="77777777" w:rsidR="004F4CBA" w:rsidRPr="00B916EC" w:rsidRDefault="008B1BCD" w:rsidP="008B1BCD">
      <w:pPr>
        <w:pStyle w:val="Heading2"/>
        <w:ind w:left="1136" w:hanging="1136"/>
      </w:pPr>
      <w:bookmarkStart w:id="506" w:name="_Ref496994961"/>
      <w:bookmarkStart w:id="507" w:name="_Toc12021475"/>
      <w:bookmarkStart w:id="508" w:name="_Toc20311587"/>
      <w:bookmarkStart w:id="509" w:name="_Toc26719412"/>
      <w:bookmarkStart w:id="510" w:name="_Toc29894847"/>
      <w:bookmarkStart w:id="511" w:name="_Toc29899146"/>
      <w:bookmarkStart w:id="512" w:name="_Toc29899564"/>
      <w:bookmarkStart w:id="513" w:name="_Toc29917301"/>
      <w:bookmarkStart w:id="514" w:name="_Toc36498175"/>
      <w:bookmarkStart w:id="515" w:name="_Toc45699201"/>
      <w:bookmarkStart w:id="516" w:name="_Toc52208363"/>
      <w:r w:rsidRPr="00B916EC">
        <w:lastRenderedPageBreak/>
        <w:t>9.2</w:t>
      </w:r>
      <w:r w:rsidRPr="00B916EC">
        <w:rPr>
          <w:rFonts w:hint="eastAsia"/>
        </w:rPr>
        <w:tab/>
      </w:r>
      <w:r w:rsidRPr="00B916EC">
        <w:t>UCI reporting in physical uplink control channel</w:t>
      </w:r>
      <w:bookmarkEnd w:id="506"/>
      <w:bookmarkEnd w:id="507"/>
      <w:bookmarkEnd w:id="508"/>
      <w:bookmarkEnd w:id="509"/>
      <w:bookmarkEnd w:id="510"/>
      <w:bookmarkEnd w:id="511"/>
      <w:bookmarkEnd w:id="512"/>
      <w:bookmarkEnd w:id="513"/>
      <w:bookmarkEnd w:id="514"/>
      <w:bookmarkEnd w:id="515"/>
      <w:bookmarkEnd w:id="516"/>
    </w:p>
    <w:p w14:paraId="5524C4A0" w14:textId="55654FE9"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in </w:t>
      </w:r>
      <w:r w:rsidR="00EE236C">
        <w:t>Clause</w:t>
      </w:r>
      <w:r w:rsidR="00C84B1F">
        <w:t xml:space="preserve"> 9.1.</w:t>
      </w:r>
      <w:r w:rsidR="00C47765">
        <w:t xml:space="preserve"> For the remaining of this clause, any reference to SR is applicable for SR and/or for LRR.</w:t>
      </w:r>
    </w:p>
    <w:p w14:paraId="7E980736" w14:textId="2AC1C430"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sidRPr="007E07A0">
        <w:rPr>
          <w:i/>
          <w:iCs/>
        </w:rPr>
        <w:t>-r16</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069F0849"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sidRPr="007E07A0">
        <w:rPr>
          <w:i/>
          <w:iCs/>
        </w:rPr>
        <w:t>-r16</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5E639FB4" w:rsidR="007B5972" w:rsidRPr="00B916EC" w:rsidRDefault="00782309" w:rsidP="00C84B1F">
      <w:r>
        <w:t>In</w:t>
      </w:r>
      <w:r w:rsidR="007B5972" w:rsidRPr="00941BEA">
        <w:t xml:space="preserve"> </w:t>
      </w:r>
      <w:r w:rsidR="00EE236C">
        <w:rPr>
          <w:lang w:eastAsia="zh-CN"/>
        </w:rPr>
        <w:t>Clause</w:t>
      </w:r>
      <w:r w:rsidR="007B5972">
        <w:rPr>
          <w:lang w:eastAsia="zh-CN"/>
        </w:rPr>
        <w:t>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17" w:name="_Ref498101660"/>
      <w:bookmarkStart w:id="518" w:name="_Toc12021476"/>
      <w:bookmarkStart w:id="519" w:name="_Toc20311588"/>
      <w:bookmarkStart w:id="520" w:name="_Toc26719413"/>
      <w:bookmarkStart w:id="521" w:name="_Toc29894848"/>
      <w:bookmarkStart w:id="522" w:name="_Toc29899147"/>
      <w:bookmarkStart w:id="523" w:name="_Toc29899565"/>
      <w:bookmarkStart w:id="524" w:name="_Toc29917302"/>
      <w:bookmarkStart w:id="525" w:name="_Toc36498176"/>
      <w:bookmarkStart w:id="526" w:name="_Toc45699202"/>
      <w:bookmarkStart w:id="527" w:name="_Toc52208364"/>
      <w:r w:rsidRPr="00B916EC">
        <w:t>9.2.1</w:t>
      </w:r>
      <w:r w:rsidRPr="00B916EC">
        <w:tab/>
      </w:r>
      <w:r w:rsidR="00BA0BE3" w:rsidRPr="00B916EC">
        <w:t>PUCCH Resource Sets</w:t>
      </w:r>
      <w:bookmarkEnd w:id="517"/>
      <w:bookmarkEnd w:id="518"/>
      <w:bookmarkEnd w:id="519"/>
      <w:bookmarkEnd w:id="520"/>
      <w:bookmarkEnd w:id="521"/>
      <w:bookmarkEnd w:id="522"/>
      <w:bookmarkEnd w:id="523"/>
      <w:bookmarkEnd w:id="524"/>
      <w:bookmarkEnd w:id="525"/>
      <w:bookmarkEnd w:id="526"/>
      <w:bookmarkEnd w:id="527"/>
    </w:p>
    <w:p w14:paraId="35E13FE7" w14:textId="1E0D90A5"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77777777"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Pr="00817427">
        <w:rPr>
          <w:rFonts w:hint="eastAsia"/>
          <w:lang w:eastAsia="zh-CN"/>
        </w:rPr>
        <w:t xml:space="preserve"> </w:t>
      </w:r>
    </w:p>
    <w:p w14:paraId="18F83966" w14:textId="2FB5D65A"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in </w:t>
      </w:r>
      <w:r w:rsidR="00EE236C">
        <w:rPr>
          <w:lang w:val="en-US"/>
        </w:rPr>
        <w:t>Clause</w:t>
      </w:r>
      <w:r w:rsidR="00CC022E">
        <w:rPr>
          <w:lang w:val="en-US"/>
        </w:rPr>
        <w:t xml:space="preserve"> 8.3</w:t>
      </w:r>
      <w:r w:rsidR="005A44EF">
        <w:rPr>
          <w:lang w:val="en-US"/>
        </w:rPr>
        <w:t xml:space="preserve">. </w:t>
      </w:r>
    </w:p>
    <w:p w14:paraId="05BEC6D0" w14:textId="77777777" w:rsidR="00A00BD5" w:rsidRDefault="00445F81" w:rsidP="00BE33B4">
      <w:r>
        <w:t>If a</w:t>
      </w:r>
      <w:r w:rsidRPr="004A1508">
        <w:t xml:space="preserve"> UE is not provided </w:t>
      </w:r>
      <w:r w:rsidRPr="004A1508">
        <w:rPr>
          <w:i/>
          <w:lang w:eastAsia="zh-CN"/>
        </w:rPr>
        <w:t>pdsch-</w:t>
      </w:r>
      <w:r w:rsidRPr="004A1508">
        <w:rPr>
          <w:rFonts w:cs="Arial"/>
          <w:i/>
          <w:lang w:eastAsia="zh-CN"/>
        </w:rPr>
        <w:t>HARQ-ACK-Codebook</w:t>
      </w:r>
      <w:r w:rsidRPr="004A1508">
        <w:rPr>
          <w:rFonts w:cs="Arial"/>
          <w:lang w:eastAsia="zh-CN"/>
        </w:rPr>
        <w:t xml:space="preserve">, the </w:t>
      </w:r>
      <w:r w:rsidRPr="004A1508">
        <w:t>UE generates at most one HARQ-ACK information bit.</w:t>
      </w:r>
      <w:r w:rsidR="00A00BD5">
        <w:t xml:space="preserve"> </w:t>
      </w:r>
    </w:p>
    <w:p w14:paraId="02DDDB5B" w14:textId="7E9FB32E" w:rsidR="00BE33B4"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1189A" w:rsidRPr="00EE027F">
        <w:t>a SPS PDSCH release</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in </w:t>
      </w:r>
      <w:r w:rsidR="00EE236C">
        <w:t>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1434D19B" w14:textId="4572FA41"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useInterlacePUCCH-PUSCH-r16 </w:t>
      </w:r>
      <w:r w:rsidR="00B351D4" w:rsidRPr="00366AA5">
        <w:rPr>
          <w:iCs/>
        </w:rPr>
        <w:t xml:space="preserve">in </w:t>
      </w:r>
      <w:r w:rsidR="00B351D4" w:rsidRPr="00366AA5">
        <w:rPr>
          <w:i/>
        </w:rPr>
        <w:t>BWP-UplinkCommon</w:t>
      </w:r>
    </w:p>
    <w:p w14:paraId="4959ECD8" w14:textId="6DF62A57" w:rsidR="00BE33B4" w:rsidRPr="001A2A03"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0CF06D4" w14:textId="7FB1B9AC" w:rsidR="00BE33B4" w:rsidRPr="00EC2BC0"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-1-RB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and the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Pr>
          <w:lang w:val="en-US"/>
        </w:rPr>
        <w:t xml:space="preserve"> </w:t>
      </w:r>
    </w:p>
    <w:p w14:paraId="7145B9F8" w14:textId="5A46D69D"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82175E">
        <w:rPr>
          <w:position w:val="-10"/>
        </w:rPr>
        <w:pict w14:anchorId="2B0CC3B2">
          <v:shape id="_x0000_i2124" type="#_x0000_t75" style="width:79.5pt;height:16.15pt">
            <v:imagedata r:id="rId605" o:title=""/>
          </v:shape>
        </w:pict>
      </w:r>
    </w:p>
    <w:p w14:paraId="05027724" w14:textId="24E79FE4" w:rsidR="002F2BD0" w:rsidRPr="001E5A93" w:rsidRDefault="002F2BD0" w:rsidP="002F2BD0">
      <w:r w:rsidRPr="003A2633">
        <w:rPr>
          <w:color w:val="000000"/>
        </w:rPr>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lastRenderedPageBreak/>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34A51AE5"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77777777"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6ED6088D" wp14:editId="2412FEDD">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14:paraId="4B064774" w14:textId="77777777"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77777777" w:rsidR="00C84B1F" w:rsidRPr="007B4D37" w:rsidRDefault="00C84B1F" w:rsidP="00C84B1F">
            <w:pPr>
              <w:pStyle w:val="TAC"/>
              <w:rPr>
                <w:rFonts w:cs="Arial"/>
                <w:kern w:val="24"/>
                <w:szCs w:val="18"/>
              </w:rPr>
            </w:pPr>
            <w:r>
              <w:rPr>
                <w:noProof/>
                <w:position w:val="-10"/>
                <w:lang w:val="en-US"/>
              </w:rPr>
              <w:drawing>
                <wp:inline distT="0" distB="0" distL="0" distR="0" wp14:anchorId="07C81EA8" wp14:editId="234CD99E">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14:paraId="361FFF8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lastRenderedPageBreak/>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444724C5" w14:textId="7777777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2368F8F7"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p>
    <w:p w14:paraId="13A53619" w14:textId="77777777"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14:paraId="44191162" w14:textId="6B1A4CF0"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PUCCH-format2-r16</w:t>
      </w:r>
      <w:r w:rsidR="00C27033" w:rsidRPr="00590010">
        <w:rPr>
          <w:lang w:val="en-US"/>
        </w:rPr>
        <w:t xml:space="preserve"> or </w:t>
      </w:r>
      <w:r w:rsidR="00C27033" w:rsidRPr="00590010">
        <w:rPr>
          <w:i/>
          <w:lang w:val="en-US"/>
        </w:rPr>
        <w:t>PUCCH-format3-r16</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sidRPr="0027476A">
        <w:rPr>
          <w:lang w:val="en-US"/>
        </w:rPr>
        <w:t xml:space="preserve">, </w:t>
      </w:r>
      <w:r w:rsidR="00940AB3">
        <w:rPr>
          <w:lang w:val="en-US"/>
        </w:rPr>
        <w:t xml:space="preserve">if provided, </w:t>
      </w:r>
      <w:r w:rsidR="00527FA8" w:rsidRPr="00EF5F2E">
        <w:t xml:space="preserve">an index of a second interlace by </w:t>
      </w:r>
      <w:r w:rsidR="00527FA8" w:rsidRPr="00EF5F2E">
        <w:rPr>
          <w:i/>
        </w:rPr>
        <w:t>interlace1</w:t>
      </w:r>
      <w:r w:rsidR="00527FA8" w:rsidRPr="00EF5F2E">
        <w:t>.</w:t>
      </w:r>
      <w:r w:rsidR="00527FA8" w:rsidRPr="00EF5F2E">
        <w:rPr>
          <w:lang w:val="en-US"/>
        </w:rPr>
        <w:t xml:space="preserve"> </w:t>
      </w:r>
      <w:r w:rsidR="00527FA8" w:rsidRPr="00EF5F2E">
        <w:t xml:space="preserve">If </w:t>
      </w:r>
      <w:r w:rsidR="00527FA8" w:rsidRPr="00EF5F2E">
        <w:rPr>
          <w:i/>
        </w:rPr>
        <w:t>format</w:t>
      </w:r>
      <w:r w:rsidR="00527FA8" w:rsidRPr="00EF5F2E">
        <w:t xml:space="preserve"> indicates </w:t>
      </w:r>
      <w:r w:rsidR="00527FA8" w:rsidRPr="00EF5F2E">
        <w:rPr>
          <w:i/>
          <w:lang w:val="en-US"/>
        </w:rPr>
        <w:t>PUCCH-format2-r16</w:t>
      </w:r>
      <w:r w:rsidR="00527FA8" w:rsidRPr="00EF5F2E">
        <w:rPr>
          <w:lang w:val="en-US"/>
        </w:rPr>
        <w:t xml:space="preserve"> or </w:t>
      </w:r>
      <w:r w:rsidR="00527FA8" w:rsidRPr="00EF5F2E">
        <w:rPr>
          <w:i/>
          <w:lang w:val="en-US"/>
        </w:rPr>
        <w:t>PUCCH-format3-r16</w:t>
      </w:r>
      <w:r w:rsidR="00527FA8" w:rsidRPr="00EF5F2E">
        <w:rPr>
          <w:iCs/>
        </w:rPr>
        <w:t xml:space="preserve"> and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940AB3" w:rsidRPr="004B21D9">
        <w:rPr>
          <w:i/>
        </w:rPr>
        <w:t>OCC-Length-r16</w:t>
      </w:r>
      <w:r w:rsidR="00940AB3">
        <w:rPr>
          <w:i/>
        </w:rPr>
        <w:t xml:space="preserve"> </w:t>
      </w:r>
      <w:r w:rsidR="00940AB3">
        <w:rPr>
          <w:lang w:val="en-US"/>
        </w:rPr>
        <w:t xml:space="preserve">and an orthogonal cover code index by </w:t>
      </w:r>
      <w:r w:rsidR="00940AB3" w:rsidRPr="004B21D9">
        <w:rPr>
          <w:i/>
        </w:rPr>
        <w:t>OCC-Index-r16</w:t>
      </w:r>
      <w:r w:rsidR="00C27033" w:rsidRPr="00590010">
        <w:t xml:space="preserve">. If the </w:t>
      </w:r>
      <w:r w:rsidR="00C27033" w:rsidRPr="00590010">
        <w:rPr>
          <w:i/>
        </w:rPr>
        <w:t>format</w:t>
      </w:r>
      <w:r w:rsidR="00C27033" w:rsidRPr="00590010">
        <w:t xml:space="preserve"> indicates </w:t>
      </w:r>
      <w:r w:rsidR="00C27033" w:rsidRPr="00590010">
        <w:rPr>
          <w:i/>
        </w:rPr>
        <w:t>PUCCH-format3-r16</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TS38.211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71E8E69F"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p>
    <w:p w14:paraId="55DD7089" w14:textId="727B061F" w:rsidR="00E55E6C" w:rsidRPr="00A5237B" w:rsidRDefault="00E55E6C" w:rsidP="00D75759">
      <w:pPr>
        <w:rPr>
          <w:noProof/>
          <w:lang w:eastAsia="zh-CN"/>
        </w:rPr>
      </w:pPr>
      <w:r w:rsidRPr="00A5237B">
        <w:rPr>
          <w:noProof/>
          <w:lang w:eastAsia="zh-CN"/>
        </w:rPr>
        <w:t xml:space="preserve">If a UE is provided </w:t>
      </w:r>
      <w:r w:rsidRPr="00A5237B">
        <w:rPr>
          <w:i/>
          <w:iCs/>
        </w:rPr>
        <w:t>subslotLengthForPUCCH-r16</w:t>
      </w:r>
      <w:r w:rsidRPr="00A5237B">
        <w:rPr>
          <w:noProof/>
          <w:lang w:eastAsia="zh-CN"/>
        </w:rPr>
        <w:t xml:space="preserve"> in a </w:t>
      </w:r>
      <w:r w:rsidRPr="00A5237B">
        <w:rPr>
          <w:i/>
          <w:iCs/>
          <w:noProof/>
          <w:lang w:eastAsia="zh-CN"/>
        </w:rPr>
        <w:t>PUCCH-Config</w:t>
      </w:r>
      <w:r w:rsidRPr="00A5237B">
        <w:rPr>
          <w:noProof/>
          <w:lang w:eastAsia="zh-CN"/>
        </w:rPr>
        <w:t xml:space="preserve">, </w:t>
      </w:r>
      <w:r w:rsidRPr="00A5237B">
        <w:rPr>
          <w:lang w:val="de-AT" w:eastAsia="zh-CN"/>
        </w:rPr>
        <w:t xml:space="preserve">the first symbol of a </w:t>
      </w:r>
      <w:r>
        <w:rPr>
          <w:lang w:val="de-AT" w:eastAsia="zh-CN"/>
        </w:rPr>
        <w:t xml:space="preserve">PUCCH </w:t>
      </w:r>
      <w:r w:rsidRPr="00A5237B">
        <w:rPr>
          <w:lang w:val="de-AT" w:eastAsia="zh-CN"/>
        </w:rPr>
        <w:t>resource in</w:t>
      </w:r>
      <w:r>
        <w:rPr>
          <w:lang w:val="de-AT" w:eastAsia="zh-CN"/>
        </w:rPr>
        <w:t xml:space="preserve"> </w:t>
      </w:r>
      <w:r w:rsidRPr="00A5237B">
        <w:rPr>
          <w:i/>
          <w:iCs/>
          <w:lang w:eastAsia="zh-CN"/>
        </w:rPr>
        <w:t>PUCCH-Config</w:t>
      </w:r>
      <w:r>
        <w:rPr>
          <w:lang w:eastAsia="zh-CN"/>
        </w:rPr>
        <w:t xml:space="preserve"> </w:t>
      </w:r>
      <w:r w:rsidRPr="00A5237B">
        <w:rPr>
          <w:lang w:val="de-AT" w:eastAsia="zh-CN"/>
        </w:rPr>
        <w:t>for</w:t>
      </w:r>
      <w:r>
        <w:rPr>
          <w:lang w:val="de-AT" w:eastAsia="zh-CN"/>
        </w:rPr>
        <w:t xml:space="preserve"> </w:t>
      </w:r>
      <w:r w:rsidRPr="00A5237B">
        <w:rPr>
          <w:lang w:val="de-AT" w:eastAsia="zh-CN"/>
        </w:rPr>
        <w:t>multiplexing HARQ-ACK in a PUCCH transmission is relative</w:t>
      </w:r>
      <w:r w:rsidRPr="00A5237B">
        <w:rPr>
          <w:noProof/>
          <w:lang w:eastAsia="zh-CN"/>
        </w:rPr>
        <w:t xml:space="preserve"> </w:t>
      </w:r>
      <w:r w:rsidRPr="00A5237B">
        <w:rPr>
          <w:lang w:val="de-AT" w:eastAsia="zh-CN"/>
        </w:rPr>
        <w:t>to the first symbol of the</w:t>
      </w:r>
      <w:r>
        <w:rPr>
          <w:lang w:val="de-AT" w:eastAsia="zh-CN"/>
        </w:rPr>
        <w:t xml:space="preserve"> </w:t>
      </w:r>
      <w:r w:rsidRPr="00A5237B">
        <w:rPr>
          <w:i/>
          <w:iCs/>
        </w:rPr>
        <w:t>subslotLengthForPUCCH-r16</w:t>
      </w:r>
      <w:r>
        <w:rPr>
          <w:i/>
          <w:iCs/>
        </w:rPr>
        <w:t xml:space="preserve"> </w:t>
      </w:r>
      <w:r w:rsidRPr="00A5237B">
        <w:rPr>
          <w:lang w:val="de-AT" w:eastAsia="zh-CN"/>
        </w:rPr>
        <w:t>symbols</w:t>
      </w:r>
      <w:r>
        <w:rPr>
          <w:lang w:val="de-AT" w:eastAsia="zh-CN"/>
        </w:rPr>
        <w:t xml:space="preserve"> </w:t>
      </w:r>
      <w:r w:rsidRPr="00A5237B">
        <w:rPr>
          <w:lang w:val="de-AT" w:eastAsia="zh-CN"/>
        </w:rPr>
        <w:t>[12, TS 38.331].</w:t>
      </w:r>
      <w:r>
        <w:rPr>
          <w:lang w:val="de-AT" w:eastAsia="zh-CN"/>
        </w:rPr>
        <w:t xml:space="preserve"> </w:t>
      </w:r>
      <w:r w:rsidRPr="00A5237B">
        <w:rPr>
          <w:lang w:val="de-AT" w:eastAsia="zh-CN"/>
        </w:rPr>
        <w:t>For the remaining cases, the first symbol of a PUCCH resource is relative to the first symbol of a slot</w:t>
      </w:r>
      <w:r>
        <w:rPr>
          <w:lang w:val="de-AT" w:eastAsia="zh-CN"/>
        </w:rPr>
        <w:t xml:space="preserve"> </w:t>
      </w:r>
      <w:r w:rsidRPr="00A5237B">
        <w:rPr>
          <w:lang w:val="de-AT" w:eastAsia="zh-CN"/>
        </w:rPr>
        <w:t>with</w:t>
      </w:r>
      <w:r>
        <w:rPr>
          <w:lang w:val="de-AT" w:eastAsia="zh-CN"/>
        </w:rPr>
        <w:t xml:space="preserve">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A5237B">
        <w:rPr>
          <w:lang w:val="de-AT" w:eastAsia="zh-CN"/>
        </w:rPr>
        <w:t> symbols [4, T</w:t>
      </w:r>
      <w:r>
        <w:rPr>
          <w:lang w:val="de-AT" w:eastAsia="zh-CN"/>
        </w:rPr>
        <w:t xml:space="preserve">S </w:t>
      </w:r>
      <w:r w:rsidRPr="00A5237B">
        <w:rPr>
          <w:lang w:val="de-AT" w:eastAsia="zh-CN"/>
        </w:rPr>
        <w:t>38.211].</w:t>
      </w:r>
      <w:r w:rsidRPr="00A5237B">
        <w:rPr>
          <w:noProof/>
          <w:lang w:eastAsia="zh-CN"/>
        </w:rPr>
        <w:t xml:space="preserve"> </w:t>
      </w:r>
    </w:p>
    <w:p w14:paraId="3173ACF3" w14:textId="457F2568" w:rsidR="00C84B1F" w:rsidRPr="00B916EC" w:rsidRDefault="00C84B1F" w:rsidP="00C84B1F">
      <w:r w:rsidRPr="00B916EC">
        <w:t xml:space="preserve">A UE can be configured </w:t>
      </w:r>
      <w:r>
        <w:t>up to four</w:t>
      </w:r>
      <w:r w:rsidRPr="00B916EC">
        <w:t xml:space="preserve"> sets of PUCCH resources</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36C7F66B"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66870C76" w:rsidR="00D855F9" w:rsidRPr="00B916EC" w:rsidRDefault="00611EFE" w:rsidP="00611EFE">
      <w:pPr>
        <w:pStyle w:val="B1"/>
      </w:pPr>
      <w:r>
        <w:rPr>
          <w:lang w:val="en-US"/>
        </w:rPr>
        <w:lastRenderedPageBreak/>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7A6AEFE2" w:rsidR="00CD6C41" w:rsidRDefault="00CD6C41" w:rsidP="00CD6C41">
      <w:r>
        <w:t xml:space="preserve">If the UE is provided </w:t>
      </w:r>
      <w:r w:rsidR="004B577B" w:rsidRPr="00634BCB">
        <w:rPr>
          <w:rFonts w:eastAsia="Gulim"/>
          <w:i/>
          <w:iCs/>
        </w:rPr>
        <w:t>SPS-PUCCH-AN-List</w:t>
      </w:r>
      <w:r w:rsidR="00F73F07">
        <w:rPr>
          <w:rFonts w:eastAsia="Gulim"/>
          <w:i/>
          <w:iCs/>
        </w:rPr>
        <w:t>-r16</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 the UE determines a PUCCH resource to be </w:t>
      </w:r>
    </w:p>
    <w:p w14:paraId="4F1E03AD" w14:textId="77777777"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-PUCCH-AN-List-r16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Pr>
          <w:rFonts w:cs="Arial"/>
          <w:lang w:val="en-US" w:eastAsia="zh-CN"/>
        </w:rPr>
        <w:t>, or</w:t>
      </w:r>
    </w:p>
    <w:p w14:paraId="4D7FE208" w14:textId="77777777"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-PUCCH-AN-List-r16</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sps-PUCCH-AN-List-r16</w:t>
      </w:r>
      <w:r>
        <w:rPr>
          <w:lang w:val="en-US"/>
        </w:rPr>
        <w:t xml:space="preserve"> or is otherwise</w:t>
      </w:r>
      <w:r>
        <w:rPr>
          <w:rFonts w:cs="Arial"/>
          <w:lang w:val="en-US" w:eastAsia="zh-CN"/>
        </w:rPr>
        <w:t xml:space="preserve"> equal to 1706, or</w:t>
      </w:r>
    </w:p>
    <w:p w14:paraId="3E0F331C" w14:textId="77777777"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-PUCCH-AN-List-r16</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sps-PUCCH-AN-List-r16</w:t>
      </w:r>
      <w:r>
        <w:rPr>
          <w:lang w:val="en-US"/>
        </w:rPr>
        <w:t xml:space="preserve"> or is otherwise</w:t>
      </w:r>
      <w:r>
        <w:rPr>
          <w:rFonts w:cs="Arial"/>
          <w:lang w:val="en-US" w:eastAsia="zh-CN"/>
        </w:rPr>
        <w:t xml:space="preserve"> equal to 1706, or</w:t>
      </w:r>
    </w:p>
    <w:p w14:paraId="682889B8" w14:textId="77777777"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-PUCCH-AN-List-r16</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28" w:name="_Toc12021477"/>
      <w:bookmarkStart w:id="529" w:name="_Toc20311589"/>
      <w:bookmarkStart w:id="530" w:name="_Toc26719414"/>
      <w:bookmarkStart w:id="531" w:name="_Toc29894849"/>
      <w:bookmarkStart w:id="532" w:name="_Toc29899148"/>
      <w:bookmarkStart w:id="533" w:name="_Toc29899566"/>
      <w:bookmarkStart w:id="534" w:name="_Toc29917303"/>
      <w:bookmarkStart w:id="535" w:name="_Toc36498177"/>
      <w:bookmarkStart w:id="536" w:name="_Toc45699203"/>
      <w:bookmarkStart w:id="537" w:name="_Ref496790351"/>
      <w:bookmarkStart w:id="538" w:name="_Ref496790353"/>
      <w:bookmarkStart w:id="539" w:name="_Ref496969655"/>
      <w:bookmarkStart w:id="540" w:name="_Ref496969658"/>
      <w:bookmarkStart w:id="541" w:name="_Toc52208365"/>
      <w:r w:rsidRPr="00B916EC">
        <w:t>9.</w:t>
      </w:r>
      <w:r w:rsidR="006B73A1" w:rsidRPr="00B916EC">
        <w:t>2.2</w:t>
      </w:r>
      <w:r w:rsidRPr="00B916EC">
        <w:tab/>
        <w:t xml:space="preserve">PUCCH </w:t>
      </w:r>
      <w:r w:rsidR="0003637B" w:rsidRPr="00B916EC">
        <w:t>Formats for UCI transmission</w:t>
      </w:r>
      <w:bookmarkEnd w:id="528"/>
      <w:bookmarkEnd w:id="529"/>
      <w:bookmarkEnd w:id="530"/>
      <w:bookmarkEnd w:id="531"/>
      <w:bookmarkEnd w:id="532"/>
      <w:bookmarkEnd w:id="533"/>
      <w:bookmarkEnd w:id="534"/>
      <w:bookmarkEnd w:id="535"/>
      <w:bookmarkEnd w:id="536"/>
      <w:bookmarkEnd w:id="541"/>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6182E94B" w14:textId="77777777" w:rsidR="00326178" w:rsidRPr="00FA7D94" w:rsidRDefault="00326178" w:rsidP="00326178">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w:t>
      </w:r>
      <w:r w:rsidRPr="00FA7D94">
        <w:rPr>
          <w:i/>
          <w:iCs/>
        </w:rPr>
        <w:lastRenderedPageBreak/>
        <w:t>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001F4042">
        <w:rPr>
          <w:lang w:val="en-US"/>
        </w:rPr>
        <w:t>in</w:t>
      </w:r>
      <w:r w:rsidR="001F4042">
        <w:t xml:space="preserve"> the first slot that is after slot </w:t>
      </w:r>
      <w:r w:rsidR="0082175E">
        <w:rPr>
          <w:position w:val="-10"/>
        </w:rPr>
        <w:pict w14:anchorId="0F875629">
          <v:shape id="_x0000_i2134" type="#_x0000_t75" style="width:65.1pt;height:17.85pt">
            <v:imagedata r:id="rId204" o:title=""/>
          </v:shape>
        </w:pict>
      </w:r>
      <w:r w:rsidR="001F4042">
        <w:t xml:space="preserve"> where </w:t>
      </w:r>
      <w:r w:rsidR="0082175E">
        <w:rPr>
          <w:position w:val="-6"/>
        </w:rPr>
        <w:pict w14:anchorId="5601250E">
          <v:shape id="_x0000_i2135" type="#_x0000_t75" style="width:9.2pt;height:11.5pt">
            <v:imagedata r:id="rId205" o:title=""/>
          </v:shape>
        </w:pict>
      </w:r>
      <w:r w:rsidR="001F4042">
        <w:rPr>
          <w:lang w:val="en-US"/>
        </w:rPr>
        <w:t xml:space="preserve"> is the slot</w:t>
      </w:r>
      <w:r w:rsidRPr="00FA7D94">
        <w:rPr>
          <w:bCs/>
          <w:lang w:val="en-US"/>
        </w:rPr>
        <w:t xml:space="preserve"> where the UE </w:t>
      </w:r>
      <w:r w:rsidR="00C44547">
        <w:rPr>
          <w:bCs/>
          <w:lang w:val="en-US"/>
        </w:rPr>
        <w:t xml:space="preserve">would </w:t>
      </w:r>
      <w:r w:rsidRPr="00FA7D94">
        <w:rPr>
          <w:bCs/>
          <w:lang w:val="en-US"/>
        </w:rPr>
        <w:t xml:space="preserve">transmit </w:t>
      </w:r>
      <w:r w:rsidR="001F4042">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sidR="001F4042">
        <w:rPr>
          <w:bCs/>
          <w:i/>
          <w:iCs/>
        </w:rPr>
        <w:t xml:space="preserve"> </w:t>
      </w:r>
      <w:r w:rsidR="001F4042">
        <w:rPr>
          <w:lang w:val="en-US"/>
        </w:rPr>
        <w:t xml:space="preserve">and </w:t>
      </w:r>
      <w:r w:rsidR="0082175E">
        <w:rPr>
          <w:position w:val="-10"/>
        </w:rPr>
        <w:pict w14:anchorId="04F772D7">
          <v:shape id="_x0000_i2136" type="#_x0000_t75" style="width:11.5pt;height:11.5pt">
            <v:imagedata r:id="rId206" o:title=""/>
          </v:shape>
        </w:pict>
      </w:r>
      <w:r w:rsidR="001F4042" w:rsidRPr="0014499E">
        <w:t xml:space="preserve"> </w:t>
      </w:r>
      <w:r w:rsidR="001F4042">
        <w:t xml:space="preserve">is the SCS configuration for </w:t>
      </w:r>
      <w:r w:rsidR="001F4042">
        <w:rPr>
          <w:lang w:val="en-US"/>
        </w:rPr>
        <w:t xml:space="preserve">the </w:t>
      </w:r>
      <w:r w:rsidR="001F4042">
        <w:t>PUCCH</w:t>
      </w:r>
    </w:p>
    <w:p w14:paraId="763CC5E6" w14:textId="77777777" w:rsidR="00326178" w:rsidRPr="00152826" w:rsidRDefault="00326178" w:rsidP="00326178">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77777777" w:rsidR="00326178" w:rsidRDefault="00326178" w:rsidP="00326178">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14:paraId="3645201F" w14:textId="77777777"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77777777"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i/>
          <w:color w:val="000000"/>
          <w:lang w:val="en-US"/>
        </w:rPr>
        <w:t>-r16</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75F5CBB6" w:rsidR="00AB5299" w:rsidRDefault="005A0660" w:rsidP="005A0660">
      <w:pPr>
        <w:pStyle w:val="B1"/>
        <w:rPr>
          <w:iCs/>
        </w:rPr>
      </w:pPr>
      <w:r>
        <w:t>-</w:t>
      </w:r>
      <w:r>
        <w:tab/>
      </w:r>
      <w:r w:rsidRPr="00CC04D1">
        <w:t>is not provided</w:t>
      </w:r>
      <w:r>
        <w:t xml:space="preserve"> </w:t>
      </w:r>
      <w:r w:rsidRPr="00CC04D1">
        <w:rPr>
          <w:rStyle w:val="Emphasis"/>
          <w:rFonts w:eastAsia="Batang"/>
        </w:rPr>
        <w:t>CORESETPoolIndex</w:t>
      </w:r>
      <w:r>
        <w:rPr>
          <w:lang w:val="en-US"/>
        </w:rPr>
        <w:t xml:space="preserve"> </w:t>
      </w:r>
      <w:r>
        <w:t xml:space="preserve">value of 1 for any CORESET, or is provided </w:t>
      </w:r>
      <w:r w:rsidRPr="00CC04D1">
        <w:rPr>
          <w:rStyle w:val="Emphasis"/>
          <w:rFonts w:eastAsia="Batang"/>
        </w:rPr>
        <w:t>CORESETPoolIndex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58FA766D"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1457BCB6"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59E0C065" w14:textId="77777777" w:rsidR="00621303" w:rsidRPr="00B916EC" w:rsidRDefault="00EC68B7" w:rsidP="00A2764D">
      <w:pPr>
        <w:pStyle w:val="Heading3"/>
      </w:pPr>
      <w:bookmarkStart w:id="542" w:name="_Ref500241945"/>
      <w:bookmarkStart w:id="543" w:name="_Toc12021478"/>
      <w:bookmarkStart w:id="544" w:name="_Toc20311590"/>
      <w:bookmarkStart w:id="545" w:name="_Toc26719415"/>
      <w:bookmarkStart w:id="546" w:name="_Toc29894850"/>
      <w:bookmarkStart w:id="547" w:name="_Toc29899149"/>
      <w:bookmarkStart w:id="548" w:name="_Toc29899567"/>
      <w:bookmarkStart w:id="549" w:name="_Toc29917304"/>
      <w:bookmarkStart w:id="550" w:name="_Toc36498178"/>
      <w:bookmarkStart w:id="551" w:name="_Toc45699204"/>
      <w:bookmarkStart w:id="552" w:name="_Toc52208366"/>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37"/>
      <w:bookmarkEnd w:id="538"/>
      <w:bookmarkEnd w:id="539"/>
      <w:bookmarkEnd w:id="540"/>
      <w:bookmarkEnd w:id="542"/>
      <w:bookmarkEnd w:id="543"/>
      <w:bookmarkEnd w:id="544"/>
      <w:bookmarkEnd w:id="545"/>
      <w:bookmarkEnd w:id="546"/>
      <w:bookmarkEnd w:id="547"/>
      <w:bookmarkEnd w:id="548"/>
      <w:bookmarkEnd w:id="549"/>
      <w:bookmarkEnd w:id="550"/>
      <w:bookmarkEnd w:id="551"/>
      <w:bookmarkEnd w:id="552"/>
    </w:p>
    <w:p w14:paraId="1E41D6E8" w14:textId="77777777" w:rsidR="001D40E2" w:rsidRPr="0028350D" w:rsidRDefault="001D40E2" w:rsidP="001D40E2">
      <w:r w:rsidRPr="0028350D">
        <w:t xml:space="preserve">A </w:t>
      </w:r>
      <w:r>
        <w:t>UE does not expect</w:t>
      </w:r>
      <w:r w:rsidRPr="0028350D">
        <w:t xml:space="preserve"> to transmit more than one PUCCH with HARQ-ACK</w:t>
      </w:r>
      <w:r>
        <w:t xml:space="preserve"> information in a slot</w:t>
      </w:r>
      <w:r w:rsidRPr="0028350D">
        <w:t xml:space="preserve">. </w:t>
      </w:r>
    </w:p>
    <w:p w14:paraId="5EDE518E" w14:textId="180C379E" w:rsidR="001D40E2" w:rsidRDefault="001D40E2" w:rsidP="001D40E2">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xml:space="preserve">. For </w:t>
      </w:r>
      <w:r w:rsidR="00E1189A" w:rsidRPr="00EE027F">
        <w:t xml:space="preserve">a DCI format, other than </w:t>
      </w:r>
      <w:r>
        <w:t>DCI format 1_</w:t>
      </w:r>
      <w:r w:rsidR="00E1189A">
        <w:t>0</w:t>
      </w:r>
      <w:r>
        <w:t xml:space="preserve">, </w:t>
      </w:r>
      <w:r w:rsidR="00E1189A" w:rsidRPr="00EE027F">
        <w:t>scheduling a PDSCH reception or a SPS PDSCH release,</w:t>
      </w:r>
      <w:r>
        <w:t xml:space="preserve">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Pr>
          <w:i/>
        </w:rPr>
        <w:t xml:space="preserve">, </w:t>
      </w:r>
      <w:r w:rsidR="00E1189A">
        <w:t xml:space="preserve">or </w:t>
      </w:r>
      <w:r w:rsidR="00E1189A" w:rsidRPr="00EE027F">
        <w:rPr>
          <w:i/>
        </w:rPr>
        <w:t>dl-DataToUL-ACK</w:t>
      </w:r>
      <w:r w:rsidR="00E1189A" w:rsidRPr="00870605">
        <w:rPr>
          <w:i/>
        </w:rPr>
        <w:t>ForDCIFormat1_2</w:t>
      </w:r>
      <w:r w:rsidR="00E1189A" w:rsidRPr="00EE027F">
        <w:t xml:space="preserve"> </w:t>
      </w:r>
      <w:r w:rsidR="00E1189A">
        <w:t>for DCI format 1_2,</w:t>
      </w:r>
      <w:r w:rsidRPr="00B916EC">
        <w:t xml:space="preserve"> as defined in Table 9.2.</w:t>
      </w:r>
      <w:r>
        <w:t>3</w:t>
      </w:r>
      <w:r w:rsidRPr="00B916EC">
        <w:t xml:space="preserve">-1. </w:t>
      </w:r>
    </w:p>
    <w:p w14:paraId="11EB952C" w14:textId="4C619759" w:rsidR="00552DE9" w:rsidRDefault="00552DE9" w:rsidP="00552DE9">
      <w:r>
        <w:t xml:space="preserve">For a SPS PDSCH reception ending in slot </w:t>
      </w:r>
      <w:r w:rsidR="0082175E">
        <w:rPr>
          <w:position w:val="-6"/>
        </w:rPr>
        <w:pict w14:anchorId="23FD5309">
          <v:shape id="_x0000_i2137" type="#_x0000_t75" style="width:8.05pt;height:10.95pt">
            <v:imagedata r:id="rId608" o:title=""/>
          </v:shape>
        </w:pict>
      </w:r>
      <w:r>
        <w:t xml:space="preserve">, the UE transmits the PUCCH in slot </w:t>
      </w:r>
      <w:r w:rsidR="0082175E">
        <w:rPr>
          <w:position w:val="-6"/>
        </w:rPr>
        <w:pict w14:anchorId="48674B33">
          <v:shape id="_x0000_i2138" type="#_x0000_t75" style="width:21.9pt;height:14.4pt">
            <v:imagedata r:id="rId609" o:title=""/>
          </v:shape>
        </w:pict>
      </w:r>
      <w:r w:rsidR="00E1189A">
        <w:t xml:space="preserve"> </w:t>
      </w:r>
      <w:r>
        <w:rPr>
          <w:rFonts w:ascii="Times" w:hAnsi="Times" w:cs="Times"/>
        </w:rPr>
        <w:t xml:space="preserve">where </w:t>
      </w:r>
      <w:r w:rsidR="0082175E">
        <w:rPr>
          <w:position w:val="-6"/>
        </w:rPr>
        <w:pict w14:anchorId="3DBCAF94">
          <v:shape id="_x0000_i2139" type="#_x0000_t75" style="width:14.4pt;height:14.4pt">
            <v:imagedata r:id="rId610" o:title=""/>
          </v:shape>
        </w:pict>
      </w:r>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07132EAA"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Pr="00B916EC">
        <w:t xml:space="preserve"> slot </w:t>
      </w:r>
      <w:r w:rsidR="0082175E">
        <w:rPr>
          <w:position w:val="-6"/>
        </w:rPr>
        <w:pict w14:anchorId="0AA8A89F">
          <v:shape id="_x0000_i2140" type="#_x0000_t75" style="width:8.05pt;height:10.95pt">
            <v:imagedata r:id="rId611" o:title=""/>
          </v:shape>
        </w:pict>
      </w:r>
      <w:r w:rsidRPr="00B916EC">
        <w:t>, the UE provide</w:t>
      </w:r>
      <w:r>
        <w:t xml:space="preserve">s </w:t>
      </w:r>
      <w:r w:rsidRPr="00B916EC">
        <w:t xml:space="preserve">corresponding HARQ-ACK information in a PUCCH transmission within slot </w:t>
      </w:r>
      <w:r w:rsidR="0082175E">
        <w:rPr>
          <w:position w:val="-6"/>
        </w:rPr>
        <w:pict w14:anchorId="035985CD">
          <v:shape id="_x0000_i2141" type="#_x0000_t75" style="width:21.9pt;height:14.4pt">
            <v:imagedata r:id="rId609" o:title=""/>
          </v:shape>
        </w:pict>
      </w:r>
      <w:r>
        <w:t xml:space="preserve"> where </w:t>
      </w:r>
      <w:r w:rsidR="0082175E">
        <w:rPr>
          <w:position w:val="-6"/>
        </w:rPr>
        <w:pict w14:anchorId="1C6EB921">
          <v:shape id="_x0000_i2142" type="#_x0000_t75" style="width:14.4pt;height:14.4pt">
            <v:imagedata r:id="rId612" o:title=""/>
          </v:shape>
        </w:pict>
      </w:r>
      <w:r>
        <w:t xml:space="preserve"> is provided by </w:t>
      </w:r>
      <w:r w:rsidRPr="000D579D">
        <w:rPr>
          <w:i/>
        </w:rPr>
        <w:t>dl-DataToUL-ACK</w:t>
      </w:r>
      <w:r w:rsidR="00E1189A">
        <w:t xml:space="preserve">, or by </w:t>
      </w:r>
      <w:r w:rsidR="00E1189A" w:rsidRPr="00EE027F">
        <w:rPr>
          <w:i/>
        </w:rPr>
        <w:t>dl-DataToUL-ACK</w:t>
      </w:r>
      <w:r w:rsidR="00E1189A" w:rsidRPr="00870605">
        <w:rPr>
          <w:i/>
        </w:rPr>
        <w:t>ForDCIFormat1_2</w:t>
      </w:r>
      <w:r w:rsidR="00E1189A" w:rsidRPr="00EE027F">
        <w:t xml:space="preserve"> </w:t>
      </w:r>
      <w:r w:rsidR="00E1189A">
        <w:t>for DCI format 1_2</w:t>
      </w:r>
      <w:r w:rsidRPr="00B916EC">
        <w:t>.</w:t>
      </w:r>
    </w:p>
    <w:p w14:paraId="7902139D" w14:textId="06A35FD0" w:rsidR="001D40E2" w:rsidRDefault="001D40E2" w:rsidP="001D40E2">
      <w:r w:rsidRPr="00B916EC">
        <w:t>With reference to slots for PUCCH transmissions, if the UE detects a DCI format schedul</w:t>
      </w:r>
      <w:r>
        <w:t>ing</w:t>
      </w:r>
      <w:r w:rsidRPr="00B916EC">
        <w:t xml:space="preserve"> a PDSCH reception</w:t>
      </w:r>
      <w:r w:rsidR="00AD7255" w:rsidRPr="00AD7255">
        <w:t xml:space="preserve"> </w:t>
      </w:r>
      <w:r w:rsidR="00AD7255">
        <w:t>ending</w:t>
      </w:r>
      <w:r w:rsidRPr="00B916EC">
        <w:t xml:space="preserve"> </w:t>
      </w:r>
      <w:r>
        <w:t xml:space="preserve">in slot </w:t>
      </w:r>
      <w:bookmarkStart w:id="553" w:name="_Hlk39321600"/>
      <m:oMath>
        <m:r>
          <w:rPr>
            <w:rFonts w:ascii="Cambria Math" w:hAnsi="Cambria Math"/>
          </w:rPr>
          <m:t>n</m:t>
        </m:r>
      </m:oMath>
      <w:bookmarkEnd w:id="553"/>
      <w:r>
        <w:t xml:space="preserve"> </w:t>
      </w:r>
      <w:r w:rsidRPr="00B916EC">
        <w:t xml:space="preserve">or </w:t>
      </w:r>
      <w:r>
        <w:t xml:space="preserve">if the UE detects a </w:t>
      </w:r>
      <w:r w:rsidRPr="00B916EC">
        <w:t>DCI format</w:t>
      </w:r>
      <w:r>
        <w:t xml:space="preserve"> indicating a </w:t>
      </w:r>
      <w:r w:rsidRPr="00B916EC">
        <w:t xml:space="preserve">SPS </w:t>
      </w:r>
      <w:r>
        <w:t xml:space="preserve">PDSCH </w:t>
      </w:r>
      <w:r w:rsidRPr="00B916EC">
        <w:t>release</w:t>
      </w:r>
      <w:r>
        <w:t xml:space="preserve"> through a PDCCH reception</w:t>
      </w:r>
      <w:r w:rsidR="00AD7255" w:rsidRPr="00AD7255">
        <w:t xml:space="preserve"> </w:t>
      </w:r>
      <w:r w:rsidR="00AD7255">
        <w:t>ending</w:t>
      </w:r>
      <w:r>
        <w:t xml:space="preserve"> in</w:t>
      </w:r>
      <w:r w:rsidRPr="00B916EC">
        <w:t xml:space="preserve"> slot </w:t>
      </w:r>
      <m:oMath>
        <m:r>
          <w:rPr>
            <w:rFonts w:ascii="Cambria Math" w:hAnsi="Cambria Math"/>
          </w:rPr>
          <m:t>n</m:t>
        </m:r>
      </m:oMath>
      <w:r w:rsidRPr="00B916EC">
        <w:t xml:space="preserve">, </w:t>
      </w:r>
      <w:r w:rsidR="00062E1B">
        <w:t xml:space="preserve">or if the UE </w:t>
      </w:r>
      <w:r w:rsidR="00062E1B" w:rsidRPr="0059368B">
        <w:t>detects a DCI format</w:t>
      </w:r>
      <w:r w:rsidR="00062E1B">
        <w:t xml:space="preserve"> that</w:t>
      </w:r>
      <w:r w:rsidR="00062E1B" w:rsidRPr="0059368B">
        <w:t xml:space="preserve"> </w:t>
      </w:r>
      <w:r w:rsidR="00062E1B">
        <w:t>requests Type-3 HARQ-ACK codebook</w:t>
      </w:r>
      <w:r w:rsidR="00062E1B" w:rsidRPr="0059368B">
        <w:t xml:space="preserve"> </w:t>
      </w:r>
      <w:r w:rsidR="00062E1B">
        <w:t xml:space="preserve">report and does not schedule a PDSCH reception </w:t>
      </w:r>
      <w:r w:rsidR="00062E1B" w:rsidRPr="0059368B">
        <w:t>through a PDCCH reception ending in slot</w:t>
      </w:r>
      <w:r w:rsidR="00062E1B">
        <w:t xml:space="preserve"> </w:t>
      </w:r>
      <m:oMath>
        <m:r>
          <w:rPr>
            <w:rFonts w:ascii="Cambria Math" w:hAnsi="Cambria Math"/>
          </w:rPr>
          <m:t>n</m:t>
        </m:r>
      </m:oMath>
      <w:r w:rsidR="00062E1B">
        <w:t xml:space="preserve">, as described in </w:t>
      </w:r>
      <w:r w:rsidR="00062E1B" w:rsidRPr="007E50F6">
        <w:t>Clause 9.1.4</w:t>
      </w:r>
      <w:r w:rsidR="00062E1B">
        <w:t xml:space="preserve">, </w:t>
      </w:r>
      <w:r w:rsidRPr="00B916EC">
        <w:t>the UE provide</w:t>
      </w:r>
      <w:r>
        <w:t>s</w:t>
      </w:r>
      <w:r w:rsidRPr="00B916EC">
        <w:t xml:space="preserve"> corresponding HARQ-ACK information in a PUCCH transmission within slot </w:t>
      </w:r>
      <m:oMath>
        <m:r>
          <w:rPr>
            <w:rFonts w:ascii="Cambria Math" w:hAnsi="Cambria Math"/>
          </w:rPr>
          <m:t>n+k</m:t>
        </m:r>
      </m:oMath>
      <w:r w:rsidRPr="00B916EC">
        <w:t xml:space="preserve">, where </w:t>
      </w:r>
      <m:oMath>
        <m:r>
          <w:rPr>
            <w:rFonts w:ascii="Cambria Math" w:hAnsi="Cambria Math"/>
          </w:rPr>
          <m:t>k</m:t>
        </m:r>
      </m:oMath>
      <w:r w:rsidRPr="00B916EC">
        <w:t xml:space="preserve"> is a number of slots and is indicated by the PDSCH-to-HARQ</w:t>
      </w:r>
      <w:r w:rsidR="00074311">
        <w:t xml:space="preserve">_feedback </w:t>
      </w:r>
      <w:r w:rsidRPr="00B916EC">
        <w:t>timing</w:t>
      </w:r>
      <w:r w:rsidR="00074311">
        <w:t xml:space="preserve"> </w:t>
      </w:r>
      <w:r w:rsidRPr="00B916EC">
        <w:t>indicator field in the DCI format</w:t>
      </w:r>
      <w:r>
        <w:t xml:space="preserve">, if present, or provided by </w:t>
      </w:r>
      <w:r w:rsidRPr="000D579D">
        <w:rPr>
          <w:i/>
        </w:rPr>
        <w:t>dl-DataToUL-ACK</w:t>
      </w:r>
      <w:r w:rsidR="00E1189A">
        <w:t xml:space="preserve">, or by </w:t>
      </w:r>
      <w:r w:rsidR="00E1189A" w:rsidRPr="00EE027F">
        <w:rPr>
          <w:i/>
        </w:rPr>
        <w:t>dl-DataToUL-ACK</w:t>
      </w:r>
      <w:r w:rsidR="00E1189A" w:rsidRPr="00870605">
        <w:rPr>
          <w:i/>
        </w:rPr>
        <w:t>ForDCIFormat1_2</w:t>
      </w:r>
      <w:r w:rsidR="00E1189A" w:rsidRPr="00EE027F">
        <w:t xml:space="preserve"> </w:t>
      </w:r>
      <w:r w:rsidR="00E1189A">
        <w:t>for DCI format 1_2</w:t>
      </w:r>
      <w:r>
        <w:t xml:space="preserve">. </w:t>
      </w:r>
      <m:oMath>
        <m:r>
          <w:rPr>
            <w:rFonts w:ascii="Cambria Math" w:hAnsi="Cambria Math"/>
          </w:rPr>
          <m:t>k=0</m:t>
        </m:r>
      </m:oMath>
      <w:r w:rsidR="00552DE9">
        <w:t xml:space="preserve"> corresponds to the last slot of </w:t>
      </w:r>
      <w:r w:rsidR="00552DE9">
        <w:lastRenderedPageBreak/>
        <w:t>the PUCCH transmission that overlaps with the PDSCH reception or with the PDCCH reception in case of SPS PDSCH release</w:t>
      </w:r>
      <w:r w:rsidR="00062E1B">
        <w:t xml:space="preserve"> or in case of the </w:t>
      </w:r>
      <w:r w:rsidR="00062E1B" w:rsidRPr="0059368B">
        <w:t>DCI format</w:t>
      </w:r>
      <w:r w:rsidR="00062E1B">
        <w:t xml:space="preserve"> that</w:t>
      </w:r>
      <w:r w:rsidR="00062E1B" w:rsidRPr="0059368B">
        <w:t xml:space="preserve"> </w:t>
      </w:r>
      <w:r w:rsidR="00062E1B">
        <w:t>requests Type-3 HARQ-ACK codebook</w:t>
      </w:r>
      <w:r w:rsidR="00062E1B" w:rsidRPr="0059368B">
        <w:t xml:space="preserve"> </w:t>
      </w:r>
      <w:r w:rsidR="00062E1B">
        <w:t>report and does not schedule a PDSCH reception</w:t>
      </w:r>
      <w:r w:rsidR="00552DE9">
        <w:t xml:space="preserve">. </w:t>
      </w:r>
    </w:p>
    <w:p w14:paraId="5FB75DFA" w14:textId="2E14AD76"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in </w:t>
      </w:r>
      <w:r w:rsidR="00EE236C">
        <w:t>Clause</w:t>
      </w:r>
      <w:r w:rsidR="001D40E2">
        <w:t xml:space="preserve"> 11.1 and </w:t>
      </w:r>
      <w:r w:rsidR="00EE236C">
        <w:t>Clause</w:t>
      </w:r>
      <w:r w:rsidR="001D40E2">
        <w:t xml:space="preserve"> 11.1.1. </w:t>
      </w:r>
    </w:p>
    <w:p w14:paraId="189D280C" w14:textId="77777777" w:rsidR="00621303" w:rsidRPr="00B916EC" w:rsidRDefault="00621303" w:rsidP="00621303">
      <w:pPr>
        <w:pStyle w:val="TH"/>
        <w:rPr>
          <w:rFonts w:cs="Arial"/>
        </w:rPr>
      </w:pPr>
      <w:r w:rsidRPr="00B916EC">
        <w:rPr>
          <w:rFonts w:cs="Arial"/>
        </w:rPr>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952"/>
        <w:gridCol w:w="2103"/>
        <w:gridCol w:w="2055"/>
        <w:gridCol w:w="3466"/>
        <w:gridCol w:w="45"/>
      </w:tblGrid>
      <w:tr w:rsidR="00AD7255" w:rsidRPr="0028542D" w14:paraId="18D1EAD6" w14:textId="77777777" w:rsidTr="003A061C">
        <w:trPr>
          <w:gridAfter w:val="1"/>
          <w:wAfter w:w="45" w:type="dxa"/>
          <w:cantSplit/>
          <w:jc w:val="center"/>
        </w:trPr>
        <w:tc>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6016213C" w14:textId="77777777" w:rsidR="00AD7255" w:rsidRPr="0028542D" w:rsidRDefault="00AD7255" w:rsidP="00822F48">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p w14:paraId="4C05E292" w14:textId="77777777" w:rsidR="00AD7255" w:rsidRPr="0028542D" w:rsidRDefault="00AD7255" w:rsidP="00822F48">
            <w:pPr>
              <w:pStyle w:val="TAH"/>
            </w:pPr>
            <w:r w:rsidRPr="00B916EC">
              <w:t>Number of slots</w:t>
            </w:r>
            <w:r w:rsidRPr="0028542D">
              <w:t xml:space="preserve"> </w:t>
            </w:r>
            <w:r w:rsidR="0082175E">
              <w:rPr>
                <w:position w:val="-6"/>
              </w:rPr>
              <w:pict w14:anchorId="3545A42D">
                <v:shape id="_x0000_i2143" type="#_x0000_t75" style="width:7.5pt;height:14.4pt">
                  <v:imagedata r:id="rId613" o:title=""/>
                </v:shape>
              </w:pict>
            </w:r>
          </w:p>
        </w:tc>
      </w:tr>
      <w:tr w:rsidR="00AD7255" w:rsidRPr="00B916EC" w14:paraId="1EEBD8E5" w14:textId="77777777" w:rsidTr="003A061C">
        <w:trPr>
          <w:cantSplit/>
          <w:jc w:val="center"/>
        </w:trPr>
        <w:tc>
          <w:tcPr>
            <w:tcW w:w="1952" w:type="dxa"/>
          </w:tcPr>
          <w:p w14:paraId="482AC784" w14:textId="77777777" w:rsidR="00AD7255" w:rsidRPr="00B916EC" w:rsidRDefault="00AD7255" w:rsidP="00822F48">
            <w:pPr>
              <w:pStyle w:val="TAC"/>
            </w:pPr>
            <w:r>
              <w:t>1 bit</w:t>
            </w:r>
          </w:p>
        </w:tc>
        <w:tc>
          <w:tcPr>
            <w:tcW w:w="2103" w:type="dxa"/>
          </w:tcPr>
          <w:p w14:paraId="2C350080" w14:textId="77777777" w:rsidR="00AD7255" w:rsidRPr="00B916EC" w:rsidRDefault="00AD7255" w:rsidP="00822F48">
            <w:pPr>
              <w:pStyle w:val="TAC"/>
            </w:pPr>
            <w:r>
              <w:t>2 bits</w:t>
            </w:r>
          </w:p>
        </w:tc>
        <w:tc>
          <w:tcPr>
            <w:tcW w:w="2055" w:type="dxa"/>
            <w:vAlign w:val="center"/>
          </w:tcPr>
          <w:p w14:paraId="0860F769" w14:textId="77777777" w:rsidR="00AD7255" w:rsidRPr="00B916EC" w:rsidRDefault="00AD7255" w:rsidP="00822F48">
            <w:pPr>
              <w:pStyle w:val="TAC"/>
            </w:pPr>
            <w:r>
              <w:t>3 bits</w:t>
            </w:r>
          </w:p>
        </w:tc>
        <w:tc>
          <w:tcPr>
            <w:tcW w:w="3511" w:type="dxa"/>
            <w:gridSpan w:val="2"/>
            <w:vAlign w:val="center"/>
          </w:tcPr>
          <w:p w14:paraId="0B002082" w14:textId="77777777" w:rsidR="00AD7255" w:rsidRPr="00B916EC" w:rsidRDefault="00AD7255" w:rsidP="00822F48">
            <w:pPr>
              <w:pStyle w:val="TAL"/>
              <w:jc w:val="center"/>
            </w:pPr>
          </w:p>
        </w:tc>
      </w:tr>
      <w:tr w:rsidR="00AD7255" w:rsidRPr="00B916EC" w14:paraId="52220CEC" w14:textId="77777777" w:rsidTr="003A061C">
        <w:trPr>
          <w:cantSplit/>
          <w:jc w:val="center"/>
        </w:trPr>
        <w:tc>
          <w:tcPr>
            <w:tcW w:w="1952" w:type="dxa"/>
          </w:tcPr>
          <w:p w14:paraId="58EC8F79" w14:textId="77777777" w:rsidR="00AD7255" w:rsidRPr="00B916EC" w:rsidRDefault="009D6D6F" w:rsidP="00822F48">
            <w:pPr>
              <w:pStyle w:val="TAC"/>
            </w:pPr>
            <w:r>
              <w:t>'</w:t>
            </w:r>
            <w:r w:rsidR="00AD7255">
              <w:t>0</w:t>
            </w:r>
            <w:r>
              <w:t>'</w:t>
            </w:r>
          </w:p>
        </w:tc>
        <w:tc>
          <w:tcPr>
            <w:tcW w:w="2103" w:type="dxa"/>
          </w:tcPr>
          <w:p w14:paraId="0648FD56" w14:textId="77777777" w:rsidR="00AD7255" w:rsidRPr="00B916EC" w:rsidRDefault="009D6D6F" w:rsidP="00822F48">
            <w:pPr>
              <w:pStyle w:val="TAC"/>
            </w:pPr>
            <w:r>
              <w:t>'</w:t>
            </w:r>
            <w:r w:rsidR="00AD7255">
              <w:t>00</w:t>
            </w:r>
            <w:r>
              <w:t>'</w:t>
            </w:r>
          </w:p>
        </w:tc>
        <w:tc>
          <w:tcPr>
            <w:tcW w:w="2055" w:type="dxa"/>
            <w:vAlign w:val="center"/>
          </w:tcPr>
          <w:p w14:paraId="392B80B1" w14:textId="77777777" w:rsidR="00AD7255" w:rsidRPr="00B916EC" w:rsidRDefault="00AD7255" w:rsidP="00822F48">
            <w:pPr>
              <w:pStyle w:val="TAC"/>
            </w:pPr>
            <w:r w:rsidRPr="00B916EC">
              <w:t>'000'</w:t>
            </w:r>
          </w:p>
        </w:tc>
        <w:tc>
          <w:tcPr>
            <w:tcW w:w="3511" w:type="dxa"/>
            <w:gridSpan w:val="2"/>
            <w:vAlign w:val="center"/>
          </w:tcPr>
          <w:p w14:paraId="54F4E5D5" w14:textId="0BAE12DB" w:rsidR="00AD7255" w:rsidRPr="00B916EC" w:rsidRDefault="00AD7255" w:rsidP="00822F48">
            <w:pPr>
              <w:pStyle w:val="TAL"/>
              <w:jc w:val="center"/>
            </w:pPr>
            <w:r w:rsidRPr="00B916EC">
              <w:t>1</w:t>
            </w:r>
            <w:r w:rsidRPr="00B916EC">
              <w:rPr>
                <w:vertAlign w:val="superscript"/>
              </w:rPr>
              <w:t>st</w:t>
            </w:r>
            <w:r w:rsidRPr="00B916EC">
              <w:t xml:space="preserve"> value provided by </w:t>
            </w:r>
            <w:r w:rsidRPr="000D579D">
              <w:rPr>
                <w:i/>
              </w:rPr>
              <w:t>dl-DataToUL-ACK</w:t>
            </w:r>
            <w:r w:rsidR="00E1189A">
              <w:t xml:space="preserve"> or by </w:t>
            </w:r>
            <w:r w:rsidR="00E1189A" w:rsidRPr="00EE027F">
              <w:rPr>
                <w:i/>
              </w:rPr>
              <w:t>dl-DataToUL-ACK</w:t>
            </w:r>
            <w:r w:rsidR="00E1189A" w:rsidRPr="00870605">
              <w:rPr>
                <w:i/>
              </w:rPr>
              <w:t>ForDCIFormat1_2</w:t>
            </w:r>
            <w:r w:rsidR="00E1189A" w:rsidRPr="00EE027F">
              <w:t xml:space="preserve"> </w:t>
            </w:r>
            <w:r w:rsidR="00E1189A">
              <w:t xml:space="preserve"> </w:t>
            </w:r>
          </w:p>
        </w:tc>
      </w:tr>
      <w:tr w:rsidR="00AD7255" w:rsidRPr="00B916EC" w14:paraId="1AB737A7" w14:textId="77777777" w:rsidTr="003A061C">
        <w:trPr>
          <w:cantSplit/>
          <w:jc w:val="center"/>
        </w:trPr>
        <w:tc>
          <w:tcPr>
            <w:tcW w:w="1952" w:type="dxa"/>
          </w:tcPr>
          <w:p w14:paraId="7F568CD4" w14:textId="77777777" w:rsidR="00AD7255" w:rsidRPr="00B916EC" w:rsidRDefault="009D6D6F" w:rsidP="00822F48">
            <w:pPr>
              <w:pStyle w:val="TAC"/>
            </w:pPr>
            <w:r>
              <w:t>'</w:t>
            </w:r>
            <w:r w:rsidR="00AD7255">
              <w:t>1</w:t>
            </w:r>
            <w:r>
              <w:t>'</w:t>
            </w:r>
          </w:p>
        </w:tc>
        <w:tc>
          <w:tcPr>
            <w:tcW w:w="2103" w:type="dxa"/>
          </w:tcPr>
          <w:p w14:paraId="36658BB7" w14:textId="77777777" w:rsidR="00AD7255" w:rsidRPr="00B916EC" w:rsidRDefault="009D6D6F" w:rsidP="00822F48">
            <w:pPr>
              <w:pStyle w:val="TAC"/>
            </w:pPr>
            <w:r>
              <w:t>'</w:t>
            </w:r>
            <w:r w:rsidR="00AD7255">
              <w:t>01</w:t>
            </w:r>
            <w:r>
              <w:t>'</w:t>
            </w:r>
          </w:p>
        </w:tc>
        <w:tc>
          <w:tcPr>
            <w:tcW w:w="2055" w:type="dxa"/>
            <w:vAlign w:val="center"/>
          </w:tcPr>
          <w:p w14:paraId="70ADB821" w14:textId="77777777" w:rsidR="00AD7255" w:rsidRPr="00B916EC" w:rsidRDefault="00AD7255" w:rsidP="00822F48">
            <w:pPr>
              <w:pStyle w:val="TAC"/>
            </w:pPr>
            <w:r w:rsidRPr="00B916EC">
              <w:t>'001'</w:t>
            </w:r>
          </w:p>
        </w:tc>
        <w:tc>
          <w:tcPr>
            <w:tcW w:w="3511" w:type="dxa"/>
            <w:gridSpan w:val="2"/>
            <w:vAlign w:val="center"/>
          </w:tcPr>
          <w:p w14:paraId="537DC339" w14:textId="266B733E" w:rsidR="00AD7255" w:rsidRPr="00B916EC" w:rsidRDefault="00AD7255" w:rsidP="00822F48">
            <w:pPr>
              <w:pStyle w:val="TAL"/>
              <w:jc w:val="center"/>
            </w:pPr>
            <w:r w:rsidRPr="00B916EC">
              <w:t>2</w:t>
            </w:r>
            <w:r w:rsidRPr="00B916EC">
              <w:rPr>
                <w:vertAlign w:val="superscript"/>
              </w:rPr>
              <w:t>nd</w:t>
            </w:r>
            <w:r w:rsidRPr="00B916EC">
              <w:t xml:space="preserve"> value provided by </w:t>
            </w:r>
            <w:r w:rsidRPr="000D579D">
              <w:rPr>
                <w:i/>
              </w:rPr>
              <w:t>dl-DataToUL-ACK</w:t>
            </w:r>
            <w:r w:rsidR="008B7519">
              <w:t xml:space="preserve"> or by </w:t>
            </w:r>
            <w:r w:rsidR="008B7519" w:rsidRPr="00EE027F">
              <w:rPr>
                <w:i/>
              </w:rPr>
              <w:t>dl-DataToUL-ACK</w:t>
            </w:r>
            <w:r w:rsidR="008B7519" w:rsidRPr="00870605">
              <w:rPr>
                <w:i/>
              </w:rPr>
              <w:t>ForDCIFormat1_2</w:t>
            </w:r>
          </w:p>
        </w:tc>
      </w:tr>
      <w:tr w:rsidR="00AD7255" w:rsidRPr="00B916EC" w14:paraId="7C8DC6EC" w14:textId="77777777" w:rsidTr="003A061C">
        <w:trPr>
          <w:cantSplit/>
          <w:jc w:val="center"/>
        </w:trPr>
        <w:tc>
          <w:tcPr>
            <w:tcW w:w="1952" w:type="dxa"/>
          </w:tcPr>
          <w:p w14:paraId="01DEC243" w14:textId="77777777" w:rsidR="00AD7255" w:rsidRPr="00B916EC" w:rsidRDefault="00AD7255" w:rsidP="00822F48">
            <w:pPr>
              <w:pStyle w:val="TAC"/>
            </w:pPr>
          </w:p>
        </w:tc>
        <w:tc>
          <w:tcPr>
            <w:tcW w:w="2103" w:type="dxa"/>
          </w:tcPr>
          <w:p w14:paraId="59CF277B" w14:textId="77777777" w:rsidR="00AD7255" w:rsidRPr="00B916EC" w:rsidRDefault="009D6D6F" w:rsidP="00822F48">
            <w:pPr>
              <w:pStyle w:val="TAC"/>
            </w:pPr>
            <w:r>
              <w:t>'</w:t>
            </w:r>
            <w:r w:rsidR="00AD7255">
              <w:t>10</w:t>
            </w:r>
            <w:r>
              <w:t>'</w:t>
            </w:r>
          </w:p>
        </w:tc>
        <w:tc>
          <w:tcPr>
            <w:tcW w:w="2055" w:type="dxa"/>
            <w:vAlign w:val="center"/>
          </w:tcPr>
          <w:p w14:paraId="7B2A7ACA" w14:textId="77777777" w:rsidR="00AD7255" w:rsidRPr="00B916EC" w:rsidRDefault="00AD7255" w:rsidP="00822F48">
            <w:pPr>
              <w:pStyle w:val="TAC"/>
            </w:pPr>
            <w:r w:rsidRPr="00B916EC">
              <w:t>'010'</w:t>
            </w:r>
          </w:p>
        </w:tc>
        <w:tc>
          <w:tcPr>
            <w:tcW w:w="3511" w:type="dxa"/>
            <w:gridSpan w:val="2"/>
            <w:vAlign w:val="center"/>
          </w:tcPr>
          <w:p w14:paraId="27B597D0" w14:textId="2A761C92" w:rsidR="00AD7255" w:rsidRPr="00B916EC" w:rsidRDefault="00AD7255" w:rsidP="00822F48">
            <w:pPr>
              <w:pStyle w:val="TAL"/>
              <w:jc w:val="center"/>
            </w:pPr>
            <w:r w:rsidRPr="00B916EC">
              <w:t>3</w:t>
            </w:r>
            <w:r w:rsidRPr="00B916EC">
              <w:rPr>
                <w:vertAlign w:val="superscript"/>
              </w:rPr>
              <w:t>rd</w:t>
            </w:r>
            <w:r w:rsidRPr="00B916EC">
              <w:t xml:space="preserve"> value provided by </w:t>
            </w:r>
            <w:r w:rsidRPr="00F41046">
              <w:rPr>
                <w:i/>
              </w:rPr>
              <w:t>dl-DataToUL-ACK</w:t>
            </w:r>
            <w:r w:rsidR="008B7519">
              <w:t xml:space="preserve"> or by </w:t>
            </w:r>
            <w:r w:rsidR="008B7519" w:rsidRPr="00EE027F">
              <w:rPr>
                <w:i/>
              </w:rPr>
              <w:t>dl-DataToUL-ACK</w:t>
            </w:r>
            <w:r w:rsidR="008B7519" w:rsidRPr="00870605">
              <w:rPr>
                <w:i/>
              </w:rPr>
              <w:t>ForDCIFormat1_2</w:t>
            </w:r>
          </w:p>
        </w:tc>
      </w:tr>
      <w:tr w:rsidR="00AD7255" w:rsidRPr="00B916EC" w14:paraId="694A1C93" w14:textId="77777777" w:rsidTr="003A061C">
        <w:trPr>
          <w:cantSplit/>
          <w:jc w:val="center"/>
        </w:trPr>
        <w:tc>
          <w:tcPr>
            <w:tcW w:w="1952" w:type="dxa"/>
          </w:tcPr>
          <w:p w14:paraId="66154D0F" w14:textId="77777777" w:rsidR="00AD7255" w:rsidRPr="00B916EC" w:rsidRDefault="00AD7255" w:rsidP="00822F48">
            <w:pPr>
              <w:pStyle w:val="TAC"/>
            </w:pPr>
          </w:p>
        </w:tc>
        <w:tc>
          <w:tcPr>
            <w:tcW w:w="2103" w:type="dxa"/>
          </w:tcPr>
          <w:p w14:paraId="5A3A2611" w14:textId="77777777" w:rsidR="00AD7255" w:rsidRPr="00B916EC" w:rsidRDefault="009D6D6F" w:rsidP="00822F48">
            <w:pPr>
              <w:pStyle w:val="TAC"/>
            </w:pPr>
            <w:r>
              <w:t>'</w:t>
            </w:r>
            <w:r w:rsidR="00AD7255">
              <w:t>11</w:t>
            </w:r>
            <w:r>
              <w:t>'</w:t>
            </w:r>
          </w:p>
        </w:tc>
        <w:tc>
          <w:tcPr>
            <w:tcW w:w="2055" w:type="dxa"/>
            <w:vAlign w:val="center"/>
          </w:tcPr>
          <w:p w14:paraId="03D3506B" w14:textId="77777777" w:rsidR="00AD7255" w:rsidRPr="00B916EC" w:rsidRDefault="00AD7255" w:rsidP="00822F48">
            <w:pPr>
              <w:pStyle w:val="TAC"/>
            </w:pPr>
            <w:r w:rsidRPr="00B916EC">
              <w:t>'011'</w:t>
            </w:r>
          </w:p>
        </w:tc>
        <w:tc>
          <w:tcPr>
            <w:tcW w:w="3511" w:type="dxa"/>
            <w:gridSpan w:val="2"/>
            <w:vAlign w:val="center"/>
          </w:tcPr>
          <w:p w14:paraId="5CC0BE1C" w14:textId="6F50AA28" w:rsidR="00AD7255" w:rsidRPr="00B916EC" w:rsidRDefault="00AD7255" w:rsidP="00822F48">
            <w:pPr>
              <w:pStyle w:val="TAL"/>
              <w:jc w:val="center"/>
            </w:pPr>
            <w:r w:rsidRPr="00B916EC">
              <w:t>4</w:t>
            </w:r>
            <w:r w:rsidRPr="00B916EC">
              <w:rPr>
                <w:vertAlign w:val="superscript"/>
              </w:rPr>
              <w:t>th</w:t>
            </w:r>
            <w:r w:rsidRPr="00B916EC">
              <w:t xml:space="preserve"> value provided by </w:t>
            </w:r>
            <w:r w:rsidRPr="00F41046">
              <w:rPr>
                <w:i/>
              </w:rPr>
              <w:t>dl-DataToUL-ACK</w:t>
            </w:r>
            <w:r w:rsidR="008B7519">
              <w:t xml:space="preserve"> or by </w:t>
            </w:r>
            <w:r w:rsidR="008B7519" w:rsidRPr="00EE027F">
              <w:rPr>
                <w:i/>
              </w:rPr>
              <w:t>dl-DataToUL-ACK</w:t>
            </w:r>
            <w:r w:rsidR="008B7519" w:rsidRPr="00870605">
              <w:rPr>
                <w:i/>
              </w:rPr>
              <w:t>ForDCIFormat1_2</w:t>
            </w:r>
          </w:p>
        </w:tc>
      </w:tr>
      <w:tr w:rsidR="00AD7255" w:rsidRPr="00B916EC" w14:paraId="1D888F77" w14:textId="77777777" w:rsidTr="003A061C">
        <w:trPr>
          <w:cantSplit/>
          <w:jc w:val="center"/>
        </w:trPr>
        <w:tc>
          <w:tcPr>
            <w:tcW w:w="1952" w:type="dxa"/>
          </w:tcPr>
          <w:p w14:paraId="5B371C87" w14:textId="77777777" w:rsidR="00AD7255" w:rsidRPr="00B916EC" w:rsidRDefault="00AD7255" w:rsidP="00822F48">
            <w:pPr>
              <w:pStyle w:val="TAC"/>
            </w:pPr>
          </w:p>
        </w:tc>
        <w:tc>
          <w:tcPr>
            <w:tcW w:w="2103" w:type="dxa"/>
          </w:tcPr>
          <w:p w14:paraId="6C4E3ACF" w14:textId="77777777" w:rsidR="00AD7255" w:rsidRPr="00B916EC" w:rsidRDefault="00AD7255" w:rsidP="00822F48">
            <w:pPr>
              <w:pStyle w:val="TAC"/>
            </w:pPr>
          </w:p>
        </w:tc>
        <w:tc>
          <w:tcPr>
            <w:tcW w:w="2055" w:type="dxa"/>
            <w:vAlign w:val="center"/>
          </w:tcPr>
          <w:p w14:paraId="10331A41" w14:textId="77777777" w:rsidR="00AD7255" w:rsidRPr="00B916EC" w:rsidRDefault="00AD7255" w:rsidP="00822F48">
            <w:pPr>
              <w:pStyle w:val="TAC"/>
            </w:pPr>
            <w:r w:rsidRPr="00B916EC">
              <w:t>'100'</w:t>
            </w:r>
          </w:p>
        </w:tc>
        <w:tc>
          <w:tcPr>
            <w:tcW w:w="3511" w:type="dxa"/>
            <w:gridSpan w:val="2"/>
            <w:vAlign w:val="center"/>
          </w:tcPr>
          <w:p w14:paraId="1382D741" w14:textId="07BF2FC6" w:rsidR="00AD7255" w:rsidRPr="00B916EC" w:rsidRDefault="00AD7255" w:rsidP="00822F48">
            <w:pPr>
              <w:pStyle w:val="TAL"/>
              <w:jc w:val="center"/>
            </w:pPr>
            <w:r w:rsidRPr="00B916EC">
              <w:t>5</w:t>
            </w:r>
            <w:r w:rsidRPr="00B916EC">
              <w:rPr>
                <w:vertAlign w:val="superscript"/>
              </w:rPr>
              <w:t>th</w:t>
            </w:r>
            <w:r w:rsidRPr="00B916EC">
              <w:t xml:space="preserve"> value provided by </w:t>
            </w:r>
            <w:r w:rsidRPr="00F41046">
              <w:rPr>
                <w:i/>
              </w:rPr>
              <w:t>dl-DataToUL-ACK</w:t>
            </w:r>
            <w:r w:rsidR="008B7519">
              <w:t xml:space="preserve"> or by </w:t>
            </w:r>
            <w:r w:rsidR="008B7519" w:rsidRPr="00EE027F">
              <w:rPr>
                <w:i/>
              </w:rPr>
              <w:t>dl-DataToUL-ACK</w:t>
            </w:r>
            <w:r w:rsidR="008B7519" w:rsidRPr="00870605">
              <w:rPr>
                <w:i/>
              </w:rPr>
              <w:t>ForDCIFormat1_2</w:t>
            </w:r>
          </w:p>
        </w:tc>
      </w:tr>
      <w:tr w:rsidR="00AD7255" w:rsidRPr="00B916EC" w14:paraId="44424D16" w14:textId="77777777" w:rsidTr="003A061C">
        <w:trPr>
          <w:cantSplit/>
          <w:jc w:val="center"/>
        </w:trPr>
        <w:tc>
          <w:tcPr>
            <w:tcW w:w="1952" w:type="dxa"/>
          </w:tcPr>
          <w:p w14:paraId="1AF47A36" w14:textId="77777777" w:rsidR="00AD7255" w:rsidRPr="00B916EC" w:rsidRDefault="00AD7255" w:rsidP="00822F48">
            <w:pPr>
              <w:pStyle w:val="TAC"/>
            </w:pPr>
          </w:p>
        </w:tc>
        <w:tc>
          <w:tcPr>
            <w:tcW w:w="2103" w:type="dxa"/>
          </w:tcPr>
          <w:p w14:paraId="30012303" w14:textId="77777777" w:rsidR="00AD7255" w:rsidRPr="00B916EC" w:rsidRDefault="00AD7255" w:rsidP="00822F48">
            <w:pPr>
              <w:pStyle w:val="TAC"/>
            </w:pPr>
          </w:p>
        </w:tc>
        <w:tc>
          <w:tcPr>
            <w:tcW w:w="2055" w:type="dxa"/>
            <w:vAlign w:val="center"/>
          </w:tcPr>
          <w:p w14:paraId="36A9092D" w14:textId="77777777" w:rsidR="00AD7255" w:rsidRPr="00B916EC" w:rsidRDefault="00AD7255" w:rsidP="00822F48">
            <w:pPr>
              <w:pStyle w:val="TAC"/>
            </w:pPr>
            <w:r w:rsidRPr="00B916EC">
              <w:t>'101'</w:t>
            </w:r>
          </w:p>
        </w:tc>
        <w:tc>
          <w:tcPr>
            <w:tcW w:w="3511" w:type="dxa"/>
            <w:gridSpan w:val="2"/>
            <w:vAlign w:val="center"/>
          </w:tcPr>
          <w:p w14:paraId="0DD1CA15" w14:textId="16737D92" w:rsidR="00AD7255" w:rsidRPr="00B916EC" w:rsidRDefault="00AD7255" w:rsidP="00822F48">
            <w:pPr>
              <w:pStyle w:val="TAL"/>
              <w:jc w:val="center"/>
            </w:pPr>
            <w:r w:rsidRPr="00B916EC">
              <w:t>6</w:t>
            </w:r>
            <w:r w:rsidRPr="00B916EC">
              <w:rPr>
                <w:vertAlign w:val="superscript"/>
              </w:rPr>
              <w:t>th</w:t>
            </w:r>
            <w:r w:rsidRPr="00B916EC">
              <w:t xml:space="preserve"> value provided by </w:t>
            </w:r>
            <w:r w:rsidRPr="00F41046">
              <w:rPr>
                <w:i/>
              </w:rPr>
              <w:t>dl-DataToUL-ACK</w:t>
            </w:r>
            <w:r w:rsidR="008B7519">
              <w:t xml:space="preserve"> or by </w:t>
            </w:r>
            <w:r w:rsidR="008B7519" w:rsidRPr="00EE027F">
              <w:rPr>
                <w:i/>
              </w:rPr>
              <w:t>dl-DataToUL-ACK</w:t>
            </w:r>
            <w:r w:rsidR="008B7519" w:rsidRPr="00870605">
              <w:rPr>
                <w:i/>
              </w:rPr>
              <w:t>ForDCIFormat1_2</w:t>
            </w:r>
          </w:p>
        </w:tc>
      </w:tr>
      <w:tr w:rsidR="00AD7255" w:rsidRPr="00B916EC" w14:paraId="194D3AA0" w14:textId="77777777" w:rsidTr="003A061C">
        <w:trPr>
          <w:cantSplit/>
          <w:jc w:val="center"/>
        </w:trPr>
        <w:tc>
          <w:tcPr>
            <w:tcW w:w="1952" w:type="dxa"/>
          </w:tcPr>
          <w:p w14:paraId="3E942D71" w14:textId="77777777" w:rsidR="00AD7255" w:rsidRPr="00B916EC" w:rsidRDefault="00AD7255" w:rsidP="00822F48">
            <w:pPr>
              <w:pStyle w:val="TAC"/>
            </w:pPr>
          </w:p>
        </w:tc>
        <w:tc>
          <w:tcPr>
            <w:tcW w:w="2103" w:type="dxa"/>
          </w:tcPr>
          <w:p w14:paraId="55A029D5" w14:textId="77777777" w:rsidR="00AD7255" w:rsidRPr="00B916EC" w:rsidRDefault="00AD7255" w:rsidP="00822F48">
            <w:pPr>
              <w:pStyle w:val="TAC"/>
            </w:pPr>
          </w:p>
        </w:tc>
        <w:tc>
          <w:tcPr>
            <w:tcW w:w="2055" w:type="dxa"/>
            <w:vAlign w:val="center"/>
          </w:tcPr>
          <w:p w14:paraId="7C71ABCA" w14:textId="77777777" w:rsidR="00AD7255" w:rsidRPr="00B916EC" w:rsidRDefault="00AD7255" w:rsidP="00822F48">
            <w:pPr>
              <w:pStyle w:val="TAC"/>
            </w:pPr>
            <w:r w:rsidRPr="00B916EC">
              <w:t>'110'</w:t>
            </w:r>
          </w:p>
        </w:tc>
        <w:tc>
          <w:tcPr>
            <w:tcW w:w="3511" w:type="dxa"/>
            <w:gridSpan w:val="2"/>
            <w:vAlign w:val="center"/>
          </w:tcPr>
          <w:p w14:paraId="2FD8554D" w14:textId="75C89264" w:rsidR="00AD7255" w:rsidRPr="00B916EC" w:rsidRDefault="00AD7255" w:rsidP="00822F48">
            <w:pPr>
              <w:pStyle w:val="TAL"/>
              <w:jc w:val="center"/>
            </w:pPr>
            <w:r w:rsidRPr="00B916EC">
              <w:t>7</w:t>
            </w:r>
            <w:r w:rsidRPr="00B916EC">
              <w:rPr>
                <w:vertAlign w:val="superscript"/>
              </w:rPr>
              <w:t>th</w:t>
            </w:r>
            <w:r w:rsidRPr="00B916EC">
              <w:t xml:space="preserve"> value provided by </w:t>
            </w:r>
            <w:r w:rsidRPr="00F41046">
              <w:rPr>
                <w:i/>
              </w:rPr>
              <w:t>dl-DataToUL-ACK</w:t>
            </w:r>
            <w:r w:rsidR="008B7519">
              <w:t xml:space="preserve"> or by </w:t>
            </w:r>
            <w:r w:rsidR="008B7519" w:rsidRPr="00EE027F">
              <w:rPr>
                <w:i/>
              </w:rPr>
              <w:t>dl-DataToUL-ACK</w:t>
            </w:r>
            <w:r w:rsidR="008B7519" w:rsidRPr="00870605">
              <w:rPr>
                <w:i/>
              </w:rPr>
              <w:t>ForDCIFormat1_2</w:t>
            </w:r>
          </w:p>
        </w:tc>
      </w:tr>
      <w:tr w:rsidR="00AD7255" w:rsidRPr="00B916EC" w14:paraId="2779DE4B" w14:textId="77777777" w:rsidTr="003A061C">
        <w:trPr>
          <w:cantSplit/>
          <w:jc w:val="center"/>
        </w:trPr>
        <w:tc>
          <w:tcPr>
            <w:tcW w:w="1952" w:type="dxa"/>
          </w:tcPr>
          <w:p w14:paraId="42CEC2D3" w14:textId="77777777" w:rsidR="00AD7255" w:rsidRPr="00B916EC" w:rsidRDefault="00AD7255" w:rsidP="00822F48">
            <w:pPr>
              <w:pStyle w:val="TAC"/>
            </w:pPr>
          </w:p>
        </w:tc>
        <w:tc>
          <w:tcPr>
            <w:tcW w:w="2103" w:type="dxa"/>
          </w:tcPr>
          <w:p w14:paraId="1114E30F" w14:textId="77777777" w:rsidR="00AD7255" w:rsidRPr="00B916EC" w:rsidRDefault="00AD7255" w:rsidP="00822F48">
            <w:pPr>
              <w:pStyle w:val="TAC"/>
            </w:pPr>
          </w:p>
        </w:tc>
        <w:tc>
          <w:tcPr>
            <w:tcW w:w="2055" w:type="dxa"/>
            <w:vAlign w:val="center"/>
          </w:tcPr>
          <w:p w14:paraId="69577816" w14:textId="77777777" w:rsidR="00AD7255" w:rsidRPr="00B916EC" w:rsidRDefault="00AD7255" w:rsidP="00822F48">
            <w:pPr>
              <w:pStyle w:val="TAC"/>
            </w:pPr>
            <w:r w:rsidRPr="00B916EC">
              <w:t>'111'</w:t>
            </w:r>
          </w:p>
        </w:tc>
        <w:tc>
          <w:tcPr>
            <w:tcW w:w="3511" w:type="dxa"/>
            <w:gridSpan w:val="2"/>
            <w:vAlign w:val="center"/>
          </w:tcPr>
          <w:p w14:paraId="5BA6C253" w14:textId="5A38E3D3" w:rsidR="00AD7255" w:rsidRPr="00B916EC" w:rsidRDefault="00AD7255" w:rsidP="00822F48">
            <w:pPr>
              <w:pStyle w:val="TAL"/>
              <w:jc w:val="center"/>
            </w:pPr>
            <w:r w:rsidRPr="00B916EC">
              <w:t>8</w:t>
            </w:r>
            <w:r w:rsidRPr="00B916EC">
              <w:rPr>
                <w:vertAlign w:val="superscript"/>
              </w:rPr>
              <w:t>th</w:t>
            </w:r>
            <w:r w:rsidRPr="00B916EC">
              <w:t xml:space="preserve"> value provided by </w:t>
            </w:r>
            <w:r w:rsidRPr="00F41046">
              <w:rPr>
                <w:i/>
              </w:rPr>
              <w:t>dl-DataToUL-ACK</w:t>
            </w:r>
            <w:r w:rsidR="008B7519">
              <w:t xml:space="preserve"> or by </w:t>
            </w:r>
            <w:r w:rsidR="008B7519" w:rsidRPr="00EE027F">
              <w:rPr>
                <w:i/>
              </w:rPr>
              <w:t>dl-DataToUL-ACK</w:t>
            </w:r>
            <w:r w:rsidR="008B7519" w:rsidRPr="00870605">
              <w:rPr>
                <w:i/>
              </w:rPr>
              <w:t>ForDCIFormat1_2</w:t>
            </w:r>
          </w:p>
        </w:tc>
      </w:tr>
    </w:tbl>
    <w:p w14:paraId="0951AB8E" w14:textId="77777777" w:rsidR="00AD7255" w:rsidRPr="003A061C" w:rsidRDefault="00AD7255" w:rsidP="003E4990"/>
    <w:p w14:paraId="1D2F24EE" w14:textId="6B2CCE5E"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82175E">
        <w:rPr>
          <w:position w:val="-10"/>
        </w:rPr>
        <w:pict w14:anchorId="4BB81722">
          <v:shape id="_x0000_i2144" type="#_x0000_t75" style="width:22.45pt;height:16.7pt">
            <v:imagedata r:id="rId614" o:title=""/>
          </v:shape>
        </w:pict>
      </w:r>
      <w:r>
        <w:t xml:space="preserve"> HARQ-ACK information bits</w:t>
      </w:r>
      <w:r w:rsidRPr="00B916EC">
        <w:rPr>
          <w:lang w:val="en-US"/>
        </w:rPr>
        <w:t xml:space="preserve">, as described in </w:t>
      </w:r>
      <w:r w:rsidR="00EE236C">
        <w:rPr>
          <w:lang w:val="en-US"/>
        </w:rPr>
        <w:t>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or a value of </w:t>
      </w:r>
      <w:r w:rsidR="008B7519" w:rsidRPr="00EE027F">
        <w:rPr>
          <w:i/>
        </w:rPr>
        <w:t>dl-DataToUL-ACK</w:t>
      </w:r>
      <w:r w:rsidR="008B7519" w:rsidRPr="00870605">
        <w:rPr>
          <w:i/>
        </w:rPr>
        <w:t>ForDCIFormat1_2</w:t>
      </w:r>
      <w:r w:rsidR="008B7519" w:rsidRPr="00EE027F">
        <w:t xml:space="preserve"> </w:t>
      </w:r>
      <w:r w:rsidR="008B7519">
        <w:t>for DCI format 1_2,</w:t>
      </w:r>
      <w:r w:rsidR="001D40E2">
        <w:t xml:space="preserve">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2474FC" w:rsidRPr="002017B5">
        <w:rPr>
          <w:i/>
          <w:iCs/>
        </w:rPr>
        <w:t>CORESETPoolIndex</w:t>
      </w:r>
      <w:r w:rsidR="002474FC" w:rsidRPr="002017B5">
        <w:t xml:space="preserve"> </w:t>
      </w:r>
      <w:r w:rsidR="002474FC">
        <w:t xml:space="preserve">or is provided </w:t>
      </w:r>
      <w:r w:rsidR="002474FC" w:rsidRPr="002017B5">
        <w:rPr>
          <w:i/>
          <w:iCs/>
        </w:rPr>
        <w:t>CORESETPoolIndex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2474FC" w:rsidRPr="002017B5">
        <w:rPr>
          <w:i/>
          <w:iCs/>
        </w:rPr>
        <w:t>CORESETPoolIndex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BF00CC" w:rsidRPr="007E07A0">
        <w:rPr>
          <w:i/>
        </w:rPr>
        <w:t>ackNackFeedbackMode</w:t>
      </w:r>
      <w:r w:rsidR="00BF00CC" w:rsidRPr="007E07A0">
        <w:rPr>
          <w:i/>
          <w:iCs/>
        </w:rPr>
        <w:t>-r16</w:t>
      </w:r>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1041A7EB" w:rsidR="00F555E0" w:rsidRPr="00E26367" w:rsidRDefault="00F555E0" w:rsidP="00F555E0">
      <w:pPr>
        <w:rPr>
          <w:lang w:val="en-US"/>
        </w:rPr>
      </w:pPr>
      <w:r>
        <w:t>For the first set of PUCCH resources and when</w:t>
      </w:r>
      <w:r w:rsidRPr="00B916EC">
        <w:t xml:space="preserve"> the </w:t>
      </w:r>
      <w:r>
        <w:t xml:space="preserve">size </w:t>
      </w:r>
      <w:r w:rsidR="0082175E">
        <w:rPr>
          <w:position w:val="-10"/>
          <w:lang w:eastAsia="zh-CN"/>
        </w:rPr>
        <w:pict w14:anchorId="705C4373">
          <v:shape id="_x0000_i2145" type="#_x0000_t75" style="width:28.2pt;height:17.85pt">
            <v:imagedata r:id="rId615" o:title=""/>
          </v:shape>
        </w:pict>
      </w:r>
      <w:r>
        <w:rPr>
          <w:lang w:eastAsia="zh-CN"/>
        </w:rPr>
        <w:t xml:space="preserve"> </w:t>
      </w:r>
      <w:r>
        <w:t xml:space="preserve">of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E069D4">
        <w:t xml:space="preserve">or a value of </w:t>
      </w:r>
      <w:r w:rsidR="00E069D4" w:rsidRPr="00EE027F">
        <w:rPr>
          <w:i/>
        </w:rPr>
        <w:t>dl-DataToUL-ACK</w:t>
      </w:r>
      <w:r w:rsidR="00E069D4" w:rsidRPr="00870605">
        <w:rPr>
          <w:i/>
        </w:rPr>
        <w:t>ForDCIFormat1_2</w:t>
      </w:r>
      <w:r w:rsidR="00E069D4" w:rsidRPr="00EE027F">
        <w:t xml:space="preserve"> </w:t>
      </w:r>
      <w:r w:rsidR="00E069D4">
        <w:t>for DCI format 1_2,</w:t>
      </w:r>
      <w:r w:rsidRPr="00E26367">
        <w:rPr>
          <w:rFonts w:eastAsia="Yu Mincho"/>
        </w:rPr>
        <w:t xml:space="preserve"> indicating</w:t>
      </w:r>
      <w:r w:rsidRPr="00E26367">
        <w:rPr>
          <w:lang w:val="en-US"/>
        </w:rPr>
        <w:t xml:space="preserve"> a same slot for the PUCCH transmission, the UE determines a PUCCH resource with index </w:t>
      </w:r>
      <w:r w:rsidR="0082175E">
        <w:rPr>
          <w:i/>
          <w:position w:val="-10"/>
        </w:rPr>
        <w:pict w14:anchorId="1E94734A">
          <v:shape id="_x0000_i2146" type="#_x0000_t75" style="width:28.2pt;height:17.85pt">
            <v:imagedata r:id="rId616" o:title=""/>
          </v:shape>
        </w:pict>
      </w:r>
      <w:r w:rsidRPr="00E26367">
        <w:t xml:space="preserve">, </w:t>
      </w:r>
      <w:r w:rsidR="0082175E">
        <w:rPr>
          <w:position w:val="-10"/>
        </w:rPr>
        <w:pict w14:anchorId="40178F90">
          <v:shape id="_x0000_i2147" type="#_x0000_t75" style="width:86.4pt;height:17.85pt">
            <v:imagedata r:id="rId617" o:title=""/>
          </v:shape>
        </w:pict>
      </w:r>
      <w:r w:rsidRPr="00E26367">
        <w:t>, as</w:t>
      </w:r>
    </w:p>
    <w:p w14:paraId="4DDEAB50" w14:textId="77777777" w:rsidR="00F555E0" w:rsidRDefault="00F555E0" w:rsidP="00F555E0">
      <w:pPr>
        <w:pStyle w:val="EQ"/>
      </w:pPr>
      <w:r>
        <w:lastRenderedPageBreak/>
        <w:tab/>
      </w:r>
      <w:r w:rsidR="0082175E">
        <w:rPr>
          <w:position w:val="-68"/>
        </w:rPr>
        <w:pict w14:anchorId="62EB4B32">
          <v:shape id="_x0000_i2148" type="#_x0000_t75" style="width:352.5pt;height:64.5pt">
            <v:imagedata r:id="rId618" o:title=""/>
          </v:shape>
        </w:pict>
      </w:r>
    </w:p>
    <w:p w14:paraId="725F0243" w14:textId="47B4E814" w:rsidR="00F555E0" w:rsidRPr="00B916EC" w:rsidRDefault="00F555E0" w:rsidP="00F555E0">
      <w:r>
        <w:rPr>
          <w:lang w:val="en-US"/>
        </w:rPr>
        <w:t xml:space="preserve">where </w:t>
      </w:r>
      <w:r w:rsidR="0082175E">
        <w:rPr>
          <w:position w:val="-12"/>
        </w:rPr>
        <w:pict w14:anchorId="77B0ACBB">
          <v:shape id="_x0000_i2149" type="#_x0000_t75" style="width:28.2pt;height:14.4pt">
            <v:imagedata r:id="rId619" o:title=""/>
          </v:shape>
        </w:pict>
      </w:r>
      <w:r w:rsidRPr="00966530">
        <w:t xml:space="preserve"> </w:t>
      </w:r>
      <w:r>
        <w:t>is a</w:t>
      </w:r>
      <w:r w:rsidRPr="00966530">
        <w:t xml:space="preserve"> number of CCEs in </w:t>
      </w:r>
      <w:r>
        <w:t>CORESET</w:t>
      </w:r>
      <w:r w:rsidRPr="00966530">
        <w:t xml:space="preserve"> </w:t>
      </w:r>
      <w:r w:rsidR="0082175E">
        <w:rPr>
          <w:position w:val="-10"/>
        </w:rPr>
        <w:pict w14:anchorId="4FDF6D88">
          <v:shape id="_x0000_i2150" type="#_x0000_t75" style="width:14.4pt;height:14.4pt">
            <v:imagedata r:id="rId620" o:title=""/>
          </v:shape>
        </w:pict>
      </w:r>
      <w:r>
        <w:t xml:space="preserve"> of the </w:t>
      </w:r>
      <w:r w:rsidRPr="00966530">
        <w:t>PDCCH</w:t>
      </w:r>
      <w:r>
        <w:t xml:space="preserve"> reception for the DCI format</w:t>
      </w:r>
      <w:r w:rsidRPr="00966530">
        <w:t xml:space="preserve"> as described in </w:t>
      </w:r>
      <w:r w:rsidR="00EE236C">
        <w:t>Clause</w:t>
      </w:r>
      <w:r w:rsidRPr="00966530">
        <w:t xml:space="preserve"> 10.1, </w:t>
      </w:r>
      <w:r w:rsidR="0082175E">
        <w:rPr>
          <w:position w:val="-12"/>
        </w:rPr>
        <w:pict w14:anchorId="4979CDF3">
          <v:shape id="_x0000_i2151" type="#_x0000_t75" style="width:28.2pt;height:19pt">
            <v:imagedata r:id="rId621" o:title=""/>
          </v:shape>
        </w:pict>
      </w:r>
      <w:r>
        <w:t xml:space="preserve"> is the index of a first CCE for the</w:t>
      </w:r>
      <w:r w:rsidRPr="00966530">
        <w:t xml:space="preserve"> PDCCH</w:t>
      </w:r>
      <w:r>
        <w:t xml:space="preserve"> reception, </w:t>
      </w:r>
      <w:r w:rsidRPr="00A61A03">
        <w:t xml:space="preserve">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r w:rsidR="0046643B">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0046643B">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6B7E5494" w:rsidR="007E0F7D" w:rsidRDefault="007E0F7D" w:rsidP="007E0F7D">
      <w:pPr>
        <w:rPr>
          <w:lang w:val="en-US"/>
        </w:rPr>
      </w:pPr>
      <w:r>
        <w:rPr>
          <w:lang w:val="en-US"/>
        </w:rPr>
        <w:t xml:space="preserve">If a UE 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0082175E">
        <w:rPr>
          <w:position w:val="-12"/>
        </w:rPr>
        <w:pict w14:anchorId="5F14F685">
          <v:shape id="_x0000_i2152" type="#_x0000_t75" style="width:129.6pt;height:19pt">
            <v:imagedata r:id="rId622" o:title=""/>
          </v:shape>
        </w:pict>
      </w:r>
      <w:r>
        <w:t xml:space="preserve"> from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w:r w:rsidR="0082175E">
        <w:rPr>
          <w:position w:val="-10"/>
        </w:rPr>
        <w:pict w14:anchorId="424247CC">
          <v:shape id="_x0000_i2153" type="#_x0000_t75" style="width:14.4pt;height:14.4pt">
            <v:imagedata r:id="rId623" o:title=""/>
          </v:shape>
        </w:pict>
      </w:r>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with corresponding HARQ-ACK information multiplexed in the PUCCH transmission in the slot</w:t>
      </w:r>
      <w:r w:rsidR="00A573ED" w:rsidRPr="00B7030D">
        <w:t>,</w:t>
      </w:r>
      <w:r w:rsidR="0082175E">
        <w:rPr>
          <w:position w:val="-10"/>
        </w:rPr>
        <w:pict w14:anchorId="03C94424">
          <v:shape id="_x0000_i2154" type="#_x0000_t75" style="width:27.65pt;height:14.4pt">
            <v:imagedata r:id="rId624" o:title=""/>
          </v:shape>
        </w:pict>
      </w:r>
      <w:r w:rsidR="00A573ED" w:rsidRPr="001B280F">
        <w:t xml:space="preserve"> for </w:t>
      </w:r>
      <w:r w:rsidR="0082175E">
        <w:rPr>
          <w:position w:val="-10"/>
        </w:rPr>
        <w:pict w14:anchorId="5B47C330">
          <v:shape id="_x0000_i2155" type="#_x0000_t75" style="width:27.65pt;height:14.4pt">
            <v:imagedata r:id="rId625" o:title=""/>
          </v:shape>
        </w:pict>
      </w:r>
      <w:r w:rsidR="00A573ED" w:rsidRPr="001B280F">
        <w:t xml:space="preserve">, </w:t>
      </w:r>
      <w:r w:rsidR="0082175E">
        <w:rPr>
          <w:position w:val="-10"/>
        </w:rPr>
        <w:pict w14:anchorId="6B17E56C">
          <v:shape id="_x0000_i2156" type="#_x0000_t75" style="width:36.3pt;height:14.4pt">
            <v:imagedata r:id="rId626" o:title=""/>
          </v:shape>
        </w:pict>
      </w:r>
      <w:r w:rsidR="00A573ED" w:rsidRPr="001B280F">
        <w:t xml:space="preserve"> for </w:t>
      </w:r>
      <w:r w:rsidR="0082175E">
        <w:rPr>
          <w:position w:val="-10"/>
        </w:rPr>
        <w:pict w14:anchorId="0EC94A09">
          <v:shape id="_x0000_i2157" type="#_x0000_t75" style="width:27.65pt;height:14.4pt">
            <v:imagedata r:id="rId627" o:title=""/>
          </v:shape>
        </w:pict>
      </w:r>
      <w:r w:rsidR="00A573ED" w:rsidRPr="001B280F">
        <w:t xml:space="preserve">, </w:t>
      </w:r>
      <w:r w:rsidR="0082175E">
        <w:rPr>
          <w:position w:val="-10"/>
        </w:rPr>
        <w:pict w14:anchorId="5B2A0107">
          <v:shape id="_x0000_i2158" type="#_x0000_t75" style="width:27.65pt;height:14.4pt">
            <v:imagedata r:id="rId628" o:title=""/>
          </v:shape>
        </w:pict>
      </w:r>
      <w:r w:rsidR="00A573ED" w:rsidRPr="001B280F">
        <w:t xml:space="preserve"> for </w:t>
      </w:r>
      <w:r w:rsidR="0082175E">
        <w:rPr>
          <w:position w:val="-10"/>
        </w:rPr>
        <w:pict w14:anchorId="75764780">
          <v:shape id="_x0000_i2159" type="#_x0000_t75" style="width:27.65pt;height:14.4pt">
            <v:imagedata r:id="rId629" o:title=""/>
          </v:shape>
        </w:pict>
      </w:r>
      <w:r w:rsidR="00A573ED" w:rsidRPr="001B280F">
        <w:t>; otherwise</w:t>
      </w:r>
      <w:r>
        <w:t xml:space="preserve"> </w:t>
      </w:r>
      <w:r>
        <w:rPr>
          <w:rFonts w:eastAsia="DengXian"/>
          <w:lang w:eastAsia="zh-CN"/>
        </w:rPr>
        <w:t xml:space="preserve">, </w:t>
      </w:r>
      <w:r w:rsidR="0082175E">
        <w:rPr>
          <w:position w:val="-10"/>
        </w:rPr>
        <w:pict w14:anchorId="55A1F129">
          <v:shape id="_x0000_i2160" type="#_x0000_t75" style="width:28.2pt;height:14.4pt">
            <v:imagedata r:id="rId630" o:title=""/>
          </v:shape>
        </w:pict>
      </w:r>
      <w:r>
        <w:t xml:space="preserve"> for </w:t>
      </w:r>
      <w:r w:rsidR="0082175E">
        <w:rPr>
          <w:position w:val="-10"/>
        </w:rPr>
        <w:pict w14:anchorId="40AD8EE1">
          <v:shape id="_x0000_i2161" type="#_x0000_t75" style="width:28.2pt;height:14.4pt">
            <v:imagedata r:id="rId631" o:title=""/>
          </v:shape>
        </w:pict>
      </w:r>
      <w:r>
        <w:t xml:space="preserve">, </w:t>
      </w:r>
      <w:r w:rsidR="0082175E">
        <w:rPr>
          <w:position w:val="-10"/>
        </w:rPr>
        <w:pict w14:anchorId="5D4F3789">
          <v:shape id="_x0000_i2162" type="#_x0000_t75" style="width:36.3pt;height:14.4pt">
            <v:imagedata r:id="rId632" o:title=""/>
          </v:shape>
        </w:pict>
      </w:r>
      <w:r>
        <w:t xml:space="preserve"> for </w:t>
      </w:r>
      <w:r w:rsidR="0082175E">
        <w:rPr>
          <w:position w:val="-10"/>
        </w:rPr>
        <w:pict w14:anchorId="43126EE4">
          <v:shape id="_x0000_i2163" type="#_x0000_t75" style="width:28.2pt;height:14.4pt">
            <v:imagedata r:id="rId627" o:title=""/>
          </v:shape>
        </w:pict>
      </w:r>
      <w:r>
        <w:t xml:space="preserve">, </w:t>
      </w:r>
      <w:r w:rsidR="0082175E">
        <w:rPr>
          <w:position w:val="-10"/>
        </w:rPr>
        <w:pict w14:anchorId="3534FECA">
          <v:shape id="_x0000_i2164" type="#_x0000_t75" style="width:36.3pt;height:14.4pt">
            <v:imagedata r:id="rId633" o:title=""/>
          </v:shape>
        </w:pict>
      </w:r>
      <w:r>
        <w:t xml:space="preserve"> for </w:t>
      </w:r>
      <w:r w:rsidR="0082175E">
        <w:rPr>
          <w:position w:val="-10"/>
        </w:rPr>
        <w:pict w14:anchorId="4D1F5CAE">
          <v:shape id="_x0000_i2165" type="#_x0000_t75" style="width:28.2pt;height:14.4pt">
            <v:imagedata r:id="rId629" o:title=""/>
          </v:shape>
        </w:pict>
      </w:r>
      <w:r>
        <w:t xml:space="preserve">, </w:t>
      </w:r>
      <w:r w:rsidR="0082175E">
        <w:rPr>
          <w:position w:val="-10"/>
        </w:rPr>
        <w:pict w14:anchorId="47335C1F">
          <v:shape id="_x0000_i2166" type="#_x0000_t75" style="width:36.3pt;height:14.4pt">
            <v:imagedata r:id="rId634" o:title=""/>
          </v:shape>
        </w:pict>
      </w:r>
      <w:r>
        <w:t xml:space="preserve"> for </w:t>
      </w:r>
      <w:r w:rsidR="0082175E">
        <w:rPr>
          <w:position w:val="-10"/>
        </w:rPr>
        <w:pict w14:anchorId="1861F418">
          <v:shape id="_x0000_i2167" type="#_x0000_t75" style="width:28.2pt;height:14.4pt">
            <v:imagedata r:id="rId635" o:title=""/>
          </v:shape>
        </w:pict>
      </w:r>
      <w:r>
        <w:t xml:space="preserve">. </w:t>
      </w:r>
    </w:p>
    <w:p w14:paraId="7655F472" w14:textId="62942C6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04939796"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82175E">
        <w:rPr>
          <w:position w:val="-10"/>
        </w:rPr>
        <w:pict w14:anchorId="00DE069A">
          <v:shape id="_x0000_i2168" type="#_x0000_t75" style="width:14.4pt;height:16.15pt">
            <v:imagedata r:id="rId636" o:title=""/>
          </v:shape>
        </w:pict>
      </w:r>
      <w:r w:rsidRPr="0043290C">
        <w:t xml:space="preserve"> and</w:t>
      </w:r>
      <w:r w:rsidRPr="00B916EC">
        <w:rPr>
          <w:lang w:val="en-US"/>
        </w:rPr>
        <w:t xml:space="preserve"> </w:t>
      </w:r>
      <w:r w:rsidR="0082175E">
        <w:rPr>
          <w:position w:val="-10"/>
        </w:rPr>
        <w:pict w14:anchorId="60AFF92A">
          <v:shape id="_x0000_i2169" type="#_x0000_t75" style="width:15pt;height:16.15pt">
            <v:imagedata r:id="rId637" o:title=""/>
          </v:shape>
        </w:pict>
      </w:r>
      <w:r w:rsidRPr="00B916EC">
        <w:t xml:space="preserve"> for computing a value of cyclic shift </w:t>
      </w:r>
      <w:r w:rsidR="0082175E">
        <w:rPr>
          <w:position w:val="-6"/>
        </w:rPr>
        <w:pict w14:anchorId="59F6BB71">
          <v:shape id="_x0000_i2170" type="#_x0000_t75" style="width:14.4pt;height:12.65pt">
            <v:imagedata r:id="rId638" o:title=""/>
          </v:shape>
        </w:pict>
      </w:r>
      <w:r w:rsidRPr="00B916EC">
        <w:t xml:space="preserve"> [4, TS 38.211] where </w:t>
      </w:r>
      <w:r w:rsidR="0082175E">
        <w:rPr>
          <w:position w:val="-10"/>
        </w:rPr>
        <w:pict w14:anchorId="6981B4AA">
          <v:shape id="_x0000_i2171" type="#_x0000_t75" style="width:14.4pt;height:16.15pt">
            <v:imagedata r:id="rId636" o:title=""/>
          </v:shape>
        </w:pi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in </w:t>
      </w:r>
      <w:r w:rsidR="00EE236C">
        <w:t>Clause</w:t>
      </w:r>
      <w:r w:rsidR="00432E4D">
        <w:t xml:space="preserve"> 9.2.1</w:t>
      </w:r>
      <w:r w:rsidR="00432E4D" w:rsidRPr="00376D4F">
        <w:t xml:space="preserve"> </w:t>
      </w:r>
      <w:r w:rsidRPr="00B916EC">
        <w:t xml:space="preserve">and </w:t>
      </w:r>
      <w:r w:rsidR="0082175E">
        <w:rPr>
          <w:position w:val="-10"/>
        </w:rPr>
        <w:pict w14:anchorId="2FFCDD10">
          <v:shape id="_x0000_i2172" type="#_x0000_t75" style="width:15pt;height:16.15pt">
            <v:imagedata r:id="rId637" o:title=""/>
          </v:shape>
        </w:pi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lastRenderedPageBreak/>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14:paraId="6DC3DAB5" w14:textId="77777777" w:rsidTr="00670D4D">
        <w:trPr>
          <w:cantSplit/>
          <w:jc w:val="center"/>
        </w:trPr>
        <w:tc>
          <w:tcPr>
            <w:tcW w:w="2107" w:type="dxa"/>
            <w:vAlign w:val="center"/>
          </w:tcPr>
          <w:p w14:paraId="570226D9" w14:textId="77777777" w:rsidR="006928FA" w:rsidRPr="00B916EC" w:rsidRDefault="003D7D39" w:rsidP="00DC4C38">
            <w:pPr>
              <w:pStyle w:val="TAC"/>
              <w:rPr>
                <w:b/>
              </w:rPr>
            </w:pPr>
            <w:r w:rsidRPr="00B916EC">
              <w:rPr>
                <w:b/>
              </w:rPr>
              <w:t>Sequence cyclic shift</w:t>
            </w:r>
          </w:p>
        </w:tc>
        <w:tc>
          <w:tcPr>
            <w:tcW w:w="1313" w:type="dxa"/>
            <w:vAlign w:val="center"/>
          </w:tcPr>
          <w:p w14:paraId="08993B36" w14:textId="77777777" w:rsidR="006928FA" w:rsidRPr="00B916EC" w:rsidRDefault="0082175E" w:rsidP="00670D4D">
            <w:pPr>
              <w:pStyle w:val="TAL"/>
              <w:jc w:val="center"/>
            </w:pPr>
            <w:r>
              <w:rPr>
                <w:position w:val="-10"/>
              </w:rPr>
              <w:pict w14:anchorId="12B97998">
                <v:shape id="_x0000_i2173" type="#_x0000_t75" style="width:36.3pt;height:14.4pt">
                  <v:imagedata r:id="rId639" o:title=""/>
                </v:shape>
              </w:pict>
            </w:r>
          </w:p>
        </w:tc>
        <w:tc>
          <w:tcPr>
            <w:tcW w:w="1325" w:type="dxa"/>
          </w:tcPr>
          <w:p w14:paraId="79813B10" w14:textId="77777777" w:rsidR="006928FA" w:rsidRPr="00B916EC" w:rsidRDefault="0082175E" w:rsidP="00670D4D">
            <w:pPr>
              <w:pStyle w:val="TAL"/>
              <w:jc w:val="center"/>
            </w:pPr>
            <w:r>
              <w:rPr>
                <w:position w:val="-10"/>
              </w:rPr>
              <w:pict w14:anchorId="707A7A55">
                <v:shape id="_x0000_i2174" type="#_x0000_t75" style="width:36.3pt;height:14.4pt">
                  <v:imagedata r:id="rId640" o:title=""/>
                </v:shape>
              </w:pict>
            </w:r>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14:paraId="2F7C30F0" w14:textId="77777777" w:rsidTr="00A21F35">
        <w:trPr>
          <w:cantSplit/>
          <w:jc w:val="center"/>
        </w:trPr>
        <w:tc>
          <w:tcPr>
            <w:tcW w:w="2102" w:type="dxa"/>
            <w:vAlign w:val="center"/>
          </w:tcPr>
          <w:p w14:paraId="6410FE8E" w14:textId="77777777"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14:paraId="7B027416" w14:textId="77777777" w:rsidR="00670D4D" w:rsidRPr="00B916EC" w:rsidRDefault="0082175E" w:rsidP="00670D4D">
            <w:pPr>
              <w:pStyle w:val="TAL"/>
              <w:jc w:val="center"/>
            </w:pPr>
            <w:r>
              <w:rPr>
                <w:position w:val="-10"/>
              </w:rPr>
              <w:pict w14:anchorId="25B3FEF9">
                <v:shape id="_x0000_i2175" type="#_x0000_t75" style="width:36.3pt;height:14.4pt">
                  <v:imagedata r:id="rId641" o:title=""/>
                </v:shape>
              </w:pict>
            </w:r>
          </w:p>
        </w:tc>
        <w:tc>
          <w:tcPr>
            <w:tcW w:w="1620" w:type="dxa"/>
          </w:tcPr>
          <w:p w14:paraId="282C5C6A" w14:textId="77777777" w:rsidR="00670D4D" w:rsidRPr="00B916EC" w:rsidRDefault="0082175E" w:rsidP="00670D4D">
            <w:pPr>
              <w:pStyle w:val="TAL"/>
              <w:jc w:val="center"/>
            </w:pPr>
            <w:r>
              <w:rPr>
                <w:position w:val="-10"/>
              </w:rPr>
              <w:pict w14:anchorId="0549661C">
                <v:shape id="_x0000_i2176" type="#_x0000_t75" style="width:36.3pt;height:14.4pt">
                  <v:imagedata r:id="rId642" o:title=""/>
                </v:shape>
              </w:pict>
            </w:r>
          </w:p>
        </w:tc>
        <w:tc>
          <w:tcPr>
            <w:tcW w:w="1710" w:type="dxa"/>
            <w:vAlign w:val="center"/>
          </w:tcPr>
          <w:p w14:paraId="48E2220D" w14:textId="77777777" w:rsidR="00670D4D" w:rsidRPr="00B916EC" w:rsidRDefault="0082175E" w:rsidP="00670D4D">
            <w:pPr>
              <w:pStyle w:val="TAL"/>
              <w:jc w:val="center"/>
            </w:pPr>
            <w:r>
              <w:rPr>
                <w:position w:val="-10"/>
              </w:rPr>
              <w:pict w14:anchorId="6BDEF6DE">
                <v:shape id="_x0000_i2177" type="#_x0000_t75" style="width:36.3pt;height:14.4pt">
                  <v:imagedata r:id="rId643" o:title=""/>
                </v:shape>
              </w:pict>
            </w:r>
          </w:p>
        </w:tc>
        <w:tc>
          <w:tcPr>
            <w:tcW w:w="1620" w:type="dxa"/>
          </w:tcPr>
          <w:p w14:paraId="26413ADE" w14:textId="77777777" w:rsidR="00670D4D" w:rsidRPr="00B916EC" w:rsidRDefault="0082175E" w:rsidP="00670D4D">
            <w:pPr>
              <w:pStyle w:val="TAL"/>
              <w:jc w:val="center"/>
            </w:pPr>
            <w:r>
              <w:rPr>
                <w:position w:val="-10"/>
              </w:rPr>
              <w:pict w14:anchorId="63B1936A">
                <v:shape id="_x0000_i2178" type="#_x0000_t75" style="width:36.3pt;height:14.4pt">
                  <v:imagedata r:id="rId644" o:title=""/>
                </v:shape>
              </w:pict>
            </w:r>
          </w:p>
        </w:tc>
      </w:tr>
    </w:tbl>
    <w:p w14:paraId="4A6E3C4E" w14:textId="77777777" w:rsidR="001C3C91" w:rsidRPr="00B916EC" w:rsidRDefault="001C3C91" w:rsidP="003E4990">
      <w:pPr>
        <w:rPr>
          <w:lang w:val="en-US"/>
        </w:rPr>
      </w:pPr>
    </w:p>
    <w:p w14:paraId="020C635E" w14:textId="69682838"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82175E">
        <w:rPr>
          <w:position w:val="-10"/>
        </w:rPr>
        <w:pict w14:anchorId="2E713196">
          <v:shape id="_x0000_i2179" type="#_x0000_t75" style="width:14.4pt;height:16.15pt">
            <v:imagedata r:id="rId636" o:title=""/>
          </v:shape>
        </w:pi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in </w:t>
      </w:r>
      <w:r w:rsidR="00EE236C">
        <w:t>Clause</w:t>
      </w:r>
      <w:r w:rsidR="00320B8D">
        <w:t xml:space="preserve"> 9.2.1</w:t>
      </w:r>
      <w:r w:rsidRPr="00897416">
        <w:t>.</w:t>
      </w:r>
    </w:p>
    <w:p w14:paraId="304CB742" w14:textId="19ECE3A3"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w:r w:rsidR="0082175E">
        <w:rPr>
          <w:position w:val="-10"/>
        </w:rPr>
        <w:pict w14:anchorId="4788066F">
          <v:shape id="_x0000_i2180" type="#_x0000_t75" style="width:21.9pt;height:14.4pt">
            <v:imagedata r:id="rId499" o:title=""/>
          </v:shape>
        </w:pi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0082175E">
        <w:rPr>
          <w:position w:val="-10"/>
        </w:rPr>
        <w:pict w14:anchorId="486B99FB">
          <v:shape id="_x0000_i2181" type="#_x0000_t75" style="width:21.9pt;height:14.4pt">
            <v:imagedata r:id="rId645" o:title=""/>
          </v:shape>
        </w:pict>
      </w:r>
      <w:r w:rsidRPr="00B916EC">
        <w:rPr>
          <w:lang w:val="en-US"/>
        </w:rPr>
        <w:t xml:space="preserve"> bits using PUCCH format 2 or PUCCH format 3</w:t>
      </w:r>
      <w:r>
        <w:rPr>
          <w:lang w:val="en-US"/>
        </w:rPr>
        <w:t xml:space="preserve"> in a PUCCH resource that includes </w:t>
      </w:r>
      <w:r w:rsidR="0082175E">
        <w:rPr>
          <w:position w:val="-10"/>
        </w:rPr>
        <w:pict w14:anchorId="62FEFADD">
          <v:shape id="_x0000_i2182" type="#_x0000_t75" style="width:36.3pt;height:18.45pt">
            <v:imagedata r:id="rId646" o:title=""/>
          </v:shape>
        </w:pict>
      </w:r>
      <w:r>
        <w:rPr>
          <w:lang w:val="en-US"/>
        </w:rPr>
        <w:t xml:space="preserve"> PRBs</w:t>
      </w:r>
      <w:r w:rsidRPr="00B916EC">
        <w:rPr>
          <w:lang w:val="en-US"/>
        </w:rPr>
        <w:t xml:space="preserve">, the UE determines a number of PRBs </w:t>
      </w:r>
      <w:r w:rsidR="0082175E">
        <w:rPr>
          <w:position w:val="-12"/>
        </w:rPr>
        <w:pict w14:anchorId="6AEAD177">
          <v:shape id="_x0000_i2183" type="#_x0000_t75" style="width:36.3pt;height:18.45pt">
            <v:imagedata r:id="rId647" o:title=""/>
          </v:shape>
        </w:pict>
      </w:r>
      <w:r w:rsidRPr="00B916EC">
        <w:rPr>
          <w:lang w:val="en-US"/>
        </w:rPr>
        <w:t xml:space="preserve"> for the PUCCH transmission to be the minimum number of PRBs, that is smaller than or equal to a number of PRBs </w:t>
      </w:r>
      <w:r w:rsidR="0082175E">
        <w:rPr>
          <w:position w:val="-10"/>
        </w:rPr>
        <w:pict w14:anchorId="4D72B29F">
          <v:shape id="_x0000_i2184" type="#_x0000_t75" style="width:36.3pt;height:18.45pt">
            <v:imagedata r:id="rId646" o:title=""/>
          </v:shape>
        </w:pi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82175E">
        <w:rPr>
          <w:position w:val="-12"/>
        </w:rPr>
        <w:pict w14:anchorId="443B6949">
          <v:shape id="_x0000_i2185" type="#_x0000_t75" style="width:194.1pt;height:18.45pt">
            <v:imagedata r:id="rId648" o:title=""/>
          </v:shape>
        </w:pict>
      </w:r>
      <w:r w:rsidRPr="00B916EC">
        <w:rPr>
          <w:lang w:val="en-US"/>
        </w:rPr>
        <w:t xml:space="preserve"> and, if </w:t>
      </w:r>
      <w:r w:rsidR="0082175E">
        <w:rPr>
          <w:position w:val="-10"/>
        </w:rPr>
        <w:pict w14:anchorId="3642E219">
          <v:shape id="_x0000_i2186" type="#_x0000_t75" style="width:50.1pt;height:17.85pt">
            <v:imagedata r:id="rId649" o:title=""/>
          </v:shape>
        </w:pict>
      </w:r>
      <w:r w:rsidRPr="00B916EC">
        <w:rPr>
          <w:lang w:val="en-US"/>
        </w:rPr>
        <w:t xml:space="preserve">, </w:t>
      </w:r>
      <w:r w:rsidR="0082175E">
        <w:rPr>
          <w:position w:val="-12"/>
        </w:rPr>
        <w:pict w14:anchorId="3EE8A4FC">
          <v:shape id="_x0000_i2187" type="#_x0000_t75" style="width:3in;height:19pt">
            <v:imagedata r:id="rId650" o:title=""/>
          </v:shape>
        </w:pict>
      </w:r>
      <w:r w:rsidRPr="00B916EC">
        <w:rPr>
          <w:lang w:val="en-US"/>
        </w:rPr>
        <w:t xml:space="preserve">, where </w:t>
      </w:r>
      <w:r w:rsidR="0082175E">
        <w:rPr>
          <w:position w:val="-12"/>
        </w:rPr>
        <w:pict w14:anchorId="7E0E3175">
          <v:shape id="_x0000_i2188" type="#_x0000_t75" style="width:28.2pt;height:20.15pt">
            <v:imagedata r:id="rId651" o:title=""/>
          </v:shape>
        </w:pict>
      </w:r>
      <w:r w:rsidRPr="00B916EC">
        <w:rPr>
          <w:lang w:val="en-US"/>
        </w:rPr>
        <w:t xml:space="preserve">, </w:t>
      </w:r>
      <w:r w:rsidR="0082175E">
        <w:rPr>
          <w:position w:val="-12"/>
        </w:rPr>
        <w:pict w14:anchorId="018C5483">
          <v:shape id="_x0000_i2189" type="#_x0000_t75" style="width:36.3pt;height:18.45pt">
            <v:imagedata r:id="rId652" o:title=""/>
          </v:shape>
        </w:pict>
      </w:r>
      <w:r w:rsidRPr="00B916EC">
        <w:rPr>
          <w:lang w:val="en-US"/>
        </w:rPr>
        <w:t xml:space="preserve">, </w:t>
      </w:r>
      <w:r w:rsidR="0082175E">
        <w:rPr>
          <w:position w:val="-10"/>
        </w:rPr>
        <w:pict w14:anchorId="7F92D491">
          <v:shape id="_x0000_i2190" type="#_x0000_t75" style="width:18.45pt;height:17.85pt">
            <v:imagedata r:id="rId653" o:title=""/>
          </v:shape>
        </w:pict>
      </w:r>
      <w:r w:rsidRPr="00B916EC">
        <w:rPr>
          <w:lang w:val="en-US"/>
        </w:rPr>
        <w:t xml:space="preserve">, and </w:t>
      </w:r>
      <w:r w:rsidR="0082175E">
        <w:rPr>
          <w:position w:val="-4"/>
        </w:rPr>
        <w:pict w14:anchorId="3EF1BA9C">
          <v:shape id="_x0000_i2191" type="#_x0000_t75" style="width:14.4pt;height:12.65pt">
            <v:imagedata r:id="rId654" o:title=""/>
          </v:shape>
        </w:pict>
      </w:r>
      <w:r w:rsidRPr="00B916EC">
        <w:rPr>
          <w:lang w:val="en-US"/>
        </w:rPr>
        <w:t xml:space="preserve"> are defined in </w:t>
      </w:r>
      <w:r w:rsidR="00EE236C">
        <w:rPr>
          <w:lang w:val="en-US"/>
        </w:rPr>
        <w:t>Clause</w:t>
      </w:r>
      <w:r w:rsidRPr="00B916EC">
        <w:rPr>
          <w:lang w:val="en-US"/>
        </w:rPr>
        <w:t xml:space="preserve"> </w:t>
      </w:r>
      <w:r>
        <w:rPr>
          <w:lang w:val="en-US"/>
        </w:rPr>
        <w:t>9.2.5.2</w:t>
      </w:r>
      <w:r w:rsidRPr="00B916EC">
        <w:rPr>
          <w:lang w:val="en-US"/>
        </w:rPr>
        <w:t xml:space="preserve">. </w:t>
      </w:r>
      <w:r w:rsidR="00C5287C" w:rsidRPr="008C0CFC">
        <w:rPr>
          <w:lang w:val="en-US"/>
        </w:rPr>
        <w:t xml:space="preserve">For PUCCH format 3, if </w:t>
      </w:r>
      <w:r w:rsidR="0082175E">
        <w:rPr>
          <w:position w:val="-14"/>
        </w:rPr>
        <w:pict w14:anchorId="5A90C252">
          <v:shape id="_x0000_i2192" type="#_x0000_t75" style="width:40.3pt;height:20.15pt">
            <v:imagedata r:id="rId655" o:title=""/>
          </v:shape>
        </w:pict>
      </w:r>
      <w:r w:rsidR="00C5287C">
        <w:t xml:space="preserve"> </w:t>
      </w:r>
      <w:r w:rsidR="00C5287C" w:rsidRPr="008C0CFC">
        <w:rPr>
          <w:lang w:val="en-US"/>
        </w:rPr>
        <w:t xml:space="preserve">is not equal </w:t>
      </w:r>
      <w:r w:rsidR="0082175E">
        <w:rPr>
          <w:position w:val="-6"/>
        </w:rPr>
        <w:pict w14:anchorId="7E7BA0D9">
          <v:shape id="_x0000_i2193" type="#_x0000_t75" style="width:61.05pt;height:16.15pt">
            <v:imagedata r:id="rId656" o:title=""/>
          </v:shape>
        </w:pict>
      </w:r>
      <w:r w:rsidR="00C5287C">
        <w:rPr>
          <w:lang w:val="en-US"/>
        </w:rPr>
        <w:t xml:space="preserve"> </w:t>
      </w:r>
      <w:r w:rsidR="00C5287C" w:rsidRPr="008C0CFC">
        <w:rPr>
          <w:lang w:val="en-US"/>
        </w:rPr>
        <w:t xml:space="preserve">according to [4, TS 38.211], </w:t>
      </w:r>
      <w:r w:rsidR="0082175E">
        <w:rPr>
          <w:position w:val="-14"/>
        </w:rPr>
        <w:pict w14:anchorId="67D69599">
          <v:shape id="_x0000_i2194" type="#_x0000_t75" style="width:40.9pt;height:20.15pt">
            <v:imagedata r:id="rId657"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sidR="00C5287C">
        <w:rPr>
          <w:lang w:val="en-US"/>
        </w:rPr>
        <w:t xml:space="preserve"> </w:t>
      </w:r>
      <w:r>
        <w:rPr>
          <w:lang w:val="en-US"/>
        </w:rPr>
        <w:t xml:space="preserve">If </w:t>
      </w:r>
      <w:r w:rsidR="0082175E">
        <w:rPr>
          <w:position w:val="-12"/>
        </w:rPr>
        <w:pict w14:anchorId="2E35F6A9">
          <v:shape id="_x0000_i2195" type="#_x0000_t75" style="width:209.1pt;height:18.45pt">
            <v:imagedata r:id="rId658" o:title=""/>
          </v:shape>
        </w:pict>
      </w:r>
      <w:r>
        <w:rPr>
          <w:lang w:val="en-US"/>
        </w:rPr>
        <w:t xml:space="preserve">, the UE transmits the PUCCH over </w:t>
      </w:r>
      <w:r w:rsidR="0082175E">
        <w:rPr>
          <w:position w:val="-10"/>
        </w:rPr>
        <w:pict w14:anchorId="67447055">
          <v:shape id="_x0000_i2196" type="#_x0000_t75" style="width:36.3pt;height:17.85pt">
            <v:imagedata r:id="rId659" o:title=""/>
          </v:shape>
        </w:pict>
      </w:r>
      <w:r>
        <w:rPr>
          <w:lang w:val="en-US"/>
        </w:rPr>
        <w:t xml:space="preserve"> PRBs.</w:t>
      </w:r>
    </w:p>
    <w:p w14:paraId="7AC11CD1" w14:textId="181B7997"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54" w:name="_Toc12021479"/>
      <w:bookmarkStart w:id="555" w:name="_Toc20311591"/>
      <w:bookmarkStart w:id="556" w:name="_Toc26719416"/>
      <w:bookmarkStart w:id="557" w:name="_Toc29894851"/>
      <w:bookmarkStart w:id="558" w:name="_Toc29899150"/>
      <w:bookmarkStart w:id="559" w:name="_Toc29899568"/>
      <w:bookmarkStart w:id="560" w:name="_Toc29917305"/>
      <w:bookmarkStart w:id="561" w:name="_Toc36498179"/>
      <w:bookmarkStart w:id="562" w:name="_Toc45699205"/>
      <w:bookmarkStart w:id="563" w:name="_Toc52208367"/>
      <w:r w:rsidRPr="00B916EC">
        <w:t>9.2.</w:t>
      </w:r>
      <w:r w:rsidR="006B73A1" w:rsidRPr="00B916EC">
        <w:t>4</w:t>
      </w:r>
      <w:r w:rsidRPr="00B916EC">
        <w:tab/>
        <w:t>UE procedure for reporting SR</w:t>
      </w:r>
      <w:bookmarkEnd w:id="554"/>
      <w:bookmarkEnd w:id="555"/>
      <w:bookmarkEnd w:id="556"/>
      <w:bookmarkEnd w:id="557"/>
      <w:bookmarkEnd w:id="558"/>
      <w:bookmarkEnd w:id="559"/>
      <w:bookmarkEnd w:id="560"/>
      <w:bookmarkEnd w:id="561"/>
      <w:bookmarkEnd w:id="562"/>
      <w:bookmarkEnd w:id="563"/>
    </w:p>
    <w:p w14:paraId="6B4C4D2B" w14:textId="30F5EC0D" w:rsidR="00FD531D" w:rsidRPr="00772875" w:rsidRDefault="00FD531D" w:rsidP="00FD531D">
      <w:pPr>
        <w:rPr>
          <w:lang w:val="en-US"/>
        </w:rPr>
      </w:pPr>
      <w:r w:rsidRPr="00B916EC">
        <w:rPr>
          <w:noProof/>
          <w:lang w:eastAsia="zh-CN"/>
        </w:rPr>
        <w:t xml:space="preserve">A UE </w:t>
      </w:r>
      <w:r w:rsidR="002474FC">
        <w:rPr>
          <w:noProof/>
          <w:lang w:eastAsia="zh-CN"/>
        </w:rPr>
        <w:t>can be</w:t>
      </w:r>
      <w:r w:rsidRPr="00B916EC">
        <w:rPr>
          <w:noProof/>
          <w:lang w:eastAsia="zh-CN"/>
        </w:rPr>
        <w:t xml:space="preserve"> configured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r w:rsidR="002474FC" w:rsidRPr="00B916EC">
        <w:rPr>
          <w:noProof/>
          <w:lang w:eastAsia="zh-CN"/>
        </w:rPr>
        <w:t xml:space="preserve">A UE </w:t>
      </w:r>
      <w:r w:rsidR="002474FC">
        <w:rPr>
          <w:noProof/>
          <w:lang w:eastAsia="zh-CN"/>
        </w:rPr>
        <w:t>can be</w:t>
      </w:r>
      <w:r w:rsidR="002474FC" w:rsidRPr="00B916EC">
        <w:rPr>
          <w:noProof/>
          <w:lang w:eastAsia="zh-CN"/>
        </w:rPr>
        <w:t xml:space="preserve"> configured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-SCell-r16</w:t>
      </w:r>
      <w:r w:rsidR="002474FC" w:rsidRPr="00B916EC">
        <w:rPr>
          <w:noProof/>
          <w:lang w:eastAsia="zh-CN"/>
        </w:rPr>
        <w:t xml:space="preserve"> a configuration for </w:t>
      </w:r>
      <w:r w:rsidR="002474FC">
        <w:rPr>
          <w:noProof/>
          <w:lang w:eastAsia="zh-CN"/>
        </w:rPr>
        <w:t xml:space="preserve">LRR in a PUCCH transmission </w:t>
      </w:r>
      <w:r w:rsidR="002474FC" w:rsidRPr="00B916EC">
        <w:rPr>
          <w:noProof/>
          <w:lang w:eastAsia="zh-CN"/>
        </w:rPr>
        <w:t>using either PUCCH format 0 or PUCCH format 1.</w:t>
      </w:r>
      <w:r>
        <w:rPr>
          <w:noProof/>
          <w:lang w:eastAsia="zh-CN"/>
        </w:rPr>
        <w:t xml:space="preserve">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phy-PriorityIndex-r16</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656D8AF5" w:rsidR="00FD531D" w:rsidRDefault="00FD531D" w:rsidP="00FD531D">
      <w:r w:rsidRPr="00B916EC">
        <w:rPr>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002474FC">
        <w:rPr>
          <w:noProof/>
          <w:lang w:eastAsia="zh-CN"/>
        </w:rPr>
        <w:t>,</w:t>
      </w:r>
      <w:r w:rsidR="002474FC" w:rsidRPr="00B916EC">
        <w:rPr>
          <w:noProof/>
          <w:lang w:eastAsia="zh-CN"/>
        </w:rPr>
        <w:t xml:space="preserve"> </w:t>
      </w:r>
      <w:r w:rsidR="002474FC">
        <w:rPr>
          <w:noProof/>
          <w:lang w:eastAsia="zh-CN"/>
        </w:rPr>
        <w:t xml:space="preserve">or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-SCell-r16</w:t>
      </w:r>
      <w:r w:rsidR="002474FC">
        <w:rPr>
          <w:color w:val="000000"/>
        </w:rPr>
        <w:t>,</w:t>
      </w:r>
      <w:r w:rsidRPr="00B916EC">
        <w:rPr>
          <w:noProof/>
          <w:lang w:eastAsia="zh-CN"/>
        </w:rPr>
        <w:t xml:space="preserve"> 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w:t>
      </w:r>
      <w:r w:rsidR="00EE236C">
        <w:rPr>
          <w:noProof/>
          <w:lang w:eastAsia="zh-CN"/>
        </w:rPr>
        <w:t>Clause</w:t>
      </w:r>
      <w:r>
        <w:rPr>
          <w:noProof/>
          <w:lang w:eastAsia="zh-CN"/>
        </w:rPr>
        <w:t xml:space="preserve"> 9.2.1. The UE is also configured</w:t>
      </w:r>
      <w:r w:rsidRPr="00B916EC">
        <w:rPr>
          <w:lang w:eastAsia="zh-CN"/>
        </w:rPr>
        <w:t xml:space="preserve"> a periodicity </w:t>
      </w:r>
      <w:r w:rsidR="0082175E">
        <w:rPr>
          <w:position w:val="-10"/>
        </w:rPr>
        <w:pict w14:anchorId="47965CE6">
          <v:shape id="_x0000_i2197" type="#_x0000_t75" style="width:50.1pt;height:14.4pt">
            <v:imagedata r:id="rId660" o:title=""/>
          </v:shape>
        </w:pi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0082175E">
        <w:rPr>
          <w:position w:val="-10"/>
        </w:rPr>
        <w:pict w14:anchorId="6E76AC3C">
          <v:shape id="_x0000_i2198" type="#_x0000_t75" style="width:36.3pt;height:14.4pt">
            <v:imagedata r:id="rId661" o:title=""/>
          </v:shape>
        </w:pi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0082175E">
        <w:rPr>
          <w:position w:val="-10"/>
        </w:rPr>
        <w:pict w14:anchorId="59BA5AFA">
          <v:shape id="_x0000_i2199" type="#_x0000_t75" style="width:50.1pt;height:14.4pt">
            <v:imagedata r:id="rId660" o:title=""/>
          </v:shape>
        </w:pi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82175E">
        <w:rPr>
          <w:position w:val="-12"/>
        </w:rPr>
        <w:pict w14:anchorId="5D411949">
          <v:shape id="_x0000_i2200" type="#_x0000_t75" style="width:21.9pt;height:20.15pt">
            <v:imagedata r:id="rId662" o:title=""/>
          </v:shape>
        </w:pict>
      </w:r>
      <w:r w:rsidRPr="000C6F83">
        <w:t xml:space="preserve"> [4, TS 38.211] in a frame with number </w:t>
      </w:r>
      <w:r w:rsidR="0082175E">
        <w:rPr>
          <w:position w:val="-12"/>
        </w:rPr>
        <w:pict w14:anchorId="2573F803">
          <v:shape id="_x0000_i2201" type="#_x0000_t75" style="width:14.4pt;height:18.45pt">
            <v:imagedata r:id="rId663" o:title=""/>
          </v:shape>
        </w:pict>
      </w:r>
      <w:r w:rsidRPr="000C6F83">
        <w:t xml:space="preserve"> if </w:t>
      </w:r>
      <w:r w:rsidR="0082175E">
        <w:rPr>
          <w:position w:val="-12"/>
        </w:rPr>
        <w:pict w14:anchorId="6CFE538B">
          <v:shape id="_x0000_i2202" type="#_x0000_t75" style="width:215.4pt;height:19pt">
            <v:imagedata r:id="rId664" o:title=""/>
          </v:shape>
        </w:pict>
      </w:r>
      <w:r>
        <w:t>.</w:t>
      </w:r>
    </w:p>
    <w:p w14:paraId="5665C4C8" w14:textId="77777777" w:rsidR="00FD531D" w:rsidRDefault="00FD531D" w:rsidP="00FD531D">
      <w:r>
        <w:t xml:space="preserve">If </w:t>
      </w:r>
      <w:r w:rsidR="0082175E">
        <w:rPr>
          <w:position w:val="-10"/>
        </w:rPr>
        <w:pict w14:anchorId="73D7EE22">
          <v:shape id="_x0000_i2203" type="#_x0000_t75" style="width:50.1pt;height:14.4pt">
            <v:imagedata r:id="rId660" o:title=""/>
          </v:shape>
        </w:pict>
      </w:r>
      <w:r w:rsidRPr="008F05BA">
        <w:t xml:space="preserve"> </w:t>
      </w:r>
      <w:r>
        <w:t xml:space="preserve">is one slot, the UE expects that </w:t>
      </w:r>
      <w:r w:rsidR="0082175E">
        <w:rPr>
          <w:position w:val="-10"/>
        </w:rPr>
        <w:pict w14:anchorId="3DD78B42">
          <v:shape id="_x0000_i2204" type="#_x0000_t75" style="width:50.1pt;height:14.4pt">
            <v:imagedata r:id="rId665" o:title=""/>
          </v:shape>
        </w:pict>
      </w:r>
      <w:r>
        <w:t xml:space="preserve"> and every slot is a SR transmission occasion in a PUCCH. </w:t>
      </w:r>
    </w:p>
    <w:p w14:paraId="193B0BD1" w14:textId="77777777" w:rsidR="00FD531D" w:rsidRDefault="00FD531D" w:rsidP="00FD531D">
      <w:r>
        <w:t xml:space="preserve">If </w:t>
      </w:r>
      <w:r w:rsidR="0082175E">
        <w:rPr>
          <w:position w:val="-10"/>
        </w:rPr>
        <w:pict w14:anchorId="11063507">
          <v:shape id="_x0000_i2205" type="#_x0000_t75" style="width:50.1pt;height:14.4pt">
            <v:imagedata r:id="rId660" o:title=""/>
          </v:shape>
        </w:pi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0082175E">
        <w:rPr>
          <w:position w:val="-6"/>
        </w:rPr>
        <w:pict w14:anchorId="362CFD0C">
          <v:shape id="_x0000_i2206" type="#_x0000_t75" style="width:7.5pt;height:14.4pt">
            <v:imagedata r:id="rId666" o:title=""/>
          </v:shape>
        </w:pict>
      </w:r>
      <w:r w:rsidRPr="00F539E1">
        <w:t xml:space="preserve"> [4, TS 38.211] if </w:t>
      </w:r>
      <w:r w:rsidR="0082175E">
        <w:rPr>
          <w:position w:val="-10"/>
        </w:rPr>
        <w:pict w14:anchorId="76F49557">
          <v:shape id="_x0000_i2207" type="#_x0000_t75" style="width:195.25pt;height:16.15pt">
            <v:imagedata r:id="rId667" o:title=""/>
          </v:shape>
        </w:pict>
      </w:r>
      <w:r w:rsidRPr="00F539E1">
        <w:t xml:space="preserve"> where </w:t>
      </w:r>
      <w:r w:rsidR="0082175E">
        <w:rPr>
          <w:position w:val="-10"/>
        </w:rPr>
        <w:pict w14:anchorId="20121E99">
          <v:shape id="_x0000_i2208" type="#_x0000_t75" style="width:7.5pt;height:14.4pt">
            <v:imagedata r:id="rId668" o:title=""/>
          </v:shape>
        </w:pict>
      </w:r>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lastRenderedPageBreak/>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73FE1707" w:rsidR="00FD531D" w:rsidRDefault="00FD531D" w:rsidP="00FD531D">
      <w:r>
        <w:t xml:space="preserve">SR transmission occasions in a PUCCH are subject to the limitations for UE transmissions described in </w:t>
      </w:r>
      <w:r w:rsidR="00EE236C">
        <w:t>Clause</w:t>
      </w:r>
      <w:r>
        <w:t xml:space="preserve"> 11.1 and </w:t>
      </w:r>
      <w:r w:rsidR="00EE236C">
        <w:t>Clause</w:t>
      </w:r>
      <w:r>
        <w:t xml:space="preserve"> 11.1.1. </w:t>
      </w:r>
    </w:p>
    <w:p w14:paraId="2A3ED27B" w14:textId="5897EFEC"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82175E">
        <w:rPr>
          <w:position w:val="-10"/>
        </w:rPr>
        <w:pict w14:anchorId="722C8DF3">
          <v:shape id="_x0000_i2209" type="#_x0000_t75" style="width:14.4pt;height:16.15pt">
            <v:imagedata r:id="rId636" o:title=""/>
          </v:shape>
        </w:pict>
      </w:r>
      <w:r>
        <w:t xml:space="preserve"> as described for HARQ-ACK information in </w:t>
      </w:r>
      <w:r w:rsidR="00EE236C">
        <w:t>Clause</w:t>
      </w:r>
      <w:r>
        <w:t xml:space="preserve"> 9.2.3 and by setting </w:t>
      </w:r>
      <w:r w:rsidR="0082175E">
        <w:rPr>
          <w:position w:val="-10"/>
        </w:rPr>
        <w:pict w14:anchorId="324E9039">
          <v:shape id="_x0000_i2210" type="#_x0000_t75" style="width:28.2pt;height:15pt">
            <v:imagedata r:id="rId669" o:title=""/>
          </v:shape>
        </w:pict>
      </w:r>
      <w:r>
        <w:t xml:space="preserve">. For a positive SR transmission using PUCCH format 1, the UE transmits the PUCCH as described in [4, TS 38.211] by setting </w:t>
      </w:r>
      <w:r w:rsidR="0082175E">
        <w:rPr>
          <w:position w:val="-10"/>
        </w:rPr>
        <w:pict w14:anchorId="0AFFB8BF">
          <v:shape id="_x0000_i2211" type="#_x0000_t75" style="width:43.8pt;height:14.4pt">
            <v:imagedata r:id="rId670" o:title=""/>
          </v:shape>
        </w:pict>
      </w:r>
      <w:r>
        <w:t xml:space="preserve">. </w:t>
      </w:r>
    </w:p>
    <w:p w14:paraId="471D7094" w14:textId="77777777" w:rsidR="002B21F8" w:rsidRDefault="002B21F8" w:rsidP="002B21F8">
      <w:pPr>
        <w:pStyle w:val="Heading3"/>
      </w:pPr>
      <w:bookmarkStart w:id="564" w:name="_Toc12021480"/>
      <w:bookmarkStart w:id="565" w:name="_Toc20311592"/>
      <w:bookmarkStart w:id="566" w:name="_Toc26719417"/>
      <w:bookmarkStart w:id="567" w:name="_Toc29894852"/>
      <w:bookmarkStart w:id="568" w:name="_Toc29899151"/>
      <w:bookmarkStart w:id="569" w:name="_Toc29899569"/>
      <w:bookmarkStart w:id="570" w:name="_Toc29917306"/>
      <w:bookmarkStart w:id="571" w:name="_Toc36498180"/>
      <w:bookmarkStart w:id="572" w:name="_Toc45699206"/>
      <w:bookmarkStart w:id="573" w:name="_Toc52208368"/>
      <w:r w:rsidRPr="00B916EC">
        <w:t>9.2.</w:t>
      </w:r>
      <w:r w:rsidR="006B73A1" w:rsidRPr="00B916EC">
        <w:t>5</w:t>
      </w:r>
      <w:r w:rsidRPr="00B916EC">
        <w:tab/>
        <w:t>UE procedure for reporting multiple UCI types</w:t>
      </w:r>
      <w:bookmarkEnd w:id="564"/>
      <w:bookmarkEnd w:id="565"/>
      <w:bookmarkEnd w:id="566"/>
      <w:bookmarkEnd w:id="567"/>
      <w:bookmarkEnd w:id="568"/>
      <w:bookmarkEnd w:id="569"/>
      <w:bookmarkEnd w:id="570"/>
      <w:bookmarkEnd w:id="571"/>
      <w:bookmarkEnd w:id="572"/>
      <w:bookmarkEnd w:id="573"/>
    </w:p>
    <w:p w14:paraId="4F74CAEF" w14:textId="0B8D17E3" w:rsidR="00950B98" w:rsidRPr="007A3016" w:rsidRDefault="00F4011B" w:rsidP="00950B98">
      <w:r>
        <w:t xml:space="preserve">This </w:t>
      </w:r>
      <w:r w:rsidR="00EE236C">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in </w:t>
      </w:r>
      <w:r w:rsidR="00EE236C">
        <w:t>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4D1B8FFC"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in </w:t>
      </w:r>
      <w:r w:rsidR="00EE236C">
        <w:rPr>
          <w:lang w:val="en-US" w:eastAsia="zh-CN"/>
        </w:rPr>
        <w:t>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77777777"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of the CSI reports indicates rank 1. </w:t>
      </w:r>
    </w:p>
    <w:p w14:paraId="17C1A20C" w14:textId="3678C9D9"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w:t>
      </w:r>
      <w:r w:rsidR="00EE236C">
        <w:t>Clause</w:t>
      </w:r>
      <w:r w:rsidRPr="00C91777">
        <w:t>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328B51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t>
      </w:r>
      <w:r w:rsidR="00D621E7">
        <w:rPr>
          <w:lang w:eastAsia="x-none"/>
        </w:rPr>
        <w:lastRenderedPageBreak/>
        <w:t xml:space="preserve">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54602A30"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00FA2B89">
        <w:rPr>
          <w:lang w:val="en-US"/>
        </w:rPr>
        <w:t xml:space="preserve"> or of a DCI format 1_1 indicating SCell dormancy as described in Clause 10.3</w:t>
      </w:r>
      <w:r w:rsidR="00B351D4">
        <w:rPr>
          <w:lang w:val="en-US"/>
        </w:rPr>
        <w:t xml:space="preserve">, </w:t>
      </w:r>
      <w:r w:rsidR="00B351D4" w:rsidRPr="005A6981">
        <w:rPr>
          <w:lang w:eastAsia="en-GB"/>
        </w:rPr>
        <w:t xml:space="preserve">or </w:t>
      </w:r>
      <w:r w:rsidR="00B351D4" w:rsidRPr="005A6981">
        <w:t>of a DCI format 1_1 indicating</w:t>
      </w:r>
      <w:r w:rsidR="00B351D4" w:rsidRPr="005A6981">
        <w:rPr>
          <w:lang w:eastAsia="en-GB"/>
        </w:rPr>
        <w:t xml:space="preserve"> a request for a Type-3 HARQ-ACK codebook report</w:t>
      </w:r>
      <w:r w:rsidR="00B351D4" w:rsidRPr="005A6981">
        <w:rPr>
          <w:rFonts w:eastAsiaTheme="minorEastAsia"/>
          <w:lang w:val="en-GB" w:eastAsia="zh-CN"/>
        </w:rPr>
        <w:t xml:space="preserve"> without scheduling PDSCH</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i-th PDCCH providing the SPS PDSCH release</w:t>
      </w:r>
      <w:r w:rsidR="00D621E7">
        <w:rPr>
          <w:lang w:val="en-AU" w:eastAsia="x-none"/>
        </w:rPr>
        <w:t xml:space="preserve"> </w:t>
      </w:r>
      <w:r w:rsidR="00FA2B89">
        <w:rPr>
          <w:lang w:val="en-AU" w:eastAsia="x-none"/>
        </w:rPr>
        <w:t xml:space="preserve">or the DCI format 1_1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in </w:t>
      </w:r>
      <w:r w:rsidR="00EE236C">
        <w:t>Clause</w:t>
      </w:r>
      <w:r w:rsidR="00D621E7">
        <w:t xml:space="preserve"> 10.2</w:t>
      </w:r>
      <w:r w:rsidR="00032BAD" w:rsidRPr="00FB24EA">
        <w:rPr>
          <w:lang w:eastAsia="x-none"/>
        </w:rPr>
        <w:t xml:space="preserve">, </w:t>
      </w:r>
      <w:r w:rsidR="00032BAD" w:rsidRPr="00FB24EA">
        <w:rPr>
          <w:lang w:val="en-US" w:eastAsia="x-none"/>
        </w:rPr>
        <w:t xml:space="preserve">or DCI format 1_1 </w:t>
      </w:r>
      <w:r w:rsidR="00032BAD" w:rsidRPr="00FB24EA">
        <w:t xml:space="preserve">that requests Type-3 HARQ-ACK codebook report </w:t>
      </w:r>
      <w:r w:rsidR="00032BAD" w:rsidRPr="00FB24EA">
        <w:rPr>
          <w:lang w:eastAsia="x-none"/>
        </w:rPr>
        <w:t>as described in Clause 10.2, or</w:t>
      </w:r>
      <w:r w:rsidR="00032BAD" w:rsidRPr="00FB24EA">
        <w:rPr>
          <w:lang w:val="en-US" w:eastAsia="x-none"/>
        </w:rPr>
        <w:t xml:space="preserve"> the DCI format 1_1 </w:t>
      </w:r>
      <w:r w:rsidR="00032BAD" w:rsidRPr="00FB24EA">
        <w:t>indicating SCell dormancy as described in Clause 10.3</w:t>
      </w:r>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 providing the i-th SPS PDSCH release</w:t>
      </w:r>
      <w:r w:rsidR="00B351D4">
        <w:rPr>
          <w:lang w:val="en-AU"/>
        </w:rPr>
        <w:t xml:space="preserve"> or the DCI format 1_1</w:t>
      </w:r>
      <w:r w:rsidR="00D621E7">
        <w:rPr>
          <w:lang w:eastAsia="x-none"/>
        </w:rPr>
        <w:t>, the PUCCH with corresponding HARQ-ACK transmission for</w:t>
      </w:r>
      <w:r w:rsidR="00C9450C">
        <w:rPr>
          <w:lang w:val="en-US" w:eastAsia="x-none"/>
        </w:rPr>
        <w:t xml:space="preserve"> the</w:t>
      </w:r>
      <w:r w:rsidR="00D621E7">
        <w:rPr>
          <w:lang w:eastAsia="x-none"/>
        </w:rPr>
        <w:t xml:space="preserve"> i-th </w:t>
      </w:r>
      <w:r w:rsidR="00D621E7">
        <w:rPr>
          <w:lang w:val="en-AU"/>
        </w:rPr>
        <w:t>SPS PDSCH release</w:t>
      </w:r>
      <w:r w:rsidR="00FA2B89" w:rsidRPr="00FA2B89">
        <w:rPr>
          <w:lang w:val="en-US" w:eastAsia="x-none"/>
        </w:rPr>
        <w:t xml:space="preserve"> </w:t>
      </w:r>
      <w:r w:rsidR="00FA2B89">
        <w:rPr>
          <w:lang w:val="en-US" w:eastAsia="x-none"/>
        </w:rPr>
        <w:t>or the DCI format 1_1</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22FFED6F" w14:textId="3E885D5D"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w:t>
      </w:r>
      <w:r w:rsidR="00ED6E36">
        <w:rPr>
          <w:lang w:val="en-US"/>
        </w:rPr>
        <w:t xml:space="preserve">, </w:t>
      </w:r>
      <w:r w:rsidR="00ED6E36" w:rsidRPr="00054444">
        <w:t>or a DCI format 1_1 indicating a request for a Type-3 HARQ-ACK codebook report without scheduling PDSCH</w:t>
      </w:r>
      <w:r w:rsidR="00ED6E36">
        <w:rPr>
          <w:lang w:val="en-US"/>
        </w:rPr>
        <w:t>,</w:t>
      </w:r>
      <w:r w:rsidR="00ED6E36" w:rsidRPr="004B4081">
        <w:t xml:space="preserve"> </w:t>
      </w:r>
      <w:r w:rsidR="005D27A4">
        <w:rPr>
          <w:lang w:val="en-US"/>
        </w:rPr>
        <w:t xml:space="preserve"> with corresponding HARQ-ACK information in an overlapping PUCCH in the slot</w:t>
      </w:r>
    </w:p>
    <w:p w14:paraId="4F447445" w14:textId="02D74830"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74" w:name="_Hlk14280248"/>
      <m:oMath>
        <m:r>
          <w:rPr>
            <w:rFonts w:ascii="Cambria Math"/>
            <w:lang w:eastAsia="x-none"/>
          </w:rPr>
          <m:t>μ</m:t>
        </m:r>
      </m:oMath>
      <w:bookmarkEnd w:id="574"/>
      <w:r>
        <w:rPr>
          <w:lang w:eastAsia="x-none"/>
        </w:rPr>
        <w:t xml:space="preserve"> corresponds to the smallest SCS configuration among the SCS configurations used for the PDCCH scheduling the i-th PUSCH, the PDCCHs scheduling the PDSCHs </w:t>
      </w:r>
      <w:r w:rsidR="00C9450C" w:rsidRPr="001509D7">
        <w:rPr>
          <w:rFonts w:hint="eastAsia"/>
          <w:lang w:eastAsia="zh-CN"/>
        </w:rPr>
        <w:t xml:space="preserve">or </w:t>
      </w:r>
      <w:r w:rsidR="00C9450C" w:rsidRPr="001509D7">
        <w:rPr>
          <w:lang w:val="en-AU"/>
        </w:rPr>
        <w:t>providing the SPS PDSCH release</w:t>
      </w:r>
      <w:r w:rsidR="00C9450C" w:rsidRPr="001509D7">
        <w:rPr>
          <w:rFonts w:hint="eastAsia"/>
          <w:lang w:val="en-AU" w:eastAsia="zh-CN"/>
        </w:rPr>
        <w:t xml:space="preserve">s </w:t>
      </w:r>
      <w:r>
        <w:rPr>
          <w:lang w:eastAsia="x-none"/>
        </w:rPr>
        <w:t>with corresponding HARQ-ACK transmission on a PUCCH which is in the group of overlapping PUCCHs/PUSCHs, and all PUSCHs in the group of overlapping PUCCHs and PUSCHs.</w:t>
      </w:r>
    </w:p>
    <w:p w14:paraId="102D56B5" w14:textId="17F91442"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sidR="00C9450C">
        <w:rPr>
          <w:rFonts w:hint="eastAsia"/>
          <w:lang w:val="en-AU" w:eastAsia="zh-CN"/>
        </w:rPr>
        <w:t xml:space="preserve">or the i-th </w:t>
      </w:r>
      <w:r w:rsidR="00C9450C">
        <w:rPr>
          <w:lang w:val="en-US"/>
        </w:rPr>
        <w:t xml:space="preserve">SPS </w:t>
      </w:r>
      <w:r w:rsidR="00C9450C" w:rsidRPr="00FF3E67">
        <w:t>PDSCH</w:t>
      </w:r>
      <w:r w:rsidR="00C9450C">
        <w:rPr>
          <w:lang w:val="en-US"/>
        </w:rPr>
        <w:t xml:space="preserve"> release</w:t>
      </w:r>
      <w:r w:rsidR="00C9450C">
        <w:rPr>
          <w:lang w:eastAsia="x-none"/>
        </w:rPr>
        <w:t xml:space="preserve">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C9450C">
        <w:rPr>
          <w:lang w:val="en-AU"/>
        </w:rPr>
        <w:t>SPS PDSCH release</w:t>
      </w:r>
      <w:r>
        <w:rPr>
          <w:lang w:eastAsia="x-none"/>
        </w:rPr>
        <w:t xml:space="preserve"> with corresponding HARQ-ACK transmission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BC4A900" w14:textId="6BE72BF3" w:rsidR="00DA4FEB" w:rsidRDefault="00DA4FEB" w:rsidP="001B2CF0">
      <w:pPr>
        <w:pStyle w:val="B2"/>
      </w:pPr>
      <w:r>
        <w:t>-</w:t>
      </w:r>
      <w:r>
        <w:tab/>
      </w:r>
      <w:r w:rsidR="005D27A4">
        <w:t>any</w:t>
      </w:r>
      <w:r w:rsidR="005D27A4" w:rsidRPr="00FF3E67">
        <w:t xml:space="preserve"> </w:t>
      </w:r>
      <w:r w:rsidR="005D27A4">
        <w:t>PDCCH scheduling a PDSCH</w:t>
      </w:r>
      <w:r w:rsidR="00FA2B89">
        <w:rPr>
          <w:lang w:val="en-US"/>
        </w:rPr>
        <w:t>,</w:t>
      </w:r>
      <w:r w:rsidR="005D27A4">
        <w:t xml:space="preserve"> or SPS PDSCH release</w:t>
      </w:r>
      <w:r w:rsidR="00FA2B89">
        <w:rPr>
          <w:lang w:val="en-US"/>
        </w:rPr>
        <w:t>, or providing</w:t>
      </w:r>
      <w:r w:rsidR="00FA2B89">
        <w:t xml:space="preserve"> </w:t>
      </w:r>
      <w:r w:rsidR="00FA2B89">
        <w:rPr>
          <w:lang w:val="en-US"/>
        </w:rPr>
        <w:t>a DCI format 1_1 indicating SCell dormancy</w:t>
      </w:r>
      <w:r w:rsidR="00ED6E36">
        <w:rPr>
          <w:lang w:val="en-US"/>
        </w:rPr>
        <w:t xml:space="preserve">, </w:t>
      </w:r>
      <w:r w:rsidR="00ED6E36" w:rsidRPr="00054444">
        <w:t>or a DCI format 1_1 indicating a request for a Type-3 HARQ-ACK codebook report without scheduling PDSCH</w:t>
      </w:r>
      <w:r w:rsidR="00ED6E36">
        <w:rPr>
          <w:lang w:val="en-US"/>
        </w:rPr>
        <w:t>,</w:t>
      </w:r>
      <w:r w:rsidR="005D27A4">
        <w:t xml:space="preserve"> with corresponding HARQ-ACK information in an overlapping PUCCH in the slot</w:t>
      </w:r>
    </w:p>
    <w:p w14:paraId="2432C765" w14:textId="77777777" w:rsidR="00AC1D73" w:rsidRPr="00D2669F" w:rsidRDefault="00AC1D73" w:rsidP="00AC1D73">
      <w:pPr>
        <w:pStyle w:val="B2"/>
        <w:ind w:left="567" w:firstLine="0"/>
        <w:rPr>
          <w:lang w:val="en-AU"/>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w:t>
      </w:r>
      <w:r w:rsidRPr="00FF3E67">
        <w:rPr>
          <w:lang w:val="en-AU"/>
        </w:rPr>
        <w:lastRenderedPageBreak/>
        <w:t xml:space="preserve">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Pr>
          <w:lang w:val="en-US" w:eastAsia="x-none"/>
        </w:rPr>
        <w:t xml:space="preserve"> </w:t>
      </w:r>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p>
    <w:p w14:paraId="4B184668" w14:textId="77777777"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 xml:space="preserve">, and </w:t>
      </w:r>
      <m:oMath>
        <m:r>
          <w:rPr>
            <w:rFonts w:ascii="Cambria Math" w:hAnsi="Cambria Math"/>
          </w:rPr>
          <m:t>Z</m:t>
        </m:r>
      </m:oMath>
      <w:r>
        <w:rPr>
          <w:lang w:val="en-US"/>
        </w:rPr>
        <w:t xml:space="preserve"> are defined</w:t>
      </w:r>
      <w:r>
        <w:t xml:space="preserve"> in [6, TS 38.214]</w:t>
      </w:r>
      <w:r>
        <w:rPr>
          <w:lang w:val="en-US"/>
        </w:rPr>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7777777"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0082175E">
        <w:rPr>
          <w:position w:val="-10"/>
        </w:rPr>
        <w:pict w14:anchorId="375AD673">
          <v:shape id="_x0000_i2217" type="#_x0000_t75" style="width:14.4pt;height:14.4pt">
            <v:imagedata r:id="rId671" o:title=""/>
          </v:shape>
        </w:pi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77777777"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Pr="0062743C">
        <w:rPr>
          <w:rFonts w:cstheme="minorHAnsi"/>
          <w:i/>
        </w:rPr>
        <w:t>CORESETPoolIndex</w:t>
      </w:r>
      <w:r w:rsidRPr="0062743C">
        <w:rPr>
          <w:rFonts w:cstheme="minorHAnsi"/>
        </w:rPr>
        <w:t xml:space="preserve"> or is provided </w:t>
      </w:r>
      <w:r w:rsidRPr="0062743C">
        <w:rPr>
          <w:rFonts w:cstheme="minorHAnsi"/>
          <w:i/>
        </w:rPr>
        <w:t>CORESETPoolIndex</w:t>
      </w:r>
      <w:r w:rsidRPr="0062743C">
        <w:rPr>
          <w:rFonts w:cstheme="minorHAnsi"/>
        </w:rPr>
        <w:t xml:space="preserve"> with a value of 0 for first CORESETs on active DL BWPs of serving cells, and</w:t>
      </w:r>
    </w:p>
    <w:p w14:paraId="3106E6F0" w14:textId="77777777"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Pr="0062743C">
        <w:rPr>
          <w:rFonts w:cstheme="minorHAnsi"/>
          <w:i/>
        </w:rPr>
        <w:t>CORESETPoolIndex</w:t>
      </w:r>
      <w:r w:rsidRPr="0062743C">
        <w:rPr>
          <w:rFonts w:cstheme="minorHAnsi"/>
        </w:rPr>
        <w:t xml:space="preserve"> with a value of 1 for second CORESETs on active DL BWPs of the serving cells, and</w:t>
      </w:r>
    </w:p>
    <w:p w14:paraId="70D646D2" w14:textId="1BE03461"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sidRPr="007E07A0">
        <w:rPr>
          <w:i/>
          <w:iCs/>
        </w:rPr>
        <w:t>-r16</w:t>
      </w:r>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12FE9969"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w:r w:rsidR="0082175E">
        <w:rPr>
          <w:position w:val="-10"/>
        </w:rPr>
        <w:pict w14:anchorId="32E1DB56">
          <v:shape id="_x0000_i2218" type="#_x0000_t75" style="width:14.4pt;height:14.4pt">
            <v:imagedata r:id="rId671" o:title=""/>
          </v:shape>
        </w:pict>
      </w:r>
      <w:r w:rsidRPr="00FF3E67">
        <w:t xml:space="preserve"> is before symbol </w:t>
      </w:r>
      <w:r w:rsidR="0082175E">
        <w:rPr>
          <w:position w:val="-10"/>
        </w:rPr>
        <w:pict w14:anchorId="1DA838C1">
          <v:shape id="_x0000_i2219" type="#_x0000_t75" style="width:21.9pt;height:16.15pt">
            <v:imagedata r:id="rId672" o:title=""/>
          </v:shape>
        </w:pict>
      </w:r>
      <w:r w:rsidRPr="00FF3E67">
        <w:t xml:space="preserve"> </w:t>
      </w:r>
      <w:r>
        <w:t xml:space="preserve">that is a next uplink symbol with CP starting after </w:t>
      </w:r>
      <w:r w:rsidR="0082175E">
        <w:rPr>
          <w:position w:val="-12"/>
        </w:rPr>
        <w:pict w14:anchorId="5995F4AA">
          <v:shape id="_x0000_i2220" type="#_x0000_t75" style="width:171.65pt;height:18.45pt">
            <v:imagedata r:id="rId673" o:title=""/>
          </v:shape>
        </w:pict>
      </w:r>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77777777" w:rsidR="005D27A4" w:rsidRDefault="005D27A4" w:rsidP="005D27A4">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0082175E">
        <w:rPr>
          <w:position w:val="-6"/>
        </w:rPr>
        <w:pict w14:anchorId="68D81292">
          <v:shape id="_x0000_i2221" type="#_x0000_t75" style="width:7.5pt;height:7.5pt">
            <v:imagedata r:id="rId674" o:title=""/>
          </v:shape>
        </w:pict>
      </w:r>
      <w:r w:rsidRPr="00FF3E67">
        <w:rPr>
          <w:i/>
        </w:rPr>
        <w:t xml:space="preserve"> </w:t>
      </w:r>
    </w:p>
    <w:p w14:paraId="06244B9D" w14:textId="77777777"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82175E">
        <w:rPr>
          <w:position w:val="-6"/>
        </w:rPr>
        <w:pict w14:anchorId="444D4BB2">
          <v:shape id="_x0000_i2222" type="#_x0000_t75" style="width:9.8pt;height:12.65pt">
            <v:imagedata r:id="rId675" o:title=""/>
          </v:shape>
        </w:pict>
      </w:r>
      <w:r w:rsidRPr="00FF3E67">
        <w:rPr>
          <w:i/>
        </w:rPr>
        <w:t xml:space="preserve">. </w:t>
      </w:r>
      <w:r w:rsidR="0082175E">
        <w:rPr>
          <w:position w:val="-4"/>
        </w:rPr>
        <w:pict w14:anchorId="645DD1A4">
          <v:shape id="_x0000_i2223" type="#_x0000_t75" style="width:14.4pt;height:12.65pt">
            <v:imagedata r:id="rId676" o:title=""/>
          </v:shape>
        </w:pict>
      </w:r>
      <w:r>
        <w:rPr>
          <w:lang w:val="en-US"/>
        </w:rPr>
        <w:t>is defined</w:t>
      </w:r>
      <w:r>
        <w:t xml:space="preserve"> in [6, TS 38.214] and</w:t>
      </w:r>
      <w:r w:rsidRPr="00FF3E67">
        <w:t xml:space="preserve"> </w:t>
      </w:r>
      <w:r w:rsidR="0082175E">
        <w:rPr>
          <w:position w:val="-10"/>
        </w:rPr>
        <w:pict w14:anchorId="7E406295">
          <v:shape id="_x0000_i2224" type="#_x0000_t75" style="width:14.4pt;height:12.65pt">
            <v:imagedata r:id="rId623" o:title=""/>
          </v:shape>
        </w:pi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0082175E">
        <w:rPr>
          <w:position w:val="-6"/>
        </w:rPr>
        <w:pict w14:anchorId="0712DE73">
          <v:shape id="_x0000_i2225" type="#_x0000_t75" style="width:28.2pt;height:14.4pt">
            <v:imagedata r:id="rId677" o:title=""/>
          </v:shape>
        </w:pict>
      </w:r>
      <w:r w:rsidRPr="00FF3E67">
        <w:rPr>
          <w:lang w:val="en-AU"/>
        </w:rPr>
        <w:t xml:space="preserve"> for </w:t>
      </w:r>
      <w:r w:rsidR="0082175E">
        <w:rPr>
          <w:position w:val="-10"/>
        </w:rPr>
        <w:pict w14:anchorId="79ECA00A">
          <v:shape id="_x0000_i2226" type="#_x0000_t75" style="width:36.3pt;height:14.4pt">
            <v:imagedata r:id="rId678" o:title=""/>
          </v:shape>
        </w:pict>
      </w:r>
      <w:r w:rsidRPr="00FF3E67">
        <w:rPr>
          <w:lang w:val="en-AU"/>
        </w:rPr>
        <w:t xml:space="preserve">, </w:t>
      </w:r>
      <w:r w:rsidR="0082175E">
        <w:rPr>
          <w:position w:val="-6"/>
        </w:rPr>
        <w:pict w14:anchorId="05C49DAB">
          <v:shape id="_x0000_i2227" type="#_x0000_t75" style="width:28.2pt;height:12.65pt">
            <v:imagedata r:id="rId679" o:title=""/>
          </v:shape>
        </w:pict>
      </w:r>
      <w:r w:rsidRPr="00FF3E67">
        <w:rPr>
          <w:lang w:val="en-AU"/>
        </w:rPr>
        <w:t xml:space="preserve"> for </w:t>
      </w:r>
      <w:r w:rsidR="0082175E">
        <w:rPr>
          <w:position w:val="-10"/>
        </w:rPr>
        <w:pict w14:anchorId="62E14A50">
          <v:shape id="_x0000_i2228" type="#_x0000_t75" style="width:28.2pt;height:14.4pt">
            <v:imagedata r:id="rId680" o:title=""/>
          </v:shape>
        </w:pict>
      </w:r>
      <w:r w:rsidRPr="00FF3E67">
        <w:rPr>
          <w:lang w:val="en-AU"/>
        </w:rPr>
        <w:t xml:space="preserve"> and </w:t>
      </w:r>
      <w:r w:rsidR="0082175E">
        <w:rPr>
          <w:position w:val="-6"/>
        </w:rPr>
        <w:pict w14:anchorId="77ECCACE">
          <v:shape id="_x0000_i2229" type="#_x0000_t75" style="width:28.2pt;height:12.65pt">
            <v:imagedata r:id="rId681" o:title=""/>
          </v:shape>
        </w:pict>
      </w:r>
      <w:r w:rsidRPr="00FF3E67">
        <w:rPr>
          <w:lang w:val="en-AU"/>
        </w:rPr>
        <w:t xml:space="preserve"> for </w:t>
      </w:r>
      <w:r w:rsidR="0082175E">
        <w:rPr>
          <w:position w:val="-10"/>
        </w:rPr>
        <w:pict w14:anchorId="522D48AE">
          <v:shape id="_x0000_i2230" type="#_x0000_t75" style="width:28.2pt;height:14.4pt">
            <v:imagedata r:id="rId682" o:title=""/>
          </v:shape>
        </w:pict>
      </w:r>
      <w:r w:rsidRPr="00FF3E67">
        <w:rPr>
          <w:lang w:val="en-AU"/>
        </w:rPr>
        <w:t xml:space="preserve">. </w:t>
      </w:r>
    </w:p>
    <w:p w14:paraId="39757C49" w14:textId="45BA4640"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lastRenderedPageBreak/>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77777777" w:rsidR="00950B98" w:rsidRDefault="00950B98" w:rsidP="00950B98">
      <w:pPr>
        <w:rPr>
          <w:lang w:eastAsia="zh-CN"/>
        </w:rPr>
      </w:pPr>
      <w:r>
        <w:rPr>
          <w:lang w:eastAsia="zh-CN"/>
        </w:rPr>
        <w:t xml:space="preserve">Set </w:t>
      </w:r>
      <w:r w:rsidR="0082175E">
        <w:rPr>
          <w:position w:val="-10"/>
        </w:rPr>
        <w:pict w14:anchorId="2E4A2131">
          <v:shape id="_x0000_i2231" type="#_x0000_t75" style="width:14.4pt;height:14.4pt">
            <v:imagedata r:id="rId683" o:title=""/>
          </v:shape>
        </w:pi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77777777" w:rsidR="00950B98" w:rsidRDefault="00950B98" w:rsidP="001322F1">
      <w:pPr>
        <w:pStyle w:val="B2"/>
      </w:pPr>
      <w:r>
        <w:t>-</w:t>
      </w:r>
      <w:r>
        <w:tab/>
        <w:t xml:space="preserve">the above three steps for the set </w:t>
      </w:r>
      <w:r w:rsidR="0082175E">
        <w:rPr>
          <w:position w:val="-10"/>
        </w:rPr>
        <w:pict w14:anchorId="6CE81071">
          <v:shape id="_x0000_i2232" type="#_x0000_t75" style="width:14.4pt;height:14.4pt">
            <v:imagedata r:id="rId683" o:title=""/>
          </v:shape>
        </w:pict>
      </w:r>
      <w:r>
        <w:t xml:space="preserve"> are according to a subsequent pseudo-code for a function </w:t>
      </w:r>
      <w:r w:rsidR="0082175E">
        <w:rPr>
          <w:position w:val="-10"/>
        </w:rPr>
        <w:pict w14:anchorId="1DCBAF5F">
          <v:shape id="_x0000_i2233" type="#_x0000_t75" style="width:36.3pt;height:14.4pt">
            <v:imagedata r:id="rId684" o:title=""/>
          </v:shape>
        </w:pict>
      </w:r>
    </w:p>
    <w:p w14:paraId="759284E7" w14:textId="77777777"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0082175E">
        <w:rPr>
          <w:position w:val="-10"/>
        </w:rPr>
        <w:pict w14:anchorId="2A138DC7">
          <v:shape id="_x0000_i2234" type="#_x0000_t75" style="width:14.4pt;height:14.4pt">
            <v:imagedata r:id="rId683" o:title=""/>
          </v:shape>
        </w:pict>
      </w:r>
      <w:r>
        <w:rPr>
          <w:lang w:val="en-US" w:eastAsia="zh-CN"/>
        </w:rPr>
        <w:t xml:space="preserve"> </w:t>
      </w:r>
    </w:p>
    <w:p w14:paraId="11018948"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0082175E">
        <w:rPr>
          <w:position w:val="-10"/>
        </w:rPr>
        <w:pict w14:anchorId="4B32E2F5">
          <v:shape id="_x0000_i2235" type="#_x0000_t75" style="width:14.4pt;height:14.4pt">
            <v:imagedata r:id="rId685" o:title=""/>
          </v:shape>
        </w:pict>
      </w:r>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77777777" w:rsidR="00950B98" w:rsidRDefault="00950B98" w:rsidP="001322F1">
      <w:pPr>
        <w:pStyle w:val="B2"/>
      </w:pPr>
      <w:r>
        <w:t>-</w:t>
      </w:r>
      <w:r>
        <w:tab/>
        <w:t xml:space="preserve">resources that include PUCCH format 3 or PUCCH format 4 for transmission of CSI reports are excluded from the set </w:t>
      </w:r>
      <w:r w:rsidR="0082175E">
        <w:rPr>
          <w:position w:val="-10"/>
        </w:rPr>
        <w:pict w14:anchorId="7A39BEC5">
          <v:shape id="_x0000_i2236" type="#_x0000_t75" style="width:14.4pt;height:14.4pt">
            <v:imagedata r:id="rId685" o:title=""/>
          </v:shape>
        </w:pict>
      </w:r>
    </w:p>
    <w:p w14:paraId="3203C02C" w14:textId="77777777" w:rsidR="00950B98" w:rsidRPr="00E23C43" w:rsidRDefault="00950B98" w:rsidP="001322F1">
      <w:pPr>
        <w:pStyle w:val="B2"/>
      </w:pPr>
      <w:r>
        <w:t>-</w:t>
      </w:r>
      <w:r>
        <w:tab/>
        <w:t xml:space="preserve">resources that include PUCCH format 2 for transmission of CSI reports are excluded from the set </w:t>
      </w:r>
      <w:r w:rsidR="0082175E">
        <w:rPr>
          <w:position w:val="-10"/>
        </w:rPr>
        <w:pict w14:anchorId="14588FBE">
          <v:shape id="_x0000_i2237" type="#_x0000_t75" style="width:14.4pt;height:14.4pt">
            <v:imagedata r:id="rId685" o:title=""/>
          </v:shape>
        </w:pict>
      </w:r>
      <w:r>
        <w:t xml:space="preserve"> if they overlap with any resource from the resources for transmission of HARQ-ACK information</w:t>
      </w:r>
    </w:p>
    <w:p w14:paraId="54F034AB" w14:textId="77777777" w:rsidR="00950B98" w:rsidRDefault="00950B98" w:rsidP="001322F1">
      <w:pPr>
        <w:rPr>
          <w:lang w:eastAsia="zh-CN"/>
        </w:rPr>
      </w:pPr>
      <w:r>
        <w:rPr>
          <w:lang w:eastAsia="zh-CN"/>
        </w:rPr>
        <w:t xml:space="preserve">Set </w:t>
      </w:r>
      <w:r w:rsidR="0082175E">
        <w:rPr>
          <w:position w:val="-10"/>
        </w:rPr>
        <w:pict w14:anchorId="248F2F63">
          <v:shape id="_x0000_i2238" type="#_x0000_t75" style="width:21.9pt;height:14.4pt">
            <v:imagedata r:id="rId686" o:title=""/>
          </v:shape>
        </w:pict>
      </w:r>
      <w:r>
        <w:t xml:space="preserve"> to the cardinality of </w:t>
      </w:r>
      <w:r w:rsidR="0082175E">
        <w:rPr>
          <w:position w:val="-10"/>
        </w:rPr>
        <w:pict w14:anchorId="2419A7C2">
          <v:shape id="_x0000_i2239" type="#_x0000_t75" style="width:14.4pt;height:14.4pt">
            <v:imagedata r:id="rId683" o:title=""/>
          </v:shape>
        </w:pict>
      </w:r>
    </w:p>
    <w:p w14:paraId="1E21786A" w14:textId="77777777" w:rsidR="00950B98" w:rsidRPr="002922E2" w:rsidRDefault="00950B98" w:rsidP="001322F1">
      <w:pPr>
        <w:rPr>
          <w:lang w:val="en-US" w:eastAsia="zh-CN"/>
        </w:rPr>
      </w:pPr>
      <w:r>
        <w:rPr>
          <w:lang w:val="en-US" w:eastAsia="zh-CN"/>
        </w:rPr>
        <w:t>Set</w:t>
      </w:r>
      <w:r>
        <w:rPr>
          <w:rFonts w:hint="eastAsia"/>
          <w:lang w:eastAsia="zh-CN"/>
        </w:rPr>
        <w:t xml:space="preserve"> </w:t>
      </w:r>
      <w:r w:rsidR="0082175E">
        <w:rPr>
          <w:position w:val="-10"/>
        </w:rPr>
        <w:pict w14:anchorId="07457933">
          <v:shape id="_x0000_i2240" type="#_x0000_t75" style="width:28.2pt;height:14.4pt">
            <v:imagedata r:id="rId687" o:title=""/>
          </v:shape>
        </w:pict>
      </w:r>
      <w:r>
        <w:rPr>
          <w:lang w:val="en-US" w:eastAsia="zh-CN"/>
        </w:rPr>
        <w:t xml:space="preserve">to be the first symbol of resource </w:t>
      </w:r>
      <w:r w:rsidR="0082175E">
        <w:rPr>
          <w:position w:val="-10"/>
        </w:rPr>
        <w:pict w14:anchorId="0F474417">
          <v:shape id="_x0000_i2241" type="#_x0000_t75" style="width:21.9pt;height:14.4pt">
            <v:imagedata r:id="rId688" o:title=""/>
          </v:shape>
        </w:pict>
      </w:r>
      <w:r>
        <w:rPr>
          <w:lang w:val="en-US" w:eastAsia="zh-CN"/>
        </w:rPr>
        <w:t xml:space="preserve"> in the slot</w:t>
      </w:r>
    </w:p>
    <w:p w14:paraId="05152A64" w14:textId="77777777" w:rsidR="00950B98" w:rsidRPr="002922E2" w:rsidRDefault="00950B98" w:rsidP="001322F1">
      <w:pPr>
        <w:rPr>
          <w:lang w:val="en-US" w:eastAsia="zh-CN"/>
        </w:rPr>
      </w:pPr>
      <w:r>
        <w:rPr>
          <w:lang w:val="en-US" w:eastAsia="zh-CN"/>
        </w:rPr>
        <w:t xml:space="preserve">Set </w:t>
      </w:r>
      <w:r w:rsidR="0082175E">
        <w:rPr>
          <w:position w:val="-10"/>
        </w:rPr>
        <w:pict w14:anchorId="3C0BE06D">
          <v:shape id="_x0000_i2242" type="#_x0000_t75" style="width:36.3pt;height:14.4pt">
            <v:imagedata r:id="rId689" o:title=""/>
          </v:shape>
        </w:pict>
      </w:r>
      <w:r w:rsidR="003915B7">
        <w:rPr>
          <w:lang w:val="en-US" w:eastAsia="zh-CN"/>
        </w:rPr>
        <w:t xml:space="preserve"> </w:t>
      </w:r>
      <w:r>
        <w:rPr>
          <w:lang w:val="en-US"/>
        </w:rPr>
        <w:t>to be the number of symbols of</w:t>
      </w:r>
      <w:r>
        <w:rPr>
          <w:lang w:val="en-US" w:eastAsia="zh-CN"/>
        </w:rPr>
        <w:t xml:space="preserve"> resource </w:t>
      </w:r>
      <w:r w:rsidR="0082175E">
        <w:rPr>
          <w:position w:val="-10"/>
        </w:rPr>
        <w:pict w14:anchorId="2EAD86AC">
          <v:shape id="_x0000_i2243" type="#_x0000_t75" style="width:21.9pt;height:14.4pt">
            <v:imagedata r:id="rId690" o:title=""/>
          </v:shape>
        </w:pict>
      </w:r>
      <w:r>
        <w:rPr>
          <w:lang w:val="en-US" w:eastAsia="zh-CN"/>
        </w:rPr>
        <w:t xml:space="preserve"> in the slot</w:t>
      </w:r>
    </w:p>
    <w:p w14:paraId="1807F46E" w14:textId="77777777" w:rsidR="00950BAB" w:rsidRDefault="00950BAB" w:rsidP="00950BAB">
      <w:pPr>
        <w:rPr>
          <w:lang w:eastAsia="zh-CN"/>
        </w:rPr>
      </w:pPr>
      <w:r w:rsidRPr="00C95508">
        <w:rPr>
          <w:rFonts w:hint="eastAsia"/>
          <w:lang w:eastAsia="zh-CN"/>
        </w:rPr>
        <w:t xml:space="preserve">Set </w:t>
      </w:r>
      <w:r w:rsidR="0082175E">
        <w:rPr>
          <w:position w:val="-10"/>
        </w:rPr>
        <w:pict w14:anchorId="52143C7D">
          <v:shape id="_x0000_i2244" type="#_x0000_t75" style="width:28.2pt;height:14.4pt">
            <v:imagedata r:id="rId691" o:title=""/>
          </v:shape>
        </w:pi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0082175E">
        <w:rPr>
          <w:position w:val="-10"/>
        </w:rPr>
        <w:pict w14:anchorId="6D61769A">
          <v:shape id="_x0000_i2245" type="#_x0000_t75" style="width:14.4pt;height:14.4pt">
            <v:imagedata r:id="rId685" o:title=""/>
          </v:shape>
        </w:pict>
      </w:r>
    </w:p>
    <w:p w14:paraId="0438D8FC" w14:textId="77777777" w:rsidR="00950BAB" w:rsidRDefault="00950BAB" w:rsidP="00950BAB">
      <w:pPr>
        <w:rPr>
          <w:lang w:eastAsia="zh-CN"/>
        </w:rPr>
      </w:pPr>
      <w:r w:rsidRPr="00C95508">
        <w:rPr>
          <w:rFonts w:hint="eastAsia"/>
          <w:lang w:eastAsia="zh-CN"/>
        </w:rPr>
        <w:t xml:space="preserve">Set </w:t>
      </w:r>
      <w:r w:rsidR="0082175E">
        <w:rPr>
          <w:position w:val="-6"/>
        </w:rPr>
        <w:pict w14:anchorId="4F0FE110">
          <v:shape id="_x0000_i2246" type="#_x0000_t75" style="width:21.9pt;height:14.4pt">
            <v:imagedata r:id="rId692" o:title=""/>
          </v:shape>
        </w:pict>
      </w:r>
      <w:r>
        <w:rPr>
          <w:rFonts w:cs="Arial"/>
          <w:lang w:eastAsia="zh-CN"/>
        </w:rPr>
        <w:t xml:space="preserve"> </w:t>
      </w:r>
      <w:r w:rsidRPr="00C95508">
        <w:t xml:space="preserve">- </w:t>
      </w:r>
      <w:r>
        <w:rPr>
          <w:lang w:eastAsia="zh-CN"/>
        </w:rPr>
        <w:t>counter of overlapped resources</w:t>
      </w:r>
    </w:p>
    <w:p w14:paraId="13E8F7CB" w14:textId="77777777" w:rsidR="00950B98" w:rsidRDefault="00950B98">
      <w:r>
        <w:rPr>
          <w:rFonts w:hint="eastAsia"/>
          <w:lang w:eastAsia="zh-CN"/>
        </w:rPr>
        <w:t xml:space="preserve">while </w:t>
      </w:r>
      <w:r w:rsidR="0082175E">
        <w:rPr>
          <w:position w:val="-10"/>
        </w:rPr>
        <w:pict w14:anchorId="2F3A0B0A">
          <v:shape id="_x0000_i2247" type="#_x0000_t75" style="width:50.1pt;height:14.4pt">
            <v:imagedata r:id="rId693" o:title=""/>
          </v:shape>
        </w:pict>
      </w:r>
    </w:p>
    <w:p w14:paraId="6B76DBB8" w14:textId="77777777" w:rsidR="00C54C45" w:rsidRDefault="00C54C45" w:rsidP="00C54C45">
      <w:pPr>
        <w:pStyle w:val="B1"/>
      </w:pPr>
      <w:r>
        <w:t xml:space="preserve">if </w:t>
      </w:r>
      <w:r w:rsidR="0082175E">
        <w:rPr>
          <w:position w:val="-10"/>
        </w:rPr>
        <w:pict w14:anchorId="60C64B82">
          <v:shape id="_x0000_i2248" type="#_x0000_t75" style="width:50.1pt;height:14.4pt">
            <v:imagedata r:id="rId694" o:title=""/>
          </v:shape>
        </w:pict>
      </w:r>
      <w:r>
        <w:rPr>
          <w:lang w:val="en-US"/>
        </w:rPr>
        <w:t xml:space="preserve"> and </w:t>
      </w:r>
      <w:r>
        <w:t xml:space="preserve">resource </w:t>
      </w:r>
      <w:r w:rsidR="0082175E">
        <w:rPr>
          <w:position w:val="-10"/>
        </w:rPr>
        <w:pict w14:anchorId="324BA201">
          <v:shape id="_x0000_i2249" type="#_x0000_t75" style="width:36.3pt;height:14.4pt">
            <v:imagedata r:id="rId695" o:title=""/>
          </v:shape>
        </w:pict>
      </w:r>
      <w:r>
        <w:rPr>
          <w:lang w:eastAsia="zh-CN"/>
        </w:rPr>
        <w:t xml:space="preserve"> overlaps with resource </w:t>
      </w:r>
      <w:r w:rsidR="0082175E">
        <w:rPr>
          <w:position w:val="-10"/>
        </w:rPr>
        <w:pict w14:anchorId="1A92C9CC">
          <v:shape id="_x0000_i2250" type="#_x0000_t75" style="width:36.3pt;height:14.4pt">
            <v:imagedata r:id="rId696" o:title=""/>
          </v:shape>
        </w:pict>
      </w:r>
      <w:r>
        <w:rPr>
          <w:lang w:val="en-US"/>
        </w:rPr>
        <w:t xml:space="preserve"> </w:t>
      </w:r>
    </w:p>
    <w:p w14:paraId="49D80BCB" w14:textId="77777777" w:rsidR="00950B98" w:rsidRDefault="0082175E" w:rsidP="001322F1">
      <w:pPr>
        <w:pStyle w:val="B2"/>
        <w:rPr>
          <w:lang w:eastAsia="zh-CN"/>
        </w:rPr>
      </w:pPr>
      <w:r>
        <w:rPr>
          <w:lang w:eastAsia="zh-CN"/>
        </w:rPr>
        <w:pict w14:anchorId="0C544AE3">
          <v:shape id="_x0000_i2251" type="#_x0000_t75" style="width:36.3pt;height:14.4pt">
            <v:imagedata r:id="rId697" o:title=""/>
          </v:shape>
        </w:pict>
      </w:r>
    </w:p>
    <w:p w14:paraId="00493E98" w14:textId="77777777" w:rsidR="00950B98" w:rsidRPr="00EF2A27" w:rsidRDefault="0082175E" w:rsidP="001322F1">
      <w:pPr>
        <w:pStyle w:val="B2"/>
        <w:rPr>
          <w:lang w:eastAsia="zh-CN"/>
        </w:rPr>
      </w:pPr>
      <w:r>
        <w:rPr>
          <w:position w:val="-10"/>
          <w:lang w:eastAsia="zh-CN"/>
        </w:rPr>
        <w:pict w14:anchorId="18C9ADA6">
          <v:shape id="_x0000_i2252" type="#_x0000_t75" style="width:36.3pt;height:14.4pt">
            <v:imagedata r:id="rId698" o:title=""/>
          </v:shape>
        </w:pict>
      </w:r>
    </w:p>
    <w:p w14:paraId="14F30A83" w14:textId="77777777" w:rsidR="00950B98" w:rsidRDefault="00950B98" w:rsidP="001322F1">
      <w:pPr>
        <w:pStyle w:val="B1"/>
        <w:rPr>
          <w:lang w:eastAsia="zh-CN"/>
        </w:rPr>
      </w:pPr>
      <w:r>
        <w:rPr>
          <w:lang w:eastAsia="zh-CN"/>
        </w:rPr>
        <w:t>else</w:t>
      </w:r>
    </w:p>
    <w:p w14:paraId="4AE70D65" w14:textId="77777777" w:rsidR="00950B98" w:rsidRDefault="00950B98" w:rsidP="001322F1">
      <w:pPr>
        <w:pStyle w:val="B2"/>
        <w:rPr>
          <w:lang w:eastAsia="zh-CN"/>
        </w:rPr>
      </w:pPr>
      <w:r>
        <w:rPr>
          <w:lang w:eastAsia="zh-CN"/>
        </w:rPr>
        <w:t xml:space="preserve">if </w:t>
      </w:r>
      <w:r w:rsidR="0082175E">
        <w:rPr>
          <w:position w:val="-6"/>
        </w:rPr>
        <w:pict w14:anchorId="0C178237">
          <v:shape id="_x0000_i2253" type="#_x0000_t75" style="width:21.9pt;height:14.4pt">
            <v:imagedata r:id="rId699" o:title=""/>
          </v:shape>
        </w:pict>
      </w:r>
    </w:p>
    <w:p w14:paraId="1CF9C0AE" w14:textId="2482AD29"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0082175E">
        <w:rPr>
          <w:position w:val="-10"/>
        </w:rPr>
        <w:pict w14:anchorId="7CEB2156">
          <v:shape id="_x0000_i2254" type="#_x0000_t75" style="width:122.1pt;height:14.4pt">
            <v:imagedata r:id="rId700" o:title=""/>
          </v:shape>
        </w:pict>
      </w:r>
      <w:r w:rsidR="00950B98">
        <w:rPr>
          <w:lang w:eastAsia="zh-CN"/>
        </w:rPr>
        <w:t xml:space="preserve"> as </w:t>
      </w:r>
      <w:r w:rsidR="00950B98" w:rsidRPr="00C91777">
        <w:t xml:space="preserve">described in </w:t>
      </w:r>
      <w:r w:rsidR="00EE236C">
        <w:t>Clause</w:t>
      </w:r>
      <w:r w:rsidR="00950B98" w:rsidRPr="00C91777">
        <w:t>s</w:t>
      </w:r>
      <w:r w:rsidR="00950B98">
        <w:t xml:space="preserve"> </w:t>
      </w:r>
      <w:r w:rsidR="00B16289">
        <w:t xml:space="preserve">9.2.5.0, </w:t>
      </w:r>
      <w:r w:rsidR="00950B98">
        <w:t>9.2.5.1 and 9.2.5.2</w:t>
      </w:r>
      <w:r w:rsidR="00950B98">
        <w:rPr>
          <w:lang w:eastAsia="zh-CN"/>
        </w:rPr>
        <w:t xml:space="preserve"> </w:t>
      </w:r>
    </w:p>
    <w:p w14:paraId="346188DC" w14:textId="77777777" w:rsidR="00950B98" w:rsidRDefault="00950B98" w:rsidP="001322F1">
      <w:pPr>
        <w:pStyle w:val="B3"/>
        <w:rPr>
          <w:lang w:eastAsia="zh-CN"/>
        </w:rPr>
      </w:pPr>
      <w:r>
        <w:rPr>
          <w:lang w:eastAsia="zh-CN"/>
        </w:rPr>
        <w:lastRenderedPageBreak/>
        <w:t xml:space="preserve">set the index of the single resource to </w:t>
      </w:r>
      <w:r>
        <w:rPr>
          <w:noProof/>
          <w:position w:val="-10"/>
          <w:lang w:val="en-US"/>
        </w:rPr>
        <w:drawing>
          <wp:inline distT="0" distB="0" distL="0" distR="0" wp14:anchorId="5F4C4099" wp14:editId="0B571F6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1CCC3BDD" w14:textId="77777777" w:rsidR="00950B98" w:rsidRDefault="0082175E" w:rsidP="001322F1">
      <w:pPr>
        <w:pStyle w:val="B3"/>
        <w:rPr>
          <w:lang w:eastAsia="zh-CN"/>
        </w:rPr>
      </w:pPr>
      <w:r>
        <w:rPr>
          <w:position w:val="-10"/>
        </w:rPr>
        <w:pict w14:anchorId="10EC1163">
          <v:shape id="_x0000_i2255" type="#_x0000_t75" style="width:194.1pt;height:14.4pt">
            <v:imagedata r:id="rId702" o:title=""/>
          </v:shape>
        </w:pict>
      </w:r>
    </w:p>
    <w:p w14:paraId="62213BE4" w14:textId="77777777" w:rsidR="00950B98" w:rsidRDefault="0082175E" w:rsidP="001322F1">
      <w:pPr>
        <w:pStyle w:val="B3"/>
        <w:rPr>
          <w:lang w:eastAsia="zh-CN"/>
        </w:rPr>
      </w:pPr>
      <w:r>
        <w:rPr>
          <w:position w:val="-10"/>
        </w:rPr>
        <w:pict w14:anchorId="4B63B34B">
          <v:shape id="_x0000_i2256" type="#_x0000_t75" style="width:21.9pt;height:14.4pt">
            <v:imagedata r:id="rId703" o:title=""/>
          </v:shape>
        </w:pict>
      </w:r>
      <w:r w:rsidR="003915B7">
        <w:t xml:space="preserve"> </w:t>
      </w:r>
      <w:r w:rsidR="00950B98">
        <w:t>% start from the beginning after reordering unmerged resources at next step</w:t>
      </w:r>
    </w:p>
    <w:p w14:paraId="300372EB" w14:textId="77777777" w:rsidR="00950B98" w:rsidRDefault="0082175E" w:rsidP="001322F1">
      <w:pPr>
        <w:pStyle w:val="B3"/>
        <w:rPr>
          <w:rFonts w:cs="Arial"/>
          <w:lang w:eastAsia="zh-CN"/>
        </w:rPr>
      </w:pPr>
      <w:r>
        <w:rPr>
          <w:rFonts w:cs="Arial"/>
          <w:position w:val="-6"/>
          <w:lang w:eastAsia="zh-CN"/>
        </w:rPr>
        <w:pict w14:anchorId="4AE22427">
          <v:shape id="_x0000_i2257" type="#_x0000_t75" style="width:21.9pt;height:14.4pt">
            <v:imagedata r:id="rId704" o:title=""/>
          </v:shape>
        </w:pict>
      </w:r>
    </w:p>
    <w:p w14:paraId="0F5C7A17" w14:textId="77777777" w:rsidR="00950B98" w:rsidRDefault="0082175E" w:rsidP="001322F1">
      <w:pPr>
        <w:pStyle w:val="B3"/>
      </w:pPr>
      <w:r>
        <w:rPr>
          <w:position w:val="-10"/>
        </w:rPr>
        <w:pict w14:anchorId="6091D930">
          <v:shape id="_x0000_i2258" type="#_x0000_t75" style="width:36.3pt;height:14.4pt">
            <v:imagedata r:id="rId705" o:title=""/>
          </v:shape>
        </w:pict>
      </w:r>
      <w:r w:rsidR="00950B98">
        <w:t xml:space="preserve"> % function that re-orders resources in current set </w:t>
      </w:r>
      <w:r>
        <w:rPr>
          <w:position w:val="-10"/>
        </w:rPr>
        <w:pict w14:anchorId="5645EB4A">
          <v:shape id="_x0000_i2259" type="#_x0000_t75" style="width:14.4pt;height:14.4pt">
            <v:imagedata r:id="rId685" o:title=""/>
          </v:shape>
        </w:pict>
      </w:r>
    </w:p>
    <w:p w14:paraId="69C47A3A" w14:textId="77777777" w:rsidR="00D23CE9" w:rsidRPr="00D23CE9" w:rsidRDefault="00D23CE9" w:rsidP="00D23CE9">
      <w:pPr>
        <w:pStyle w:val="B3"/>
        <w:rPr>
          <w:lang w:eastAsia="zh-CN"/>
        </w:rPr>
      </w:pPr>
      <w:r>
        <w:rPr>
          <w:lang w:eastAsia="zh-CN"/>
        </w:rPr>
        <w:t xml:space="preserve">Set </w:t>
      </w:r>
      <w:r w:rsidR="0082175E">
        <w:rPr>
          <w:position w:val="-10"/>
        </w:rPr>
        <w:pict w14:anchorId="53606274">
          <v:shape id="_x0000_i2260" type="#_x0000_t75" style="width:21.9pt;height:14.4pt">
            <v:imagedata r:id="rId686" o:title=""/>
          </v:shape>
        </w:pict>
      </w:r>
      <w:r>
        <w:t xml:space="preserve"> to the cardinality of </w:t>
      </w:r>
      <w:r w:rsidR="0082175E">
        <w:rPr>
          <w:position w:val="-10"/>
        </w:rPr>
        <w:pict w14:anchorId="33ADDD8C">
          <v:shape id="_x0000_i2261" type="#_x0000_t75" style="width:14.4pt;height:14.4pt">
            <v:imagedata r:id="rId683" o:title=""/>
          </v:shape>
        </w:pict>
      </w:r>
    </w:p>
    <w:p w14:paraId="3191F3EA" w14:textId="77777777" w:rsidR="00950B98" w:rsidRDefault="00950B98" w:rsidP="001322F1">
      <w:pPr>
        <w:pStyle w:val="B2"/>
      </w:pPr>
      <w:r>
        <w:rPr>
          <w:lang w:eastAsia="zh-CN"/>
        </w:rPr>
        <w:t>else</w:t>
      </w:r>
    </w:p>
    <w:p w14:paraId="4747209D" w14:textId="77777777" w:rsidR="00950B98" w:rsidRDefault="0082175E" w:rsidP="001322F1">
      <w:pPr>
        <w:pStyle w:val="B3"/>
        <w:rPr>
          <w:lang w:eastAsia="zh-CN"/>
        </w:rPr>
      </w:pPr>
      <w:r>
        <w:rPr>
          <w:lang w:eastAsia="zh-CN"/>
        </w:rPr>
        <w:pict w14:anchorId="301922CB">
          <v:shape id="_x0000_i2262" type="#_x0000_t75" style="width:36.3pt;height:14.4pt">
            <v:imagedata r:id="rId698" o:title=""/>
          </v:shape>
        </w:pic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77777777" w:rsidR="00950B98" w:rsidRDefault="00950B98" w:rsidP="00950B98">
      <w:r>
        <w:t xml:space="preserve">The function </w:t>
      </w:r>
      <w:r w:rsidR="0082175E">
        <w:rPr>
          <w:position w:val="-10"/>
        </w:rPr>
        <w:pict w14:anchorId="4F58A4E8">
          <v:shape id="_x0000_i2263" type="#_x0000_t75" style="width:36.3pt;height:14.4pt">
            <v:imagedata r:id="rId706" o:title=""/>
          </v:shape>
        </w:pict>
      </w:r>
      <w:r>
        <w:t xml:space="preserve"> performs the following pseudo-code</w:t>
      </w:r>
    </w:p>
    <w:p w14:paraId="117E5A6C" w14:textId="77777777" w:rsidR="00950B98" w:rsidRDefault="00950B98" w:rsidP="00950B98">
      <w:r>
        <w:t>{</w:t>
      </w:r>
    </w:p>
    <w:p w14:paraId="375F92EA" w14:textId="77777777" w:rsidR="00950B98" w:rsidRDefault="0082175E" w:rsidP="001322F1">
      <w:pPr>
        <w:pStyle w:val="B1"/>
        <w:rPr>
          <w:lang w:eastAsia="zh-CN"/>
        </w:rPr>
      </w:pPr>
      <w:r>
        <w:rPr>
          <w:lang w:eastAsia="zh-CN"/>
        </w:rPr>
        <w:pict w14:anchorId="16BB25FC">
          <v:shape id="_x0000_i2264" type="#_x0000_t75" style="width:21.9pt;height:14.4pt">
            <v:imagedata r:id="rId707" o:title=""/>
          </v:shape>
        </w:pict>
      </w:r>
    </w:p>
    <w:p w14:paraId="6893EA64" w14:textId="77777777" w:rsidR="00950B98" w:rsidRDefault="00950B98" w:rsidP="001322F1">
      <w:pPr>
        <w:pStyle w:val="B1"/>
        <w:rPr>
          <w:lang w:eastAsia="zh-CN"/>
        </w:rPr>
      </w:pPr>
      <w:r>
        <w:rPr>
          <w:lang w:eastAsia="zh-CN"/>
        </w:rPr>
        <w:t xml:space="preserve">while </w:t>
      </w:r>
      <w:r w:rsidR="0082175E">
        <w:rPr>
          <w:position w:val="-10"/>
        </w:rPr>
        <w:pict w14:anchorId="24ACF5E3">
          <v:shape id="_x0000_i2265" type="#_x0000_t75" style="width:50.1pt;height:16.15pt">
            <v:imagedata r:id="rId708" o:title=""/>
          </v:shape>
        </w:pict>
      </w:r>
      <w:r>
        <w:rPr>
          <w:lang w:eastAsia="zh-CN"/>
        </w:rPr>
        <w:t xml:space="preserve"> % the next two while loops are to re-order the unmerged resources</w:t>
      </w:r>
    </w:p>
    <w:p w14:paraId="0D93FC83" w14:textId="77777777" w:rsidR="00950B98" w:rsidRDefault="0082175E" w:rsidP="001322F1">
      <w:pPr>
        <w:pStyle w:val="B2"/>
        <w:rPr>
          <w:lang w:eastAsia="zh-CN"/>
        </w:rPr>
      </w:pPr>
      <w:r>
        <w:rPr>
          <w:lang w:eastAsia="zh-CN"/>
        </w:rPr>
        <w:pict w14:anchorId="1A61C7EE">
          <v:shape id="_x0000_i2266" type="#_x0000_t75" style="width:21.9pt;height:14.4pt">
            <v:imagedata r:id="rId709" o:title=""/>
          </v:shape>
        </w:pict>
      </w:r>
    </w:p>
    <w:p w14:paraId="014ADC93" w14:textId="77777777" w:rsidR="00950B98" w:rsidRDefault="00950B98" w:rsidP="001322F1">
      <w:pPr>
        <w:pStyle w:val="B2"/>
        <w:rPr>
          <w:lang w:eastAsia="zh-CN"/>
        </w:rPr>
      </w:pPr>
      <w:r>
        <w:rPr>
          <w:lang w:eastAsia="zh-CN"/>
        </w:rPr>
        <w:t xml:space="preserve">while </w:t>
      </w:r>
      <w:r w:rsidR="0082175E">
        <w:rPr>
          <w:position w:val="-10"/>
        </w:rPr>
        <w:pict w14:anchorId="343FAD5C">
          <v:shape id="_x0000_i2267" type="#_x0000_t75" style="width:64.5pt;height:14.4pt">
            <v:imagedata r:id="rId710" o:title=""/>
          </v:shape>
        </w:pict>
      </w:r>
      <w:r w:rsidR="003915B7">
        <w:rPr>
          <w:lang w:eastAsia="zh-CN"/>
        </w:rPr>
        <w:t xml:space="preserve"> </w:t>
      </w:r>
    </w:p>
    <w:p w14:paraId="2FFCA29C" w14:textId="77777777" w:rsidR="00950B98" w:rsidRDefault="00950B98" w:rsidP="001322F1">
      <w:pPr>
        <w:pStyle w:val="B3"/>
      </w:pPr>
      <w:r>
        <w:rPr>
          <w:rFonts w:cs="Arial"/>
          <w:lang w:eastAsia="zh-CN"/>
        </w:rPr>
        <w:t xml:space="preserve">if </w:t>
      </w:r>
      <w:r w:rsidR="0082175E">
        <w:rPr>
          <w:position w:val="-10"/>
          <w:lang w:eastAsia="zh-CN"/>
        </w:rPr>
        <w:pict w14:anchorId="09EA693C">
          <v:shape id="_x0000_i2268" type="#_x0000_t75" style="width:1in;height:14.4pt">
            <v:imagedata r:id="rId711" o:title=""/>
          </v:shape>
        </w:pict>
      </w:r>
      <w:r>
        <w:rPr>
          <w:lang w:eastAsia="zh-CN"/>
        </w:rPr>
        <w:t xml:space="preserve"> OR </w:t>
      </w:r>
      <w:r w:rsidR="0082175E">
        <w:rPr>
          <w:position w:val="-10"/>
        </w:rPr>
        <w:pict w14:anchorId="00D3C8DD">
          <v:shape id="_x0000_i2269" type="#_x0000_t75" style="width:158.4pt;height:14.4pt">
            <v:imagedata r:id="rId712" o:title=""/>
          </v:shape>
        </w:pict>
      </w:r>
    </w:p>
    <w:p w14:paraId="09F6FEC9" w14:textId="77777777" w:rsidR="00950B98" w:rsidRDefault="0082175E" w:rsidP="001322F1">
      <w:pPr>
        <w:pStyle w:val="B4"/>
        <w:rPr>
          <w:lang w:eastAsia="zh-CN"/>
        </w:rPr>
      </w:pPr>
      <w:r>
        <w:rPr>
          <w:lang w:eastAsia="zh-CN"/>
        </w:rPr>
        <w:pict w14:anchorId="57CD8440">
          <v:shape id="_x0000_i2270" type="#_x0000_t75" style="width:50.1pt;height:14.4pt">
            <v:imagedata r:id="rId713" o:title=""/>
          </v:shape>
        </w:pict>
      </w:r>
    </w:p>
    <w:p w14:paraId="63992844" w14:textId="77777777" w:rsidR="00950B98" w:rsidRDefault="0082175E" w:rsidP="001322F1">
      <w:pPr>
        <w:pStyle w:val="B4"/>
        <w:rPr>
          <w:lang w:eastAsia="zh-CN"/>
        </w:rPr>
      </w:pPr>
      <w:r>
        <w:rPr>
          <w:lang w:eastAsia="zh-CN"/>
        </w:rPr>
        <w:pict w14:anchorId="02576D69">
          <v:shape id="_x0000_i2271" type="#_x0000_t75" style="width:57.6pt;height:14.4pt">
            <v:imagedata r:id="rId714" o:title=""/>
          </v:shape>
        </w:pict>
      </w:r>
    </w:p>
    <w:p w14:paraId="05AAA697" w14:textId="77777777" w:rsidR="00950B98" w:rsidRDefault="0082175E" w:rsidP="001322F1">
      <w:pPr>
        <w:pStyle w:val="B4"/>
        <w:rPr>
          <w:lang w:eastAsia="zh-CN"/>
        </w:rPr>
      </w:pPr>
      <w:r>
        <w:rPr>
          <w:lang w:eastAsia="zh-CN"/>
        </w:rPr>
        <w:pict w14:anchorId="6F0D1222">
          <v:shape id="_x0000_i2272" type="#_x0000_t75" style="width:64.5pt;height:14.4pt">
            <v:imagedata r:id="rId715" o:title=""/>
          </v:shape>
        </w:pict>
      </w:r>
    </w:p>
    <w:p w14:paraId="7EC59D9B" w14:textId="77777777" w:rsidR="00950B98" w:rsidRDefault="00950B98" w:rsidP="001322F1">
      <w:pPr>
        <w:pStyle w:val="B3"/>
        <w:rPr>
          <w:lang w:eastAsia="zh-CN"/>
        </w:rPr>
      </w:pPr>
      <w:r>
        <w:rPr>
          <w:lang w:eastAsia="zh-CN"/>
        </w:rPr>
        <w:t>end if</w:t>
      </w:r>
    </w:p>
    <w:p w14:paraId="7E3C50B2" w14:textId="77777777" w:rsidR="00950B98" w:rsidRDefault="0082175E" w:rsidP="001322F1">
      <w:pPr>
        <w:pStyle w:val="B2"/>
        <w:rPr>
          <w:lang w:eastAsia="zh-CN"/>
        </w:rPr>
      </w:pPr>
      <w:r>
        <w:rPr>
          <w:lang w:eastAsia="zh-CN"/>
        </w:rPr>
        <w:pict w14:anchorId="637D9D02">
          <v:shape id="_x0000_i2273" type="#_x0000_t75" style="width:28.2pt;height:14.4pt">
            <v:imagedata r:id="rId716" o:title=""/>
          </v:shape>
        </w:pict>
      </w:r>
    </w:p>
    <w:p w14:paraId="6AF0B393" w14:textId="77777777" w:rsidR="00950B98" w:rsidRDefault="00950B98" w:rsidP="001322F1">
      <w:pPr>
        <w:pStyle w:val="B2"/>
        <w:rPr>
          <w:lang w:eastAsia="zh-CN"/>
        </w:rPr>
      </w:pPr>
      <w:r>
        <w:rPr>
          <w:lang w:eastAsia="zh-CN"/>
        </w:rPr>
        <w:t>end while</w:t>
      </w:r>
    </w:p>
    <w:p w14:paraId="2F25F26F" w14:textId="77777777" w:rsidR="00950B98" w:rsidRPr="00927247" w:rsidRDefault="0082175E" w:rsidP="001322F1">
      <w:pPr>
        <w:pStyle w:val="B1"/>
        <w:rPr>
          <w:lang w:eastAsia="zh-CN"/>
        </w:rPr>
      </w:pPr>
      <w:r>
        <w:rPr>
          <w:lang w:eastAsia="zh-CN"/>
        </w:rPr>
        <w:pict w14:anchorId="64FD53D4">
          <v:shape id="_x0000_i2274" type="#_x0000_t75" style="width:36.3pt;height:14.4pt">
            <v:imagedata r:id="rId717" o:title=""/>
          </v:shape>
        </w:pict>
      </w:r>
    </w:p>
    <w:p w14:paraId="5DD252AE" w14:textId="77777777" w:rsidR="00950B98" w:rsidRDefault="00950B98" w:rsidP="001322F1">
      <w:pPr>
        <w:pStyle w:val="B1"/>
        <w:rPr>
          <w:lang w:eastAsia="zh-CN"/>
        </w:rPr>
      </w:pPr>
      <w:r>
        <w:rPr>
          <w:lang w:eastAsia="zh-CN"/>
        </w:rPr>
        <w:t>end while</w:t>
      </w:r>
    </w:p>
    <w:p w14:paraId="68BACC8D" w14:textId="77777777" w:rsidR="00950B98" w:rsidRPr="00654048" w:rsidRDefault="00950B98" w:rsidP="00950B98">
      <w:pPr>
        <w:rPr>
          <w:rFonts w:cs="Arial"/>
          <w:lang w:eastAsia="zh-CN"/>
        </w:rPr>
      </w:pPr>
      <w:r>
        <w:rPr>
          <w:rFonts w:cs="Arial"/>
          <w:lang w:eastAsia="zh-CN"/>
        </w:rPr>
        <w:t>}</w:t>
      </w:r>
    </w:p>
    <w:p w14:paraId="61463A47" w14:textId="77777777" w:rsidR="00950B98" w:rsidRPr="001A63B6" w:rsidRDefault="00950B98" w:rsidP="00512365">
      <w:r w:rsidRPr="001A63B6">
        <w:t xml:space="preserve">For each PUCCH resource in the set </w:t>
      </w:r>
      <w:r w:rsidR="0082175E">
        <w:rPr>
          <w:position w:val="-10"/>
        </w:rPr>
        <w:pict w14:anchorId="6585E0C0">
          <v:shape id="_x0000_i2275" type="#_x0000_t75" style="width:14.4pt;height:14.4pt">
            <v:imagedata r:id="rId685" o:title=""/>
          </v:shape>
        </w:pi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14:paraId="5E3695B3" w14:textId="4F1D8292"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in </w:t>
      </w:r>
      <w:r w:rsidR="00EE236C">
        <w:rPr>
          <w:lang w:val="en-US" w:eastAsia="zh-CN"/>
        </w:rPr>
        <w:t>Clause</w:t>
      </w:r>
      <w:r w:rsidR="00D23CE9">
        <w:rPr>
          <w:lang w:val="en-US" w:eastAsia="zh-CN"/>
        </w:rPr>
        <w:t>s 9.2.5.1 and 9.2.5.2</w:t>
      </w:r>
    </w:p>
    <w:p w14:paraId="6F19E10C" w14:textId="45C643E3"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w:t>
      </w:r>
      <w:r w:rsidR="00EE236C">
        <w:rPr>
          <w:lang w:val="en-US"/>
        </w:rPr>
        <w:t>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in </w:t>
      </w:r>
      <w:r w:rsidR="00EE236C">
        <w:t>Clause</w:t>
      </w:r>
      <w:r w:rsidRPr="001A63B6">
        <w:t xml:space="preserve"> 9.</w:t>
      </w:r>
      <w:r>
        <w:rPr>
          <w:lang w:val="en-US"/>
        </w:rPr>
        <w:t xml:space="preserve"> If the PUSCH transmission by the UE is not in </w:t>
      </w:r>
      <w:r>
        <w:rPr>
          <w:lang w:val="en-US"/>
        </w:rPr>
        <w:lastRenderedPageBreak/>
        <w:t>response to a DCI format detection and the UE multiplexes only CSI reports, the timing conditions are not applicable</w:t>
      </w:r>
    </w:p>
    <w:p w14:paraId="4EDB6E36" w14:textId="77777777"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00C861DC" w:rsidR="00950B98" w:rsidRDefault="00EE236C"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 and 9.2.5.2 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77777777" w:rsidR="00B16289" w:rsidRPr="00873922" w:rsidRDefault="00B16289" w:rsidP="00090D13">
      <w:pPr>
        <w:pStyle w:val="Heading4"/>
        <w:rPr>
          <w:rFonts w:eastAsia="Malgun Gothic"/>
        </w:rPr>
      </w:pPr>
      <w:bookmarkStart w:id="575" w:name="_Toc45699207"/>
      <w:bookmarkStart w:id="576" w:name="_Toc52208369"/>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UCI in a PUCCH</w:t>
      </w:r>
      <w:bookmarkEnd w:id="575"/>
      <w:bookmarkEnd w:id="576"/>
    </w:p>
    <w:p w14:paraId="3E53524F" w14:textId="77777777"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PUCCH transmission is as described in Clause 16.2.4.3.1.</w:t>
      </w:r>
    </w:p>
    <w:p w14:paraId="1D898601" w14:textId="77777777"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UCI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75C2E7E6"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sl-PriorityThresholdULURLLC</w:t>
      </w:r>
      <w:r w:rsidRPr="00873922">
        <w:rPr>
          <w:rFonts w:eastAsia="MS Mincho"/>
        </w:rPr>
        <w:t xml:space="preserve"> is provided</w:t>
      </w:r>
    </w:p>
    <w:p w14:paraId="41F25F52" w14:textId="4855A164"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sl-PriorityThresholdULURLLC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0078A09F"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as described in Clauses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77" w:name="_Ref500749986"/>
      <w:bookmarkStart w:id="578" w:name="_Toc12021481"/>
      <w:bookmarkStart w:id="579" w:name="_Toc20311593"/>
      <w:bookmarkStart w:id="580" w:name="_Toc26719418"/>
      <w:bookmarkStart w:id="581" w:name="_Toc29894853"/>
      <w:bookmarkStart w:id="582" w:name="_Toc29899152"/>
      <w:bookmarkStart w:id="583" w:name="_Toc29899570"/>
      <w:bookmarkStart w:id="584" w:name="_Toc29917307"/>
      <w:bookmarkStart w:id="585" w:name="_Toc36498181"/>
      <w:bookmarkStart w:id="586" w:name="_Toc45699208"/>
      <w:bookmarkStart w:id="587" w:name="_Toc52208370"/>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77"/>
      <w:r w:rsidR="00512365">
        <w:t xml:space="preserve"> in a PUCCH</w:t>
      </w:r>
      <w:bookmarkEnd w:id="578"/>
      <w:bookmarkEnd w:id="579"/>
      <w:bookmarkEnd w:id="580"/>
      <w:bookmarkEnd w:id="581"/>
      <w:bookmarkEnd w:id="582"/>
      <w:bookmarkEnd w:id="583"/>
      <w:bookmarkEnd w:id="584"/>
      <w:bookmarkEnd w:id="585"/>
      <w:bookmarkEnd w:id="586"/>
      <w:bookmarkEnd w:id="587"/>
    </w:p>
    <w:p w14:paraId="0B0F04BF" w14:textId="41A36A6B"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AF4AFA" w:rsidRPr="00D3157D">
        <w:t xml:space="preserve"> </w:t>
      </w:r>
      <w:r w:rsidR="00AF4AFA">
        <w:t>and</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-SCell-r16</w:t>
      </w:r>
      <w:r>
        <w:t>, 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5844DC30"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 xml:space="preserve">information as described in </w:t>
      </w:r>
      <w:r w:rsidR="00EE236C">
        <w:rPr>
          <w:lang w:val="en-US"/>
        </w:rPr>
        <w:t>Clause</w:t>
      </w:r>
      <w:r>
        <w:rPr>
          <w:lang w:val="en-US"/>
        </w:rPr>
        <w:t xml:space="preserve"> 9.2.3</w:t>
      </w:r>
      <w:r w:rsidRPr="00B916EC">
        <w:rPr>
          <w:lang w:val="en-US"/>
        </w:rPr>
        <w:t xml:space="preserve">. The UE determines a value of </w:t>
      </w:r>
      <w:r w:rsidR="0082175E">
        <w:rPr>
          <w:position w:val="-10"/>
        </w:rPr>
        <w:pict w14:anchorId="4BE2A9AC">
          <v:shape id="_x0000_i2278" type="#_x0000_t75" style="width:14.4pt;height:15pt">
            <v:imagedata r:id="rId718" o:title=""/>
          </v:shape>
        </w:pict>
      </w:r>
      <w:r w:rsidRPr="0043290C">
        <w:t xml:space="preserve"> and</w:t>
      </w:r>
      <w:r w:rsidRPr="00B916EC">
        <w:rPr>
          <w:lang w:val="en-US"/>
        </w:rPr>
        <w:t xml:space="preserve"> </w:t>
      </w:r>
      <w:r w:rsidR="0082175E">
        <w:rPr>
          <w:position w:val="-10"/>
        </w:rPr>
        <w:pict w14:anchorId="5193F8F6">
          <v:shape id="_x0000_i2279" type="#_x0000_t75" style="width:21.9pt;height:15pt">
            <v:imagedata r:id="rId719" o:title=""/>
          </v:shape>
        </w:pict>
      </w:r>
      <w:r w:rsidRPr="00B916EC">
        <w:t xml:space="preserve"> for computing a value of cyclic shift </w:t>
      </w:r>
      <w:r w:rsidR="0082175E">
        <w:rPr>
          <w:position w:val="-6"/>
        </w:rPr>
        <w:pict w14:anchorId="34C2C82A">
          <v:shape id="_x0000_i2280" type="#_x0000_t75" style="width:14.4pt;height:12.65pt">
            <v:imagedata r:id="rId638" o:title=""/>
          </v:shape>
        </w:pict>
      </w:r>
      <w:r>
        <w:t xml:space="preserve"> </w:t>
      </w:r>
      <w:r w:rsidRPr="00B916EC">
        <w:t xml:space="preserve">[4, TS 38.211] where </w:t>
      </w:r>
      <w:r w:rsidR="0082175E">
        <w:rPr>
          <w:position w:val="-10"/>
        </w:rPr>
        <w:pict w14:anchorId="2F85C215">
          <v:shape id="_x0000_i2281" type="#_x0000_t75" style="width:14.4pt;height:15pt">
            <v:imagedata r:id="rId718" o:title=""/>
          </v:shape>
        </w:pict>
      </w:r>
      <w:r w:rsidRPr="00B916EC">
        <w:t xml:space="preserve"> is provided by </w:t>
      </w:r>
      <w:r w:rsidRPr="00B916EC">
        <w:rPr>
          <w:i/>
          <w:lang w:val="en-US"/>
        </w:rPr>
        <w:t>initialcyclicshift</w:t>
      </w:r>
      <w:r>
        <w:rPr>
          <w:lang w:val="en-US"/>
        </w:rPr>
        <w:t xml:space="preserve"> of </w:t>
      </w:r>
      <w:r w:rsidRPr="00FD417D">
        <w:rPr>
          <w:i/>
        </w:rPr>
        <w:t>PUCCH-format0</w:t>
      </w:r>
      <w:r w:rsidRPr="00B916EC">
        <w:t xml:space="preserve">, and </w:t>
      </w:r>
      <w:r w:rsidR="0082175E">
        <w:rPr>
          <w:position w:val="-10"/>
        </w:rPr>
        <w:pict w14:anchorId="39737CC4">
          <v:shape id="_x0000_i2282" type="#_x0000_t75" style="width:21.9pt;height:15pt">
            <v:imagedata r:id="rId719" o:title=""/>
          </v:shape>
        </w:pi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43EC7CD"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in </w:t>
      </w:r>
      <w:r w:rsidR="00EE236C">
        <w:rPr>
          <w:lang w:val="en-US"/>
        </w:rPr>
        <w:t>Clause</w:t>
      </w:r>
      <w:r>
        <w:rPr>
          <w:lang w:val="en-US"/>
        </w:rPr>
        <w:t xml:space="preserve"> 9.2.3</w:t>
      </w:r>
      <w:r w:rsidRPr="00B916EC">
        <w:rPr>
          <w:lang w:val="en-US"/>
        </w:rPr>
        <w:t>.</w:t>
      </w:r>
    </w:p>
    <w:p w14:paraId="1B1215D8" w14:textId="77777777"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14:paraId="41E52AE7" w14:textId="77777777" w:rsidTr="00C975CE">
        <w:trPr>
          <w:cantSplit/>
          <w:jc w:val="center"/>
        </w:trPr>
        <w:tc>
          <w:tcPr>
            <w:tcW w:w="2107" w:type="dxa"/>
            <w:shd w:val="clear" w:color="auto" w:fill="E0E0E0"/>
            <w:vAlign w:val="center"/>
          </w:tcPr>
          <w:p w14:paraId="1FDCB904"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1B2951C"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6B0F3806" w14:textId="77777777"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14:paraId="1DC73EF9" w14:textId="77777777" w:rsidTr="00C975CE">
        <w:trPr>
          <w:cantSplit/>
          <w:jc w:val="center"/>
        </w:trPr>
        <w:tc>
          <w:tcPr>
            <w:tcW w:w="2107" w:type="dxa"/>
            <w:vAlign w:val="center"/>
          </w:tcPr>
          <w:p w14:paraId="0FABA8FA" w14:textId="77777777"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14:paraId="477E361E" w14:textId="77777777" w:rsidR="00431480" w:rsidRPr="00B916EC" w:rsidRDefault="0082175E" w:rsidP="00C975CE">
            <w:pPr>
              <w:pStyle w:val="TAL"/>
              <w:jc w:val="center"/>
            </w:pPr>
            <w:r>
              <w:rPr>
                <w:position w:val="-10"/>
              </w:rPr>
              <w:pict w14:anchorId="1E863C94">
                <v:shape id="_x0000_i2283" type="#_x0000_t75" style="width:36.3pt;height:14.4pt">
                  <v:imagedata r:id="rId642" o:title=""/>
                </v:shape>
              </w:pict>
            </w:r>
          </w:p>
        </w:tc>
        <w:tc>
          <w:tcPr>
            <w:tcW w:w="1325" w:type="dxa"/>
          </w:tcPr>
          <w:p w14:paraId="4FEEF8AF" w14:textId="77777777" w:rsidR="00431480" w:rsidRPr="00B916EC" w:rsidRDefault="0082175E" w:rsidP="00C975CE">
            <w:pPr>
              <w:pStyle w:val="TAL"/>
              <w:jc w:val="center"/>
            </w:pPr>
            <w:r>
              <w:rPr>
                <w:position w:val="-10"/>
              </w:rPr>
              <w:pict w14:anchorId="1ECEB749">
                <v:shape id="_x0000_i2284" type="#_x0000_t75" style="width:36.3pt;height:14.4pt">
                  <v:imagedata r:id="rId644" o:title=""/>
                </v:shape>
              </w:pict>
            </w:r>
          </w:p>
        </w:tc>
      </w:tr>
    </w:tbl>
    <w:p w14:paraId="7FC7916C" w14:textId="77777777" w:rsidR="00431480" w:rsidRPr="00B916EC" w:rsidRDefault="00431480" w:rsidP="003E4990">
      <w:pPr>
        <w:rPr>
          <w:lang w:val="en-US"/>
        </w:rPr>
      </w:pPr>
    </w:p>
    <w:p w14:paraId="2622DA91" w14:textId="77777777" w:rsidR="00431480" w:rsidRPr="00B916EC" w:rsidRDefault="00431480" w:rsidP="00431480">
      <w:pPr>
        <w:pStyle w:val="TH"/>
        <w:rPr>
          <w:rFonts w:cs="Arial"/>
        </w:rPr>
      </w:pPr>
      <w:r w:rsidRPr="00B916EC">
        <w:rPr>
          <w:rFonts w:cs="Arial"/>
        </w:rPr>
        <w:lastRenderedPageBreak/>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14:paraId="0A4B5137" w14:textId="77777777" w:rsidTr="00BE56B3">
        <w:trPr>
          <w:cantSplit/>
          <w:jc w:val="center"/>
        </w:trPr>
        <w:tc>
          <w:tcPr>
            <w:tcW w:w="2102" w:type="dxa"/>
            <w:shd w:val="clear" w:color="auto" w:fill="E0E0E0"/>
            <w:vAlign w:val="center"/>
          </w:tcPr>
          <w:p w14:paraId="2227A9BF" w14:textId="77777777"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66A7B949"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4B7C088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705EEE50"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04E96EC6" w14:textId="77777777"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14:paraId="3513B6A0" w14:textId="77777777" w:rsidTr="00BE56B3">
        <w:trPr>
          <w:cantSplit/>
          <w:jc w:val="center"/>
        </w:trPr>
        <w:tc>
          <w:tcPr>
            <w:tcW w:w="2102" w:type="dxa"/>
            <w:vAlign w:val="center"/>
          </w:tcPr>
          <w:p w14:paraId="06774FB3" w14:textId="77777777" w:rsidR="00431480" w:rsidRPr="00B916EC" w:rsidRDefault="00431480" w:rsidP="00C975CE">
            <w:pPr>
              <w:pStyle w:val="TAC"/>
              <w:rPr>
                <w:b/>
              </w:rPr>
            </w:pPr>
            <w:r w:rsidRPr="00B916EC">
              <w:rPr>
                <w:b/>
              </w:rPr>
              <w:t>Sequence cyclic shift</w:t>
            </w:r>
          </w:p>
        </w:tc>
        <w:tc>
          <w:tcPr>
            <w:tcW w:w="1752" w:type="dxa"/>
            <w:vAlign w:val="center"/>
          </w:tcPr>
          <w:p w14:paraId="2A3939A8" w14:textId="77777777" w:rsidR="00431480" w:rsidRPr="00B916EC" w:rsidRDefault="0082175E" w:rsidP="00C975CE">
            <w:pPr>
              <w:pStyle w:val="TAL"/>
              <w:jc w:val="center"/>
            </w:pPr>
            <w:r>
              <w:rPr>
                <w:position w:val="-10"/>
              </w:rPr>
              <w:pict w14:anchorId="7B5A23DD">
                <v:shape id="_x0000_i2285" type="#_x0000_t75" style="width:28.2pt;height:14.4pt">
                  <v:imagedata r:id="rId720" o:title=""/>
                </v:shape>
              </w:pict>
            </w:r>
          </w:p>
        </w:tc>
        <w:tc>
          <w:tcPr>
            <w:tcW w:w="1620" w:type="dxa"/>
          </w:tcPr>
          <w:p w14:paraId="70659B46" w14:textId="77777777" w:rsidR="00431480" w:rsidRPr="00B916EC" w:rsidRDefault="0082175E" w:rsidP="00C975CE">
            <w:pPr>
              <w:pStyle w:val="TAL"/>
              <w:jc w:val="center"/>
            </w:pPr>
            <w:r>
              <w:rPr>
                <w:position w:val="-10"/>
              </w:rPr>
              <w:pict w14:anchorId="4C1EC5E7">
                <v:shape id="_x0000_i2286" type="#_x0000_t75" style="width:36.3pt;height:14.4pt">
                  <v:imagedata r:id="rId721" o:title=""/>
                </v:shape>
              </w:pict>
            </w:r>
          </w:p>
        </w:tc>
        <w:tc>
          <w:tcPr>
            <w:tcW w:w="1710" w:type="dxa"/>
            <w:vAlign w:val="center"/>
          </w:tcPr>
          <w:p w14:paraId="0502C3F2" w14:textId="77777777" w:rsidR="00431480" w:rsidRPr="00B916EC" w:rsidRDefault="0082175E" w:rsidP="00C975CE">
            <w:pPr>
              <w:pStyle w:val="TAL"/>
              <w:jc w:val="center"/>
            </w:pPr>
            <w:r>
              <w:rPr>
                <w:position w:val="-10"/>
              </w:rPr>
              <w:pict w14:anchorId="539B090E">
                <v:shape id="_x0000_i2287" type="#_x0000_t75" style="width:36.3pt;height:14.4pt">
                  <v:imagedata r:id="rId722" o:title=""/>
                </v:shape>
              </w:pict>
            </w:r>
          </w:p>
        </w:tc>
        <w:tc>
          <w:tcPr>
            <w:tcW w:w="1620" w:type="dxa"/>
          </w:tcPr>
          <w:p w14:paraId="5623C399" w14:textId="77777777" w:rsidR="00431480" w:rsidRPr="00B916EC" w:rsidRDefault="0082175E" w:rsidP="00C975CE">
            <w:pPr>
              <w:pStyle w:val="TAL"/>
              <w:jc w:val="center"/>
            </w:pPr>
            <w:r>
              <w:rPr>
                <w:position w:val="-10"/>
              </w:rPr>
              <w:pict w14:anchorId="7DB74BA1">
                <v:shape id="_x0000_i2288" type="#_x0000_t75" style="width:36.3pt;height:14.4pt">
                  <v:imagedata r:id="rId723" o:title=""/>
                </v:shape>
              </w:pict>
            </w:r>
          </w:p>
        </w:tc>
      </w:tr>
    </w:tbl>
    <w:p w14:paraId="5051DD22" w14:textId="77777777" w:rsidR="00431480" w:rsidRPr="00B916EC" w:rsidRDefault="00431480" w:rsidP="00431480">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28B18878"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in </w:t>
      </w:r>
      <w:r w:rsidR="00EE236C">
        <w:rPr>
          <w:lang w:val="en-US"/>
        </w:rPr>
        <w:t>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in </w:t>
      </w:r>
      <w:r w:rsidR="00EE236C">
        <w:rPr>
          <w:lang w:val="en-US"/>
        </w:rPr>
        <w:t>Clause</w:t>
      </w:r>
      <w:r>
        <w:rPr>
          <w:lang w:val="en-US"/>
        </w:rPr>
        <w:t xml:space="preserve"> 9.2.3</w:t>
      </w:r>
      <w:r w:rsidRPr="00B916EC">
        <w:rPr>
          <w:lang w:val="en-US"/>
        </w:rPr>
        <w:t>.</w:t>
      </w:r>
    </w:p>
    <w:p w14:paraId="5A85D521" w14:textId="602B745F" w:rsidR="00E102CA" w:rsidRDefault="00E102CA" w:rsidP="00E102CA">
      <w:r w:rsidRPr="00B916EC">
        <w:t xml:space="preserve">If a UE </w:t>
      </w:r>
      <w:r>
        <w:t xml:space="preserve">would </w:t>
      </w:r>
      <w:r w:rsidRPr="00B916EC">
        <w:t xml:space="preserve">transmit </w:t>
      </w:r>
      <w:r w:rsidR="00B5030D">
        <w:t xml:space="preserve">a PUCCH with </w:t>
      </w:r>
      <w:r w:rsidR="0082175E">
        <w:rPr>
          <w:position w:val="-10"/>
        </w:rPr>
        <w:pict w14:anchorId="7BDD4EC1">
          <v:shape id="_x0000_i2289" type="#_x0000_t75" style="width:21.9pt;height:14.4pt">
            <v:imagedata r:id="rId724" o:title=""/>
          </v:shape>
        </w:pi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w:t>
      </w:r>
      <w:r w:rsidR="00EE236C">
        <w:rPr>
          <w:lang w:val="en-US"/>
        </w:rPr>
        <w:t>Clause</w:t>
      </w:r>
      <w:r w:rsidR="00C968B6">
        <w:rPr>
          <w:lang w:val="en-US"/>
        </w:rPr>
        <w:t>s 9.2.1 and</w:t>
      </w:r>
      <w:r>
        <w:rPr>
          <w:lang w:val="en-US"/>
        </w:rPr>
        <w:t xml:space="preserve"> 9.2.3, </w:t>
      </w:r>
      <w:r w:rsidR="0082175E">
        <w:rPr>
          <w:position w:val="-10"/>
        </w:rPr>
        <w:pict w14:anchorId="74233846">
          <v:shape id="_x0000_i2290" type="#_x0000_t75" style="width:57.6pt;height:14.4pt">
            <v:imagedata r:id="rId725" o:title=""/>
          </v:shape>
        </w:pict>
      </w:r>
      <w:r>
        <w:t xml:space="preserve"> bits representing a negative or positive SR, in ascending order of the values of </w:t>
      </w:r>
      <w:r>
        <w:rPr>
          <w:i/>
        </w:rPr>
        <w:t>schedulingRequestResourceId</w:t>
      </w:r>
      <w:r w:rsidR="003A4C3D" w:rsidRPr="00D3157D">
        <w:t xml:space="preserve"> and</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-SCell-r16</w:t>
      </w:r>
      <w:r>
        <w:t>, are</w:t>
      </w:r>
      <w:r w:rsidRPr="00B916EC">
        <w:t xml:space="preserve"> appended to the HARQ-ACK </w:t>
      </w:r>
      <w:r>
        <w:t xml:space="preserve">information </w:t>
      </w:r>
      <w:r w:rsidRPr="00B916EC">
        <w:t>bits</w:t>
      </w:r>
      <w:r>
        <w:t xml:space="preserve"> and the UE transmits the combined </w:t>
      </w:r>
      <w:r w:rsidR="0082175E">
        <w:rPr>
          <w:position w:val="-10"/>
        </w:rPr>
        <w:pict w14:anchorId="0632C082">
          <v:shape id="_x0000_i2291" type="#_x0000_t75" style="width:100.2pt;height:17.85pt">
            <v:imagedata r:id="rId726" o:title=""/>
          </v:shape>
        </w:pi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in </w:t>
      </w:r>
      <w:r w:rsidR="00EE236C">
        <w:t>Clause</w:t>
      </w:r>
      <w:r w:rsidR="00D23CE9">
        <w:t>s 9.2.1 and 9.2.3</w:t>
      </w:r>
      <w:r w:rsidRPr="00B916EC">
        <w:t>.</w:t>
      </w:r>
      <w:r>
        <w:t xml:space="preserve"> </w:t>
      </w:r>
      <w:r w:rsidR="003A4C3D" w:rsidRPr="00A736C5">
        <w:t xml:space="preserve">If one of the SRs is a positive LRR, the value of the </w:t>
      </w:r>
      <w:r w:rsidR="003A4C3D" w:rsidRPr="00A736C5">
        <w:rPr>
          <w:position w:val="-10"/>
        </w:rPr>
        <w:object w:dxaOrig="1152" w:dyaOrig="288" w14:anchorId="252FCE08">
          <v:shape id="_x0000_i2292" type="#_x0000_t75" style="width:57.6pt;height:14.4pt" o:ole="">
            <v:imagedata r:id="rId727" o:title=""/>
          </v:shape>
          <o:OLEObject Type="Embed" ProgID="Equation.3" ShapeID="_x0000_i2292" DrawAspect="Content" ObjectID="_1662821325" r:id="rId728"/>
        </w:object>
      </w:r>
      <w:r w:rsidR="003A4C3D" w:rsidRPr="00A736C5">
        <w:t xml:space="preserve"> bits indicates the positive LRR.</w:t>
      </w:r>
      <w:r w:rsidR="003A4C3D">
        <w:t xml:space="preserve"> </w:t>
      </w:r>
      <w:r w:rsidR="00D23CE9">
        <w:t xml:space="preserve">An all-zero value for the </w:t>
      </w:r>
      <w:r w:rsidR="0082175E">
        <w:rPr>
          <w:position w:val="-10"/>
        </w:rPr>
        <w:pict w14:anchorId="640FDE11">
          <v:shape id="_x0000_i2293" type="#_x0000_t75" style="width:57.6pt;height:14.4pt">
            <v:imagedata r:id="rId727" o:title=""/>
          </v:shape>
        </w:pict>
      </w:r>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1F783805" w:rsidR="00D23CE9" w:rsidRPr="00BE74C0" w:rsidRDefault="00D23CE9" w:rsidP="00D23CE9">
      <w:r w:rsidRPr="00B916EC">
        <w:t xml:space="preserve">If a UE </w:t>
      </w:r>
      <w:r>
        <w:t xml:space="preserve">would </w:t>
      </w:r>
      <w:r w:rsidRPr="00B916EC">
        <w:t xml:space="preserve">transmit </w:t>
      </w:r>
      <w:r>
        <w:t xml:space="preserve">a PUCCH with </w:t>
      </w:r>
      <w:r w:rsidR="0082175E">
        <w:rPr>
          <w:position w:val="-10"/>
        </w:rPr>
        <w:pict w14:anchorId="24CE087A">
          <v:shape id="_x0000_i2295" type="#_x0000_t75" style="width:16.15pt;height:15pt">
            <v:imagedata r:id="rId729" o:title=""/>
          </v:shape>
        </w:pi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0082175E">
        <w:rPr>
          <w:position w:val="-10"/>
        </w:rPr>
        <w:pict w14:anchorId="0F27F81B">
          <v:shape id="_x0000_i2296" type="#_x0000_t75" style="width:57.6pt;height:14.4pt">
            <v:imagedata r:id="rId727" o:title=""/>
          </v:shape>
        </w:pict>
      </w:r>
      <w:r>
        <w:t xml:space="preserve"> bits representing corresponding negative or positive SR, in ascending order of the values of </w:t>
      </w:r>
      <w:r>
        <w:rPr>
          <w:i/>
        </w:rPr>
        <w:t>schedulingRequestResourceId</w:t>
      </w:r>
      <w:r w:rsidR="00935931" w:rsidRPr="00D3157D">
        <w:t xml:space="preserve"> </w:t>
      </w:r>
      <w:r w:rsidR="00935931">
        <w:t xml:space="preserve">and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-SCell-r16</w:t>
      </w:r>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w:t>
      </w:r>
      <w:r w:rsidR="00EE236C">
        <w:rPr>
          <w:lang w:val="en-US"/>
        </w:rPr>
        <w:t>Clause</w:t>
      </w:r>
      <w:r w:rsidRPr="00B916EC">
        <w:rPr>
          <w:lang w:val="en-US"/>
        </w:rPr>
        <w:t xml:space="preserve"> </w:t>
      </w:r>
      <w:r>
        <w:rPr>
          <w:lang w:val="en-US"/>
        </w:rPr>
        <w:t xml:space="preserve">9.2.5.2 </w:t>
      </w:r>
      <w:r>
        <w:t xml:space="preserve">and the UE transmits a PUCCH with the combined </w:t>
      </w:r>
      <w:r w:rsidR="0082175E">
        <w:rPr>
          <w:position w:val="-10"/>
        </w:rPr>
        <w:pict w14:anchorId="0B65D7BD">
          <v:shape id="_x0000_i2297" type="#_x0000_t75" style="width:100.2pt;height:16.7pt">
            <v:imagedata r:id="rId730" o:title=""/>
          </v:shape>
        </w:pi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w:r w:rsidR="00935931" w:rsidRPr="00A736C5">
        <w:rPr>
          <w:position w:val="-10"/>
        </w:rPr>
        <w:object w:dxaOrig="1152" w:dyaOrig="288" w14:anchorId="4D6057F0">
          <v:shape id="_x0000_i2298" type="#_x0000_t75" style="width:57.6pt;height:14.4pt" o:ole="">
            <v:imagedata r:id="rId727" o:title=""/>
          </v:shape>
          <o:OLEObject Type="Embed" ProgID="Equation.3" ShapeID="_x0000_i2298" DrawAspect="Content" ObjectID="_1662821326" r:id="rId731"/>
        </w:object>
      </w:r>
      <w:r w:rsidR="00935931" w:rsidRPr="00A736C5">
        <w:t xml:space="preserve"> bits indicates the positive LRR. </w:t>
      </w:r>
      <w:r>
        <w:t xml:space="preserve">An all-zero value for the </w:t>
      </w:r>
      <w:r w:rsidR="0082175E">
        <w:rPr>
          <w:position w:val="-10"/>
        </w:rPr>
        <w:pict w14:anchorId="5D121C6A">
          <v:shape id="_x0000_i2299" type="#_x0000_t75" style="width:57.6pt;height:16.7pt">
            <v:imagedata r:id="rId727" o:title=""/>
          </v:shape>
        </w:pict>
      </w:r>
      <w:r>
        <w:t xml:space="preserve"> bits represents a negative SR value across all </w:t>
      </w:r>
      <m:oMath>
        <m:r>
          <w:rPr>
            <w:rFonts w:ascii="Cambria Math" w:hAnsi="Cambria Math"/>
          </w:rPr>
          <m:t>K</m:t>
        </m:r>
      </m:oMath>
      <w:r>
        <w:t xml:space="preserve"> SRs. </w:t>
      </w:r>
    </w:p>
    <w:p w14:paraId="6308FC71" w14:textId="66AA3136"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w:r w:rsidR="0082175E">
        <w:rPr>
          <w:position w:val="-10"/>
        </w:rPr>
        <w:pict w14:anchorId="1050593F">
          <v:shape id="_x0000_i2301" type="#_x0000_t75" style="width:21.9pt;height:14.4pt">
            <v:imagedata r:id="rId499" o:title=""/>
          </v:shape>
        </w:pi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0082175E">
        <w:rPr>
          <w:position w:val="-10"/>
        </w:rPr>
        <w:pict w14:anchorId="757C7C82">
          <v:shape id="_x0000_i2302" type="#_x0000_t75" style="width:79.5pt;height:14.4pt">
            <v:imagedata r:id="rId732" o:title=""/>
          </v:shape>
        </w:pict>
      </w:r>
      <w:r w:rsidRPr="00B916EC">
        <w:rPr>
          <w:lang w:val="en-US"/>
        </w:rPr>
        <w:t xml:space="preserve"> SR bit</w:t>
      </w:r>
      <w:r>
        <w:rPr>
          <w:lang w:val="en-US"/>
        </w:rPr>
        <w:t>s</w:t>
      </w:r>
      <w:r w:rsidRPr="00B916EC">
        <w:rPr>
          <w:lang w:val="en-US"/>
        </w:rPr>
        <w:t xml:space="preserve">, and </w:t>
      </w:r>
      <w:r w:rsidR="0082175E">
        <w:rPr>
          <w:position w:val="-10"/>
        </w:rPr>
        <w:pict w14:anchorId="43C17107">
          <v:shape id="_x0000_i2303" type="#_x0000_t75" style="width:21.9pt;height:15pt">
            <v:imagedata r:id="rId645" o:title=""/>
          </v:shape>
        </w:pi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82175E">
        <w:rPr>
          <w:position w:val="-10"/>
        </w:rPr>
        <w:pict w14:anchorId="6F19DF4C">
          <v:shape id="_x0000_i2304" type="#_x0000_t75" style="width:36.3pt;height:18.45pt">
            <v:imagedata r:id="rId646" o:title=""/>
          </v:shape>
        </w:pict>
      </w:r>
      <w:r>
        <w:rPr>
          <w:lang w:val="en-US"/>
        </w:rPr>
        <w:t xml:space="preserve"> PRBs</w:t>
      </w:r>
      <w:r w:rsidRPr="00B916EC">
        <w:rPr>
          <w:lang w:val="en-US"/>
        </w:rPr>
        <w:t xml:space="preserve">, the UE determines a number of PRBs </w:t>
      </w:r>
      <w:r w:rsidR="0082175E">
        <w:rPr>
          <w:position w:val="-12"/>
        </w:rPr>
        <w:pict w14:anchorId="4E986AEF">
          <v:shape id="_x0000_i2305" type="#_x0000_t75" style="width:36.3pt;height:17.85pt">
            <v:imagedata r:id="rId733" o:title=""/>
          </v:shape>
        </w:pi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0082175E">
        <w:rPr>
          <w:position w:val="-12"/>
        </w:rPr>
        <w:pict w14:anchorId="484B2445">
          <v:shape id="_x0000_i2306" type="#_x0000_t75" style="width:222.9pt;height:18.45pt">
            <v:imagedata r:id="rId734" o:title=""/>
          </v:shape>
        </w:pict>
      </w:r>
      <w:r w:rsidRPr="00B916EC">
        <w:rPr>
          <w:lang w:val="en-US"/>
        </w:rPr>
        <w:t xml:space="preserve"> and, if </w:t>
      </w:r>
      <w:r w:rsidR="0082175E">
        <w:rPr>
          <w:position w:val="-10"/>
        </w:rPr>
        <w:pict w14:anchorId="05BB55EB">
          <v:shape id="_x0000_i2307" type="#_x0000_t75" style="width:50.1pt;height:17.85pt">
            <v:imagedata r:id="rId649" o:title=""/>
          </v:shape>
        </w:pict>
      </w:r>
      <w:r w:rsidRPr="00B916EC">
        <w:rPr>
          <w:lang w:val="en-US"/>
        </w:rPr>
        <w:t>,</w:t>
      </w:r>
      <w:r>
        <w:rPr>
          <w:lang w:val="en-US"/>
        </w:rPr>
        <w:t xml:space="preserve"> </w:t>
      </w:r>
      <w:r w:rsidR="0082175E">
        <w:rPr>
          <w:position w:val="-12"/>
        </w:rPr>
        <w:pict w14:anchorId="7EDBCC98">
          <v:shape id="_x0000_i2308" type="#_x0000_t75" style="width:237.9pt;height:18.45pt">
            <v:imagedata r:id="rId735" o:title=""/>
          </v:shape>
        </w:pict>
      </w:r>
      <w:r w:rsidRPr="00B916EC">
        <w:rPr>
          <w:lang w:val="en-US"/>
        </w:rPr>
        <w:t xml:space="preserve">, where </w:t>
      </w:r>
      <w:r w:rsidR="0082175E">
        <w:rPr>
          <w:position w:val="-12"/>
        </w:rPr>
        <w:pict w14:anchorId="5144D436">
          <v:shape id="_x0000_i2309" type="#_x0000_t75" style="width:28.2pt;height:18.45pt">
            <v:imagedata r:id="rId651" o:title=""/>
          </v:shape>
        </w:pict>
      </w:r>
      <w:r w:rsidRPr="00B916EC">
        <w:rPr>
          <w:lang w:val="en-US"/>
        </w:rPr>
        <w:t xml:space="preserve">, </w:t>
      </w:r>
      <w:r w:rsidR="0082175E">
        <w:rPr>
          <w:position w:val="-12"/>
        </w:rPr>
        <w:pict w14:anchorId="588DF228">
          <v:shape id="_x0000_i2310" type="#_x0000_t75" style="width:36.3pt;height:18.45pt">
            <v:imagedata r:id="rId736" o:title=""/>
          </v:shape>
        </w:pict>
      </w:r>
      <w:r w:rsidRPr="00B916EC">
        <w:rPr>
          <w:lang w:val="en-US"/>
        </w:rPr>
        <w:t xml:space="preserve">, </w:t>
      </w:r>
      <w:r w:rsidR="0082175E">
        <w:rPr>
          <w:position w:val="-10"/>
        </w:rPr>
        <w:pict w14:anchorId="588FE0DD">
          <v:shape id="_x0000_i2311" type="#_x0000_t75" style="width:19pt;height:17.85pt">
            <v:imagedata r:id="rId653" o:title=""/>
          </v:shape>
        </w:pict>
      </w:r>
      <w:r w:rsidRPr="00B916EC">
        <w:rPr>
          <w:lang w:val="en-US"/>
        </w:rPr>
        <w:t xml:space="preserve">, and </w:t>
      </w:r>
      <w:r w:rsidR="0082175E">
        <w:rPr>
          <w:position w:val="-4"/>
        </w:rPr>
        <w:pict w14:anchorId="22B2738D">
          <v:shape id="_x0000_i2312" type="#_x0000_t75" style="width:12.65pt;height:12.65pt">
            <v:imagedata r:id="rId654" o:title=""/>
          </v:shape>
        </w:pict>
      </w:r>
      <w:r w:rsidRPr="00B916EC">
        <w:rPr>
          <w:lang w:val="en-US"/>
        </w:rPr>
        <w:t xml:space="preserve"> are defined in </w:t>
      </w:r>
      <w:r w:rsidR="00EE236C">
        <w:rPr>
          <w:lang w:val="en-US"/>
        </w:rPr>
        <w:t>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w:r w:rsidR="0082175E">
        <w:rPr>
          <w:position w:val="-14"/>
        </w:rPr>
        <w:pict w14:anchorId="3307A5F7">
          <v:shape id="_x0000_i2313" type="#_x0000_t75" style="width:40.9pt;height:20.15pt">
            <v:imagedata r:id="rId737" o:title=""/>
          </v:shape>
        </w:pict>
      </w:r>
      <w:r w:rsidR="00C5287C">
        <w:rPr>
          <w:lang w:val="en-US"/>
        </w:rPr>
        <w:t xml:space="preserve"> </w:t>
      </w:r>
      <w:r w:rsidR="00C5287C" w:rsidRPr="008C0CFC">
        <w:rPr>
          <w:lang w:val="en-US"/>
        </w:rPr>
        <w:t xml:space="preserve">is not equal </w:t>
      </w:r>
      <w:r w:rsidR="0082175E">
        <w:rPr>
          <w:position w:val="-6"/>
        </w:rPr>
        <w:pict w14:anchorId="4776C1FB">
          <v:shape id="_x0000_i2314" type="#_x0000_t75" style="width:62.2pt;height:16.15pt">
            <v:imagedata r:id="rId738" o:title=""/>
          </v:shape>
        </w:pict>
      </w:r>
      <w:r w:rsidR="00C5287C">
        <w:rPr>
          <w:lang w:val="en-US"/>
        </w:rPr>
        <w:t xml:space="preserve"> </w:t>
      </w:r>
      <w:r w:rsidR="00C5287C" w:rsidRPr="008C0CFC">
        <w:rPr>
          <w:lang w:val="en-US"/>
        </w:rPr>
        <w:t xml:space="preserve">according to [4, TS 38.211], </w:t>
      </w:r>
      <w:r w:rsidR="0082175E">
        <w:rPr>
          <w:position w:val="-14"/>
        </w:rPr>
        <w:pict w14:anchorId="31FC9E70">
          <v:shape id="_x0000_i2315" type="#_x0000_t75" style="width:40.9pt;height:20.15pt">
            <v:imagedata r:id="rId657" o:title=""/>
          </v:shape>
        </w:pi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Pr>
          <w:lang w:val="en-US"/>
        </w:rPr>
        <w:t xml:space="preserve"> If </w:t>
      </w:r>
      <w:r w:rsidR="0082175E">
        <w:rPr>
          <w:position w:val="-12"/>
        </w:rPr>
        <w:pict w14:anchorId="435709E0">
          <v:shape id="_x0000_i2316" type="#_x0000_t75" style="width:237.9pt;height:18.45pt">
            <v:imagedata r:id="rId739" o:title=""/>
          </v:shape>
        </w:pict>
      </w:r>
      <w:r>
        <w:rPr>
          <w:lang w:val="en-US"/>
        </w:rPr>
        <w:t xml:space="preserve">, the UE transmits the PUCCH over the </w:t>
      </w:r>
      <w:r w:rsidR="0082175E">
        <w:rPr>
          <w:position w:val="-10"/>
        </w:rPr>
        <w:pict w14:anchorId="7D22B262">
          <v:shape id="_x0000_i2317" type="#_x0000_t75" style="width:36.3pt;height:18.45pt">
            <v:imagedata r:id="rId740" o:title=""/>
          </v:shape>
        </w:pict>
      </w:r>
      <w:r>
        <w:rPr>
          <w:lang w:val="en-US"/>
        </w:rPr>
        <w:t xml:space="preserve"> PRBs.</w:t>
      </w:r>
    </w:p>
    <w:p w14:paraId="13A2C886" w14:textId="0E3FA96F"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588" w:name="_Ref500185963"/>
      <w:bookmarkStart w:id="589" w:name="_Toc12021482"/>
      <w:bookmarkStart w:id="590" w:name="_Toc20311594"/>
      <w:bookmarkStart w:id="591" w:name="_Toc26719419"/>
      <w:bookmarkStart w:id="592" w:name="_Toc29894854"/>
      <w:bookmarkStart w:id="593" w:name="_Toc29899153"/>
      <w:bookmarkStart w:id="594" w:name="_Toc29899571"/>
      <w:bookmarkStart w:id="595" w:name="_Toc29917308"/>
      <w:bookmarkStart w:id="596" w:name="_Toc36498182"/>
      <w:bookmarkStart w:id="597" w:name="_Toc45699209"/>
      <w:bookmarkStart w:id="598" w:name="_Toc52208371"/>
      <w:r w:rsidRPr="00B916EC">
        <w:lastRenderedPageBreak/>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588"/>
      <w:r w:rsidR="00E102CA">
        <w:t xml:space="preserve"> in a PUCCH</w:t>
      </w:r>
      <w:bookmarkEnd w:id="589"/>
      <w:bookmarkEnd w:id="590"/>
      <w:bookmarkEnd w:id="591"/>
      <w:bookmarkEnd w:id="592"/>
      <w:bookmarkEnd w:id="593"/>
      <w:bookmarkEnd w:id="594"/>
      <w:bookmarkEnd w:id="595"/>
      <w:bookmarkEnd w:id="596"/>
      <w:bookmarkEnd w:id="597"/>
      <w:bookmarkEnd w:id="598"/>
    </w:p>
    <w:p w14:paraId="4BBB9E9E" w14:textId="725DA9F9"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77777777" w:rsidR="000F4CCC" w:rsidRDefault="000F4CCC" w:rsidP="000F4CCC">
      <w:pPr>
        <w:rPr>
          <w:lang w:eastAsia="zh-CN"/>
        </w:rPr>
      </w:pPr>
      <w:r>
        <w:rPr>
          <w:lang w:eastAsia="zh-CN"/>
        </w:rPr>
        <w:t xml:space="preserve">If a UE is provided only one PUCCH resource set for transmission of HARQ-ACK information in response to PDSCH reception scheduled by a DCI format or in response to a SPS PDSCH release, the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7777777" w:rsidR="006F698B" w:rsidRDefault="006F698B" w:rsidP="006F698B">
      <w:pPr>
        <w:pStyle w:val="B1"/>
        <w:rPr>
          <w:lang w:eastAsia="zh-CN"/>
        </w:rPr>
      </w:pPr>
      <w:r>
        <w:t>-</w:t>
      </w:r>
      <w:r>
        <w:tab/>
      </w:r>
      <w:r w:rsidR="0082175E">
        <w:rPr>
          <w:position w:val="-10"/>
        </w:rPr>
        <w:pict w14:anchorId="37225BE7">
          <v:shape id="_x0000_i2318" type="#_x0000_t75" style="width:21.9pt;height:14.4pt">
            <v:imagedata r:id="rId499" o:title=""/>
          </v:shape>
        </w:pict>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63EA9F83" w:rsidR="006F698B" w:rsidRDefault="006F698B" w:rsidP="006F698B">
      <w:pPr>
        <w:pStyle w:val="B1"/>
        <w:rPr>
          <w:lang w:eastAsia="zh-CN"/>
        </w:rPr>
      </w:pPr>
      <w:r>
        <w:t>-</w:t>
      </w:r>
      <w:r>
        <w:tab/>
      </w:r>
      <w:r w:rsidR="0082175E">
        <w:rPr>
          <w:position w:val="-10"/>
        </w:rPr>
        <w:pict w14:anchorId="3C2C81F6">
          <v:shape id="_x0000_i2319" type="#_x0000_t75" style="width:21.9pt;height:14.4pt">
            <v:imagedata r:id="rId741" o:title=""/>
          </v:shape>
        </w:pict>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82175E">
        <w:rPr>
          <w:position w:val="-10"/>
        </w:rPr>
        <w:pict w14:anchorId="12829A6E">
          <v:shape id="_x0000_i2320" type="#_x0000_t75" style="width:36.3pt;height:14.4pt">
            <v:imagedata r:id="rId742" o:title=""/>
          </v:shape>
        </w:pict>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82175E">
        <w:rPr>
          <w:position w:val="-10"/>
        </w:rPr>
        <w:pict w14:anchorId="376B1C31">
          <v:shape id="_x0000_i2321" type="#_x0000_t75" style="width:79.5pt;height:14.4pt">
            <v:imagedata r:id="rId732" o:title=""/>
          </v:shape>
        </w:pict>
      </w:r>
      <w:r>
        <w:t xml:space="preserve"> </w:t>
      </w:r>
      <w:r w:rsidRPr="00DD6294">
        <w:t xml:space="preserve">as described in </w:t>
      </w:r>
      <w:r w:rsidR="00EE236C">
        <w:t>Clause</w:t>
      </w:r>
      <w:r w:rsidRPr="00DD6294">
        <w:t xml:space="preserve"> 9.2.5.1</w:t>
      </w:r>
    </w:p>
    <w:p w14:paraId="11E26596" w14:textId="77777777" w:rsidR="006F698B" w:rsidRPr="007E24BA" w:rsidRDefault="006F698B" w:rsidP="006F698B">
      <w:pPr>
        <w:pStyle w:val="B1"/>
        <w:rPr>
          <w:lang w:val="en-US"/>
        </w:rPr>
      </w:pPr>
      <w:r>
        <w:rPr>
          <w:lang w:eastAsia="zh-CN"/>
        </w:rPr>
        <w:t>-</w:t>
      </w:r>
      <w:r>
        <w:rPr>
          <w:lang w:eastAsia="zh-CN"/>
        </w:rPr>
        <w:tab/>
      </w:r>
      <w:r w:rsidR="0082175E">
        <w:rPr>
          <w:position w:val="-24"/>
        </w:rPr>
        <w:pict w14:anchorId="2325606A">
          <v:shape id="_x0000_i2322" type="#_x0000_t75" style="width:129.6pt;height:28.2pt">
            <v:imagedata r:id="rId743" o:title=""/>
          </v:shape>
        </w:pict>
      </w:r>
      <w:r>
        <w:t xml:space="preserve">, </w:t>
      </w:r>
      <w:r>
        <w:rPr>
          <w:lang w:val="en-US"/>
        </w:rPr>
        <w:t xml:space="preserve">where </w:t>
      </w:r>
      <w:r w:rsidR="0082175E">
        <w:rPr>
          <w:position w:val="-12"/>
        </w:rPr>
        <w:pict w14:anchorId="6BF08976">
          <v:shape id="_x0000_i2323" type="#_x0000_t75" style="width:43.8pt;height:17.85pt">
            <v:imagedata r:id="rId744" o:title=""/>
          </v:shape>
        </w:pi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82175E">
        <w:rPr>
          <w:position w:val="-6"/>
        </w:rPr>
        <w:pict w14:anchorId="05D67499">
          <v:shape id="_x0000_i2324" type="#_x0000_t75" style="width:9.8pt;height:10.95pt">
            <v:imagedata r:id="rId745" o:title=""/>
          </v:shape>
        </w:pict>
      </w:r>
      <w:r>
        <w:t xml:space="preserve">, </w:t>
      </w:r>
      <w:r w:rsidR="0082175E">
        <w:rPr>
          <w:position w:val="-12"/>
        </w:rPr>
        <w:pict w14:anchorId="0F43C775">
          <v:shape id="_x0000_i2325" type="#_x0000_t75" style="width:43.8pt;height:16.7pt">
            <v:imagedata r:id="rId746" o:title=""/>
          </v:shape>
        </w:pi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82175E">
        <w:rPr>
          <w:position w:val="-6"/>
        </w:rPr>
        <w:pict w14:anchorId="36479DFC">
          <v:shape id="_x0000_i2326" type="#_x0000_t75" style="width:9.8pt;height:10.95pt">
            <v:imagedata r:id="rId745" o:title=""/>
          </v:shape>
        </w:pict>
      </w:r>
      <w:r>
        <w:rPr>
          <w:lang w:val="en-US"/>
        </w:rPr>
        <w:t xml:space="preserve"> [6, TS 38.214]</w:t>
      </w:r>
      <w:r>
        <w:t xml:space="preserve">, and </w:t>
      </w:r>
      <w:r w:rsidR="0082175E">
        <w:rPr>
          <w:position w:val="-10"/>
        </w:rPr>
        <w:pict w14:anchorId="74849526">
          <v:shape id="_x0000_i2327" type="#_x0000_t75" style="width:23.6pt;height:17.85pt">
            <v:imagedata r:id="rId747" o:title=""/>
          </v:shape>
        </w:pict>
      </w:r>
      <w:r>
        <w:t xml:space="preserve"> is a number of </w:t>
      </w:r>
      <w:r>
        <w:rPr>
          <w:lang w:val="en-US"/>
        </w:rPr>
        <w:t>CSI reports that include overlapping</w:t>
      </w:r>
      <w:r>
        <w:t xml:space="preserve"> CSI reports</w:t>
      </w:r>
    </w:p>
    <w:p w14:paraId="355FF260" w14:textId="77777777" w:rsidR="006F698B" w:rsidRPr="00FB71F5" w:rsidRDefault="006F698B" w:rsidP="006F698B">
      <w:pPr>
        <w:pStyle w:val="B1"/>
        <w:rPr>
          <w:lang w:val="en-US"/>
        </w:rPr>
      </w:pPr>
      <w:r>
        <w:rPr>
          <w:lang w:eastAsia="zh-CN"/>
        </w:rPr>
        <w:t>-</w:t>
      </w:r>
      <w:r>
        <w:rPr>
          <w:lang w:eastAsia="zh-CN"/>
        </w:rPr>
        <w:tab/>
      </w:r>
      <w:r w:rsidR="0082175E">
        <w:rPr>
          <w:position w:val="-12"/>
        </w:rPr>
        <w:pict w14:anchorId="1D5AD362">
          <v:shape id="_x0000_i2328" type="#_x0000_t75" style="width:136.5pt;height:17.85pt">
            <v:imagedata r:id="rId748" o:title=""/>
          </v:shape>
        </w:pict>
      </w:r>
      <w:r>
        <w:t xml:space="preserve">, </w:t>
      </w:r>
      <w:r>
        <w:rPr>
          <w:lang w:val="en-US"/>
        </w:rPr>
        <w:t xml:space="preserve">where </w:t>
      </w:r>
      <w:r w:rsidR="0082175E">
        <w:rPr>
          <w:position w:val="-12"/>
        </w:rPr>
        <w:pict w14:anchorId="406C24C1">
          <v:shape id="_x0000_i2329" type="#_x0000_t75" style="width:50.1pt;height:16.7pt">
            <v:imagedata r:id="rId749" o:title=""/>
          </v:shape>
        </w:pi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82175E">
        <w:rPr>
          <w:position w:val="-12"/>
        </w:rPr>
        <w:pict w14:anchorId="0FCAC4E7">
          <v:shape id="_x0000_i2330" type="#_x0000_t75" style="width:50.1pt;height:16.7pt">
            <v:imagedata r:id="rId750" o:title=""/>
          </v:shape>
        </w:pict>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77777777" w:rsidR="006F698B" w:rsidRPr="00B916EC" w:rsidRDefault="006F698B" w:rsidP="006F698B">
      <w:pPr>
        <w:pStyle w:val="B1"/>
        <w:rPr>
          <w:lang w:val="en-US" w:eastAsia="zh-CN"/>
        </w:rPr>
      </w:pPr>
      <w:r>
        <w:t>-</w:t>
      </w:r>
      <w:r>
        <w:tab/>
      </w:r>
      <w:r w:rsidR="0082175E">
        <w:rPr>
          <w:position w:val="-4"/>
        </w:rPr>
        <w:pict w14:anchorId="70F07BA6">
          <v:shape id="_x0000_i2331" type="#_x0000_t75" style="width:12.65pt;height:12.65pt">
            <v:imagedata r:id="rId654" o:title=""/>
          </v:shape>
        </w:pict>
      </w:r>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03DB7AF7" w14:textId="77777777" w:rsidR="006F698B" w:rsidRPr="00B916EC" w:rsidRDefault="006F698B" w:rsidP="006F698B">
      <w:pPr>
        <w:pStyle w:val="B1"/>
        <w:rPr>
          <w:lang w:val="en-US" w:eastAsia="zh-CN"/>
        </w:rPr>
      </w:pPr>
      <w:r>
        <w:t>-</w:t>
      </w:r>
      <w:r>
        <w:tab/>
      </w:r>
      <w:r w:rsidR="0082175E">
        <w:rPr>
          <w:position w:val="-10"/>
        </w:rPr>
        <w:pict w14:anchorId="54C4962D">
          <v:shape id="_x0000_i2332" type="#_x0000_t75" style="width:36.3pt;height:16.7pt">
            <v:imagedata r:id="rId751" o:title=""/>
          </v:shape>
        </w:pict>
      </w:r>
      <w:r>
        <w:t xml:space="preserve"> </w:t>
      </w:r>
      <w:r>
        <w:rPr>
          <w:rFonts w:hint="eastAsia"/>
          <w:lang w:eastAsia="zh-CN"/>
        </w:rPr>
        <w:t>is a</w:t>
      </w:r>
      <w:r w:rsidRPr="00B916EC">
        <w:rPr>
          <w:rFonts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hint="eastAsia"/>
          <w:lang w:eastAsia="zh-CN"/>
        </w:rPr>
        <w:t>respectively</w:t>
      </w:r>
      <w:r w:rsidRPr="00B916EC">
        <w:rPr>
          <w:lang w:eastAsia="zh-CN"/>
        </w:rPr>
        <w:t xml:space="preserve">, where </w:t>
      </w:r>
      <w:r w:rsidR="0082175E">
        <w:rPr>
          <w:position w:val="-10"/>
        </w:rPr>
        <w:pict w14:anchorId="14C21464">
          <v:shape id="_x0000_i2333" type="#_x0000_t75" style="width:36.3pt;height:16.15pt">
            <v:imagedata r:id="rId751" o:title=""/>
          </v:shape>
        </w:pict>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82175E">
        <w:rPr>
          <w:position w:val="-10"/>
        </w:rPr>
        <w:pict w14:anchorId="74950436">
          <v:shape id="_x0000_i2334" type="#_x0000_t75" style="width:43.8pt;height:16.7pt">
            <v:imagedata r:id="rId752" o:title=""/>
          </v:shape>
        </w:pict>
      </w:r>
      <w:r w:rsidRPr="00B916EC">
        <w:t xml:space="preserve"> for PUCCH format 4</w:t>
      </w:r>
    </w:p>
    <w:p w14:paraId="160903BD" w14:textId="7EB33DED" w:rsidR="006F698B" w:rsidRDefault="006F698B" w:rsidP="006F698B">
      <w:pPr>
        <w:pStyle w:val="B1"/>
        <w:rPr>
          <w:lang w:eastAsia="zh-CN"/>
        </w:rPr>
      </w:pPr>
      <w:r>
        <w:t>-</w:t>
      </w:r>
      <w:r>
        <w:tab/>
      </w:r>
      <w:r w:rsidR="0082175E">
        <w:rPr>
          <w:position w:val="-12"/>
        </w:rPr>
        <w:pict w14:anchorId="13CF7B30">
          <v:shape id="_x0000_i2335" type="#_x0000_t75" style="width:1in;height:18.45pt">
            <v:imagedata r:id="rId753" o:title=""/>
          </v:shape>
        </w:pict>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82175E">
        <w:rPr>
          <w:position w:val="-10"/>
        </w:rPr>
        <w:pict w14:anchorId="31E107C0">
          <v:shape id="_x0000_i2336" type="#_x0000_t75" style="width:36.3pt;height:18.45pt">
            <v:imagedata r:id="rId754" o:title=""/>
          </v:shape>
        </w:pict>
      </w:r>
      <w:r w:rsidR="004F4935">
        <w:t xml:space="preserve"> provided by </w:t>
      </w:r>
      <w:r w:rsidR="004F4935" w:rsidRPr="004B21D9">
        <w:rPr>
          <w:i/>
        </w:rPr>
        <w:t>OCC-Length-r16</w:t>
      </w:r>
      <w:r w:rsidR="004F4935">
        <w:t xml:space="preserve">, </w:t>
      </w:r>
      <w:r w:rsidR="0082175E">
        <w:rPr>
          <w:position w:val="-12"/>
        </w:rPr>
        <w:pict w14:anchorId="20F31C5B">
          <v:shape id="_x0000_i2337" type="#_x0000_t75" style="width:111.15pt;height:18.45pt">
            <v:imagedata r:id="rId755" o:title=""/>
          </v:shape>
        </w:pict>
      </w:r>
      <w:r>
        <w:t>,</w:t>
      </w:r>
      <w:r w:rsidRPr="00B916EC">
        <w:t xml:space="preserve"> </w:t>
      </w:r>
      <w:r w:rsidR="0082175E">
        <w:rPr>
          <w:position w:val="-12"/>
        </w:rPr>
        <w:pict w14:anchorId="19B5A5C0">
          <v:shape id="_x0000_i2338" type="#_x0000_t75" style="width:57.6pt;height:18.45pt">
            <v:imagedata r:id="rId756" o:title=""/>
          </v:shape>
        </w:pict>
      </w:r>
      <w:r w:rsidRPr="00B916EC">
        <w:t xml:space="preserve"> for PUCCH format 3</w:t>
      </w:r>
      <w:r w:rsidR="004F4935">
        <w:rPr>
          <w:lang w:val="en-US"/>
        </w:rPr>
        <w:t xml:space="preserve"> </w:t>
      </w:r>
      <w:r w:rsidR="004F4935">
        <w:t xml:space="preserve">or, if the PUCCH resource with PUCCH format 3 includes an orthogonal cover code with length </w:t>
      </w:r>
      <w:r w:rsidR="0082175E">
        <w:rPr>
          <w:position w:val="-10"/>
        </w:rPr>
        <w:pict w14:anchorId="06D8167F">
          <v:shape id="_x0000_i2339" type="#_x0000_t75" style="width:36.3pt;height:18.45pt">
            <v:imagedata r:id="rId757" o:title=""/>
          </v:shape>
        </w:pict>
      </w:r>
      <w:r w:rsidR="004F4935">
        <w:t xml:space="preserve"> provided by </w:t>
      </w:r>
      <w:r w:rsidR="004F4935" w:rsidRPr="004B21D9">
        <w:rPr>
          <w:i/>
        </w:rPr>
        <w:t>OCC-Length-r16</w:t>
      </w:r>
      <w:r w:rsidR="004F4935">
        <w:t xml:space="preserve">, </w:t>
      </w:r>
      <w:r w:rsidR="0082175E">
        <w:rPr>
          <w:position w:val="-12"/>
        </w:rPr>
        <w:pict w14:anchorId="2AE3C2C1">
          <v:shape id="_x0000_i2340" type="#_x0000_t75" style="width:92.15pt;height:18.45pt">
            <v:imagedata r:id="rId758" o:title=""/>
          </v:shape>
        </w:pict>
      </w:r>
      <w:r>
        <w:t>,</w:t>
      </w:r>
      <w:r w:rsidRPr="00B916EC">
        <w:t xml:space="preserve"> and </w:t>
      </w:r>
      <w:r w:rsidR="0082175E">
        <w:rPr>
          <w:position w:val="-12"/>
        </w:rPr>
        <w:pict w14:anchorId="68A46AE6">
          <v:shape id="_x0000_i2341" type="#_x0000_t75" style="width:93.9pt;height:18.45pt">
            <v:imagedata r:id="rId759" o:title=""/>
          </v:shape>
        </w:pict>
      </w:r>
      <w:r w:rsidRPr="00B916EC">
        <w:t xml:space="preserve"> for PUCCH format 4</w:t>
      </w:r>
      <w:r w:rsidRPr="005B6D3F">
        <w:t xml:space="preserve">, where </w:t>
      </w:r>
      <w:r w:rsidR="0082175E">
        <w:rPr>
          <w:position w:val="-10"/>
        </w:rPr>
        <w:pict w14:anchorId="06A5E395">
          <v:shape id="_x0000_i2342" type="#_x0000_t75" style="width:21.9pt;height:18.45pt">
            <v:imagedata r:id="rId760" o:title=""/>
          </v:shape>
        </w:pict>
      </w:r>
      <w:r w:rsidRPr="005B6D3F">
        <w:t xml:space="preserve"> is a number of subcarriers per resource block [4, TS 38.211]</w:t>
      </w:r>
    </w:p>
    <w:p w14:paraId="72E1315D" w14:textId="77777777" w:rsidR="006F698B" w:rsidRPr="00B916EC" w:rsidRDefault="006F698B" w:rsidP="006F698B">
      <w:pPr>
        <w:pStyle w:val="B1"/>
        <w:rPr>
          <w:lang w:val="en-US" w:eastAsia="zh-CN"/>
        </w:rPr>
      </w:pPr>
      <w:r>
        <w:rPr>
          <w:lang w:val="en-US" w:eastAsia="zh-CN"/>
        </w:rPr>
        <w:t>-</w:t>
      </w:r>
      <w:r>
        <w:rPr>
          <w:lang w:val="en-US" w:eastAsia="zh-CN"/>
        </w:rPr>
        <w:tab/>
      </w:r>
      <w:r w:rsidR="0082175E">
        <w:rPr>
          <w:position w:val="-12"/>
        </w:rPr>
        <w:pict w14:anchorId="25187F6E">
          <v:shape id="_x0000_i2343" type="#_x0000_t75" style="width:42.6pt;height:19pt">
            <v:imagedata r:id="rId761" o:title=""/>
          </v:shape>
        </w:pict>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82175E">
        <w:rPr>
          <w:position w:val="-12"/>
        </w:rPr>
        <w:pict w14:anchorId="37DD708F">
          <v:shape id="_x0000_i2344" type="#_x0000_t75" style="width:36.3pt;height:18.45pt">
            <v:imagedata r:id="rId762" o:title=""/>
          </v:shape>
        </w:pict>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82175E">
        <w:rPr>
          <w:position w:val="-12"/>
        </w:rPr>
        <w:pict w14:anchorId="4533F05F">
          <v:shape id="_x0000_i2345" type="#_x0000_t75" style="width:40.9pt;height:18.45pt">
            <v:imagedata r:id="rId761" o:title=""/>
          </v:shape>
        </w:pict>
      </w:r>
      <w:r>
        <w:t xml:space="preserve"> </w:t>
      </w:r>
      <w:r>
        <w:rPr>
          <w:rFonts w:eastAsia="MS Mincho"/>
          <w:iCs/>
          <w:lang w:val="en-US" w:eastAsia="ja-JP"/>
        </w:rPr>
        <w:t xml:space="preserve">is equal to a number of PUCCH symbols </w:t>
      </w:r>
      <w:r w:rsidR="0082175E">
        <w:rPr>
          <w:position w:val="-12"/>
        </w:rPr>
        <w:pict w14:anchorId="74993EDB">
          <v:shape id="_x0000_i2346" type="#_x0000_t75" style="width:36.3pt;height:18.45pt">
            <v:imagedata r:id="rId763"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82175E">
        <w:rPr>
          <w:position w:val="-12"/>
        </w:rPr>
        <w:pict w14:anchorId="360D494D">
          <v:shape id="_x0000_i2347" type="#_x0000_t75" style="width:38.6pt;height:18.45pt">
            <v:imagedata r:id="rId764" o:title=""/>
          </v:shape>
        </w:pi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w:t>
      </w:r>
      <w:r w:rsidRPr="00B916EC">
        <w:lastRenderedPageBreak/>
        <w:t>a number of symbols used for DM</w:t>
      </w:r>
      <w:r>
        <w:t>-</w:t>
      </w:r>
      <w:r w:rsidRPr="00B916EC">
        <w:t>RS transmission for PUCCH format 3 or for PUCCH format 4, respectively [4, TS 38.211]</w:t>
      </w:r>
    </w:p>
    <w:p w14:paraId="442FB678" w14:textId="77777777" w:rsidR="006F698B" w:rsidRPr="00B916EC" w:rsidRDefault="006F698B" w:rsidP="006F698B">
      <w:pPr>
        <w:pStyle w:val="B1"/>
        <w:rPr>
          <w:lang w:val="en-US" w:eastAsia="zh-CN"/>
        </w:rPr>
      </w:pPr>
      <w:r>
        <w:t>-</w:t>
      </w:r>
      <w:r>
        <w:tab/>
      </w:r>
      <w:r w:rsidR="0082175E">
        <w:rPr>
          <w:position w:val="-10"/>
        </w:rPr>
        <w:pict w14:anchorId="36C1DE9F">
          <v:shape id="_x0000_i2348" type="#_x0000_t75" style="width:25.35pt;height:16.15pt">
            <v:imagedata r:id="rId765" o:title=""/>
          </v:shape>
        </w:pict>
      </w:r>
      <w:r w:rsidRPr="00B916EC">
        <w:t xml:space="preserve"> if pi/2-BPSK is the modulation scheme and </w:t>
      </w:r>
      <w:r w:rsidR="0082175E">
        <w:rPr>
          <w:position w:val="-10"/>
        </w:rPr>
        <w:pict w14:anchorId="468656D3">
          <v:shape id="_x0000_i2349" type="#_x0000_t75" style="width:28.2pt;height:15pt">
            <v:imagedata r:id="rId766" o:title=""/>
          </v:shape>
        </w:pict>
      </w:r>
      <w:r w:rsidRPr="00B916EC">
        <w:t xml:space="preserve"> if QPSK is the modulation scheme as indicated by </w:t>
      </w:r>
      <w:r w:rsidRPr="00B916EC">
        <w:rPr>
          <w:i/>
        </w:rPr>
        <w:t>pi2BPSK</w:t>
      </w:r>
      <w:r w:rsidRPr="00B916EC">
        <w:t xml:space="preserve"> for PUCCH format 3 or PUCCH format 4. For PUCCH format 2, </w:t>
      </w:r>
      <w:r w:rsidR="0082175E">
        <w:rPr>
          <w:position w:val="-10"/>
        </w:rPr>
        <w:pict w14:anchorId="2ABDA70F">
          <v:shape id="_x0000_i2350" type="#_x0000_t75" style="width:28.2pt;height:14.4pt">
            <v:imagedata r:id="rId767" o:title=""/>
          </v:shape>
        </w:pict>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155E0145"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82175E">
        <w:rPr>
          <w:position w:val="-6"/>
        </w:rPr>
        <w:pict w14:anchorId="48BEAC16">
          <v:shape id="_x0000_i2351" type="#_x0000_t75" style="width:23.6pt;height:12.65pt">
            <v:imagedata r:id="rId768" o:title=""/>
          </v:shape>
        </w:pict>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in </w:t>
      </w:r>
      <w:r w:rsidR="00EE236C">
        <w:rPr>
          <w:lang w:eastAsia="zh-CN"/>
        </w:rPr>
        <w:t>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82175E">
        <w:rPr>
          <w:position w:val="-10"/>
        </w:rPr>
        <w:pict w14:anchorId="55DCA653">
          <v:shape id="_x0000_i2352" type="#_x0000_t75" style="width:14.4pt;height:14.4pt">
            <v:imagedata r:id="rId769" o:title=""/>
          </v:shape>
        </w:pict>
      </w:r>
      <w:r>
        <w:rPr>
          <w:lang w:eastAsia="zh-CN"/>
        </w:rPr>
        <w:t>, and configured code rate</w:t>
      </w:r>
      <w:r w:rsidRPr="00B916EC">
        <w:rPr>
          <w:lang w:eastAsia="zh-CN"/>
        </w:rPr>
        <w:t xml:space="preserve"> </w:t>
      </w:r>
      <w:r w:rsidR="0082175E">
        <w:rPr>
          <w:position w:val="-4"/>
        </w:rPr>
        <w:pict w14:anchorId="0CE5B24B">
          <v:shape id="_x0000_i2353" type="#_x0000_t75" style="width:12.65pt;height:12.65pt">
            <v:imagedata r:id="rId654" o:title=""/>
          </v:shape>
        </w:pict>
      </w:r>
      <w:r>
        <w:rPr>
          <w:lang w:val="en-US"/>
        </w:rPr>
        <w:t>;</w:t>
      </w:r>
    </w:p>
    <w:p w14:paraId="7859530C" w14:textId="77777777"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82175E">
        <w:rPr>
          <w:position w:val="-14"/>
        </w:rPr>
        <w:pict w14:anchorId="62F5AF8D">
          <v:shape id="_x0000_i2354" type="#_x0000_t75" style="width:259.8pt;height:17.85pt">
            <v:imagedata r:id="rId770" o:title=""/>
          </v:shape>
        </w:pict>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82175E">
        <w:rPr>
          <w:position w:val="-6"/>
        </w:rPr>
        <w:pict w14:anchorId="065C98EE">
          <v:shape id="_x0000_i2355" type="#_x0000_t75" style="width:14.4pt;height:14.4pt">
            <v:imagedata r:id="rId771"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82175E">
        <w:rPr>
          <w:position w:val="-6"/>
        </w:rPr>
        <w:pict w14:anchorId="29639ABC">
          <v:shape id="_x0000_i2356" type="#_x0000_t75" style="width:14.4pt;height:14.4pt">
            <v:imagedata r:id="rId772"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82175E">
        <w:rPr>
          <w:position w:val="-6"/>
        </w:rPr>
        <w:pict w14:anchorId="6D33E194">
          <v:shape id="_x0000_i2357" type="#_x0000_t75" style="width:14.4pt;height:14.4pt">
            <v:imagedata r:id="rId773" o:title=""/>
          </v:shape>
        </w:pict>
      </w:r>
    </w:p>
    <w:p w14:paraId="15D3F2E4" w14:textId="77777777"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82175E">
        <w:rPr>
          <w:position w:val="-16"/>
        </w:rPr>
        <w:pict w14:anchorId="7A61EF4F">
          <v:shape id="_x0000_i2358" type="#_x0000_t75" style="width:259.8pt;height:20.75pt">
            <v:imagedata r:id="rId774" o:title=""/>
          </v:shape>
        </w:pict>
      </w:r>
      <w:r w:rsidRPr="00B916EC">
        <w:t xml:space="preserve"> and </w:t>
      </w:r>
      <w:r w:rsidR="0082175E">
        <w:rPr>
          <w:position w:val="-16"/>
        </w:rPr>
        <w:pict w14:anchorId="1A26B658">
          <v:shape id="_x0000_i2359" type="#_x0000_t75" style="width:266.1pt;height:20.15pt">
            <v:imagedata r:id="rId775" o:title=""/>
          </v:shape>
        </w:pict>
      </w:r>
      <w:r w:rsidRPr="00B916EC">
        <w:t xml:space="preserve">, </w:t>
      </w:r>
      <w:r w:rsidR="0082175E">
        <w:rPr>
          <w:position w:val="-10"/>
        </w:rPr>
        <w:pict w14:anchorId="5A2DFF32">
          <v:shape id="_x0000_i2360" type="#_x0000_t75" style="width:57.6pt;height:14.4pt">
            <v:imagedata r:id="rId776" o:title=""/>
          </v:shape>
        </w:pict>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82175E">
        <w:rPr>
          <w:position w:val="-10"/>
        </w:rPr>
        <w:pict w14:anchorId="31A407F8">
          <v:shape id="_x0000_i2361" type="#_x0000_t75" style="width:28.2pt;height:14.4pt">
            <v:imagedata r:id="rId777"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82175E">
        <w:rPr>
          <w:position w:val="-10"/>
        </w:rPr>
        <w:pict w14:anchorId="7CD270A9">
          <v:shape id="_x0000_i2362" type="#_x0000_t75" style="width:28.2pt;height:14.4pt">
            <v:imagedata r:id="rId777"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82175E">
        <w:rPr>
          <w:position w:val="-10"/>
        </w:rPr>
        <w:pict w14:anchorId="3038ECBF">
          <v:shape id="_x0000_i2363" type="#_x0000_t75" style="width:28.2pt;height:14.4pt">
            <v:imagedata r:id="rId777" o:title=""/>
          </v:shape>
        </w:pict>
      </w:r>
      <w:r w:rsidRPr="00B916EC">
        <w:t xml:space="preserve"> </w:t>
      </w:r>
    </w:p>
    <w:p w14:paraId="7F19CE4B" w14:textId="77777777"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82175E">
        <w:rPr>
          <w:position w:val="-6"/>
        </w:rPr>
        <w:pict w14:anchorId="12DF1DDA">
          <v:shape id="_x0000_i2364" type="#_x0000_t75" style="width:21.9pt;height:12.65pt">
            <v:imagedata r:id="rId778"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82175E">
        <w:rPr>
          <w:position w:val="-6"/>
        </w:rPr>
        <w:pict w14:anchorId="1488EC18">
          <v:shape id="_x0000_i2365" type="#_x0000_t75" style="width:21.9pt;height:12.65pt">
            <v:imagedata r:id="rId778"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82175E">
        <w:rPr>
          <w:position w:val="-6"/>
        </w:rPr>
        <w:pict w14:anchorId="63D61B86">
          <v:shape id="_x0000_i2366" type="#_x0000_t75" style="width:21.9pt;height:12.65pt">
            <v:imagedata r:id="rId778" o:title=""/>
          </v:shape>
        </w:pi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82175E">
        <w:rPr>
          <w:position w:val="-10"/>
        </w:rPr>
        <w:pict w14:anchorId="27EAD679">
          <v:shape id="_x0000_i2367" type="#_x0000_t75" style="width:36.3pt;height:18.45pt">
            <v:imagedata r:id="rId779" o:title=""/>
          </v:shape>
        </w:pi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4EC0E08A"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599" w:name="_Hlk534904159"/>
      <w:r w:rsidR="0082175E">
        <w:rPr>
          <w:position w:val="-10"/>
        </w:rPr>
        <w:pict w14:anchorId="77329DEB">
          <v:shape id="_x0000_i2368" type="#_x0000_t75" style="width:93.9pt;height:16.7pt">
            <v:imagedata r:id="rId780" o:title=""/>
          </v:shape>
        </w:pict>
      </w:r>
      <w:r>
        <w:rPr>
          <w:lang w:val="en-US"/>
        </w:rPr>
        <w:t xml:space="preserve"> bits in a PUCCH resource provided by </w:t>
      </w:r>
      <w:r w:rsidRPr="00DA7895">
        <w:rPr>
          <w:i/>
          <w:lang w:eastAsia="zh-CN"/>
        </w:rPr>
        <w:t>pucch-CSI-ResourceList</w:t>
      </w:r>
      <w:bookmarkEnd w:id="599"/>
      <w:r>
        <w:rPr>
          <w:lang w:val="en-US"/>
        </w:rPr>
        <w:t xml:space="preserve"> and determined as described in </w:t>
      </w:r>
      <w:r w:rsidR="00EE236C">
        <w:rPr>
          <w:lang w:val="en-US"/>
        </w:rPr>
        <w:t>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5B97B33C"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or a value of </w:t>
      </w:r>
      <w:r w:rsidR="007E7DE5" w:rsidRPr="00EE027F">
        <w:rPr>
          <w:i/>
        </w:rPr>
        <w:t>dl-DataToUL-ACK</w:t>
      </w:r>
      <w:r w:rsidR="007E7DE5" w:rsidRPr="00870605">
        <w:rPr>
          <w:i/>
        </w:rPr>
        <w:t>ForDCIFormat1_2</w:t>
      </w:r>
      <w:r w:rsidR="007E7DE5" w:rsidRPr="00EE027F">
        <w:t xml:space="preserve"> </w:t>
      </w:r>
      <w:r w:rsidR="007E7DE5">
        <w:t>for DCI format 1_2,</w:t>
      </w:r>
      <w:r>
        <w:t xml:space="preserve"> indicating a same slot for the PUCCH transmission,</w:t>
      </w:r>
      <w:r>
        <w:rPr>
          <w:lang w:val="en-US" w:eastAsia="zh-CN"/>
        </w:rPr>
        <w:t xml:space="preserve"> from a PUCCH resource set provided to the UE for HARQ-ACK transmission, and </w:t>
      </w:r>
    </w:p>
    <w:p w14:paraId="338859AE" w14:textId="25192983" w:rsidR="00D53B7C" w:rsidRDefault="00D53B7C" w:rsidP="00D53B7C">
      <w:pPr>
        <w:pStyle w:val="B3"/>
        <w:ind w:left="540"/>
      </w:pPr>
      <w:r>
        <w:t>-</w:t>
      </w:r>
      <w:r>
        <w:tab/>
      </w:r>
      <w:r>
        <w:rPr>
          <w:lang w:val="en-US" w:eastAsia="zh-CN"/>
        </w:rPr>
        <w:t xml:space="preserve">the UE determines the PUCCH resource set as </w:t>
      </w:r>
      <w:r>
        <w:t xml:space="preserve">described in </w:t>
      </w:r>
      <w:r w:rsidR="00EE236C">
        <w:t>Clause</w:t>
      </w:r>
      <w:r>
        <w:t xml:space="preserve"> 9.2.1 and </w:t>
      </w:r>
      <w:r w:rsidR="00EE236C">
        <w:t>Clause</w:t>
      </w:r>
      <w:r>
        <w:t xml:space="preserve"> 9.2.3 for </w:t>
      </w:r>
      <w:r w:rsidR="0082175E">
        <w:rPr>
          <w:position w:val="-10"/>
        </w:rPr>
        <w:pict w14:anchorId="6BE148E3">
          <v:shape id="_x0000_i2369" type="#_x0000_t75" style="width:18.45pt;height:18.45pt">
            <v:imagedata r:id="rId781" o:title=""/>
          </v:shape>
        </w:pict>
      </w:r>
      <w:r>
        <w:t xml:space="preserve"> UCI bits</w:t>
      </w:r>
    </w:p>
    <w:p w14:paraId="10E53624" w14:textId="77777777" w:rsidR="00D53B7C" w:rsidRDefault="00D53B7C" w:rsidP="00D53B7C">
      <w:pPr>
        <w:pStyle w:val="B3"/>
        <w:ind w:left="0" w:firstLine="0"/>
        <w:rPr>
          <w:lang w:eastAsia="zh-CN"/>
        </w:rPr>
      </w:pPr>
      <w:r>
        <w:t>and</w:t>
      </w:r>
    </w:p>
    <w:p w14:paraId="445AB2F5" w14:textId="10918BE6" w:rsidR="00D53B7C" w:rsidRPr="00B916EC" w:rsidRDefault="00D53B7C" w:rsidP="00D53B7C">
      <w:pPr>
        <w:pStyle w:val="B1"/>
        <w:rPr>
          <w:lang w:eastAsia="zh-CN"/>
        </w:rPr>
      </w:pPr>
      <w:r>
        <w:rPr>
          <w:lang w:eastAsia="zh-CN"/>
        </w:rPr>
        <w:t>-</w:t>
      </w:r>
      <w:r>
        <w:rPr>
          <w:lang w:eastAsia="zh-CN"/>
        </w:rPr>
        <w:tab/>
      </w:r>
      <w:r w:rsidRPr="00B916EC">
        <w:rPr>
          <w:rFonts w:hint="eastAsia"/>
          <w:lang w:eastAsia="zh-CN"/>
        </w:rPr>
        <w:t xml:space="preserve">if </w:t>
      </w:r>
      <w:r w:rsidR="0082175E">
        <w:rPr>
          <w:position w:val="-12"/>
        </w:rPr>
        <w:pict w14:anchorId="3CB62ADF">
          <v:shape id="_x0000_i2370" type="#_x0000_t75" style="width:4in;height:18.45pt">
            <v:imagedata r:id="rId782" o:title=""/>
          </v:shape>
        </w:pict>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82175E">
        <w:rPr>
          <w:position w:val="-12"/>
        </w:rPr>
        <w:pict w14:anchorId="339770F9">
          <v:shape id="_x0000_i2371" type="#_x0000_t75" style="width:36.3pt;height:19pt">
            <v:imagedata r:id="rId783" o:title=""/>
          </v:shape>
        </w:pict>
      </w:r>
      <w:r>
        <w:t xml:space="preserve"> of the </w:t>
      </w:r>
      <w:r w:rsidR="0082175E">
        <w:rPr>
          <w:position w:val="-10"/>
        </w:rPr>
        <w:pict w14:anchorId="53D5D0A1">
          <v:shape id="_x0000_i2372" type="#_x0000_t75" style="width:36.3pt;height:18.45pt">
            <v:imagedata r:id="rId784" o:title=""/>
          </v:shape>
        </w:pict>
      </w:r>
      <w:r>
        <w:t xml:space="preserve"> PRBs satisfying </w:t>
      </w:r>
      <w:r w:rsidR="0082175E">
        <w:rPr>
          <w:position w:val="-12"/>
        </w:rPr>
        <w:pict w14:anchorId="4CB197F7">
          <v:shape id="_x0000_i2373" type="#_x0000_t75" style="width:4in;height:18.45pt">
            <v:imagedata r:id="rId785" o:title=""/>
          </v:shape>
        </w:pict>
      </w:r>
      <w:r>
        <w:t xml:space="preserve"> as described in </w:t>
      </w:r>
      <w:r w:rsidR="00EE236C">
        <w:t>Clause</w:t>
      </w:r>
      <w:r>
        <w:t>s 9.2.3 and 9.2.5.1</w:t>
      </w:r>
      <w:r w:rsidRPr="00B916EC">
        <w:rPr>
          <w:lang w:eastAsia="zh-CN"/>
        </w:rPr>
        <w:t>;</w:t>
      </w:r>
    </w:p>
    <w:p w14:paraId="66903D77" w14:textId="77777777"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82175E">
        <w:rPr>
          <w:position w:val="-10"/>
        </w:rPr>
        <w:pict w14:anchorId="541FB2A6">
          <v:shape id="_x0000_i2374" type="#_x0000_t75" style="width:36.3pt;height:18.45pt">
            <v:imagedata r:id="rId786" o:title=""/>
          </v:shape>
        </w:pict>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82175E">
        <w:rPr>
          <w:position w:val="-10"/>
        </w:rPr>
        <w:pict w14:anchorId="5F1574ED">
          <v:shape id="_x0000_i2375" type="#_x0000_t75" style="width:23.6pt;height:19pt">
            <v:imagedata r:id="rId747" o:title=""/>
          </v:shape>
        </w:pict>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82175E">
        <w:rPr>
          <w:position w:val="-10"/>
        </w:rPr>
        <w:pict w14:anchorId="55339425">
          <v:shape id="_x0000_i2376" type="#_x0000_t75" style="width:36.3pt;height:18.45pt">
            <v:imagedata r:id="rId786" o:title=""/>
          </v:shape>
        </w:pict>
      </w:r>
      <w:r w:rsidRPr="00B916EC">
        <w:rPr>
          <w:rFonts w:hint="eastAsia"/>
          <w:lang w:eastAsia="zh-CN"/>
        </w:rPr>
        <w:t xml:space="preserve"> satisfies</w:t>
      </w:r>
      <w:r w:rsidRPr="00B916EC">
        <w:rPr>
          <w:lang w:eastAsia="zh-CN"/>
        </w:rPr>
        <w:t xml:space="preserve"> </w:t>
      </w:r>
      <w:r w:rsidR="0082175E">
        <w:rPr>
          <w:position w:val="-34"/>
        </w:rPr>
        <w:pict w14:anchorId="36C7266F">
          <v:shape id="_x0000_i2377" type="#_x0000_t75" style="width:334.65pt;height:42.05pt">
            <v:imagedata r:id="rId787" o:title=""/>
          </v:shape>
        </w:pict>
      </w:r>
      <w:r w:rsidRPr="00B916EC">
        <w:rPr>
          <w:rFonts w:hint="eastAsia"/>
          <w:lang w:eastAsia="zh-CN"/>
        </w:rPr>
        <w:t xml:space="preserve"> and</w:t>
      </w:r>
      <w:r>
        <w:rPr>
          <w:rFonts w:hint="eastAsia"/>
          <w:lang w:eastAsia="zh-CN"/>
        </w:rPr>
        <w:t xml:space="preserve"> </w:t>
      </w:r>
      <w:r w:rsidR="0082175E">
        <w:rPr>
          <w:position w:val="-34"/>
        </w:rPr>
        <w:lastRenderedPageBreak/>
        <w:pict w14:anchorId="111A45BF">
          <v:shape id="_x0000_i2378" type="#_x0000_t75" style="width:337.55pt;height:40.9pt">
            <v:imagedata r:id="rId788" o:title=""/>
          </v:shape>
        </w:pict>
      </w:r>
      <w:r w:rsidRPr="00B916EC">
        <w:rPr>
          <w:rFonts w:hint="eastAsia"/>
          <w:lang w:eastAsia="zh-CN"/>
        </w:rPr>
        <w:t xml:space="preserve">, </w:t>
      </w:r>
      <w:r w:rsidRPr="00B916EC">
        <w:rPr>
          <w:lang w:eastAsia="zh-CN"/>
        </w:rPr>
        <w:t>where</w:t>
      </w:r>
      <w:r w:rsidRPr="00B916EC">
        <w:rPr>
          <w:rFonts w:hint="eastAsia"/>
          <w:lang w:eastAsia="zh-CN"/>
        </w:rPr>
        <w:t xml:space="preserve"> </w:t>
      </w:r>
      <w:r w:rsidR="0082175E">
        <w:rPr>
          <w:position w:val="-12"/>
        </w:rPr>
        <w:pict w14:anchorId="37F26690">
          <v:shape id="_x0000_i2379" type="#_x0000_t75" style="width:64.5pt;height:18.45pt">
            <v:imagedata r:id="rId789" o:title=""/>
          </v:shape>
        </w:pict>
      </w:r>
      <w:r>
        <w:rPr>
          <w:lang w:val="en-US"/>
        </w:rPr>
        <w:t xml:space="preserve"> is a </w:t>
      </w:r>
      <w:r w:rsidRPr="00425923">
        <w:rPr>
          <w:lang w:eastAsia="zh-CN"/>
        </w:rPr>
        <w:t>number of CRC bits corresponding to</w:t>
      </w:r>
      <w:r>
        <w:rPr>
          <w:lang w:val="en-US" w:eastAsia="zh-CN"/>
        </w:rPr>
        <w:t xml:space="preserve"> </w:t>
      </w:r>
      <w:r w:rsidR="0082175E">
        <w:rPr>
          <w:position w:val="-24"/>
        </w:rPr>
        <w:pict w14:anchorId="6955624D">
          <v:shape id="_x0000_i2380" type="#_x0000_t75" style="width:115.8pt;height:32.85pt">
            <v:imagedata r:id="rId790" o:title=""/>
          </v:shape>
        </w:pict>
      </w:r>
      <w:r>
        <w:rPr>
          <w:lang w:val="en-US"/>
        </w:rPr>
        <w:t xml:space="preserve"> UCI bits, and </w:t>
      </w:r>
      <w:r w:rsidR="0082175E">
        <w:rPr>
          <w:position w:val="-12"/>
        </w:rPr>
        <w:pict w14:anchorId="0BA90276">
          <v:shape id="_x0000_i2381" type="#_x0000_t75" style="width:1in;height:19pt">
            <v:imagedata r:id="rId791" o:title=""/>
          </v:shape>
        </w:pict>
      </w:r>
      <w:r>
        <w:rPr>
          <w:lang w:val="en-US"/>
        </w:rPr>
        <w:t xml:space="preserve"> is a </w:t>
      </w:r>
      <w:r w:rsidRPr="00425923">
        <w:rPr>
          <w:lang w:eastAsia="zh-CN"/>
        </w:rPr>
        <w:t>number of CRC bits corresponding to</w:t>
      </w:r>
      <w:r>
        <w:rPr>
          <w:lang w:val="en-US" w:eastAsia="zh-CN"/>
        </w:rPr>
        <w:t xml:space="preserve"> </w:t>
      </w:r>
      <w:r w:rsidR="0082175E">
        <w:rPr>
          <w:position w:val="-24"/>
        </w:rPr>
        <w:pict w14:anchorId="6DD01E37">
          <v:shape id="_x0000_i2382" type="#_x0000_t75" style="width:115.8pt;height:34.55pt">
            <v:imagedata r:id="rId792" o:title=""/>
          </v:shape>
        </w:pict>
      </w:r>
      <w:r>
        <w:rPr>
          <w:lang w:val="en-US"/>
        </w:rPr>
        <w:t xml:space="preserve"> UCI bits</w:t>
      </w:r>
      <w:r w:rsidRPr="00B916EC">
        <w:rPr>
          <w:lang w:eastAsia="zh-CN"/>
        </w:rPr>
        <w:t>.</w:t>
      </w:r>
    </w:p>
    <w:p w14:paraId="7D1063C7" w14:textId="77777777"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77777777"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 with</w:t>
      </w:r>
      <w:r>
        <w:t xml:space="preserve"> a value of a PDSCH-to-HARQ_feedback timing indicator field indicating a same slot for the PUCCH transmission,</w:t>
      </w:r>
      <w:r>
        <w:rPr>
          <w:lang w:val="en-US" w:eastAsia="zh-CN"/>
        </w:rPr>
        <w:t xml:space="preserve"> from a PUCCH resource set provided to the UE for HARQ-ACK transmission, and </w:t>
      </w:r>
    </w:p>
    <w:p w14:paraId="7E10D065" w14:textId="272FBE4E" w:rsidR="004F4935" w:rsidRDefault="004F4935" w:rsidP="00766039">
      <w:pPr>
        <w:pStyle w:val="B1"/>
      </w:pPr>
      <w:r>
        <w:t>-</w:t>
      </w:r>
      <w:r>
        <w:tab/>
      </w:r>
      <w:r>
        <w:rPr>
          <w:lang w:val="en-US" w:eastAsia="zh-CN"/>
        </w:rPr>
        <w:t xml:space="preserve">the UE determines the PUCCH resource set as </w:t>
      </w:r>
      <w:r>
        <w:t xml:space="preserve">described in </w:t>
      </w:r>
      <w:r w:rsidR="00EE236C">
        <w:t>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77777777"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7B8E52D5"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 indicating a same slot for the PUCCH transmission,</w:t>
      </w:r>
      <w:r>
        <w:rPr>
          <w:lang w:val="en-US" w:eastAsia="zh-CN"/>
        </w:rPr>
        <w:t xml:space="preserve"> from a PUCCH resource set provided to the UE for HARQ-ACK transmission, and </w:t>
      </w:r>
    </w:p>
    <w:p w14:paraId="186E18EB" w14:textId="22C7F86D" w:rsidR="00BC6BD6" w:rsidRPr="00577A1B" w:rsidRDefault="00BC6BD6" w:rsidP="00BC6BD6">
      <w:pPr>
        <w:pStyle w:val="B3"/>
        <w:ind w:left="540"/>
      </w:pPr>
      <w:r>
        <w:t>-</w:t>
      </w:r>
      <w:r>
        <w:tab/>
      </w:r>
      <w:r>
        <w:rPr>
          <w:lang w:val="en-US" w:eastAsia="zh-CN"/>
        </w:rPr>
        <w:t xml:space="preserve">the UE determines the PUCCH resource set as </w:t>
      </w:r>
      <w:r>
        <w:t xml:space="preserve">described in </w:t>
      </w:r>
      <w:r w:rsidR="00EE236C">
        <w:t>Clause</w:t>
      </w:r>
      <w:r>
        <w:t xml:space="preserve"> 9.2.1 and </w:t>
      </w:r>
      <w:r w:rsidR="00EE236C">
        <w:t>Clause</w:t>
      </w:r>
      <w:r>
        <w:t xml:space="preserve"> 9.2.3 for </w:t>
      </w:r>
      <w:r w:rsidR="0082175E">
        <w:rPr>
          <w:position w:val="-10"/>
        </w:rPr>
        <w:pict w14:anchorId="64240A68">
          <v:shape id="_x0000_i2383" type="#_x0000_t75" style="width:20.15pt;height:18.45pt">
            <v:imagedata r:id="rId614" o:title=""/>
          </v:shape>
        </w:pict>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3ED1D324" w:rsidR="00385581" w:rsidRPr="00B916EC" w:rsidRDefault="00385581" w:rsidP="00385581">
      <w:pPr>
        <w:pStyle w:val="B1"/>
        <w:rPr>
          <w:lang w:eastAsia="zh-CN"/>
        </w:rPr>
      </w:pPr>
      <w:r>
        <w:rPr>
          <w:lang w:eastAsia="zh-CN"/>
        </w:rPr>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793"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82175E">
        <w:rPr>
          <w:position w:val="-10"/>
        </w:rPr>
        <w:pict w14:anchorId="0D9E4CA9">
          <v:shape id="_x0000_i2384" type="#_x0000_t75" style="width:25.35pt;height:18.45pt">
            <v:imagedata r:id="rId794" o:title=""/>
          </v:shape>
        </w:pict>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82175E">
        <w:rPr>
          <w:position w:val="-12"/>
        </w:rPr>
        <w:pict w14:anchorId="0CEFAB57">
          <v:shape id="_x0000_i2385" type="#_x0000_t75" style="width:36.3pt;height:18.45pt">
            <v:imagedata r:id="rId795" o:title=""/>
          </v:shape>
        </w:pict>
      </w:r>
      <w:r>
        <w:t xml:space="preserve"> of PRBs from the </w:t>
      </w:r>
      <w:r w:rsidR="0082175E">
        <w:rPr>
          <w:position w:val="-10"/>
        </w:rPr>
        <w:pict w14:anchorId="618CE811">
          <v:shape id="_x0000_i2386" type="#_x0000_t75" style="width:36.3pt;height:18.45pt">
            <v:imagedata r:id="rId796" o:title=""/>
          </v:shape>
        </w:pict>
      </w:r>
      <w:r>
        <w:t xml:space="preserve"> PRBs satisfying </w:t>
      </w:r>
      <w:r w:rsidR="0082175E">
        <w:rPr>
          <w:position w:val="-12"/>
        </w:rPr>
        <w:pict w14:anchorId="75AFCE9B">
          <v:shape id="_x0000_i2387" type="#_x0000_t75" style="width:244.2pt;height:18.45pt">
            <v:imagedata r:id="rId797" o:title=""/>
          </v:shape>
        </w:pict>
      </w:r>
      <w:r>
        <w:t xml:space="preserve"> as described in </w:t>
      </w:r>
      <w:r w:rsidR="00EE236C">
        <w:t>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77777777"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82175E">
        <w:rPr>
          <w:position w:val="-12"/>
        </w:rPr>
        <w:pict w14:anchorId="749608DE">
          <v:shape id="_x0000_i2388" type="#_x0000_t75" style="width:53.55pt;height:18.45pt">
            <v:imagedata r:id="rId798"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77777777" w:rsidR="00385581" w:rsidRPr="00B916EC" w:rsidRDefault="0082175E" w:rsidP="00385581">
      <w:pPr>
        <w:pStyle w:val="B2"/>
        <w:ind w:firstLine="0"/>
        <w:rPr>
          <w:lang w:eastAsia="zh-CN"/>
        </w:rPr>
      </w:pPr>
      <w:r>
        <w:rPr>
          <w:position w:val="-34"/>
        </w:rPr>
        <w:pict w14:anchorId="3ADF1087">
          <v:shape id="_x0000_i2389" type="#_x0000_t75" style="width:454.45pt;height:36.3pt">
            <v:imagedata r:id="rId799" o:title=""/>
          </v:shape>
        </w:pict>
      </w:r>
      <w:r w:rsidR="00385581" w:rsidRPr="00B916EC">
        <w:rPr>
          <w:rFonts w:hint="eastAsia"/>
          <w:lang w:eastAsia="zh-CN"/>
        </w:rPr>
        <w:t xml:space="preserve"> and </w:t>
      </w:r>
    </w:p>
    <w:p w14:paraId="0DD044CA" w14:textId="77777777" w:rsidR="00385581" w:rsidRPr="00B916EC" w:rsidRDefault="0082175E" w:rsidP="00385581">
      <w:pPr>
        <w:pStyle w:val="B2"/>
        <w:ind w:firstLine="0"/>
        <w:rPr>
          <w:lang w:eastAsia="zh-CN"/>
        </w:rPr>
      </w:pPr>
      <w:r>
        <w:rPr>
          <w:position w:val="-34"/>
        </w:rPr>
        <w:lastRenderedPageBreak/>
        <w:pict w14:anchorId="1A89E9D4">
          <v:shape id="_x0000_i2390" type="#_x0000_t75" style="width:445.25pt;height:36.3pt">
            <v:imagedata r:id="rId800" o:title=""/>
          </v:shape>
        </w:pict>
      </w:r>
      <w:r w:rsidR="00385581" w:rsidRPr="00B916EC">
        <w:rPr>
          <w:rFonts w:hint="eastAsia"/>
          <w:lang w:eastAsia="zh-CN"/>
        </w:rPr>
        <w:t xml:space="preserve">, </w:t>
      </w:r>
    </w:p>
    <w:p w14:paraId="09EBA0A6" w14:textId="77777777"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82175E">
        <w:rPr>
          <w:position w:val="-12"/>
        </w:rPr>
        <w:pict w14:anchorId="37DC3B3D">
          <v:shape id="_x0000_i2391" type="#_x0000_t75" style="width:36.3pt;height:18.45pt">
            <v:imagedata r:id="rId801"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82175E">
        <w:rPr>
          <w:position w:val="-10"/>
        </w:rPr>
        <w:pict w14:anchorId="16D9691B">
          <v:shape id="_x0000_i2392" type="#_x0000_t75" style="width:21.9pt;height:18.45pt">
            <v:imagedata r:id="rId747" o:title=""/>
          </v:shape>
        </w:pict>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82175E">
        <w:rPr>
          <w:position w:val="-12"/>
        </w:rPr>
        <w:pict w14:anchorId="2DA1F166">
          <v:shape id="_x0000_i2393" type="#_x0000_t75" style="width:43.8pt;height:16.7pt">
            <v:imagedata r:id="rId802" o:title=""/>
          </v:shape>
        </w:pict>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82175E">
        <w:rPr>
          <w:position w:val="-10"/>
        </w:rPr>
        <w:pict w14:anchorId="38B69F8F">
          <v:shape id="_x0000_i2394" type="#_x0000_t75" style="width:14.4pt;height:15pt">
            <v:imagedata r:id="rId803" o:title=""/>
          </v:shape>
        </w:pict>
      </w:r>
      <w:r w:rsidRPr="00B916EC">
        <w:rPr>
          <w:rFonts w:hint="eastAsia"/>
          <w:lang w:eastAsia="zh-CN"/>
        </w:rPr>
        <w:t xml:space="preserve"> CSI report</w:t>
      </w:r>
      <w:r w:rsidRPr="00B916EC">
        <w:rPr>
          <w:lang w:eastAsia="zh-CN"/>
        </w:rPr>
        <w:t xml:space="preserve"> and </w:t>
      </w:r>
      <w:r w:rsidR="0082175E">
        <w:rPr>
          <w:position w:val="-12"/>
        </w:rPr>
        <w:pict w14:anchorId="5114120E">
          <v:shape id="_x0000_i2395" type="#_x0000_t75" style="width:43.8pt;height:16.7pt">
            <v:imagedata r:id="rId804" o:title=""/>
          </v:shape>
        </w:pict>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82175E">
        <w:rPr>
          <w:position w:val="-10"/>
        </w:rPr>
        <w:pict w14:anchorId="0A058C83">
          <v:shape id="_x0000_i2396" type="#_x0000_t75" style="width:14.4pt;height:15pt">
            <v:imagedata r:id="rId803" o:title=""/>
          </v:shape>
        </w:pict>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82175E">
        <w:rPr>
          <w:position w:val="-12"/>
        </w:rPr>
        <w:pict w14:anchorId="11EC46DF">
          <v:shape id="_x0000_i2397" type="#_x0000_t75" style="width:57.6pt;height:16.7pt">
            <v:imagedata r:id="rId805" o:title=""/>
          </v:shape>
        </w:pict>
      </w:r>
      <w:r>
        <w:rPr>
          <w:lang w:val="en-US"/>
        </w:rPr>
        <w:t xml:space="preserve"> </w:t>
      </w:r>
      <w:r w:rsidRPr="005B6D3F">
        <w:rPr>
          <w:lang w:val="en-US"/>
        </w:rPr>
        <w:t xml:space="preserve">is a number of CRC bits corresponding to </w:t>
      </w:r>
      <w:r w:rsidR="0082175E">
        <w:rPr>
          <w:position w:val="-24"/>
        </w:rPr>
        <w:pict w14:anchorId="3067A537">
          <v:shape id="_x0000_i2398" type="#_x0000_t75" style="width:50.1pt;height:31.1pt">
            <v:imagedata r:id="rId806" o:title=""/>
          </v:shape>
        </w:pict>
      </w:r>
      <w:r w:rsidRPr="005B6D3F">
        <w:rPr>
          <w:lang w:val="en-US"/>
        </w:rPr>
        <w:t xml:space="preserve">, and </w:t>
      </w:r>
      <w:r w:rsidR="0082175E">
        <w:rPr>
          <w:position w:val="-12"/>
        </w:rPr>
        <w:pict w14:anchorId="1339FE68">
          <v:shape id="_x0000_i2399" type="#_x0000_t75" style="width:1in;height:18.45pt">
            <v:imagedata r:id="rId807" o:title=""/>
          </v:shape>
        </w:pict>
      </w:r>
      <w:r w:rsidRPr="005B6D3F">
        <w:rPr>
          <w:lang w:val="en-US"/>
        </w:rPr>
        <w:t xml:space="preserve"> is a number of CRC bits corresponding to </w:t>
      </w:r>
      <w:r w:rsidR="0082175E">
        <w:rPr>
          <w:position w:val="-24"/>
        </w:rPr>
        <w:pict w14:anchorId="32E1A3F0">
          <v:shape id="_x0000_i2400" type="#_x0000_t75" style="width:57.6pt;height:31.1pt">
            <v:imagedata r:id="rId808" o:title=""/>
          </v:shape>
        </w:pict>
      </w:r>
      <w:r>
        <w:rPr>
          <w:rFonts w:hint="eastAsia"/>
          <w:lang w:eastAsia="zh-CN"/>
        </w:rPr>
        <w:t xml:space="preserve"> </w:t>
      </w:r>
    </w:p>
    <w:p w14:paraId="2F7EBAAD" w14:textId="377056F9"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82175E">
        <w:rPr>
          <w:position w:val="-12"/>
        </w:rPr>
        <w:pict w14:anchorId="155B04F5">
          <v:shape id="_x0000_i2401" type="#_x0000_t75" style="width:36.3pt;height:19pt">
            <v:imagedata r:id="rId809" o:title=""/>
          </v:shape>
        </w:pict>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82175E">
        <w:rPr>
          <w:position w:val="-10"/>
        </w:rPr>
        <w:pict w14:anchorId="5FD9EB84">
          <v:shape id="_x0000_i2402" type="#_x0000_t75" style="width:21.9pt;height:18.45pt">
            <v:imagedata r:id="rId747" o:title=""/>
          </v:shape>
        </w:pict>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82175E">
        <w:rPr>
          <w:position w:val="-12"/>
        </w:rPr>
        <w:pict w14:anchorId="462D0FDA">
          <v:shape id="_x0000_i2403" type="#_x0000_t75" style="width:36.3pt;height:18.45pt">
            <v:imagedata r:id="rId810" o:title=""/>
          </v:shape>
        </w:pict>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82175E">
        <w:rPr>
          <w:position w:val="-36"/>
        </w:rPr>
        <w:pict w14:anchorId="49C6036C">
          <v:shape id="_x0000_i2404" type="#_x0000_t75" style="width:324.3pt;height:43.8pt">
            <v:imagedata r:id="rId811" o:title=""/>
          </v:shape>
        </w:pict>
      </w:r>
      <w:r w:rsidR="00F35AD7" w:rsidRPr="00B916EC">
        <w:rPr>
          <w:rFonts w:hint="eastAsia"/>
          <w:lang w:eastAsia="zh-CN"/>
        </w:rPr>
        <w:t xml:space="preserve"> and</w:t>
      </w:r>
      <w:r w:rsidR="00F35AD7">
        <w:rPr>
          <w:rFonts w:hint="eastAsia"/>
          <w:lang w:eastAsia="zh-CN"/>
        </w:rPr>
        <w:t xml:space="preserve"> </w:t>
      </w:r>
      <w:r w:rsidR="0082175E">
        <w:rPr>
          <w:position w:val="-36"/>
        </w:rPr>
        <w:pict w14:anchorId="4C7E2F49">
          <v:shape id="_x0000_i2405" type="#_x0000_t75" style="width:339.25pt;height:43.8pt">
            <v:imagedata r:id="rId812" o:title=""/>
          </v:shape>
        </w:pict>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82175E">
        <w:rPr>
          <w:position w:val="-12"/>
        </w:rPr>
        <w:pict w14:anchorId="1FE8D053">
          <v:shape id="_x0000_i2406" type="#_x0000_t75" style="width:57.6pt;height:18.45pt">
            <v:imagedata r:id="rId813" o:title=""/>
          </v:shape>
        </w:pict>
      </w:r>
      <w:r w:rsidR="00F35AD7" w:rsidRPr="005B6D3F">
        <w:rPr>
          <w:lang w:val="en-US"/>
        </w:rPr>
        <w:t xml:space="preserve">is a number of CRC bits corresponding to </w:t>
      </w:r>
      <w:r w:rsidR="0082175E">
        <w:rPr>
          <w:position w:val="-24"/>
        </w:rPr>
        <w:pict w14:anchorId="418CBA99">
          <v:shape id="_x0000_i2407" type="#_x0000_t75" style="width:115.8pt;height:36.3pt">
            <v:imagedata r:id="rId814" o:title=""/>
          </v:shape>
        </w:pict>
      </w:r>
      <w:r w:rsidR="00F35AD7">
        <w:t xml:space="preserve"> </w:t>
      </w:r>
      <w:r w:rsidR="00F35AD7">
        <w:rPr>
          <w:lang w:val="en-US"/>
        </w:rPr>
        <w:t>UCI bits,</w:t>
      </w:r>
      <w:r w:rsidR="00F35AD7" w:rsidRPr="005B6D3F">
        <w:rPr>
          <w:lang w:val="en-US"/>
        </w:rPr>
        <w:t xml:space="preserve"> and </w:t>
      </w:r>
      <w:r w:rsidR="0082175E">
        <w:rPr>
          <w:position w:val="-12"/>
        </w:rPr>
        <w:pict w14:anchorId="4EDF4D22">
          <v:shape id="_x0000_i2408" type="#_x0000_t75" style="width:1in;height:18.45pt">
            <v:imagedata r:id="rId815" o:title=""/>
          </v:shape>
        </w:pict>
      </w:r>
      <w:r w:rsidR="00F35AD7" w:rsidRPr="005B6D3F">
        <w:rPr>
          <w:lang w:val="en-US"/>
        </w:rPr>
        <w:t xml:space="preserve"> is a number of CRC bits corresponding to </w:t>
      </w:r>
      <w:r w:rsidR="0082175E">
        <w:rPr>
          <w:position w:val="-24"/>
        </w:rPr>
        <w:pict w14:anchorId="679EEB1D">
          <v:shape id="_x0000_i2409" type="#_x0000_t75" style="width:115.8pt;height:36.3pt">
            <v:imagedata r:id="rId816" o:title=""/>
          </v:shape>
        </w:pict>
      </w:r>
      <w:r w:rsidR="00F35AD7" w:rsidRPr="00617FCA">
        <w:rPr>
          <w:lang w:val="en-US"/>
        </w:rPr>
        <w:t xml:space="preserve"> </w:t>
      </w:r>
      <w:r w:rsidR="00F35AD7">
        <w:rPr>
          <w:lang w:val="en-US"/>
        </w:rPr>
        <w:t>UCI bits.</w:t>
      </w:r>
    </w:p>
    <w:p w14:paraId="7DFBAFF0" w14:textId="77777777"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InterlaceAllocation-r16</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77777777"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in a last of a number of DCI formats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14:paraId="0DA6A156" w14:textId="4EA13902" w:rsidR="004F4935" w:rsidRPr="00577A1B" w:rsidRDefault="004F4935" w:rsidP="001C6B2D">
      <w:pPr>
        <w:pStyle w:val="B1"/>
      </w:pPr>
      <w:r>
        <w:t>-</w:t>
      </w:r>
      <w:r>
        <w:tab/>
      </w:r>
      <w:r>
        <w:rPr>
          <w:lang w:val="en-US" w:eastAsia="zh-CN"/>
        </w:rPr>
        <w:t xml:space="preserve">the UE determines the PUCCH resource set as </w:t>
      </w:r>
      <w:r>
        <w:t xml:space="preserve">described in </w:t>
      </w:r>
      <w:r w:rsidR="00EE236C">
        <w:t>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7777777"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in </w:t>
      </w:r>
      <w:r w:rsidRPr="00284693">
        <w:rPr>
          <w:i/>
        </w:rPr>
        <w:t>PUCCH-format3</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77777777"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w:r w:rsidR="0082175E">
        <w:rPr>
          <w:position w:val="-4"/>
        </w:rPr>
        <w:pict w14:anchorId="56AEA89A">
          <v:shape id="_x0000_i2410" type="#_x0000_t75" style="width:12.65pt;height:12.65pt">
            <v:imagedata r:id="rId654" o:title=""/>
          </v:shape>
        </w:pict>
      </w:r>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348"/>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77777777"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w:r w:rsidR="0082175E">
              <w:rPr>
                <w:position w:val="-4"/>
              </w:rPr>
              <w:pict w14:anchorId="0586F976">
                <v:shape id="_x0000_i2411" type="#_x0000_t75" style="width:12.65pt;height:12.65pt">
                  <v:imagedata r:id="rId654" o:title=""/>
                </v:shape>
              </w:pict>
            </w:r>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lastRenderedPageBreak/>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7777777" w:rsidR="00A409D9" w:rsidRPr="00B916EC" w:rsidRDefault="00A409D9" w:rsidP="003C726F">
      <w:pPr>
        <w:rPr>
          <w:lang w:val="en-US"/>
        </w:rPr>
      </w:pPr>
    </w:p>
    <w:p w14:paraId="7AD4CCD6" w14:textId="77777777" w:rsidR="009A2ADE" w:rsidRPr="00B916EC" w:rsidRDefault="009A2ADE" w:rsidP="009A2ADE">
      <w:pPr>
        <w:pStyle w:val="Heading3"/>
      </w:pPr>
      <w:bookmarkStart w:id="600" w:name="_Toc12021483"/>
      <w:bookmarkStart w:id="601" w:name="_Toc20311595"/>
      <w:bookmarkStart w:id="602" w:name="_Toc26719420"/>
      <w:bookmarkStart w:id="603" w:name="_Toc29894855"/>
      <w:bookmarkStart w:id="604" w:name="_Toc29899154"/>
      <w:bookmarkStart w:id="605" w:name="_Toc29899572"/>
      <w:bookmarkStart w:id="606" w:name="_Toc29917309"/>
      <w:bookmarkStart w:id="607" w:name="_Toc36498183"/>
      <w:bookmarkStart w:id="608" w:name="_Toc45699210"/>
      <w:bookmarkStart w:id="609" w:name="_Toc52208372"/>
      <w:r w:rsidRPr="00B916EC">
        <w:t>9.2.</w:t>
      </w:r>
      <w:r w:rsidR="007074D9" w:rsidRPr="00B916EC">
        <w:t>6</w:t>
      </w:r>
      <w:r w:rsidRPr="00B916EC">
        <w:tab/>
      </w:r>
      <w:r w:rsidR="000219E8">
        <w:t>PUCCH</w:t>
      </w:r>
      <w:r w:rsidRPr="00B916EC">
        <w:t xml:space="preserve"> repetition procedure</w:t>
      </w:r>
      <w:bookmarkEnd w:id="600"/>
      <w:bookmarkEnd w:id="601"/>
      <w:bookmarkEnd w:id="602"/>
      <w:bookmarkEnd w:id="603"/>
      <w:bookmarkEnd w:id="604"/>
      <w:bookmarkEnd w:id="605"/>
      <w:bookmarkEnd w:id="606"/>
      <w:bookmarkEnd w:id="607"/>
      <w:bookmarkEnd w:id="608"/>
      <w:bookmarkEnd w:id="609"/>
    </w:p>
    <w:p w14:paraId="50C3209B" w14:textId="6735DF61" w:rsidR="00C626F6" w:rsidRPr="00B916EC" w:rsidRDefault="00C626F6" w:rsidP="00C626F6">
      <w:pPr>
        <w:rPr>
          <w:noProof/>
          <w:lang w:eastAsia="zh-CN"/>
        </w:rPr>
      </w:pPr>
      <w:r w:rsidRPr="00B916EC">
        <w:rPr>
          <w:rFonts w:hint="eastAsia"/>
          <w:noProof/>
          <w:lang w:eastAsia="zh-CN"/>
        </w:rPr>
        <w:t xml:space="preserve">For </w:t>
      </w:r>
      <w:r w:rsidRPr="00B916EC">
        <w:rPr>
          <w:noProof/>
          <w:lang w:eastAsia="zh-CN"/>
        </w:rPr>
        <w:t>PUCCH formats 1, 3, or 4</w:t>
      </w:r>
      <w:r w:rsidRPr="00B916EC">
        <w:rPr>
          <w:rFonts w:hint="eastAsia"/>
          <w:noProof/>
          <w:lang w:eastAsia="zh-CN"/>
        </w:rPr>
        <w:t xml:space="preserve">, </w:t>
      </w:r>
      <w:r w:rsidRPr="00B916EC">
        <w:rPr>
          <w:noProof/>
          <w:lang w:eastAsia="zh-CN"/>
        </w:rPr>
        <w:t xml:space="preserve">a UE can be configured a number of slots,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w:t>
      </w:r>
      <w:r w:rsidR="001217C5">
        <w:t xml:space="preserve">for </w:t>
      </w:r>
      <w:r w:rsidR="00A854EE">
        <w:rPr>
          <w:noProof/>
          <w:lang w:eastAsia="zh-CN"/>
        </w:rPr>
        <w:t>repetitions</w:t>
      </w:r>
      <w:r>
        <w:rPr>
          <w:noProof/>
          <w:lang w:eastAsia="zh-CN"/>
        </w:rPr>
        <w:t xml:space="preserve"> of </w:t>
      </w:r>
      <w:r w:rsidRPr="00B916EC">
        <w:rPr>
          <w:noProof/>
          <w:lang w:eastAsia="zh-CN"/>
        </w:rPr>
        <w:t xml:space="preserve">a PUCCH transmission by respective </w:t>
      </w:r>
      <w:r w:rsidRPr="007C5B96">
        <w:rPr>
          <w:i/>
        </w:rPr>
        <w:t>nrofSlots</w:t>
      </w:r>
      <w:r w:rsidRPr="00B916EC">
        <w:rPr>
          <w:noProof/>
          <w:lang w:eastAsia="zh-CN"/>
        </w:rPr>
        <w:t xml:space="preserve">. </w:t>
      </w:r>
      <w:r w:rsidR="00A93253" w:rsidRPr="006125A0">
        <w:rPr>
          <w:rFonts w:cs="Times"/>
        </w:rPr>
        <w:t>If</w:t>
      </w:r>
      <w:r w:rsidR="00A93253">
        <w:rPr>
          <w:rFonts w:cs="Times"/>
        </w:rPr>
        <w:t xml:space="preserve"> </w:t>
      </w:r>
      <w:r w:rsidR="00A93253" w:rsidRPr="006125A0">
        <w:rPr>
          <w:rFonts w:cs="Times"/>
        </w:rPr>
        <w:t>a</w:t>
      </w:r>
      <w:r w:rsidR="00A93253">
        <w:rPr>
          <w:rFonts w:cs="Times"/>
        </w:rPr>
        <w:t xml:space="preserve"> </w:t>
      </w:r>
      <w:r w:rsidR="00A93253" w:rsidRPr="006125A0">
        <w:rPr>
          <w:rFonts w:cs="Times"/>
        </w:rPr>
        <w:t>UE is provided a </w:t>
      </w:r>
      <w:r w:rsidR="00A93253" w:rsidRPr="006125A0">
        <w:rPr>
          <w:rFonts w:cs="Times"/>
          <w:i/>
          <w:iCs/>
        </w:rPr>
        <w:t>PUCCH-config</w:t>
      </w:r>
      <w:r w:rsidR="00A93253" w:rsidRPr="006125A0">
        <w:rPr>
          <w:rFonts w:cs="Times"/>
        </w:rPr>
        <w:t> that includes </w:t>
      </w:r>
      <w:r w:rsidR="00A93253" w:rsidRPr="006125A0">
        <w:rPr>
          <w:rFonts w:cs="Times"/>
          <w:i/>
          <w:iCs/>
        </w:rPr>
        <w:t>subslotLengthForPUCCH-r16,</w:t>
      </w:r>
      <w:r w:rsidR="00A93253">
        <w:rPr>
          <w:rFonts w:cs="Times"/>
          <w:i/>
          <w:iCs/>
        </w:rPr>
        <w:t xml:space="preserve"> </w:t>
      </w:r>
      <w:r w:rsidR="00A93253" w:rsidRPr="006125A0">
        <w:rPr>
          <w:rFonts w:cs="Times"/>
        </w:rPr>
        <w:t>the UE does not expect the</w:t>
      </w:r>
      <w:r w:rsidR="00A93253">
        <w:rPr>
          <w:rFonts w:cs="Times"/>
        </w:rPr>
        <w:t xml:space="preserve"> </w:t>
      </w:r>
      <w:r w:rsidR="00A93253" w:rsidRPr="006125A0">
        <w:rPr>
          <w:rFonts w:cs="Times"/>
          <w:i/>
          <w:iCs/>
        </w:rPr>
        <w:t>PUCCH-config</w:t>
      </w:r>
      <w:r w:rsidR="00A93253">
        <w:rPr>
          <w:rFonts w:cs="Times"/>
        </w:rPr>
        <w:t xml:space="preserve"> </w:t>
      </w:r>
      <w:r w:rsidR="00A93253" w:rsidRPr="006125A0">
        <w:rPr>
          <w:rFonts w:cs="Times"/>
        </w:rPr>
        <w:t>to include</w:t>
      </w:r>
      <w:r w:rsidR="00A93253">
        <w:rPr>
          <w:rFonts w:cs="Times"/>
        </w:rPr>
        <w:t xml:space="preserve"> </w:t>
      </w:r>
      <w:r w:rsidR="00A93253" w:rsidRPr="006125A0">
        <w:rPr>
          <w:rFonts w:cs="Times"/>
          <w:i/>
          <w:iCs/>
        </w:rPr>
        <w:t>nrofSlots</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923FFD0"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14:paraId="65DFBFCA" w14:textId="45197A78" w:rsidR="00C626F6" w:rsidRPr="00B916EC" w:rsidRDefault="00C626F6" w:rsidP="00C626F6">
      <w:pPr>
        <w:pStyle w:val="B1"/>
      </w:pPr>
      <w:r>
        <w:rPr>
          <w:lang w:val="en-US"/>
        </w:rPr>
        <w:t>-</w:t>
      </w:r>
      <w:r>
        <w:rPr>
          <w:lang w:val="en-US"/>
        </w:rPr>
        <w:tab/>
      </w:r>
      <w:r w:rsidRPr="00B916EC">
        <w:rPr>
          <w:lang w:val="en-US"/>
        </w:rPr>
        <w:t xml:space="preserve">a 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14:paraId="53CD8811" w14:textId="77777777"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14:paraId="0EE9CC4B" w14:textId="77777777"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7D7C385D"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77777777" w:rsidR="00C626F6" w:rsidRPr="00B849C6" w:rsidRDefault="00C626F6" w:rsidP="00C626F6">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14:paraId="6925C279" w14:textId="218B41C5" w:rsidR="00C626F6" w:rsidRPr="00B916EC" w:rsidRDefault="00C626F6" w:rsidP="00C626F6">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w:t>
      </w:r>
      <w:r w:rsidR="005C63A7">
        <w:rPr>
          <w:lang w:val="en-US"/>
        </w:rPr>
        <w:t xml:space="preserve">a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77777777"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14:paraId="41422315" w14:textId="428F1ED1"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Pr>
          <w:iCs/>
          <w:lang w:val="en-US"/>
        </w:rPr>
        <w:t>,</w:t>
      </w:r>
      <w:r w:rsidR="00062E1B" w:rsidRPr="007139CF">
        <w:rPr>
          <w:iCs/>
          <w:lang w:val="en-US"/>
        </w:rPr>
        <w:t xml:space="preserve"> </w:t>
      </w:r>
      <w:r w:rsidR="00062E1B">
        <w:rPr>
          <w:iCs/>
          <w:lang w:val="en-US"/>
        </w:rPr>
        <w:t>as described in Clause 4.1</w:t>
      </w:r>
      <w:r w:rsidRPr="001B7F74">
        <w:rPr>
          <w:lang w:val="en-US"/>
        </w:rPr>
        <w:t>.</w:t>
      </w:r>
    </w:p>
    <w:p w14:paraId="2148C681" w14:textId="7666F150"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in </w:t>
      </w:r>
      <w:r w:rsidR="00EE236C">
        <w:rPr>
          <w:lang w:val="en-US"/>
        </w:rPr>
        <w:t>Clause</w:t>
      </w:r>
      <w:r w:rsidR="00363A21">
        <w:rPr>
          <w:lang w:val="en-US"/>
        </w:rPr>
        <w:t xml:space="preserve"> 9.2.3 </w:t>
      </w:r>
      <w:r w:rsidR="005C63A7">
        <w:rPr>
          <w:rFonts w:hint="eastAsia"/>
          <w:lang w:val="en-US" w:eastAsia="zh-CN"/>
        </w:rPr>
        <w:t>for HARQ-ACK reporting, or a slot determined as described in Clause 9.2.4</w:t>
      </w:r>
      <w:r w:rsidR="005C63A7" w:rsidRPr="00A5099F">
        <w:rPr>
          <w:rFonts w:hint="eastAsia"/>
          <w:lang w:val="en-US" w:eastAsia="zh-CN"/>
        </w:rPr>
        <w:t xml:space="preserve"> </w:t>
      </w:r>
      <w:r w:rsidR="005C63A7">
        <w:rPr>
          <w:rFonts w:hint="eastAsia"/>
          <w:lang w:val="en-US" w:eastAsia="zh-CN"/>
        </w:rPr>
        <w:t>for SR reporting or in</w:t>
      </w:r>
      <w:r w:rsidR="005C63A7" w:rsidRPr="00616F83">
        <w:rPr>
          <w:rFonts w:hint="eastAsia"/>
          <w:lang w:val="en-US" w:eastAsia="zh-CN"/>
        </w:rPr>
        <w:t xml:space="preserve"> </w:t>
      </w:r>
      <w:r w:rsidR="005C63A7">
        <w:rPr>
          <w:rFonts w:hint="eastAsia"/>
          <w:lang w:val="en-US" w:eastAsia="zh-CN"/>
        </w:rPr>
        <w:t>Clause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424E7AD1" w:rsidR="00363A21" w:rsidRPr="0052316B" w:rsidRDefault="00363A21" w:rsidP="00363A21">
      <w:pPr>
        <w:pStyle w:val="B1"/>
      </w:pPr>
      <w:r>
        <w:rPr>
          <w:lang w:val="en-GB"/>
        </w:rPr>
        <w:t>-</w:t>
      </w:r>
      <w:r>
        <w:rPr>
          <w:lang w:val="en-GB"/>
        </w:rPr>
        <w:tab/>
        <w:t>an UL symbol</w:t>
      </w:r>
      <w:r w:rsidR="00497046">
        <w:t xml:space="preserve">, as described in </w:t>
      </w:r>
      <w:r w:rsidR="00EE236C">
        <w:t>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14:paraId="5106EDB2" w14:textId="0BD4F612" w:rsidR="00363A21" w:rsidRPr="00B916EC" w:rsidRDefault="00363A21" w:rsidP="00363A21">
      <w:pPr>
        <w:pStyle w:val="B1"/>
      </w:pPr>
      <w:r>
        <w:t>-</w:t>
      </w:r>
      <w:r>
        <w:tab/>
        <w:t>consecutive UL symbols</w:t>
      </w:r>
      <w:r w:rsidR="00497046">
        <w:t xml:space="preserve">, as described in </w:t>
      </w:r>
      <w:r w:rsidR="00EE236C">
        <w:t>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14:paraId="11D9976A" w14:textId="6F9D6DCF" w:rsidR="00363A21" w:rsidRDefault="00497046" w:rsidP="002A7FFD">
      <w:pPr>
        <w:rPr>
          <w:lang w:val="en-US"/>
        </w:rPr>
      </w:pPr>
      <w:r>
        <w:rPr>
          <w:lang w:val="en-US"/>
        </w:rPr>
        <w:lastRenderedPageBreak/>
        <w:t>For 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in </w:t>
      </w:r>
      <w:r w:rsidR="00EE236C">
        <w:rPr>
          <w:lang w:val="en-US"/>
        </w:rPr>
        <w:t>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for HARQ-ACK reporting, or a slot determined as described in Clause 9.2.4</w:t>
      </w:r>
      <w:r w:rsidR="005C63A7" w:rsidRPr="00A5099F">
        <w:rPr>
          <w:rFonts w:hint="eastAsia"/>
          <w:lang w:val="en-US" w:eastAsia="zh-CN"/>
        </w:rPr>
        <w:t xml:space="preserve"> </w:t>
      </w:r>
      <w:r w:rsidR="005C63A7">
        <w:rPr>
          <w:rFonts w:hint="eastAsia"/>
          <w:lang w:val="en-US" w:eastAsia="zh-CN"/>
        </w:rPr>
        <w:t>for SR reporting or in</w:t>
      </w:r>
      <w:r w:rsidR="005C63A7" w:rsidRPr="00616F83">
        <w:rPr>
          <w:rFonts w:hint="eastAsia"/>
          <w:lang w:val="en-US" w:eastAsia="zh-CN"/>
        </w:rPr>
        <w:t xml:space="preserve"> </w:t>
      </w:r>
      <w:r w:rsidR="005C63A7">
        <w:rPr>
          <w:rFonts w:hint="eastAsia"/>
          <w:lang w:val="en-US" w:eastAsia="zh-CN"/>
        </w:rPr>
        <w:t>Clause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058A8F7F" w:rsidR="00497046" w:rsidRDefault="00497046" w:rsidP="002A7FFD">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Pr>
          <w:lang w:val="en-US"/>
        </w:rPr>
        <w:t xml:space="preserve">over a second number of slots, and the PUCCH transmission would overlap with the PUSCH transmission in one or more slots, and the conditions in </w:t>
      </w:r>
      <w:r w:rsidR="00EE236C">
        <w:rPr>
          <w:lang w:val="en-US"/>
        </w:rPr>
        <w:t>Clause</w:t>
      </w:r>
      <w:r>
        <w:rPr>
          <w:lang w:val="en-US"/>
        </w:rPr>
        <w:t xml:space="preserve"> 9.2.5 for multiplexing the UCI in the PUSCH are satisfied in the overlapping slots, the UE transmits the PUCCH and does not transmit the PUSCH in the overlapping slots.</w:t>
      </w:r>
    </w:p>
    <w:p w14:paraId="37C60EF3" w14:textId="3DD36826"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in Clause 9.2.5 for multiplexing the UCI in the PUSCH are satisfied for the overlapping actual PUSCH repetitions, the UE transmits the PUCCH and does not transmit the overlapping actual PUSCH repetitions.</w:t>
      </w:r>
    </w:p>
    <w:p w14:paraId="04FF59F9" w14:textId="2FAFA0D4"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p>
    <w:p w14:paraId="532B4B38" w14:textId="77777777" w:rsidR="00497046" w:rsidRPr="005466F1" w:rsidRDefault="00497046" w:rsidP="00497046">
      <w:pPr>
        <w:pStyle w:val="B1"/>
      </w:pPr>
      <w:r>
        <w:rPr>
          <w:lang w:val="en-GB"/>
        </w:rPr>
        <w:t>-</w:t>
      </w:r>
      <w:r>
        <w:rPr>
          <w:lang w:val="en-GB"/>
        </w:rPr>
        <w:tab/>
      </w:r>
      <w:r>
        <w:t xml:space="preserve">the </w:t>
      </w:r>
      <w:r>
        <w:rPr>
          <w:lang w:val="en-US"/>
        </w:rPr>
        <w:t xml:space="preserve">UE does not expect the first PUCCH and </w:t>
      </w:r>
      <w:r w:rsidR="00622CB1">
        <w:rPr>
          <w:lang w:val="en-US"/>
        </w:rPr>
        <w:t>any of</w:t>
      </w:r>
      <w:r>
        <w:rPr>
          <w:lang w:val="en-US"/>
        </w:rPr>
        <w:t xml:space="preserve"> the second </w:t>
      </w:r>
      <w:r w:rsidR="00622CB1">
        <w:rPr>
          <w:lang w:val="en-US"/>
        </w:rPr>
        <w:t xml:space="preserve">PUCCHs </w:t>
      </w:r>
      <w:r>
        <w:rPr>
          <w:lang w:val="en-US"/>
        </w:rPr>
        <w:t>to start at a same slot and include a UCI type with same priority</w:t>
      </w:r>
      <w:r>
        <w:t xml:space="preserve"> </w:t>
      </w:r>
    </w:p>
    <w:p w14:paraId="3EF1922A" w14:textId="77777777" w:rsidR="00497046" w:rsidRPr="0052316B"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54812189" w14:textId="77777777" w:rsidR="00497046"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78F05B29" w14:textId="6502B952"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in </w:t>
      </w:r>
      <w:r w:rsidR="00EE236C">
        <w:t>Clause</w:t>
      </w:r>
      <w:r>
        <w:t xml:space="preserve"> 9.2.5</w:t>
      </w:r>
      <w:r w:rsidRPr="00D3237C">
        <w:t>.</w:t>
      </w:r>
    </w:p>
    <w:p w14:paraId="37E61E4B" w14:textId="0D55D632" w:rsidR="00497046" w:rsidRDefault="00497046" w:rsidP="00DE1E44">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1224FA64" w14:textId="77777777" w:rsidR="00F37E87" w:rsidRPr="00B916EC" w:rsidRDefault="00F37E87" w:rsidP="00F37E87">
      <w:pPr>
        <w:pStyle w:val="Heading2"/>
        <w:ind w:left="1136" w:hanging="1136"/>
        <w:rPr>
          <w:szCs w:val="32"/>
        </w:rPr>
      </w:pPr>
      <w:bookmarkStart w:id="610" w:name="_Ref497053963"/>
      <w:bookmarkStart w:id="611" w:name="_Toc12021484"/>
      <w:bookmarkStart w:id="612" w:name="_Toc20311596"/>
      <w:bookmarkStart w:id="613" w:name="_Toc26719421"/>
      <w:bookmarkStart w:id="614" w:name="_Toc29894856"/>
      <w:bookmarkStart w:id="615" w:name="_Toc29899155"/>
      <w:bookmarkStart w:id="616" w:name="_Toc29899573"/>
      <w:bookmarkStart w:id="617" w:name="_Toc29917310"/>
      <w:bookmarkStart w:id="618" w:name="_Toc36498184"/>
      <w:bookmarkStart w:id="619" w:name="_Toc45699211"/>
      <w:bookmarkStart w:id="620" w:name="_Toc52208373"/>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10"/>
      <w:bookmarkEnd w:id="611"/>
      <w:bookmarkEnd w:id="612"/>
      <w:bookmarkEnd w:id="613"/>
      <w:bookmarkEnd w:id="614"/>
      <w:bookmarkEnd w:id="615"/>
      <w:bookmarkEnd w:id="616"/>
      <w:bookmarkEnd w:id="617"/>
      <w:bookmarkEnd w:id="618"/>
      <w:bookmarkEnd w:id="619"/>
      <w:bookmarkEnd w:id="620"/>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63709BE7"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Pr="00B916EC">
        <w:t xml:space="preserve">, the UE applies the </w:t>
      </w:r>
      <w:r w:rsidR="0082175E">
        <w:rPr>
          <w:position w:val="-10"/>
        </w:rPr>
        <w:pict w14:anchorId="373EA967">
          <v:shape id="_x0000_i2426" type="#_x0000_t75" style="width:43.8pt;height:16.7pt">
            <v:imagedata r:id="rId817" o:title=""/>
          </v:shape>
        </w:pict>
      </w:r>
      <w:r>
        <w:t>,</w:t>
      </w:r>
      <w:r w:rsidRPr="00B916EC">
        <w:t xml:space="preserve"> </w:t>
      </w:r>
      <w:r w:rsidR="0082175E">
        <w:rPr>
          <w:position w:val="-10"/>
        </w:rPr>
        <w:pict w14:anchorId="79F5AE54">
          <v:shape id="_x0000_i2427" type="#_x0000_t75" style="width:28.2pt;height:17.85pt">
            <v:imagedata r:id="rId818" o:title=""/>
          </v:shape>
        </w:pict>
      </w:r>
      <w:r>
        <w:t>,</w:t>
      </w:r>
      <w:r w:rsidRPr="00B916EC">
        <w:t xml:space="preserve"> and </w:t>
      </w:r>
      <w:r w:rsidR="0082175E">
        <w:rPr>
          <w:position w:val="-10"/>
        </w:rPr>
        <w:pict w14:anchorId="612DCB84">
          <v:shape id="_x0000_i2428" type="#_x0000_t75" style="width:28.2pt;height:17.85pt">
            <v:imagedata r:id="rId819" o:title=""/>
          </v:shape>
        </w:pict>
      </w:r>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14:paraId="410615BB" w14:textId="77777777"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w:r w:rsidR="0082175E">
        <w:rPr>
          <w:position w:val="-10"/>
        </w:rPr>
        <w:pict w14:anchorId="34E582A9">
          <v:shape id="_x0000_i2429" type="#_x0000_t75" style="width:43.8pt;height:16.7pt">
            <v:imagedata r:id="rId817" o:title=""/>
          </v:shape>
        </w:pict>
      </w:r>
      <w:r>
        <w:t xml:space="preserve">, </w:t>
      </w:r>
      <w:r w:rsidR="0082175E">
        <w:rPr>
          <w:position w:val="-10"/>
        </w:rPr>
        <w:pict w14:anchorId="63D262F6">
          <v:shape id="_x0000_i2430" type="#_x0000_t75" style="width:28.2pt;height:17.85pt">
            <v:imagedata r:id="rId818" o:title=""/>
          </v:shape>
        </w:pict>
      </w:r>
      <w:r>
        <w:t xml:space="preserve">, and </w:t>
      </w:r>
      <w:r w:rsidR="0082175E">
        <w:rPr>
          <w:position w:val="-10"/>
        </w:rPr>
        <w:pict w14:anchorId="192B61D8">
          <v:shape id="_x0000_i2431" type="#_x0000_t75" style="width:28.2pt;height:17.85pt">
            <v:imagedata r:id="rId819" o:title=""/>
          </v:shape>
        </w:pict>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p>
    <w:p w14:paraId="217C7E61" w14:textId="77777777" w:rsidR="005F62B9" w:rsidRDefault="005F62B9" w:rsidP="005F62B9">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rPr>
        <w:t>, the UE applies the</w:t>
      </w:r>
      <w:r>
        <w:rPr>
          <w:rFonts w:hint="eastAsia"/>
          <w:szCs w:val="21"/>
          <w:lang w:eastAsia="zh-CN"/>
        </w:rPr>
        <w:t xml:space="preserve"> </w:t>
      </w:r>
      <w:r>
        <w:rPr>
          <w:szCs w:val="21"/>
          <w:lang w:eastAsia="zh-CN"/>
        </w:rPr>
        <w:t xml:space="preserve"> </w:t>
      </w:r>
      <w:r w:rsidR="0082175E">
        <w:rPr>
          <w:position w:val="-10"/>
          <w:szCs w:val="21"/>
        </w:rPr>
        <w:pict w14:anchorId="30555337">
          <v:shape id="_x0000_i2432" type="#_x0000_t75" style="width:44.95pt;height:16.7pt">
            <v:imagedata r:id="rId820" o:title=""/>
          </v:shape>
        </w:pict>
      </w:r>
      <w:r>
        <w:rPr>
          <w:szCs w:val="21"/>
        </w:rPr>
        <w:t xml:space="preserve">, </w:t>
      </w:r>
      <w:r w:rsidR="0082175E">
        <w:rPr>
          <w:position w:val="-10"/>
          <w:szCs w:val="21"/>
        </w:rPr>
        <w:pict w14:anchorId="54664437">
          <v:shape id="_x0000_i2433" type="#_x0000_t75" style="width:25.35pt;height:16.7pt">
            <v:imagedata r:id="rId821" o:title=""/>
          </v:shape>
        </w:pict>
      </w:r>
      <w:r>
        <w:rPr>
          <w:szCs w:val="21"/>
        </w:rPr>
        <w:t xml:space="preserve">, and </w:t>
      </w:r>
      <w:r w:rsidR="0082175E">
        <w:rPr>
          <w:position w:val="-10"/>
          <w:szCs w:val="21"/>
        </w:rPr>
        <w:pict w14:anchorId="7253C6A6">
          <v:shape id="_x0000_i2434" type="#_x0000_t75" style="width:25.9pt;height:16.7pt">
            <v:imagedata r:id="rId822" o:title=""/>
          </v:shape>
        </w:pict>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400901BE" w14:textId="77777777" w:rsidR="005F62B9" w:rsidRDefault="005F62B9" w:rsidP="005F62B9">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sidR="0042252E">
        <w:rPr>
          <w:i/>
          <w:iCs/>
          <w:lang w:eastAsia="zh-CN"/>
        </w:rPr>
        <w:t>'</w:t>
      </w:r>
      <w:r>
        <w:rPr>
          <w:i/>
          <w:iCs/>
        </w:rPr>
        <w:t>dynamic</w:t>
      </w:r>
      <w:r w:rsidR="0042252E">
        <w:rPr>
          <w:i/>
          <w:iCs/>
          <w:lang w:eastAsia="zh-CN"/>
        </w:rPr>
        <w:t>'</w:t>
      </w:r>
      <w:r>
        <w:rPr>
          <w:rFonts w:hint="eastAsia"/>
          <w:lang w:eastAsia="zh-CN"/>
        </w:rPr>
        <w:t xml:space="preserve">, </w:t>
      </w:r>
      <w:r>
        <w:rPr>
          <w:szCs w:val="21"/>
        </w:rPr>
        <w:t>the UE applies the</w:t>
      </w:r>
      <w:r>
        <w:rPr>
          <w:szCs w:val="21"/>
          <w:lang w:eastAsia="zh-CN"/>
        </w:rPr>
        <w:t xml:space="preserve"> </w:t>
      </w:r>
      <w:r w:rsidR="0082175E">
        <w:rPr>
          <w:position w:val="-10"/>
          <w:szCs w:val="21"/>
        </w:rPr>
        <w:pict w14:anchorId="12F8B1E3">
          <v:shape id="_x0000_i2435" type="#_x0000_t75" style="width:44.95pt;height:16.7pt">
            <v:imagedata r:id="rId820" o:title=""/>
          </v:shape>
        </w:pict>
      </w:r>
      <w:r>
        <w:rPr>
          <w:szCs w:val="21"/>
        </w:rPr>
        <w:t xml:space="preserve">, </w:t>
      </w:r>
      <w:r w:rsidR="0082175E">
        <w:rPr>
          <w:position w:val="-10"/>
          <w:szCs w:val="21"/>
        </w:rPr>
        <w:pict w14:anchorId="69CD1460">
          <v:shape id="_x0000_i2436" type="#_x0000_t75" style="width:25.35pt;height:16.7pt">
            <v:imagedata r:id="rId821" o:title=""/>
          </v:shape>
        </w:pict>
      </w:r>
      <w:r>
        <w:rPr>
          <w:szCs w:val="21"/>
        </w:rPr>
        <w:t xml:space="preserve">, and </w:t>
      </w:r>
      <w:r w:rsidR="0082175E">
        <w:rPr>
          <w:position w:val="-10"/>
          <w:szCs w:val="21"/>
        </w:rPr>
        <w:pict w14:anchorId="7B938894">
          <v:shape id="_x0000_i2437" type="#_x0000_t75" style="width:25.9pt;height:16.7pt">
            <v:imagedata r:id="rId822" o:title=""/>
          </v:shape>
        </w:pict>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14:paraId="349499D6" w14:textId="77777777" w:rsidR="000F01B5" w:rsidRPr="00B916EC" w:rsidRDefault="000F01B5" w:rsidP="000F01B5">
      <w:r>
        <w:lastRenderedPageBreak/>
        <w:t>HARQ-ACK</w:t>
      </w:r>
      <w:r w:rsidRPr="0063299D">
        <w:t xml:space="preserve"> </w:t>
      </w:r>
      <w:r>
        <w:t>information</w:t>
      </w:r>
      <w:r w:rsidRPr="00B916EC">
        <w:t xml:space="preserve"> offsets </w:t>
      </w:r>
      <w:r w:rsidR="0082175E">
        <w:rPr>
          <w:position w:val="-10"/>
        </w:rPr>
        <w:pict w14:anchorId="65EB9092">
          <v:shape id="_x0000_i2438" type="#_x0000_t75" style="width:43.8pt;height:16.7pt">
            <v:imagedata r:id="rId817" o:title=""/>
          </v:shape>
        </w:pi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82175E">
        <w:rPr>
          <w:position w:val="-12"/>
        </w:rPr>
        <w:pict w14:anchorId="19162628">
          <v:shape id="_x0000_i2439" type="#_x0000_t75" style="width:43.8pt;height:18.45pt">
            <v:imagedata r:id="rId823" o:title=""/>
          </v:shape>
        </w:pict>
      </w:r>
      <w:r>
        <w:t xml:space="preserve">, </w:t>
      </w:r>
      <w:r w:rsidR="0082175E">
        <w:rPr>
          <w:position w:val="-12"/>
        </w:rPr>
        <w:pict w14:anchorId="01C27C57">
          <v:shape id="_x0000_i2440" type="#_x0000_t75" style="width:43.8pt;height:18.45pt">
            <v:imagedata r:id="rId824" o:title=""/>
          </v:shape>
        </w:pict>
      </w:r>
      <w:r>
        <w:t xml:space="preserve">, and </w:t>
      </w:r>
      <w:r w:rsidR="0082175E">
        <w:rPr>
          <w:position w:val="-12"/>
        </w:rPr>
        <w:pict w14:anchorId="1D28C4BD">
          <v:shape id="_x0000_i2441" type="#_x0000_t75" style="width:43.8pt;height:18.45pt">
            <v:imagedata r:id="rId825" o:title=""/>
          </v:shape>
        </w:pi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43DE68FB" w14:textId="77777777"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w:r w:rsidR="0082175E">
        <w:rPr>
          <w:position w:val="-10"/>
        </w:rPr>
        <w:pict w14:anchorId="401043CE">
          <v:shape id="_x0000_i2442" type="#_x0000_t75" style="width:28.2pt;height:17.85pt">
            <v:imagedata r:id="rId818" o:title=""/>
          </v:shape>
        </w:pict>
      </w:r>
      <w:r w:rsidRPr="00B916EC">
        <w:t xml:space="preserve"> and </w:t>
      </w:r>
      <w:r w:rsidR="0082175E">
        <w:rPr>
          <w:position w:val="-10"/>
        </w:rPr>
        <w:pict w14:anchorId="4B0608B5">
          <v:shape id="_x0000_i2443" type="#_x0000_t75" style="width:28.2pt;height:17.85pt">
            <v:imagedata r:id="rId819" o:title=""/>
          </v:shape>
        </w:pi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82175E">
        <w:rPr>
          <w:position w:val="-12"/>
        </w:rPr>
        <w:pict w14:anchorId="4188DD8C">
          <v:shape id="_x0000_i2444" type="#_x0000_t75" style="width:28.2pt;height:18.45pt">
            <v:imagedata r:id="rId826" o:title=""/>
          </v:shape>
        </w:pict>
      </w:r>
      <w:r w:rsidRPr="00B916EC">
        <w:rPr>
          <w:rFonts w:hint="eastAsia"/>
        </w:rPr>
        <w:t xml:space="preserve"> </w:t>
      </w:r>
      <w:r>
        <w:t>and</w:t>
      </w:r>
      <w:r w:rsidRPr="00B916EC">
        <w:rPr>
          <w:rFonts w:hint="eastAsia"/>
        </w:rPr>
        <w:t xml:space="preserve"> </w:t>
      </w:r>
      <w:r w:rsidR="0082175E">
        <w:rPr>
          <w:position w:val="-12"/>
        </w:rPr>
        <w:pict w14:anchorId="3AA81CE0">
          <v:shape id="_x0000_i2445" type="#_x0000_t75" style="width:28.2pt;height:18.45pt">
            <v:imagedata r:id="rId827" o:title=""/>
          </v:shape>
        </w:pi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82175E">
        <w:rPr>
          <w:position w:val="-12"/>
        </w:rPr>
        <w:pict w14:anchorId="5E688F1F">
          <v:shape id="_x0000_i2446" type="#_x0000_t75" style="width:28.2pt;height:18.45pt">
            <v:imagedata r:id="rId828" o:title=""/>
          </v:shape>
        </w:pict>
      </w:r>
      <w:r w:rsidRPr="00B916EC">
        <w:rPr>
          <w:rFonts w:hint="eastAsia"/>
        </w:rPr>
        <w:t xml:space="preserve"> or </w:t>
      </w:r>
      <w:r w:rsidR="0082175E">
        <w:rPr>
          <w:position w:val="-12"/>
        </w:rPr>
        <w:pict w14:anchorId="6C47789E">
          <v:shape id="_x0000_i2447" type="#_x0000_t75" style="width:25.9pt;height:18.45pt">
            <v:imagedata r:id="rId829" o:title=""/>
          </v:shape>
        </w:pi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3707C355"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Pr="005E0CA7">
        <w:rPr>
          <w:i/>
        </w:rPr>
        <w:t>uci-OnPUSCH</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w:t>
      </w:r>
      <w:r w:rsidR="00C91011" w:rsidRPr="00EE027F">
        <w:t xml:space="preserve">two or </w:t>
      </w:r>
      <w:r w:rsidRPr="00B916EC">
        <w:t xml:space="preserve">four </w:t>
      </w:r>
      <w:r w:rsidR="0082175E">
        <w:rPr>
          <w:position w:val="-10"/>
        </w:rPr>
        <w:pict w14:anchorId="0CEB35DF">
          <v:shape id="_x0000_i2448" type="#_x0000_t75" style="width:44.35pt;height:18.45pt">
            <v:imagedata r:id="rId830" o:title=""/>
          </v:shape>
        </w:pi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w:r w:rsidR="0082175E">
        <w:rPr>
          <w:position w:val="-10"/>
        </w:rPr>
        <w:pict w14:anchorId="367E51DA">
          <v:shape id="_x0000_i2449" type="#_x0000_t75" style="width:25.9pt;height:17.85pt">
            <v:imagedata r:id="rId831" o:title=""/>
          </v:shape>
        </w:pict>
      </w:r>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w:r w:rsidR="0082175E">
        <w:rPr>
          <w:position w:val="-10"/>
        </w:rPr>
        <w:pict w14:anchorId="2716E79F">
          <v:shape id="_x0000_i2450" type="#_x0000_t75" style="width:25.35pt;height:18.45pt">
            <v:imagedata r:id="rId832" o:title=""/>
          </v:shape>
        </w:pict>
      </w:r>
      <w:r w:rsidRPr="00B916EC">
        <w:t xml:space="preserve"> indexes </w:t>
      </w:r>
      <w:r w:rsidRPr="00B916EC">
        <w:rPr>
          <w:lang w:val="en-US"/>
        </w:rPr>
        <w:t>from</w:t>
      </w:r>
      <w:r w:rsidRPr="00B916EC">
        <w:rPr>
          <w:rFonts w:hint="eastAsia"/>
          <w:lang w:val="en-US"/>
        </w:rPr>
        <w:t xml:space="preserve"> Table</w:t>
      </w:r>
      <w:r w:rsidR="00C91011">
        <w:rPr>
          <w:lang w:val="en-US"/>
        </w:rPr>
        <w:t>s</w:t>
      </w:r>
      <w:r w:rsidRPr="00B916EC">
        <w:rPr>
          <w:rFonts w:hint="eastAsia"/>
          <w:lang w:val="en-US"/>
        </w:rPr>
        <w:t xml:space="preserv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sidR="0082175E">
        <w:rPr>
          <w:position w:val="-10"/>
        </w:rPr>
        <w:pict w14:anchorId="34C086EB">
          <v:shape id="_x0000_i2451" type="#_x0000_t75" style="width:44.35pt;height:18.45pt">
            <v:imagedata r:id="rId833" o:title=""/>
          </v:shape>
        </w:pict>
      </w:r>
      <w:r w:rsidRPr="00B916EC">
        <w:t xml:space="preserve"> value, a </w:t>
      </w:r>
      <w:r w:rsidR="0082175E">
        <w:rPr>
          <w:position w:val="-10"/>
        </w:rPr>
        <w:pict w14:anchorId="5904BC23">
          <v:shape id="_x0000_i2452" type="#_x0000_t75" style="width:25.9pt;height:17.85pt">
            <v:imagedata r:id="rId831" o:title=""/>
          </v:shape>
        </w:pict>
      </w:r>
      <w:r w:rsidRPr="00B916EC">
        <w:t xml:space="preserve"> value and a </w:t>
      </w:r>
      <w:r w:rsidR="0082175E">
        <w:rPr>
          <w:position w:val="-10"/>
        </w:rPr>
        <w:pict w14:anchorId="25B27198">
          <v:shape id="_x0000_i2453" type="#_x0000_t75" style="width:25.35pt;height:18.45pt">
            <v:imagedata r:id="rId832" o:title=""/>
          </v:shape>
        </w:pict>
      </w:r>
      <w:r w:rsidRPr="00B916EC">
        <w:t xml:space="preserve"> value from the respective sets of values, with the mapping defined in Table 9.3-3</w:t>
      </w:r>
      <w:r w:rsidR="00C91011" w:rsidRPr="00EE027F">
        <w:t xml:space="preserve"> and in Table 9.3-3A</w:t>
      </w:r>
      <w:r w:rsidRPr="00B916EC">
        <w:t xml:space="preserve">. </w:t>
      </w:r>
    </w:p>
    <w:p w14:paraId="35481D54" w14:textId="4696787A"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if the UE </w:t>
      </w:r>
      <w:r>
        <w:t xml:space="preserve">is </w:t>
      </w:r>
      <w:r w:rsidRPr="004A14DF">
        <w:t>provided</w:t>
      </w:r>
      <w:r>
        <w:t xml:space="preserve"> by</w:t>
      </w:r>
      <w:r w:rsidRPr="004A14DF">
        <w:t xml:space="preserve"> </w:t>
      </w:r>
      <w:r w:rsidRPr="004A14DF">
        <w:rPr>
          <w:i/>
          <w:iCs/>
          <w:color w:val="000000"/>
        </w:rPr>
        <w:t>betaOffsetCG-UCI-r16</w:t>
      </w:r>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rsidR="00075372">
        <w:t>1</w:t>
      </w:r>
      <w:r w:rsidRPr="00B916EC">
        <w:t>.</w:t>
      </w:r>
      <w:r>
        <w:t xml:space="preserve"> If the UE multiplexes HARQ-ACK information in the PUSCH transmission, as described in </w:t>
      </w:r>
      <w:r w:rsidR="00EE236C">
        <w:t>Clause</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4223"/>
        <w:gridCol w:w="2063"/>
      </w:tblGrid>
      <w:tr w:rsidR="008B1BCD"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BEE3A1C" w14:textId="1757E869" w:rsidR="008B1BCD" w:rsidRPr="00B916EC" w:rsidRDefault="0082175E" w:rsidP="003C726F">
            <w:pPr>
              <w:pStyle w:val="TAH"/>
              <w:rPr>
                <w:lang w:val="en-US"/>
              </w:rPr>
            </w:pPr>
            <w:r>
              <w:rPr>
                <w:position w:val="-12"/>
              </w:rPr>
              <w:pict w14:anchorId="49BC96C1">
                <v:shape id="_x0000_i2454" type="#_x0000_t75" style="width:43.8pt;height:19pt">
                  <v:imagedata r:id="rId823" o:title=""/>
                </v:shape>
              </w:pict>
            </w:r>
            <w:r w:rsidR="008B1BCD" w:rsidRPr="00B916EC">
              <w:t xml:space="preserve"> or </w:t>
            </w:r>
            <w:r>
              <w:rPr>
                <w:position w:val="-12"/>
              </w:rPr>
              <w:pict w14:anchorId="62F04F57">
                <v:shape id="_x0000_i2455" type="#_x0000_t75" style="width:43.8pt;height:18.45pt">
                  <v:imagedata r:id="rId824" o:title=""/>
                </v:shape>
              </w:pict>
            </w:r>
            <w:r w:rsidR="008B1BCD" w:rsidRPr="00B916EC">
              <w:t xml:space="preserve"> or </w:t>
            </w:r>
            <w:r>
              <w:rPr>
                <w:position w:val="-12"/>
              </w:rPr>
              <w:pict w14:anchorId="3820A5A8">
                <v:shape id="_x0000_i2456" type="#_x0000_t75" style="width:43.8pt;height:18.45pt">
                  <v:imagedata r:id="rId825" o:title=""/>
                </v:shape>
              </w:pict>
            </w:r>
            <w:r w:rsidR="00075372">
              <w:t xml:space="preserve"> or </w:t>
            </w:r>
            <m:oMath>
              <m:sSubSup>
                <m:sSubSupPr>
                  <m:ctrlPr>
                    <w:rPr>
                      <w:rFonts w:ascii="Cambria Math" w:hAnsi="Cambria Math"/>
                      <w:b w:val="0"/>
                      <w:i/>
                    </w:rPr>
                  </m:ctrlPr>
                </m:sSubSupPr>
                <m:e>
                  <m:r>
                    <m:rPr>
                      <m:sty m:val="bi"/>
                    </m:rPr>
                    <w:rPr>
                      <w:rFonts w:ascii="Cambria Math"/>
                    </w:rPr>
                    <m:t>I</m:t>
                  </m:r>
                </m:e>
                <m:sub>
                  <m:r>
                    <m:rPr>
                      <m:nor/>
                    </m:rPr>
                    <w:rPr>
                      <w:rFonts w:ascii="Cambria Math"/>
                      <w:b w:val="0"/>
                    </w:rPr>
                    <m:t>offset</m:t>
                  </m:r>
                  <m:ctrlPr>
                    <w:rPr>
                      <w:rFonts w:ascii="Cambria Math" w:hAnsi="Cambria Math"/>
                      <w:b w:val="0"/>
                    </w:rPr>
                  </m:ctrlPr>
                </m:sub>
                <m:sup>
                  <m:r>
                    <m:rPr>
                      <m:nor/>
                    </m:rPr>
                    <w:rPr>
                      <w:rFonts w:ascii="Cambria Math"/>
                      <w:b w:val="0"/>
                    </w:rPr>
                    <m:t>CG-UCI</m:t>
                  </m:r>
                  <m:ctrlPr>
                    <w:rPr>
                      <w:rFonts w:ascii="Cambria Math" w:hAnsi="Cambria Math"/>
                      <w:b w:val="0"/>
                    </w:rPr>
                  </m:ctrlPr>
                </m:sup>
              </m:sSubSup>
            </m:oMath>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D38176B" w14:textId="6A6BC5E8" w:rsidR="008B1BCD" w:rsidRPr="002725DE" w:rsidRDefault="0082175E" w:rsidP="003C726F">
            <w:pPr>
              <w:pStyle w:val="TAH"/>
              <w:rPr>
                <w:lang w:val="en-US"/>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075372"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075EC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7777777" w:rsidR="00075EC9" w:rsidRPr="00B916EC" w:rsidRDefault="00075EC9" w:rsidP="009A2ADE">
            <w:pPr>
              <w:pStyle w:val="TAC"/>
              <w:rPr>
                <w:lang w:val="en-US"/>
              </w:rPr>
            </w:pPr>
            <w:r w:rsidRPr="00B916EC">
              <w:rPr>
                <w:lang w:val="en-US"/>
              </w:rPr>
              <w:t>Reserved</w:t>
            </w:r>
          </w:p>
        </w:tc>
      </w:tr>
      <w:tr w:rsidR="00075EC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77777777" w:rsidR="00075EC9" w:rsidRPr="00B916EC" w:rsidRDefault="00075EC9" w:rsidP="009A2ADE">
            <w:pPr>
              <w:pStyle w:val="TAC"/>
              <w:rPr>
                <w:lang w:val="en-US"/>
              </w:rPr>
            </w:pPr>
            <w:r w:rsidRPr="00B916EC">
              <w:rPr>
                <w:lang w:val="en-US"/>
              </w:rPr>
              <w:t>Reserved</w:t>
            </w:r>
          </w:p>
        </w:tc>
      </w:tr>
      <w:tr w:rsidR="00075EC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77777777" w:rsidR="00075EC9" w:rsidRPr="00B916EC" w:rsidRDefault="00075EC9" w:rsidP="00075EC9">
            <w:pPr>
              <w:pStyle w:val="TAC"/>
              <w:rPr>
                <w:lang w:val="en-US"/>
              </w:rPr>
            </w:pPr>
            <w:r w:rsidRPr="00B916EC">
              <w:rPr>
                <w:lang w:val="en-US"/>
              </w:rPr>
              <w:t>Reserved</w:t>
            </w:r>
          </w:p>
        </w:tc>
      </w:tr>
      <w:tr w:rsidR="00075EC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77777777" w:rsidR="00075EC9" w:rsidRPr="00B916EC" w:rsidRDefault="00075EC9" w:rsidP="00075EC9">
            <w:pPr>
              <w:pStyle w:val="TAC"/>
              <w:rPr>
                <w:lang w:val="en-US"/>
              </w:rPr>
            </w:pPr>
            <w:r w:rsidRPr="00B916EC">
              <w:rPr>
                <w:lang w:val="en-US"/>
              </w:rPr>
              <w:t>Reserved</w:t>
            </w:r>
          </w:p>
        </w:tc>
      </w:tr>
      <w:tr w:rsidR="00075EC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77777777" w:rsidR="00075EC9" w:rsidRPr="00B916EC" w:rsidRDefault="00075EC9" w:rsidP="00075EC9">
            <w:pPr>
              <w:pStyle w:val="TAC"/>
              <w:rPr>
                <w:lang w:val="en-US"/>
              </w:rPr>
            </w:pPr>
            <w:r w:rsidRPr="00B916EC">
              <w:rPr>
                <w:lang w:val="en-US"/>
              </w:rPr>
              <w:t>Reserved</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33BC6C87" w14:textId="77777777" w:rsidR="008B1BCD" w:rsidRPr="00B916EC" w:rsidRDefault="008B1BCD" w:rsidP="008B1BCD"/>
    <w:p w14:paraId="5E9C3382"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07"/>
        <w:gridCol w:w="1059"/>
      </w:tblGrid>
      <w:tr w:rsidR="00990560"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970F279" w14:textId="77777777" w:rsidR="00445F81" w:rsidRDefault="0082175E" w:rsidP="00990560">
            <w:pPr>
              <w:pStyle w:val="TAH"/>
            </w:pPr>
            <w:r>
              <w:rPr>
                <w:position w:val="-12"/>
              </w:rPr>
              <w:pict w14:anchorId="6160CE2F">
                <v:shape id="_x0000_i2457" type="#_x0000_t75" style="width:28.2pt;height:18.45pt">
                  <v:imagedata r:id="rId834" o:title=""/>
                </v:shape>
              </w:pict>
            </w:r>
            <w:r w:rsidR="00990560" w:rsidRPr="00B916EC">
              <w:t xml:space="preserve"> or </w:t>
            </w:r>
            <w:r>
              <w:rPr>
                <w:position w:val="-12"/>
              </w:rPr>
              <w:pict w14:anchorId="59D2D4FD">
                <v:shape id="_x0000_i2458" type="#_x0000_t75" style="width:28.2pt;height:19pt">
                  <v:imagedata r:id="rId835" o:title=""/>
                </v:shape>
              </w:pict>
            </w:r>
            <w:r w:rsidR="00990560" w:rsidRPr="00B916EC">
              <w:t xml:space="preserve"> </w:t>
            </w:r>
          </w:p>
          <w:p w14:paraId="6D12C32D" w14:textId="77777777" w:rsidR="00990560" w:rsidRPr="00B916EC" w:rsidRDefault="0082175E" w:rsidP="00990560">
            <w:pPr>
              <w:pStyle w:val="TAH"/>
            </w:pPr>
            <w:r>
              <w:rPr>
                <w:position w:val="-12"/>
              </w:rPr>
              <w:pict w14:anchorId="0841C7AE">
                <v:shape id="_x0000_i2459" type="#_x0000_t75" style="width:28.2pt;height:19pt">
                  <v:imagedata r:id="rId836" o:title=""/>
                </v:shape>
              </w:pict>
            </w:r>
            <w:r w:rsidR="003473E3" w:rsidRPr="00B916EC">
              <w:t xml:space="preserve"> or </w:t>
            </w:r>
            <w:r>
              <w:rPr>
                <w:position w:val="-12"/>
              </w:rPr>
              <w:pict w14:anchorId="5E96028D">
                <v:shape id="_x0000_i2460" type="#_x0000_t75" style="width:28.2pt;height:19pt">
                  <v:imagedata r:id="rId837" o:title=""/>
                </v:shape>
              </w:pi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3D69089" w14:textId="77777777" w:rsidR="00990560" w:rsidRPr="00B916EC" w:rsidRDefault="0082175E" w:rsidP="00990560">
            <w:pPr>
              <w:pStyle w:val="TAH"/>
            </w:pPr>
            <w:r>
              <w:rPr>
                <w:position w:val="-10"/>
              </w:rPr>
              <w:pict w14:anchorId="3BECB8BC">
                <v:shape id="_x0000_i2461" type="#_x0000_t75" style="width:28.2pt;height:18.45pt">
                  <v:imagedata r:id="rId838" o:title=""/>
                </v:shape>
              </w:pict>
            </w:r>
          </w:p>
          <w:p w14:paraId="59737C8F" w14:textId="77777777" w:rsidR="00990560" w:rsidRPr="00B916EC" w:rsidRDefault="0082175E" w:rsidP="00990560">
            <w:pPr>
              <w:pStyle w:val="TAH"/>
              <w:rPr>
                <w:lang w:val="en-US"/>
              </w:rPr>
            </w:pPr>
            <w:r>
              <w:rPr>
                <w:position w:val="-10"/>
              </w:rPr>
              <w:pict w14:anchorId="0377D227">
                <v:shape id="_x0000_i2462" type="#_x0000_t75" style="width:28.2pt;height:18.45pt">
                  <v:imagedata r:id="rId839" o:title=""/>
                </v:shape>
              </w:pict>
            </w:r>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lastRenderedPageBreak/>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127C1573" w14:textId="77777777" w:rsidR="008B1BCD" w:rsidRPr="00B916EC" w:rsidRDefault="008B1BCD" w:rsidP="009A2ADE">
            <w:pPr>
              <w:pStyle w:val="TAH"/>
            </w:pPr>
            <w:r w:rsidRPr="00B916EC">
              <w:t>(</w:t>
            </w:r>
            <w:r w:rsidR="0082175E">
              <w:rPr>
                <w:position w:val="-12"/>
              </w:rPr>
              <w:pict w14:anchorId="26C5CB15">
                <v:shape id="_x0000_i2463" type="#_x0000_t75" style="width:43.8pt;height:18.45pt">
                  <v:imagedata r:id="rId823" o:title=""/>
                </v:shape>
              </w:pict>
            </w:r>
            <w:r w:rsidRPr="00B916EC">
              <w:t xml:space="preserve"> or </w:t>
            </w:r>
            <w:r w:rsidR="0082175E">
              <w:rPr>
                <w:position w:val="-12"/>
              </w:rPr>
              <w:pict w14:anchorId="0D0C9EDA">
                <v:shape id="_x0000_i2464" type="#_x0000_t75" style="width:44.35pt;height:18.45pt">
                  <v:imagedata r:id="rId840" o:title=""/>
                </v:shape>
              </w:pict>
            </w:r>
            <w:r w:rsidRPr="00B916EC">
              <w:t xml:space="preserve"> or </w:t>
            </w:r>
            <w:r w:rsidR="0082175E">
              <w:rPr>
                <w:position w:val="-12"/>
              </w:rPr>
              <w:pict w14:anchorId="3836C9D8">
                <v:shape id="_x0000_i2465" type="#_x0000_t75" style="width:43.8pt;height:18.45pt">
                  <v:imagedata r:id="rId825" o:title=""/>
                </v:shape>
              </w:pict>
            </w:r>
            <w:r w:rsidRPr="00B916EC">
              <w:t>), (</w:t>
            </w:r>
            <w:r w:rsidR="0082175E">
              <w:rPr>
                <w:position w:val="-12"/>
              </w:rPr>
              <w:pict w14:anchorId="28EA233C">
                <v:shape id="_x0000_i2466" type="#_x0000_t75" style="width:28.2pt;height:18.45pt">
                  <v:imagedata r:id="rId841" o:title=""/>
                </v:shape>
              </w:pict>
            </w:r>
            <w:r w:rsidRPr="00B916EC">
              <w:t xml:space="preserve"> or</w:t>
            </w:r>
            <w:r w:rsidR="00990560" w:rsidRPr="00B916EC">
              <w:t xml:space="preserve"> </w:t>
            </w:r>
            <w:r w:rsidR="0082175E">
              <w:rPr>
                <w:position w:val="-12"/>
              </w:rPr>
              <w:pict w14:anchorId="39567E61">
                <v:shape id="_x0000_i2467" type="#_x0000_t75" style="width:28.2pt;height:19pt">
                  <v:imagedata r:id="rId842" o:title=""/>
                </v:shape>
              </w:pict>
            </w:r>
            <w:r w:rsidRPr="00B916EC">
              <w:t>), (</w:t>
            </w:r>
            <w:r w:rsidR="0082175E">
              <w:rPr>
                <w:position w:val="-12"/>
              </w:rPr>
              <w:pict w14:anchorId="463B10F3">
                <v:shape id="_x0000_i2468" type="#_x0000_t75" style="width:28.2pt;height:18.45pt">
                  <v:imagedata r:id="rId843" o:title=""/>
                </v:shape>
              </w:pict>
            </w:r>
            <w:r w:rsidR="003473E3" w:rsidRPr="00B916EC">
              <w:t xml:space="preserve"> or </w:t>
            </w:r>
            <w:r w:rsidR="0082175E">
              <w:rPr>
                <w:position w:val="-12"/>
              </w:rPr>
              <w:pict w14:anchorId="63061F94">
                <v:shape id="_x0000_i2469" type="#_x0000_t75" style="width:28.2pt;height:18.45pt">
                  <v:imagedata r:id="rId844" o:title=""/>
                </v:shape>
              </w:pict>
            </w:r>
            <w:r w:rsidRPr="00B916EC">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C91011"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C91011" w:rsidRPr="00EE027F" w:rsidRDefault="00C91011" w:rsidP="00B25F5D">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298E3B09" w14:textId="77777777" w:rsidR="00C91011" w:rsidRPr="00EE027F" w:rsidRDefault="00C91011" w:rsidP="00B25F5D">
            <w:pPr>
              <w:keepNext/>
              <w:keepLines/>
              <w:spacing w:after="0"/>
              <w:jc w:val="center"/>
              <w:rPr>
                <w:rFonts w:ascii="Arial" w:hAnsi="Arial"/>
                <w:b/>
                <w:sz w:val="18"/>
              </w:rPr>
            </w:pPr>
            <w:r w:rsidRPr="00EE027F">
              <w:rPr>
                <w:rFonts w:ascii="Arial" w:hAnsi="Arial"/>
                <w:b/>
                <w:sz w:val="18"/>
              </w:rPr>
              <w:t>(</w:t>
            </w:r>
            <w:r w:rsidR="0082175E">
              <w:rPr>
                <w:rFonts w:ascii="Arial" w:hAnsi="Arial"/>
                <w:b/>
                <w:position w:val="-12"/>
                <w:sz w:val="18"/>
              </w:rPr>
              <w:pict w14:anchorId="60CF2D96">
                <v:shape id="_x0000_i2470" type="#_x0000_t75" style="width:43.8pt;height:19pt">
                  <v:imagedata r:id="rId823" o:title=""/>
                </v:shape>
              </w:pict>
            </w:r>
            <w:r w:rsidRPr="00EE027F">
              <w:rPr>
                <w:rFonts w:ascii="Arial" w:hAnsi="Arial"/>
                <w:b/>
                <w:sz w:val="18"/>
              </w:rPr>
              <w:t xml:space="preserve"> or </w:t>
            </w:r>
            <w:r w:rsidR="0082175E">
              <w:rPr>
                <w:rFonts w:ascii="Arial" w:hAnsi="Arial"/>
                <w:b/>
                <w:position w:val="-12"/>
                <w:sz w:val="18"/>
              </w:rPr>
              <w:pict w14:anchorId="0714C8C2">
                <v:shape id="_x0000_i2471" type="#_x0000_t75" style="width:44.35pt;height:19pt">
                  <v:imagedata r:id="rId840" o:title=""/>
                </v:shape>
              </w:pict>
            </w:r>
            <w:r w:rsidRPr="00EE027F">
              <w:rPr>
                <w:rFonts w:ascii="Arial" w:hAnsi="Arial"/>
                <w:b/>
                <w:sz w:val="18"/>
              </w:rPr>
              <w:t xml:space="preserve"> or </w:t>
            </w:r>
            <w:r w:rsidR="0082175E">
              <w:rPr>
                <w:rFonts w:ascii="Arial" w:hAnsi="Arial"/>
                <w:b/>
                <w:position w:val="-12"/>
                <w:sz w:val="18"/>
              </w:rPr>
              <w:pict w14:anchorId="43667838">
                <v:shape id="_x0000_i2472" type="#_x0000_t75" style="width:43.8pt;height:19pt">
                  <v:imagedata r:id="rId825" o:title=""/>
                </v:shape>
              </w:pict>
            </w:r>
            <w:r w:rsidRPr="00EE027F">
              <w:rPr>
                <w:rFonts w:ascii="Arial" w:hAnsi="Arial"/>
                <w:b/>
                <w:sz w:val="18"/>
              </w:rPr>
              <w:t>), (</w:t>
            </w:r>
            <w:r w:rsidR="0082175E">
              <w:rPr>
                <w:rFonts w:ascii="Arial" w:hAnsi="Arial"/>
                <w:b/>
                <w:position w:val="-12"/>
                <w:sz w:val="18"/>
              </w:rPr>
              <w:pict w14:anchorId="4D1EC998">
                <v:shape id="_x0000_i2473" type="#_x0000_t75" style="width:28.2pt;height:19pt">
                  <v:imagedata r:id="rId841" o:title=""/>
                </v:shape>
              </w:pict>
            </w:r>
            <w:r w:rsidRPr="00EE027F">
              <w:rPr>
                <w:rFonts w:ascii="Arial" w:hAnsi="Arial"/>
                <w:b/>
                <w:sz w:val="18"/>
              </w:rPr>
              <w:t xml:space="preserve"> or </w:t>
            </w:r>
            <w:r w:rsidR="0082175E">
              <w:rPr>
                <w:rFonts w:ascii="Arial" w:hAnsi="Arial"/>
                <w:b/>
                <w:position w:val="-12"/>
                <w:sz w:val="18"/>
              </w:rPr>
              <w:pict w14:anchorId="3128B079">
                <v:shape id="_x0000_i2474" type="#_x0000_t75" style="width:28.2pt;height:19pt">
                  <v:imagedata r:id="rId842" o:title=""/>
                </v:shape>
              </w:pict>
            </w:r>
            <w:r w:rsidRPr="00EE027F">
              <w:rPr>
                <w:rFonts w:ascii="Arial" w:hAnsi="Arial"/>
                <w:b/>
                <w:sz w:val="18"/>
              </w:rPr>
              <w:t>), (</w:t>
            </w:r>
            <w:r w:rsidR="0082175E">
              <w:rPr>
                <w:rFonts w:ascii="Arial" w:hAnsi="Arial"/>
                <w:b/>
                <w:position w:val="-12"/>
                <w:sz w:val="18"/>
              </w:rPr>
              <w:pict w14:anchorId="0106ED26">
                <v:shape id="_x0000_i2475" type="#_x0000_t75" style="width:28.2pt;height:19pt">
                  <v:imagedata r:id="rId843" o:title=""/>
                </v:shape>
              </w:pict>
            </w:r>
            <w:r w:rsidRPr="00EE027F">
              <w:rPr>
                <w:rFonts w:ascii="Arial" w:hAnsi="Arial"/>
                <w:b/>
                <w:sz w:val="18"/>
              </w:rPr>
              <w:t xml:space="preserve"> or </w:t>
            </w:r>
            <w:r w:rsidR="0082175E">
              <w:rPr>
                <w:rFonts w:ascii="Arial" w:hAnsi="Arial"/>
                <w:b/>
                <w:position w:val="-12"/>
                <w:sz w:val="18"/>
              </w:rPr>
              <w:pict w14:anchorId="01C48075">
                <v:shape id="_x0000_i2476" type="#_x0000_t75" style="width:28.2pt;height:19pt">
                  <v:imagedata r:id="rId844" o:title=""/>
                </v:shape>
              </w:pict>
            </w:r>
            <w:r w:rsidRPr="00EE027F">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21" w:name="_Toc12021485"/>
      <w:bookmarkStart w:id="622" w:name="_Toc20311597"/>
      <w:bookmarkStart w:id="623" w:name="_Toc26719422"/>
      <w:bookmarkStart w:id="624" w:name="_Toc29894857"/>
      <w:bookmarkStart w:id="625" w:name="_Toc29899156"/>
      <w:bookmarkStart w:id="626" w:name="_Toc29899574"/>
      <w:bookmarkStart w:id="627" w:name="_Toc29917311"/>
      <w:bookmarkStart w:id="628" w:name="_Toc36498185"/>
      <w:bookmarkStart w:id="629" w:name="_Toc45699212"/>
      <w:bookmarkStart w:id="630" w:name="_Toc52208374"/>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21"/>
      <w:bookmarkEnd w:id="622"/>
      <w:bookmarkEnd w:id="623"/>
      <w:bookmarkEnd w:id="624"/>
      <w:bookmarkEnd w:id="625"/>
      <w:bookmarkEnd w:id="626"/>
      <w:bookmarkEnd w:id="627"/>
      <w:bookmarkEnd w:id="628"/>
      <w:bookmarkEnd w:id="629"/>
      <w:bookmarkEnd w:id="630"/>
    </w:p>
    <w:p w14:paraId="4EE35852" w14:textId="77777777"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1DEFB1E2"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14:paraId="3A0CB85C" w14:textId="7F7E733F" w:rsidR="00D92D37" w:rsidRPr="007D5B32" w:rsidRDefault="00D92D37" w:rsidP="001C6B2D">
      <w:pPr>
        <w:rPr>
          <w:lang w:val="en-US"/>
        </w:rPr>
      </w:pPr>
      <w:r w:rsidRPr="007D5B32">
        <w:rPr>
          <w:lang w:val="en-US"/>
        </w:rPr>
        <w:t xml:space="preserve">If a UE is provided </w:t>
      </w:r>
      <w:r w:rsidR="00B17499">
        <w:rPr>
          <w:i/>
          <w:lang w:val="en-US"/>
        </w:rPr>
        <w:t>m</w:t>
      </w:r>
      <w:r w:rsidR="00B17499" w:rsidRPr="007D5B32">
        <w:rPr>
          <w:i/>
          <w:lang w:val="en-US"/>
        </w:rPr>
        <w:t>onitoringCapabilityConfig</w:t>
      </w:r>
      <w:r w:rsidR="00B17499">
        <w:rPr>
          <w:i/>
          <w:lang w:val="en-US"/>
        </w:rPr>
        <w:t>-r16</w:t>
      </w:r>
      <w:r w:rsidR="00B17499" w:rsidRPr="007D5B32">
        <w:rPr>
          <w:lang w:val="en-US"/>
        </w:rPr>
        <w:t xml:space="preserve"> </w:t>
      </w:r>
      <w:r w:rsidRPr="007D5B32">
        <w:rPr>
          <w:lang w:val="en-US"/>
        </w:rPr>
        <w:t xml:space="preserve">for a serving cell, the UE obtains an indication to monitor PDCCH on the serving cell for a maximum number of PDCCH candidates and non-overlapping CCEs </w:t>
      </w:r>
    </w:p>
    <w:p w14:paraId="15097A37" w14:textId="730C7719"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00847143">
        <w:rPr>
          <w:i/>
          <w:lang w:val="en-US"/>
        </w:rPr>
        <w:t>-r16</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5A61EC5E"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00847143">
        <w:rPr>
          <w:i/>
          <w:lang w:val="en-US"/>
        </w:rPr>
        <w:t>-r16</w:t>
      </w:r>
      <w:r w:rsidRPr="007D5B32">
        <w:rPr>
          <w:szCs w:val="22"/>
        </w:rPr>
        <w:t xml:space="preserve"> </w:t>
      </w:r>
      <w:r w:rsidRPr="007D5B32">
        <w:rPr>
          <w:szCs w:val="22"/>
          <w:lang w:val="en-US"/>
        </w:rPr>
        <w:t>=</w:t>
      </w:r>
      <w:r w:rsidRPr="007D5B32">
        <w:rPr>
          <w:szCs w:val="22"/>
        </w:rPr>
        <w:t xml:space="preserve"> </w:t>
      </w:r>
      <w:r w:rsidR="00847143">
        <w:rPr>
          <w:i/>
        </w:rPr>
        <w:t>r16monitoringcapability</w:t>
      </w:r>
    </w:p>
    <w:p w14:paraId="186A0103" w14:textId="79B5B487" w:rsidR="00D92D37" w:rsidRPr="007D5B32" w:rsidRDefault="00D92D37" w:rsidP="001C6B2D">
      <w:pPr>
        <w:rPr>
          <w:lang w:val="en-US" w:eastAsia="zh-CN"/>
        </w:rPr>
      </w:pPr>
      <w:r w:rsidRPr="007D5B32">
        <w:rPr>
          <w:lang w:val="en-US"/>
        </w:rPr>
        <w:t xml:space="preserve">If the UE is not provided </w:t>
      </w:r>
      <w:r w:rsidR="00847143">
        <w:rPr>
          <w:i/>
          <w:lang w:val="en-US"/>
        </w:rPr>
        <w:t>m</w:t>
      </w:r>
      <w:r w:rsidR="00847143" w:rsidRPr="007D5B32">
        <w:rPr>
          <w:i/>
          <w:lang w:val="en-US"/>
        </w:rPr>
        <w:t>onitoringCapabilityConfig</w:t>
      </w:r>
      <w:r w:rsidR="00847143">
        <w:rPr>
          <w:i/>
          <w:lang w:val="en-US"/>
        </w:rPr>
        <w:t>-r16</w:t>
      </w:r>
      <w:r w:rsidRPr="007D5B32">
        <w:rPr>
          <w:lang w:val="en-US"/>
        </w:rPr>
        <w:t xml:space="preserve">, the UE monitors PDCCH on the serving cell per slot. </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1001D664"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one or more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one or more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Table 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0F87DFEE" w14:textId="48E4CEFB" w:rsidR="00D92D37" w:rsidRPr="001C6B2D" w:rsidRDefault="00D92D37" w:rsidP="00D92D37">
      <w:pPr>
        <w:rPr>
          <w:lang w:val="en-US"/>
        </w:rPr>
      </w:pPr>
      <w:r>
        <w:lastRenderedPageBreak/>
        <w:t xml:space="preserve">A UE capability for PDCCH monitoring </w:t>
      </w:r>
      <w:r>
        <w:rPr>
          <w:lang w:val="en-US"/>
        </w:rPr>
        <w:t xml:space="preserve">per slot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31" w:name="_Hlk493885951"/>
      <w:r w:rsidRPr="00301521">
        <w:rPr>
          <w:i/>
        </w:rPr>
        <w:t>ssb-PositionsInBurst</w:t>
      </w:r>
      <w:bookmarkEnd w:id="631"/>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2CE4590A" w14:textId="0EBFB517" w:rsidR="00905607" w:rsidRDefault="00630DAD" w:rsidP="001C6B2D">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in </w:t>
      </w:r>
      <w:r w:rsidR="00EE236C">
        <w:rPr>
          <w:lang w:val="en-US"/>
        </w:rPr>
        <w:t>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39630A45"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LTE-CRS-PatternList-r16</w:t>
      </w:r>
      <w:r w:rsidRPr="00E251BD">
        <w:t xml:space="preserve">, </w:t>
      </w:r>
      <w:r w:rsidRPr="00E251BD">
        <w:rPr>
          <w:iCs/>
          <w:lang w:eastAsia="zh-CN"/>
        </w:rPr>
        <w:t>the UE is not required to monitor the PDCCH candidate</w:t>
      </w:r>
      <w:r w:rsidRPr="00E251BD">
        <w:rPr>
          <w:lang w:val="en-US" w:eastAsia="zh-CN"/>
        </w:rPr>
        <w:t>.</w:t>
      </w:r>
    </w:p>
    <w:p w14:paraId="4AC97384" w14:textId="4AA34951"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availableRB-SetPerCell-r16,</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DCI format 2_0 as described in Clause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41903926"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Pr="0062743C">
        <w:rPr>
          <w:i/>
        </w:rPr>
        <w:t>CORESETPoolIndex</w:t>
      </w:r>
      <w:r w:rsidRPr="0062743C">
        <w:t xml:space="preserve"> or is provided </w:t>
      </w:r>
      <w:r w:rsidRPr="0062743C">
        <w:rPr>
          <w:i/>
        </w:rPr>
        <w:t>CORESETPoolIndex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206B9D13"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2019A0" w:rsidRPr="0062743C">
        <w:rPr>
          <w:i/>
        </w:rPr>
        <w:t>CORESETPoolIndex</w:t>
      </w:r>
      <w:r w:rsidR="002019A0" w:rsidRPr="0062743C">
        <w:t xml:space="preserve"> or</w:t>
      </w:r>
      <w:r w:rsidR="002019A0" w:rsidRPr="0062743C">
        <w:rPr>
          <w:lang w:eastAsia="ko-KR"/>
        </w:rPr>
        <w:t xml:space="preserve"> </w:t>
      </w:r>
      <w:r w:rsidRPr="0062743C">
        <w:rPr>
          <w:lang w:eastAsia="ko-KR"/>
        </w:rPr>
        <w:t xml:space="preserve">is provided </w:t>
      </w:r>
      <w:r w:rsidRPr="0062743C">
        <w:rPr>
          <w:i/>
        </w:rPr>
        <w:t>CORESETPoolIndex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68D96ED7"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66B36FA3"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847143">
        <w:rPr>
          <w:i/>
          <w:lang w:val="en-US"/>
        </w:rPr>
        <w:t>-r16</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847143">
        <w:rPr>
          <w:i/>
          <w:lang w:val="en-US"/>
        </w:rPr>
        <w:t>-r16</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lastRenderedPageBreak/>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55F2F391"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Pr>
          <w:i/>
          <w:iCs/>
        </w:rPr>
        <w:t>-r16</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Pr>
          <w:i/>
          <w:iCs/>
        </w:rPr>
        <w:t>-r16</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monitoringCapabilityConfig-r16</w:t>
      </w:r>
      <w:r w:rsidR="00A67487">
        <w:rPr>
          <w:lang w:val="en-US"/>
        </w:rPr>
        <w:t xml:space="preserve"> = </w:t>
      </w:r>
      <w:bookmarkStart w:id="632" w:name="_Hlk42271659"/>
      <w:r w:rsidR="00A67487">
        <w:rPr>
          <w:i/>
        </w:rPr>
        <w:t>r16monitoringcapability</w:t>
      </w:r>
      <w:bookmarkEnd w:id="632"/>
      <w:r w:rsidRPr="00B916EC">
        <w:rPr>
          <w:lang w:eastAsia="ko-KR"/>
        </w:rPr>
        <w:t xml:space="preserve">. </w:t>
      </w:r>
      <w:r>
        <w:rPr>
          <w:lang w:eastAsia="ko-KR"/>
        </w:rPr>
        <w:t xml:space="preserve">When a UE is not configured for NR-DC operation and the UE is provided </w:t>
      </w:r>
      <w:r w:rsidR="00A67487">
        <w:rPr>
          <w:i/>
          <w:lang w:val="en-US"/>
        </w:rPr>
        <w:t>monitoringCapabilityConfig-r16</w:t>
      </w:r>
      <w:r w:rsidR="00A67487">
        <w:rPr>
          <w:lang w:val="en-US"/>
        </w:rPr>
        <w:t xml:space="preserve"> = </w:t>
      </w:r>
      <w:r w:rsidR="00A67487">
        <w:rPr>
          <w:i/>
        </w:rPr>
        <w:t>r16monitoringcapability</w:t>
      </w:r>
      <w:r>
        <w:rPr>
          <w:lang w:val="en-US"/>
        </w:rPr>
        <w:t xml:space="preserve"> for all downlink cell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77777777"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-r16</w:t>
      </w:r>
    </w:p>
    <w:p w14:paraId="0B17E2DE" w14:textId="77777777"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Pr="002128CC">
        <w:rPr>
          <w:i/>
        </w:rPr>
        <w:t>pdcch-BlindDetectionCA</w:t>
      </w:r>
      <w:r>
        <w:rPr>
          <w:i/>
          <w:lang w:val="en-US"/>
        </w:rPr>
        <w:t>-r16</w:t>
      </w:r>
    </w:p>
    <w:p w14:paraId="5DB821E2" w14:textId="77777777" w:rsidR="00A67487" w:rsidRDefault="00A67487" w:rsidP="00A67487">
      <w:pPr>
        <w:rPr>
          <w:lang w:eastAsia="ko-KR"/>
        </w:rPr>
      </w:pPr>
      <w:r>
        <w:rPr>
          <w:lang w:eastAsia="ko-KR"/>
        </w:rPr>
        <w:t xml:space="preserve">When a UE is configured for NR-DC operation and the UE is provided </w:t>
      </w:r>
      <w:r>
        <w:rPr>
          <w:i/>
          <w:lang w:val="en-US"/>
        </w:rPr>
        <w:t>monitoringCapabilityConfig-r16</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77777777"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pdcch-BlindDetection-r16</w:t>
      </w:r>
      <w:r>
        <w:t xml:space="preserve"> for the MCG, </w:t>
      </w:r>
      <w:r>
        <w:rPr>
          <w:lang w:eastAsia="ko-KR"/>
        </w:rPr>
        <w:t xml:space="preserve">and </w:t>
      </w:r>
    </w:p>
    <w:p w14:paraId="10B242AC" w14:textId="77777777"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pdcch-BlindDetection-r16</w:t>
      </w:r>
      <w:r>
        <w:t xml:space="preserve"> for the SCG</w:t>
      </w:r>
    </w:p>
    <w:p w14:paraId="21B47D41" w14:textId="77777777" w:rsidR="00A67487" w:rsidRDefault="00A67487" w:rsidP="00090D13">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77777777"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monitoringCapabilityConfig-r16</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pdcch-BlindDetection-r16</w:t>
      </w:r>
      <w:r>
        <w:rPr>
          <w:rFonts w:eastAsia="DengXian"/>
          <w:lang w:eastAsia="ja-JP"/>
        </w:rPr>
        <w:t xml:space="preserve"> for the MCG and </w:t>
      </w:r>
      <w:r>
        <w:rPr>
          <w:i/>
          <w:iCs/>
          <w:lang w:eastAsia="ja-JP"/>
        </w:rPr>
        <w:t>pdcch-BlindDetection-r16</w:t>
      </w:r>
      <w:r>
        <w:rPr>
          <w:rFonts w:eastAsia="DengXian"/>
          <w:lang w:eastAsia="ko-KR"/>
        </w:rPr>
        <w:t xml:space="preserve"> for the SCG with values that satisfy </w:t>
      </w:r>
    </w:p>
    <w:p w14:paraId="42C58177" w14:textId="77777777" w:rsidR="00A67487" w:rsidRDefault="00A67487" w:rsidP="00090D13">
      <w:pPr>
        <w:pStyle w:val="B1"/>
        <w:rPr>
          <w:rFonts w:eastAsia="DengXian"/>
          <w:lang w:eastAsia="ja-JP"/>
        </w:rPr>
      </w:pPr>
      <w:r>
        <w:rPr>
          <w:rFonts w:eastAsia="DengXian"/>
          <w:lang w:eastAsia="ja-JP"/>
        </w:rPr>
        <w:t>-</w:t>
      </w:r>
      <w:r>
        <w:rPr>
          <w:rFonts w:eastAsia="DengXian"/>
          <w:lang w:eastAsia="ja-JP"/>
        </w:rPr>
        <w:tab/>
      </w:r>
      <w:r>
        <w:rPr>
          <w:lang w:eastAsia="ja-JP"/>
        </w:rPr>
        <w:t>pdcch-BlindDetection-r16</w:t>
      </w:r>
      <w:r>
        <w:rPr>
          <w:rFonts w:eastAsia="DengXian"/>
          <w:lang w:eastAsia="ja-JP"/>
        </w:rPr>
        <w:t xml:space="preserve"> for the MCG + </w:t>
      </w:r>
      <w:r>
        <w:rPr>
          <w:lang w:eastAsia="ja-JP"/>
        </w:rPr>
        <w:t>pdcch-BlindDetection-r16</w:t>
      </w:r>
      <w:r>
        <w:rPr>
          <w:rFonts w:eastAsia="DengXian"/>
          <w:lang w:eastAsia="ja-JP"/>
        </w:rPr>
        <w:t xml:space="preserve"> </w:t>
      </w:r>
      <w:r>
        <w:rPr>
          <w:rFonts w:eastAsia="DengXian"/>
          <w:lang w:eastAsia="ko-KR"/>
        </w:rPr>
        <w:t xml:space="preserve">for the SCG </w:t>
      </w:r>
      <w:r>
        <w:rPr>
          <w:rFonts w:eastAsia="DengXian"/>
          <w:lang w:eastAsia="ja-JP"/>
        </w:rPr>
        <w:t>&lt;= pdcch-BlindDetectionCA-r16, if the UE reports pdcch-BlindDetectionCA-r16, or</w:t>
      </w:r>
    </w:p>
    <w:p w14:paraId="2E04888D" w14:textId="77777777" w:rsidR="00A67487" w:rsidRDefault="00A67487" w:rsidP="00090D13">
      <w:pPr>
        <w:pStyle w:val="B1"/>
        <w:rPr>
          <w:rFonts w:eastAsia="DengXian"/>
          <w:lang w:eastAsia="ja-JP"/>
        </w:rPr>
      </w:pPr>
      <w:r>
        <w:rPr>
          <w:rFonts w:eastAsia="DengXian"/>
          <w:lang w:eastAsia="ja-JP"/>
        </w:rPr>
        <w:t>-</w:t>
      </w:r>
      <w:r>
        <w:rPr>
          <w:rFonts w:eastAsia="DengXian"/>
          <w:lang w:eastAsia="ja-JP"/>
        </w:rPr>
        <w:tab/>
      </w:r>
      <w:r>
        <w:rPr>
          <w:lang w:eastAsia="ja-JP"/>
        </w:rPr>
        <w:t>pdcch-BlindDetection-r16</w:t>
      </w:r>
      <w:r>
        <w:rPr>
          <w:rFonts w:eastAsia="DengXian"/>
          <w:lang w:eastAsia="ja-JP"/>
        </w:rPr>
        <w:t xml:space="preserve"> for the MCG + </w:t>
      </w:r>
      <w:r>
        <w:rPr>
          <w:lang w:eastAsia="ja-JP"/>
        </w:rPr>
        <w:t>pdcch-BlindDetection-r16</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if the UE does not report pdcch-BlindDetectionCA-r16</w:t>
      </w:r>
    </w:p>
    <w:p w14:paraId="7EF74649" w14:textId="77777777"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monitoringCapabilityConfig-r16</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pdcch-BlindDetection-r16</w:t>
      </w:r>
      <w:r>
        <w:rPr>
          <w:color w:val="000000" w:themeColor="text1"/>
          <w:lang w:eastAsia="ja-JP"/>
        </w:rPr>
        <w:t xml:space="preserve"> for the MCG and </w:t>
      </w:r>
      <w:r>
        <w:rPr>
          <w:i/>
          <w:iCs/>
          <w:color w:val="000000" w:themeColor="text1"/>
          <w:lang w:eastAsia="ja-JP"/>
        </w:rPr>
        <w:t>pdcch-BlindDetection-r16</w:t>
      </w:r>
      <w:r>
        <w:rPr>
          <w:iCs/>
          <w:color w:val="000000" w:themeColor="text1"/>
          <w:lang w:eastAsia="ja-JP"/>
        </w:rPr>
        <w:t xml:space="preserve"> for the SCG. </w:t>
      </w:r>
    </w:p>
    <w:p w14:paraId="6F506025" w14:textId="77777777"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pdcch-BlindDetectionCA-r16</w:t>
      </w:r>
      <w:r>
        <w:rPr>
          <w:iCs/>
          <w:color w:val="000000" w:themeColor="text1"/>
          <w:lang w:eastAsia="ja-JP"/>
        </w:rPr>
        <w:t xml:space="preserve">, </w:t>
      </w:r>
    </w:p>
    <w:p w14:paraId="79854E91"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Pr>
          <w:i/>
          <w:iCs/>
          <w:color w:val="000000" w:themeColor="text1"/>
          <w:lang w:eastAsia="ja-JP"/>
        </w:rPr>
        <w:t>pdcch-BlindDetectionCA-r16</w:t>
      </w:r>
      <w:r>
        <w:rPr>
          <w:iCs/>
          <w:color w:val="000000" w:themeColor="text1"/>
          <w:lang w:eastAsia="ja-JP"/>
        </w:rPr>
        <w:t>-</w:t>
      </w:r>
      <w:r>
        <w:rPr>
          <w:color w:val="000000" w:themeColor="text1"/>
          <w:lang w:eastAsia="ja-JP"/>
        </w:rPr>
        <w:t xml:space="preserve">1], and </w:t>
      </w:r>
    </w:p>
    <w:p w14:paraId="0A241CDF" w14:textId="77777777"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Pr>
          <w:i/>
          <w:iCs/>
          <w:color w:val="000000" w:themeColor="text1"/>
          <w:lang w:eastAsia="ja-JP"/>
        </w:rPr>
        <w:t>pdcch-BlindDetectionCA-r16</w:t>
      </w:r>
      <w:r>
        <w:rPr>
          <w:i/>
          <w:iCs/>
          <w:color w:val="000000" w:themeColor="text1"/>
          <w:lang w:val="en-US" w:eastAsia="ja-JP"/>
        </w:rPr>
        <w:t>.</w:t>
      </w:r>
    </w:p>
    <w:p w14:paraId="267444CB" w14:textId="7777777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monitoringCapabilityConfig-r16</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5F470A56" w:rsidR="000A1DFE" w:rsidRDefault="00A67487" w:rsidP="000A1DFE">
      <w:pPr>
        <w:tabs>
          <w:tab w:val="left" w:pos="360"/>
        </w:tabs>
        <w:rPr>
          <w:lang w:eastAsia="ko-KR"/>
        </w:rPr>
      </w:pPr>
      <w:r>
        <w:rPr>
          <w:lang w:eastAsia="ko-KR"/>
        </w:rPr>
        <w:t xml:space="preserve">If a UE indicates in </w:t>
      </w:r>
      <w:r>
        <w:rPr>
          <w:i/>
          <w:iCs/>
        </w:rPr>
        <w:t>UE-NR-Capability-r16</w:t>
      </w:r>
      <w:r>
        <w:rPr>
          <w:lang w:eastAsia="ko-KR"/>
        </w:rPr>
        <w:t xml:space="preserve"> a carrier aggregation capability larger than one downlink cell with </w:t>
      </w:r>
      <w:r>
        <w:rPr>
          <w:i/>
          <w:lang w:val="en-US"/>
        </w:rPr>
        <w:t>monitoringCapabilityConfig-r16</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UE-NR-Capability-r16</w:t>
      </w:r>
      <w:r>
        <w:rPr>
          <w:lang w:eastAsia="ko-KR"/>
        </w:rPr>
        <w:t xml:space="preserve"> an indication for a maximum number of PDCCH candidates and a maximum number of non-overlapped CCEs the UE can monitor for downlink cells with </w:t>
      </w:r>
      <w:r>
        <w:rPr>
          <w:i/>
          <w:lang w:val="en-US"/>
        </w:rPr>
        <w:t>monitoringCapabilityConfig-r16</w:t>
      </w:r>
      <w:r>
        <w:rPr>
          <w:lang w:val="en-US"/>
        </w:rPr>
        <w:t xml:space="preserve"> = </w:t>
      </w:r>
      <w:r>
        <w:rPr>
          <w:i/>
        </w:rPr>
        <w:t>r15monitoringcapability</w:t>
      </w:r>
      <w:r>
        <w:rPr>
          <w:lang w:eastAsia="ko-KR"/>
        </w:rPr>
        <w:t xml:space="preserve">or for downlink cells with </w:t>
      </w:r>
      <w:r>
        <w:rPr>
          <w:i/>
          <w:lang w:val="en-US"/>
        </w:rPr>
        <w:t>monitoringCapabilityConfig-r16</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monitoringCapabilityConfig-r16</w:t>
      </w:r>
      <w:r>
        <w:rPr>
          <w:lang w:val="en-US"/>
        </w:rPr>
        <w:t xml:space="preserve"> = </w:t>
      </w:r>
      <w:r>
        <w:rPr>
          <w:i/>
        </w:rPr>
        <w:t>r15monitoringcapability</w:t>
      </w:r>
      <w:r>
        <w:rPr>
          <w:lang w:eastAsia="ko-KR"/>
        </w:rPr>
        <w:t xml:space="preserve"> and at least one downlink cell with </w:t>
      </w:r>
      <w:r>
        <w:rPr>
          <w:i/>
          <w:lang w:val="en-US"/>
        </w:rPr>
        <w:t>monitoringCapabilityConfig-r16</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77777777"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-r15</w:t>
      </w:r>
    </w:p>
    <w:p w14:paraId="280FD061" w14:textId="77777777" w:rsidR="00A67487" w:rsidRDefault="000A1DFE" w:rsidP="000A1DFE">
      <w:pPr>
        <w:pStyle w:val="B1"/>
      </w:pPr>
      <w:r>
        <w:t>-</w:t>
      </w:r>
      <w:r>
        <w:tab/>
      </w:r>
      <w:r w:rsidRPr="002128CC">
        <w:t xml:space="preserve">otherwise, </w:t>
      </w:r>
    </w:p>
    <w:p w14:paraId="3E6C831B" w14:textId="4EEBC114"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Pr>
          <w:rFonts w:eastAsia="DengXian"/>
        </w:rPr>
        <w:t>pdcch-BlindDetectionCA-r15, pdcch-BlindDetectionCA-r16</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is the value of pdcch-BlindDetectionCA</w:t>
      </w:r>
      <w:r w:rsidR="000A1DFE">
        <w:rPr>
          <w:lang w:val="en-US"/>
        </w:rPr>
        <w:t>-r15</w:t>
      </w:r>
      <w:r w:rsidRPr="00A67487">
        <w:rPr>
          <w:i/>
          <w:lang w:val="en-US"/>
        </w:rPr>
        <w:t xml:space="preserve"> </w:t>
      </w:r>
    </w:p>
    <w:p w14:paraId="0D216DDB" w14:textId="64E4D543"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Pr>
          <w:i/>
          <w:lang w:val="en-US"/>
        </w:rPr>
        <w:t xml:space="preserve">-r15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pdcch-BlindDetectionCA-r15, pdcch-BlindDetectionCA-r16</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pdcch-BlindDetectionCAComb-indicator</w:t>
      </w:r>
    </w:p>
    <w:p w14:paraId="568028D3" w14:textId="77777777" w:rsidR="000A1DFE" w:rsidRDefault="000A1DFE" w:rsidP="00CB7579">
      <w:pPr>
        <w:rPr>
          <w:lang w:val="en-US"/>
        </w:rPr>
      </w:pPr>
      <w:r>
        <w:rPr>
          <w:lang w:val="en-US"/>
        </w:rPr>
        <w:t>and</w:t>
      </w:r>
    </w:p>
    <w:p w14:paraId="0DAAFE52" w14:textId="77777777"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Pr>
          <w:i/>
          <w:lang w:val="en-US"/>
        </w:rPr>
        <w:t>-r16</w:t>
      </w:r>
    </w:p>
    <w:p w14:paraId="2D4B4614" w14:textId="384AFDB5" w:rsidR="00A67487" w:rsidRDefault="000A1DFE" w:rsidP="00A00BD5">
      <w:pPr>
        <w:pStyle w:val="B1"/>
      </w:pPr>
      <w:r>
        <w:t>-</w:t>
      </w:r>
      <w:r>
        <w:tab/>
      </w:r>
      <w:r w:rsidRPr="002128CC">
        <w:t xml:space="preserve">otherwise, </w:t>
      </w:r>
    </w:p>
    <w:p w14:paraId="60AB8B97" w14:textId="42610075" w:rsidR="00A67487" w:rsidRDefault="00A67487" w:rsidP="00A67487">
      <w:pPr>
        <w:pStyle w:val="B2"/>
        <w:rPr>
          <w:i/>
          <w:lang w:val="en-US"/>
        </w:rPr>
      </w:pPr>
      <w:r>
        <w:lastRenderedPageBreak/>
        <w:t>-</w:t>
      </w:r>
      <w:r>
        <w:tab/>
        <w:t xml:space="preserve">if the </w:t>
      </w:r>
      <w:r>
        <w:rPr>
          <w:rFonts w:eastAsia="DengXian"/>
          <w:lang w:eastAsia="ko-KR"/>
        </w:rPr>
        <w:t>UE reports only one combination of (</w:t>
      </w:r>
      <w:r>
        <w:rPr>
          <w:rFonts w:eastAsia="DengXian"/>
          <w:i/>
        </w:rPr>
        <w:t>pdcch-BlindDetectionCA-r15, pdcch-BlindDetectionCA-r16</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0A1DFE">
        <w:rPr>
          <w:i/>
          <w:lang w:val="en-US"/>
        </w:rPr>
        <w:t>-r16</w:t>
      </w:r>
      <w:r w:rsidRPr="00A67487">
        <w:rPr>
          <w:i/>
          <w:lang w:val="en-US"/>
        </w:rPr>
        <w:t xml:space="preserve"> </w:t>
      </w:r>
    </w:p>
    <w:p w14:paraId="30171173" w14:textId="77777777" w:rsidR="00A67487" w:rsidRDefault="00A67487" w:rsidP="00A67487">
      <w:pPr>
        <w:pStyle w:val="B2"/>
        <w:rPr>
          <w:rFonts w:eastAsia="DengXian"/>
          <w:iCs/>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Pr>
          <w:i/>
          <w:lang w:val="en-US"/>
        </w:rPr>
        <w:t xml:space="preserve">-r16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pdcch-BlindDetectionCA-r15, pdcch-BlindDetectionCA-r16</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pdcch-BlindDetectionCAComb-indicator</w:t>
      </w:r>
    </w:p>
    <w:p w14:paraId="00052A58" w14:textId="77777777" w:rsidR="00A67487" w:rsidRDefault="00A67487" w:rsidP="00A67487">
      <w:pPr>
        <w:rPr>
          <w:lang w:eastAsia="ko-KR"/>
        </w:rPr>
      </w:pPr>
      <w:r>
        <w:rPr>
          <w:lang w:eastAsia="ko-KR"/>
        </w:rPr>
        <w:t xml:space="preserve">When a UE is configured for NR-DC operation and is provided </w:t>
      </w:r>
      <w:r>
        <w:rPr>
          <w:i/>
        </w:rPr>
        <w:t>monitoringCapabilityConfig-r16</w:t>
      </w:r>
      <w:r>
        <w:t xml:space="preserve"> = </w:t>
      </w:r>
      <w:r>
        <w:rPr>
          <w:i/>
        </w:rPr>
        <w:t>r15monitoringcapability</w:t>
      </w:r>
      <w:r>
        <w:t xml:space="preserve"> for </w:t>
      </w:r>
      <w:r>
        <w:rPr>
          <w:lang w:eastAsia="ko-KR"/>
        </w:rPr>
        <w:t xml:space="preserve">at least one downlink cell and </w:t>
      </w:r>
      <w:r>
        <w:rPr>
          <w:i/>
        </w:rPr>
        <w:t>monitoringCapabilityConfig-r16</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77777777"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pdcch-BlindDetection-r1</w:t>
      </w:r>
      <w:r>
        <w:rPr>
          <w:i/>
          <w:iCs/>
          <w:lang w:val="en-US" w:eastAsia="ja-JP"/>
        </w:rPr>
        <w:t>5</w:t>
      </w:r>
      <w:r>
        <w:t xml:space="preserve"> for the MCG,</w:t>
      </w:r>
    </w:p>
    <w:p w14:paraId="74E87C5A" w14:textId="77777777"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pdcch-BlindDetection-r1</w:t>
      </w:r>
      <w:r>
        <w:rPr>
          <w:i/>
          <w:iCs/>
          <w:lang w:val="en-US" w:eastAsia="ja-JP"/>
        </w:rPr>
        <w:t>5</w:t>
      </w:r>
      <w:r>
        <w:t xml:space="preserve"> for the </w:t>
      </w:r>
      <w:r>
        <w:rPr>
          <w:lang w:val="en-US"/>
        </w:rPr>
        <w:t>S</w:t>
      </w:r>
      <w:r>
        <w:t>CG,</w:t>
      </w:r>
      <w:r>
        <w:rPr>
          <w:lang w:val="en-US"/>
        </w:rPr>
        <w:t xml:space="preserve"> and</w:t>
      </w:r>
    </w:p>
    <w:p w14:paraId="15F784DB" w14:textId="7777777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pdcch-BlindDetection-r16</w:t>
      </w:r>
      <w:r>
        <w:t xml:space="preserve"> for the MCG,</w:t>
      </w:r>
    </w:p>
    <w:p w14:paraId="53B07849" w14:textId="77777777"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pdcch-BlindDetection-r16</w:t>
      </w:r>
      <w:r>
        <w:t xml:space="preserve"> for the </w:t>
      </w:r>
      <w:r>
        <w:rPr>
          <w:lang w:val="en-US"/>
        </w:rPr>
        <w:t>S</w:t>
      </w:r>
      <w:r>
        <w:t>CG</w:t>
      </w:r>
      <w:r>
        <w:rPr>
          <w:lang w:eastAsia="ko-KR"/>
        </w:rPr>
        <w:t xml:space="preserve"> </w:t>
      </w:r>
    </w:p>
    <w:p w14:paraId="3403613C" w14:textId="77777777" w:rsidR="00A67487" w:rsidRDefault="00A67487" w:rsidP="00A67487">
      <w:pPr>
        <w:rPr>
          <w:lang w:eastAsia="ko-KR"/>
        </w:rPr>
      </w:pPr>
      <w:r>
        <w:rPr>
          <w:lang w:eastAsia="ko-KR"/>
        </w:rPr>
        <w:t xml:space="preserve">When the UE is configured for carrier aggregation operation over more than two downlink cells with at least one downlink cell with </w:t>
      </w:r>
      <w:r>
        <w:rPr>
          <w:i/>
        </w:rPr>
        <w:t>monitoringCapabilityConfig-r16</w:t>
      </w:r>
      <w:r>
        <w:t xml:space="preserve"> = </w:t>
      </w:r>
      <w:r>
        <w:rPr>
          <w:i/>
        </w:rPr>
        <w:t>r15monitoringcapability</w:t>
      </w:r>
      <w:r>
        <w:rPr>
          <w:lang w:eastAsia="ko-KR"/>
        </w:rPr>
        <w:t xml:space="preserve"> and at least one downlink cell with </w:t>
      </w:r>
      <w:r>
        <w:rPr>
          <w:i/>
        </w:rPr>
        <w:t>monitoringCapabilityConfig-r16</w:t>
      </w:r>
      <w:r>
        <w:t xml:space="preserve"> = </w:t>
      </w:r>
      <w:r>
        <w:rPr>
          <w:i/>
        </w:rPr>
        <w:t>r16monitoringcapability</w:t>
      </w:r>
      <w:r>
        <w:rPr>
          <w:rFonts w:eastAsia="Malgun Gothic"/>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2F71545C" w14:textId="77777777"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monitoringCapabilityConfig-r16</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monitoringCapabilityConfig-r16</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pdcch-BlindDetection-r15 </w:t>
      </w:r>
      <w:r>
        <w:rPr>
          <w:iCs/>
          <w:color w:val="000000" w:themeColor="text1"/>
          <w:lang w:eastAsia="ja-JP"/>
        </w:rPr>
        <w:t>and</w:t>
      </w:r>
      <w:r>
        <w:rPr>
          <w:i/>
          <w:iCs/>
          <w:color w:val="000000" w:themeColor="text1"/>
          <w:lang w:eastAsia="ja-JP"/>
        </w:rPr>
        <w:t xml:space="preserve"> pdcch-BlindDetection-r16</w:t>
      </w:r>
      <w:r>
        <w:rPr>
          <w:rFonts w:eastAsia="DengXian"/>
          <w:color w:val="000000" w:themeColor="text1"/>
          <w:lang w:eastAsia="ja-JP"/>
        </w:rPr>
        <w:t xml:space="preserve"> for the MCG, and </w:t>
      </w:r>
      <w:r>
        <w:rPr>
          <w:i/>
          <w:iCs/>
          <w:color w:val="000000" w:themeColor="text1"/>
          <w:lang w:eastAsia="ja-JP"/>
        </w:rPr>
        <w:t xml:space="preserve">pdcch-BlindDetection-r15 </w:t>
      </w:r>
      <w:r>
        <w:rPr>
          <w:iCs/>
          <w:color w:val="000000" w:themeColor="text1"/>
          <w:lang w:eastAsia="ja-JP"/>
        </w:rPr>
        <w:t>and</w:t>
      </w:r>
      <w:r>
        <w:rPr>
          <w:i/>
          <w:iCs/>
          <w:color w:val="000000" w:themeColor="text1"/>
          <w:lang w:eastAsia="ja-JP"/>
        </w:rPr>
        <w:t xml:space="preserve"> pdcch-BlindDetection-r16 </w:t>
      </w:r>
      <w:r>
        <w:rPr>
          <w:rFonts w:eastAsia="DengXian"/>
          <w:color w:val="000000" w:themeColor="text1"/>
          <w:lang w:eastAsia="ko-KR"/>
        </w:rPr>
        <w:t xml:space="preserve">for the SCG with values that satisfy </w:t>
      </w:r>
    </w:p>
    <w:p w14:paraId="29BE0CBD" w14:textId="77777777" w:rsidR="00A67487" w:rsidRDefault="00A67487" w:rsidP="001C49CC">
      <w:pPr>
        <w:pStyle w:val="B1"/>
        <w:rPr>
          <w:rFonts w:eastAsia="DengXian"/>
          <w:lang w:eastAsia="ja-JP"/>
        </w:rPr>
      </w:pPr>
      <w:r>
        <w:rPr>
          <w:rFonts w:eastAsia="DengXian"/>
          <w:lang w:eastAsia="ja-JP"/>
        </w:rPr>
        <w:t>-</w:t>
      </w:r>
      <w:r>
        <w:rPr>
          <w:rFonts w:eastAsia="DengXian"/>
          <w:lang w:eastAsia="ja-JP"/>
        </w:rPr>
        <w:tab/>
      </w:r>
      <w:r>
        <w:rPr>
          <w:lang w:eastAsia="ja-JP"/>
        </w:rPr>
        <w:t>pdcch-BlindDetection-r15</w:t>
      </w:r>
      <w:r>
        <w:rPr>
          <w:rFonts w:eastAsia="DengXian"/>
          <w:lang w:eastAsia="ja-JP"/>
        </w:rPr>
        <w:t xml:space="preserve"> for the MCG + </w:t>
      </w:r>
      <w:r>
        <w:rPr>
          <w:lang w:eastAsia="ja-JP"/>
        </w:rPr>
        <w:t>pdcch-BlindDetection-r15</w:t>
      </w:r>
      <w:r>
        <w:rPr>
          <w:rFonts w:eastAsia="DengXian"/>
          <w:lang w:eastAsia="ja-JP"/>
        </w:rPr>
        <w:t xml:space="preserve"> </w:t>
      </w:r>
      <w:r>
        <w:rPr>
          <w:rFonts w:eastAsia="DengXian"/>
          <w:lang w:eastAsia="ko-KR"/>
        </w:rPr>
        <w:t xml:space="preserve">for the SCG </w:t>
      </w:r>
      <w:r>
        <w:rPr>
          <w:rFonts w:eastAsia="DengXian"/>
          <w:lang w:eastAsia="ja-JP"/>
        </w:rPr>
        <w:t>&lt;= pdcch-BlindDetectionCA-r15, if the UE reports pdcch-BlindDetectionCA-r15, or</w:t>
      </w:r>
    </w:p>
    <w:p w14:paraId="7AFB74CA" w14:textId="77777777" w:rsidR="00A67487" w:rsidRDefault="00A67487" w:rsidP="001C49CC">
      <w:pPr>
        <w:pStyle w:val="B1"/>
        <w:rPr>
          <w:rFonts w:eastAsia="DengXian"/>
          <w:lang w:eastAsia="ja-JP"/>
        </w:rPr>
      </w:pPr>
      <w:r>
        <w:rPr>
          <w:rFonts w:eastAsia="DengXian"/>
          <w:lang w:eastAsia="ja-JP"/>
        </w:rPr>
        <w:t>-</w:t>
      </w:r>
      <w:r>
        <w:rPr>
          <w:rFonts w:eastAsia="DengXian"/>
          <w:lang w:eastAsia="ja-JP"/>
        </w:rPr>
        <w:tab/>
      </w:r>
      <w:r>
        <w:rPr>
          <w:lang w:eastAsia="ja-JP"/>
        </w:rPr>
        <w:t>pdcch-BlindDetection-r15</w:t>
      </w:r>
      <w:r>
        <w:rPr>
          <w:rFonts w:eastAsia="DengXian"/>
          <w:lang w:eastAsia="ja-JP"/>
        </w:rPr>
        <w:t xml:space="preserve"> for the MCG + </w:t>
      </w:r>
      <w:r>
        <w:rPr>
          <w:lang w:eastAsia="ja-JP"/>
        </w:rPr>
        <w:t>pdcch-BlindDetection-r15</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if the UE does not report pdcch-BlindDetectionCA-r15</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77777777" w:rsidR="00A67487" w:rsidRDefault="00A67487" w:rsidP="001C49CC">
      <w:pPr>
        <w:pStyle w:val="B1"/>
        <w:rPr>
          <w:rFonts w:eastAsia="DengXian"/>
          <w:lang w:eastAsia="ja-JP"/>
        </w:rPr>
      </w:pPr>
      <w:r>
        <w:rPr>
          <w:rFonts w:eastAsia="DengXian"/>
          <w:lang w:eastAsia="ja-JP"/>
        </w:rPr>
        <w:t>-</w:t>
      </w:r>
      <w:r>
        <w:rPr>
          <w:rFonts w:eastAsia="DengXian"/>
          <w:lang w:eastAsia="ja-JP"/>
        </w:rPr>
        <w:tab/>
      </w:r>
      <w:r>
        <w:rPr>
          <w:lang w:eastAsia="ja-JP"/>
        </w:rPr>
        <w:t>pdcch-BlindDetection-r16</w:t>
      </w:r>
      <w:r>
        <w:rPr>
          <w:rFonts w:eastAsia="DengXian"/>
          <w:lang w:eastAsia="ja-JP"/>
        </w:rPr>
        <w:t xml:space="preserve"> for the MCG + </w:t>
      </w:r>
      <w:r>
        <w:rPr>
          <w:lang w:eastAsia="ja-JP"/>
        </w:rPr>
        <w:t>pdcch-BlindDetection-r16</w:t>
      </w:r>
      <w:r>
        <w:rPr>
          <w:rFonts w:eastAsia="DengXian"/>
          <w:lang w:eastAsia="ja-JP"/>
        </w:rPr>
        <w:t xml:space="preserve"> </w:t>
      </w:r>
      <w:r>
        <w:rPr>
          <w:rFonts w:eastAsia="DengXian"/>
          <w:lang w:eastAsia="ko-KR"/>
        </w:rPr>
        <w:t xml:space="preserve">for the SCG </w:t>
      </w:r>
      <w:r>
        <w:rPr>
          <w:rFonts w:eastAsia="DengXian"/>
          <w:lang w:eastAsia="ja-JP"/>
        </w:rPr>
        <w:t>&lt;= pdcch-BlindDetectionCA-r16, if the UE reports pdcch-BlindDetectionCA-r16, or</w:t>
      </w:r>
    </w:p>
    <w:p w14:paraId="5DD760A4" w14:textId="77777777" w:rsidR="00A67487" w:rsidRDefault="00A67487" w:rsidP="001C49CC">
      <w:pPr>
        <w:pStyle w:val="B1"/>
        <w:rPr>
          <w:rFonts w:eastAsia="DengXian"/>
          <w:lang w:eastAsia="ja-JP"/>
        </w:rPr>
      </w:pPr>
      <w:r>
        <w:rPr>
          <w:rFonts w:eastAsia="DengXian"/>
          <w:lang w:eastAsia="ja-JP"/>
        </w:rPr>
        <w:t>-</w:t>
      </w:r>
      <w:r>
        <w:rPr>
          <w:rFonts w:eastAsia="DengXian"/>
          <w:lang w:eastAsia="ja-JP"/>
        </w:rPr>
        <w:tab/>
      </w:r>
      <w:r>
        <w:rPr>
          <w:lang w:eastAsia="ja-JP"/>
        </w:rPr>
        <w:t>pdcch-BlindDetection-r16</w:t>
      </w:r>
      <w:r>
        <w:rPr>
          <w:rFonts w:eastAsia="DengXian"/>
          <w:lang w:eastAsia="ja-JP"/>
        </w:rPr>
        <w:t xml:space="preserve"> for the MCG + </w:t>
      </w:r>
      <w:r>
        <w:rPr>
          <w:lang w:eastAsia="ja-JP"/>
        </w:rPr>
        <w:t>pdcch-BlindDetection-r16</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if the UE does not report pdcch-BlindDetectionCA-r16</w:t>
      </w:r>
    </w:p>
    <w:p w14:paraId="2AA3670B" w14:textId="77777777" w:rsidR="00A67487" w:rsidRDefault="00A67487" w:rsidP="00A67487">
      <w:pPr>
        <w:rPr>
          <w:lang w:eastAsia="ko-KR"/>
        </w:rPr>
      </w:pPr>
      <w:r>
        <w:rPr>
          <w:lang w:eastAsia="ko-KR"/>
        </w:rPr>
        <w:t xml:space="preserve">When a UE is configured for NR-DC operation and is provided </w:t>
      </w:r>
      <w:r>
        <w:rPr>
          <w:i/>
        </w:rPr>
        <w:t>monitoringCapabilityConfig-r16</w:t>
      </w:r>
      <w:r>
        <w:t xml:space="preserve"> = </w:t>
      </w:r>
      <w:r>
        <w:rPr>
          <w:i/>
        </w:rPr>
        <w:t>r15monitoringcapability</w:t>
      </w:r>
      <w:r>
        <w:t xml:space="preserve"> for </w:t>
      </w:r>
      <w:r>
        <w:rPr>
          <w:lang w:eastAsia="ko-KR"/>
        </w:rPr>
        <w:t xml:space="preserve">at least one downlink cell and </w:t>
      </w:r>
      <w:r>
        <w:rPr>
          <w:i/>
        </w:rPr>
        <w:t>monitoringCapabilityConfig-r16</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BlindDetectionMCG-UE-r15</w:t>
      </w:r>
      <w:r>
        <w:rPr>
          <w:color w:val="000000" w:themeColor="text1"/>
          <w:lang w:eastAsia="ja-JP"/>
        </w:rPr>
        <w:t xml:space="preserve"> and </w:t>
      </w:r>
      <w:r>
        <w:rPr>
          <w:i/>
          <w:iCs/>
          <w:color w:val="000000" w:themeColor="text1"/>
          <w:lang w:eastAsia="ja-JP"/>
        </w:rPr>
        <w:t>pdcch-BlindDetectionSCG-UE-r15</w:t>
      </w:r>
      <w:r>
        <w:rPr>
          <w:color w:val="000000" w:themeColor="text1"/>
          <w:lang w:eastAsia="ja-JP"/>
        </w:rPr>
        <w:t xml:space="preserve">, respective maximum values for </w:t>
      </w:r>
      <w:r>
        <w:rPr>
          <w:i/>
          <w:iCs/>
          <w:color w:val="000000" w:themeColor="text1"/>
          <w:lang w:eastAsia="ja-JP"/>
        </w:rPr>
        <w:t>pdcch-BlindDetection-r15</w:t>
      </w:r>
      <w:r>
        <w:rPr>
          <w:color w:val="000000" w:themeColor="text1"/>
          <w:lang w:eastAsia="ja-JP"/>
        </w:rPr>
        <w:t xml:space="preserve"> for the MCG and </w:t>
      </w:r>
      <w:r>
        <w:rPr>
          <w:i/>
          <w:iCs/>
          <w:color w:val="000000" w:themeColor="text1"/>
          <w:lang w:eastAsia="ja-JP"/>
        </w:rPr>
        <w:t>pdcch-BlindDetection-r15</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pdcch-BlindDetection-r16</w:t>
      </w:r>
      <w:r>
        <w:rPr>
          <w:color w:val="000000" w:themeColor="text1"/>
          <w:lang w:eastAsia="ja-JP"/>
        </w:rPr>
        <w:t xml:space="preserve"> for the MCG and </w:t>
      </w:r>
      <w:r>
        <w:rPr>
          <w:i/>
          <w:iCs/>
          <w:color w:val="000000" w:themeColor="text1"/>
          <w:lang w:eastAsia="ja-JP"/>
        </w:rPr>
        <w:t>pdcch-BlindDetection-r16</w:t>
      </w:r>
      <w:r>
        <w:rPr>
          <w:iCs/>
          <w:color w:val="000000" w:themeColor="text1"/>
          <w:lang w:eastAsia="ja-JP"/>
        </w:rPr>
        <w:t xml:space="preserve"> for the SCG. </w:t>
      </w:r>
    </w:p>
    <w:p w14:paraId="59B4E750" w14:textId="77777777" w:rsidR="00A67487" w:rsidRDefault="00A67487" w:rsidP="00A67487">
      <w:pPr>
        <w:rPr>
          <w:iCs/>
          <w:color w:val="000000" w:themeColor="text1"/>
          <w:lang w:eastAsia="ja-JP"/>
        </w:rPr>
      </w:pPr>
      <w:r>
        <w:rPr>
          <w:color w:val="000000" w:themeColor="text1"/>
          <w:lang w:eastAsia="ja-JP"/>
        </w:rPr>
        <w:lastRenderedPageBreak/>
        <w:t xml:space="preserve">If the UE reports </w:t>
      </w:r>
      <w:r>
        <w:rPr>
          <w:i/>
          <w:iCs/>
          <w:color w:val="000000" w:themeColor="text1"/>
          <w:lang w:eastAsia="ja-JP"/>
        </w:rPr>
        <w:t>pdcch-BlindDetectionCA-r15</w:t>
      </w:r>
      <w:r>
        <w:rPr>
          <w:iCs/>
          <w:color w:val="000000" w:themeColor="text1"/>
          <w:lang w:eastAsia="ja-JP"/>
        </w:rPr>
        <w:t xml:space="preserve">, </w:t>
      </w:r>
    </w:p>
    <w:p w14:paraId="0C1ACB7F"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-r15</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-r15</w:t>
      </w:r>
      <w:r>
        <w:rPr>
          <w:color w:val="000000" w:themeColor="text1"/>
          <w:lang w:eastAsia="ja-JP"/>
        </w:rPr>
        <w:t xml:space="preserve"> is [0, 1, …, </w:t>
      </w:r>
      <w:r>
        <w:rPr>
          <w:i/>
          <w:iCs/>
          <w:color w:val="000000" w:themeColor="text1"/>
          <w:lang w:eastAsia="ja-JP"/>
        </w:rPr>
        <w:t>pdcch-BlindDetectionCA-r15</w:t>
      </w:r>
      <w:r>
        <w:rPr>
          <w:color w:val="000000" w:themeColor="text1"/>
          <w:lang w:eastAsia="ja-JP"/>
        </w:rPr>
        <w:t xml:space="preserve">], and </w:t>
      </w:r>
    </w:p>
    <w:p w14:paraId="7AFD7C08" w14:textId="77777777"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pdcch-BlindDetectionMCG-UE-r15</w:t>
      </w:r>
      <w:r>
        <w:rPr>
          <w:color w:val="000000" w:themeColor="text1"/>
          <w:lang w:eastAsia="ja-JP"/>
        </w:rPr>
        <w:t xml:space="preserve"> + </w:t>
      </w:r>
      <w:r>
        <w:rPr>
          <w:i/>
          <w:iCs/>
          <w:color w:val="000000" w:themeColor="text1"/>
          <w:lang w:eastAsia="ja-JP"/>
        </w:rPr>
        <w:t>pdcch-BlindDetectionSCG-UE-r15</w:t>
      </w:r>
      <w:r>
        <w:rPr>
          <w:iCs/>
          <w:color w:val="000000" w:themeColor="text1"/>
          <w:lang w:eastAsia="ja-JP"/>
        </w:rPr>
        <w:t xml:space="preserve">&gt;= </w:t>
      </w:r>
      <w:r>
        <w:rPr>
          <w:i/>
          <w:iCs/>
          <w:color w:val="000000" w:themeColor="text1"/>
          <w:lang w:eastAsia="ja-JP"/>
        </w:rPr>
        <w:t>pdcch-BlindDetectionCA-r15</w:t>
      </w:r>
      <w:r>
        <w:rPr>
          <w:iCs/>
          <w:color w:val="000000" w:themeColor="text1"/>
          <w:lang w:eastAsia="ja-JP"/>
        </w:rPr>
        <w:t xml:space="preserve">. </w:t>
      </w:r>
    </w:p>
    <w:p w14:paraId="698C483F" w14:textId="7777777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monitoringCapabilityConfig-r16</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-r15</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-r15</w:t>
      </w:r>
      <w:r>
        <w:rPr>
          <w:color w:val="000000" w:themeColor="text1"/>
          <w:lang w:eastAsia="ja-JP"/>
        </w:rPr>
        <w:t xml:space="preserve"> is [0, 1, 2],</w:t>
      </w:r>
    </w:p>
    <w:p w14:paraId="6EFF1C63" w14:textId="77777777"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pdcch-BlindDetectionMCG-UE-r15</w:t>
      </w:r>
      <w:r>
        <w:rPr>
          <w:color w:val="000000" w:themeColor="text1"/>
          <w:lang w:eastAsia="ja-JP"/>
        </w:rPr>
        <w:t xml:space="preserve"> + </w:t>
      </w:r>
      <w:r>
        <w:rPr>
          <w:i/>
          <w:iCs/>
          <w:color w:val="000000" w:themeColor="text1"/>
          <w:lang w:eastAsia="ja-JP"/>
        </w:rPr>
        <w:t>pdcch-BlindDetectionSCG-UE-r15</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77777777"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pdcch-BlindDetectionCA-r16</w:t>
      </w:r>
      <w:r>
        <w:rPr>
          <w:iCs/>
          <w:color w:val="000000" w:themeColor="text1"/>
          <w:lang w:eastAsia="ja-JP"/>
        </w:rPr>
        <w:t xml:space="preserve"> </w:t>
      </w:r>
    </w:p>
    <w:p w14:paraId="76AB0BD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[0, 1, …, </w:t>
      </w:r>
      <w:r>
        <w:rPr>
          <w:i/>
          <w:iCs/>
          <w:color w:val="000000" w:themeColor="text1"/>
          <w:lang w:eastAsia="ja-JP"/>
        </w:rPr>
        <w:t>pdcch-BlindDetectionCA-r16</w:t>
      </w:r>
      <w:r>
        <w:rPr>
          <w:color w:val="000000" w:themeColor="text1"/>
          <w:lang w:eastAsia="ja-JP"/>
        </w:rPr>
        <w:t xml:space="preserve">], and </w:t>
      </w:r>
    </w:p>
    <w:p w14:paraId="1AF28BC1" w14:textId="77777777"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Pr>
          <w:i/>
          <w:iCs/>
          <w:color w:val="000000" w:themeColor="text1"/>
          <w:lang w:eastAsia="ja-JP"/>
        </w:rPr>
        <w:t>pdcch-BlindDetectionCA-r16</w:t>
      </w:r>
      <w:r>
        <w:rPr>
          <w:i/>
          <w:iCs/>
          <w:color w:val="000000" w:themeColor="text1"/>
          <w:lang w:val="en-US" w:eastAsia="ja-JP"/>
        </w:rPr>
        <w:t>.</w:t>
      </w:r>
      <w:r>
        <w:rPr>
          <w:iCs/>
          <w:color w:val="000000" w:themeColor="text1"/>
          <w:lang w:val="en-US" w:eastAsia="ja-JP"/>
        </w:rPr>
        <w:t xml:space="preserve"> </w:t>
      </w:r>
    </w:p>
    <w:p w14:paraId="65E831C5" w14:textId="7777777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monitoringCapabilityConfig-r16</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[0, 1],</w:t>
      </w:r>
    </w:p>
    <w:p w14:paraId="2800DE96" w14:textId="791719DA" w:rsidR="000A1DFE" w:rsidRPr="001C49CC"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33" w:name="_Toc12021486"/>
      <w:bookmarkStart w:id="634" w:name="_Toc20311598"/>
      <w:bookmarkStart w:id="635" w:name="_Toc26719423"/>
      <w:bookmarkStart w:id="636" w:name="_Toc29894858"/>
      <w:bookmarkStart w:id="637" w:name="_Toc29899157"/>
      <w:bookmarkStart w:id="638" w:name="_Toc29899575"/>
      <w:bookmarkStart w:id="639" w:name="_Toc29917312"/>
      <w:bookmarkStart w:id="640" w:name="_Toc36498186"/>
      <w:bookmarkStart w:id="641" w:name="_Toc45699213"/>
      <w:bookmarkStart w:id="642" w:name="_Ref491451763"/>
      <w:bookmarkStart w:id="643" w:name="_Ref491466492"/>
      <w:bookmarkStart w:id="644" w:name="_Toc52208375"/>
      <w:r w:rsidRPr="00B916EC">
        <w:t>10</w:t>
      </w:r>
      <w:r w:rsidRPr="00B916EC">
        <w:rPr>
          <w:rFonts w:hint="eastAsia"/>
        </w:rPr>
        <w:t>.1</w:t>
      </w:r>
      <w:r w:rsidRPr="00B916EC">
        <w:rPr>
          <w:rFonts w:hint="eastAsia"/>
        </w:rPr>
        <w:tab/>
      </w:r>
      <w:r w:rsidRPr="00B916EC">
        <w:t>UE procedure for determining physical downlink control channel assignment</w:t>
      </w:r>
      <w:bookmarkEnd w:id="633"/>
      <w:bookmarkEnd w:id="634"/>
      <w:bookmarkEnd w:id="635"/>
      <w:bookmarkEnd w:id="636"/>
      <w:bookmarkEnd w:id="637"/>
      <w:bookmarkEnd w:id="638"/>
      <w:bookmarkEnd w:id="639"/>
      <w:bookmarkEnd w:id="640"/>
      <w:bookmarkEnd w:id="641"/>
      <w:bookmarkEnd w:id="644"/>
      <w:r w:rsidRPr="00B916EC">
        <w:t xml:space="preserve"> </w:t>
      </w:r>
      <w:bookmarkEnd w:id="642"/>
      <w:bookmarkEnd w:id="643"/>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7086040A" w14:textId="77777777" w:rsidR="00905607" w:rsidRPr="00B916EC" w:rsidRDefault="00905607" w:rsidP="00905607">
      <w:pPr>
        <w:pStyle w:val="B1"/>
      </w:pPr>
      <w:r>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6055DEDB" w14:textId="77777777"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59534EB3" w14:textId="007335A4"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6BFF0C61" w14:textId="77777777"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328ADFE6" w14:textId="1782939A"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t>CS</w:t>
      </w:r>
      <w:r w:rsidRPr="00B916EC">
        <w:t>-RNTI(s)</w:t>
      </w:r>
      <w:r w:rsidR="00A54F7F">
        <w:rPr>
          <w:lang w:val="en-US"/>
        </w:rPr>
        <w:t>,</w:t>
      </w:r>
      <w:r w:rsidRPr="00B916EC">
        <w:t xml:space="preserve"> </w:t>
      </w:r>
      <w:r w:rsidR="00BF5894" w:rsidRPr="00AF1409">
        <w:t xml:space="preserve">or PS-RNTI </w:t>
      </w:r>
      <w:r w:rsidRPr="00B916EC">
        <w:t>and</w:t>
      </w:r>
    </w:p>
    <w:p w14:paraId="14BC3B5F" w14:textId="12EC3B8D" w:rsidR="00905607" w:rsidRPr="00B916EC"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t>CS-</w:t>
      </w:r>
      <w:r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xml:space="preserve">, or </w:t>
      </w:r>
      <w:r w:rsidR="00650C22">
        <w:rPr>
          <w:lang w:val="en-US" w:eastAsia="ja-JP"/>
        </w:rPr>
        <w:t>SL-</w:t>
      </w:r>
      <w:r w:rsidR="00650C22">
        <w:rPr>
          <w:rFonts w:hint="eastAsia"/>
          <w:lang w:val="en-US" w:eastAsia="zh-CN"/>
        </w:rPr>
        <w:t>L-CS</w:t>
      </w:r>
      <w:r w:rsidR="00650C22">
        <w:rPr>
          <w:lang w:val="en-US" w:eastAsia="ja-JP"/>
        </w:rPr>
        <w:t>-RNTI</w:t>
      </w:r>
      <w:r w:rsidRPr="00B916EC">
        <w:t>.</w:t>
      </w:r>
    </w:p>
    <w:p w14:paraId="143E6390" w14:textId="77777777" w:rsidR="000C6759" w:rsidRPr="00D20E88"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387E39B2" w14:textId="77777777" w:rsidR="000C6759" w:rsidRPr="00D20E88" w:rsidRDefault="000C6759" w:rsidP="000C6759">
      <w:pPr>
        <w:rPr>
          <w:lang w:val="en-US"/>
        </w:rPr>
      </w:pPr>
      <w:r>
        <w:rPr>
          <w:lang w:val="en-US"/>
        </w:rPr>
        <w:lastRenderedPageBreak/>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77777777"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69EAF7C1" w14:textId="7DDC48FA"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in </w:t>
      </w:r>
      <w:r w:rsidR="00EE236C">
        <w:t>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77777777"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14:paraId="289A3F9F" w14:textId="77777777"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14:paraId="40877AF2" w14:textId="77777777"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14:paraId="28847AFE" w14:textId="77777777"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does not have same QCL-TypeD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0BB54593" w:rsidR="00BC25DE" w:rsidRPr="00650C22" w:rsidRDefault="00BC25DE" w:rsidP="00DE1E44">
      <w:pPr>
        <w:pStyle w:val="B1"/>
      </w:pPr>
      <w:r>
        <w:t>-</w:t>
      </w:r>
      <w:r>
        <w:tab/>
      </w:r>
      <w:r w:rsidR="00905607">
        <w:t>a C-RNTI</w:t>
      </w:r>
      <w:r w:rsidR="006D7A16">
        <w:t>, an MCS-C-RNTI,</w:t>
      </w:r>
      <w:r w:rsidR="00905607">
        <w:t xml:space="preserve"> a CS-RNTI, </w:t>
      </w:r>
      <w:r w:rsidR="00650C22">
        <w:rPr>
          <w:lang w:val="en-US"/>
        </w:rPr>
        <w:t xml:space="preserve">a </w:t>
      </w:r>
      <w:r w:rsidR="00650C22">
        <w:rPr>
          <w:lang w:eastAsia="zh-CN"/>
        </w:rPr>
        <w:t>SL</w:t>
      </w:r>
      <w:r w:rsidR="00650C22" w:rsidRPr="002625EB">
        <w:rPr>
          <w:rFonts w:hint="eastAsia"/>
          <w:lang w:eastAsia="zh-CN"/>
        </w:rPr>
        <w:t>-RNTI</w:t>
      </w:r>
      <w:r w:rsidR="00650C22">
        <w:rPr>
          <w:lang w:eastAsia="zh-CN"/>
        </w:rPr>
        <w:t xml:space="preserve">, </w:t>
      </w:r>
      <w:r w:rsidR="00650C22">
        <w:rPr>
          <w:lang w:val="en-US" w:eastAsia="zh-CN"/>
        </w:rPr>
        <w:t xml:space="preserve">a </w:t>
      </w:r>
      <w:r w:rsidR="00650C22">
        <w:t>SL-CS-RNTI</w:t>
      </w:r>
      <w:r w:rsidR="00650C22">
        <w:rPr>
          <w:lang w:val="en-US"/>
        </w:rPr>
        <w:t xml:space="preserve">, or a </w:t>
      </w:r>
      <w:r w:rsidR="00650C22">
        <w:rPr>
          <w:lang w:val="en-US" w:eastAsia="ja-JP"/>
        </w:rPr>
        <w:t>SL-</w:t>
      </w:r>
      <w:r w:rsidR="00650C22">
        <w:rPr>
          <w:rFonts w:hint="eastAsia"/>
          <w:lang w:val="en-US" w:eastAsia="zh-CN"/>
        </w:rPr>
        <w:t>L-CS</w:t>
      </w:r>
      <w:r w:rsidR="00650C22">
        <w:rPr>
          <w:lang w:val="en-US" w:eastAsia="ja-JP"/>
        </w:rPr>
        <w:t>-RNTI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77777777"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63774F26" w:rsidR="00BC25DE" w:rsidRPr="008703F6" w:rsidRDefault="00BC25DE" w:rsidP="00BC25DE">
      <w:pPr>
        <w:pStyle w:val="B1"/>
        <w:rPr>
          <w:lang w:val="en-US"/>
        </w:rPr>
      </w:pPr>
      <w:r w:rsidRPr="00D20E88">
        <w:t>-</w:t>
      </w:r>
      <w:r w:rsidRPr="00D20E88">
        <w:tab/>
      </w:r>
      <w:r>
        <w:t xml:space="preserve">a SI-RNTI, a P-RNTI, 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lastRenderedPageBreak/>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3C726F">
      <w:bookmarkStart w:id="645" w:name="_Ref491599615"/>
    </w:p>
    <w:bookmarkEnd w:id="645"/>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4DAC2F34"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Pr="00E707D9">
        <w:rPr>
          <w:i/>
        </w:rPr>
        <w:t>CORESETPoolIndex</w:t>
      </w:r>
      <w:r>
        <w:t xml:space="preserve"> is </w:t>
      </w:r>
      <w:r w:rsidRPr="00E707D9">
        <w:t>not</w:t>
      </w:r>
      <w:r>
        <w:t xml:space="preserve"> provided, or if a value of </w:t>
      </w:r>
      <w:r w:rsidRPr="0062743C">
        <w:rPr>
          <w:i/>
        </w:rPr>
        <w:t>CORESETPoolIndex</w:t>
      </w:r>
      <w:r>
        <w:t xml:space="preserve"> is same for all CORESETs if </w:t>
      </w:r>
      <w:r w:rsidRPr="00E707D9">
        <w:rPr>
          <w:i/>
        </w:rPr>
        <w:t>CORESETPoolIndex</w:t>
      </w:r>
      <w:r>
        <w:t xml:space="preserve"> is provided</w:t>
      </w:r>
    </w:p>
    <w:p w14:paraId="436A3F5A" w14:textId="76DADD6A"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Pr="0062743C">
        <w:rPr>
          <w:i/>
        </w:rPr>
        <w:t>CORESETPoolIndex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07653C49"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CB3DE4">
        <w:t xml:space="preserve">, where </w:t>
      </w:r>
    </w:p>
    <w:p w14:paraId="7D4A3DCD" w14:textId="51C67EFB" w:rsidR="00CB3DE4" w:rsidRDefault="00CB3DE4" w:rsidP="00A10F71">
      <w:pPr>
        <w:pStyle w:val="B2"/>
      </w:pPr>
      <w:r>
        <w:t>-</w:t>
      </w:r>
      <w:r>
        <w:tab/>
      </w:r>
      <m:oMath>
        <m:r>
          <w:rPr>
            <w:rFonts w:ascii="Cambria Math" w:hAnsi="Cambria Math"/>
          </w:rPr>
          <m:t>0&lt;</m:t>
        </m:r>
        <m:r>
          <w:rPr>
            <w:rFonts w:ascii="Cambria Math"/>
          </w:rPr>
          <m:t>p&lt;12</m:t>
        </m:r>
      </m:oMath>
      <w:r>
        <w:t xml:space="preserve"> if </w:t>
      </w:r>
      <w:r w:rsidRPr="00E707D9">
        <w:rPr>
          <w:i/>
        </w:rPr>
        <w:t>CORESETPoolIndex</w:t>
      </w:r>
      <w:r>
        <w:t xml:space="preserve"> is </w:t>
      </w:r>
      <w:r w:rsidRPr="00E707D9">
        <w:t>not</w:t>
      </w:r>
      <w:r>
        <w:t xml:space="preserve"> provided, or if a value of </w:t>
      </w:r>
      <w:r w:rsidRPr="0062743C">
        <w:rPr>
          <w:i/>
        </w:rPr>
        <w:t>CORESETPoolIndex</w:t>
      </w:r>
      <w:r>
        <w:t xml:space="preserve"> is same for all CORESETs if </w:t>
      </w:r>
      <w:r w:rsidRPr="00E707D9">
        <w:rPr>
          <w:i/>
        </w:rPr>
        <w:t>CORESETPoolIndex</w:t>
      </w:r>
      <w:r>
        <w:t xml:space="preserve"> is provided</w:t>
      </w:r>
      <w:r>
        <w:rPr>
          <w:lang w:val="en-US"/>
        </w:rPr>
        <w:t>;</w:t>
      </w:r>
    </w:p>
    <w:p w14:paraId="57D54970" w14:textId="57F07FB7"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Pr="0062743C">
        <w:rPr>
          <w:i/>
        </w:rPr>
        <w:t>CORESETPoolIndex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46" w:name="_Hlk504372411"/>
      <w:r w:rsidRPr="00063F39">
        <w:rPr>
          <w:i/>
        </w:rPr>
        <w:t>frequencyDomainResources</w:t>
      </w:r>
      <w:bookmarkEnd w:id="646"/>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25BC198D"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14:paraId="3C2D0AAB" w14:textId="03DAF641" w:rsidR="00CB3DE4" w:rsidRPr="00A10F71" w:rsidRDefault="00CB3DE4" w:rsidP="00A10F71">
      <w:pPr>
        <w:pStyle w:val="B2"/>
        <w:rPr>
          <w:i/>
        </w:rPr>
      </w:pPr>
      <w:r w:rsidRPr="00F50F02">
        <w:t>-</w:t>
      </w:r>
      <w:r w:rsidRPr="00F50F02">
        <w:tab/>
        <w:t xml:space="preserve">if the UE is provided by </w:t>
      </w:r>
      <w:r w:rsidR="008904A8" w:rsidRPr="00203AD9">
        <w:rPr>
          <w:i/>
        </w:rPr>
        <w:t>simultaneousTCI-UpdateList</w:t>
      </w:r>
      <w:r w:rsidR="008904A8" w:rsidRPr="000C3BBE">
        <w:rPr>
          <w:i/>
        </w:rPr>
        <w:t>-r16</w:t>
      </w:r>
      <w:r w:rsidR="008904A8">
        <w:rPr>
          <w:i/>
        </w:rPr>
        <w:t xml:space="preserve"> </w:t>
      </w:r>
      <w:r w:rsidR="008904A8" w:rsidRPr="003B077F">
        <w:t xml:space="preserve">or </w:t>
      </w:r>
      <w:r w:rsidR="008904A8" w:rsidRPr="00203AD9">
        <w:rPr>
          <w:i/>
        </w:rPr>
        <w:t>simultaneousTCI-UpdateListSecond</w:t>
      </w:r>
      <w:r w:rsidR="008904A8" w:rsidRPr="000C3BBE">
        <w:rPr>
          <w:i/>
        </w:rPr>
        <w:t>-r16</w:t>
      </w:r>
      <w:r w:rsidR="008904A8" w:rsidRPr="008904A8">
        <w:rPr>
          <w:lang w:val="en-US"/>
        </w:rPr>
        <w:t xml:space="preserve"> </w:t>
      </w:r>
      <w:r w:rsidR="008904A8">
        <w:rPr>
          <w:lang w:val="en-US"/>
        </w:rPr>
        <w:t xml:space="preserve">up to two </w:t>
      </w:r>
      <w:r w:rsidRPr="00F50F02">
        <w:t xml:space="preserve"> lists of cells for simultaneous TCI state activation</w:t>
      </w:r>
      <w:r w:rsidRPr="000B41C7">
        <w:t xml:space="preserve">, the UE applies the </w:t>
      </w:r>
      <w:r w:rsidRPr="00FD2021">
        <w:t xml:space="preserve">antenna port quasi co-location provided by </w:t>
      </w:r>
      <w:r w:rsidRPr="00FD2021">
        <w:rPr>
          <w:i/>
        </w:rPr>
        <w:t>TCI-States</w:t>
      </w:r>
      <w:r w:rsidRPr="00FD2021">
        <w:t xml:space="preserve"> </w:t>
      </w:r>
      <w:r w:rsidRPr="00A851DA">
        <w:t xml:space="preserve">with same activated </w:t>
      </w:r>
      <w:r w:rsidRPr="00A851DA">
        <w:rPr>
          <w:i/>
        </w:rPr>
        <w:t>tci-S</w:t>
      </w:r>
      <w:r w:rsidRPr="000F3D9C">
        <w:rPr>
          <w:i/>
        </w:rPr>
        <w:t>tateID</w:t>
      </w:r>
      <w:r w:rsidRPr="000F3D9C">
        <w:t xml:space="preserve"> value </w:t>
      </w:r>
      <w:r w:rsidRPr="00980780">
        <w:t xml:space="preserve">to CORESETs with index </w:t>
      </w:r>
      <m:oMath>
        <m:r>
          <w:rPr>
            <w:rFonts w:ascii="Cambria Math" w:hAnsi="Cambria Math"/>
          </w:rPr>
          <m:t>p</m:t>
        </m:r>
      </m:oMath>
      <w:r w:rsidRPr="00F50F02">
        <w:t xml:space="preserve"> in all configured DL BWPs of all configured cells </w:t>
      </w:r>
      <w:r>
        <w:rPr>
          <w:lang w:eastAsia="zh-CN"/>
        </w:rPr>
        <w:t>in a list determined</w:t>
      </w:r>
      <w:r w:rsidRPr="00F50F02">
        <w:rPr>
          <w:lang w:eastAsia="zh-CN"/>
        </w:rPr>
        <w:t xml:space="preserve"> from a</w:t>
      </w:r>
      <w:r>
        <w:rPr>
          <w:lang w:eastAsia="zh-CN"/>
        </w:rPr>
        <w:t xml:space="preserve"> serving cell index provided by a</w:t>
      </w:r>
      <w:r w:rsidRPr="00F50F02">
        <w:rPr>
          <w:lang w:eastAsia="zh-CN"/>
        </w:rPr>
        <w:t xml:space="preserve"> MAC CE command</w:t>
      </w:r>
    </w:p>
    <w:p w14:paraId="39A18DEA" w14:textId="47024171"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other than DCI format 1_0, that schedules PDSCH receptions or indicates SPS PDSCH release and is</w:t>
      </w:r>
      <w:r w:rsidRPr="00C22B3B">
        <w:rPr>
          <w:rFonts w:eastAsia="MS Mincho"/>
        </w:rPr>
        <w:t xml:space="preserve"> transmitted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B57182" w:rsidRPr="001C49CC">
        <w:rPr>
          <w:rStyle w:val="Emphasis"/>
        </w:rPr>
        <w:t>tci-PresentInDCI-ForDCIFormat1_2</w:t>
      </w:r>
      <w:r w:rsidR="00792E98">
        <w:rPr>
          <w:rStyle w:val="Emphasis"/>
          <w:lang w:val="en-US"/>
        </w:rPr>
        <w:t>-r16</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76BF4C24"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LTE-CRS-PatternList-r16</w:t>
      </w:r>
      <w:r w:rsidR="007547AA">
        <w:t>,</w:t>
      </w:r>
      <w:r w:rsidRPr="00D20E88">
        <w:rPr>
          <w:lang w:val="en-US"/>
        </w:rPr>
        <w:t xml:space="preserve"> or with any RE of a SS/PBCH block</w:t>
      </w:r>
      <w:r w:rsidR="004D1774">
        <w: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2C8A4FF6"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rPr>
          <w:i/>
        </w:rPr>
        <w:t>-r16</w:t>
      </w:r>
      <w:r w:rsidRPr="00370E38">
        <w:t xml:space="preserve">, the bits of the bitmap have a one-to-one mapping with non-overlapping groups of 6 consecutive PRBs, in ascending order </w:t>
      </w:r>
      <w:r w:rsidRPr="00370E38">
        <w:lastRenderedPageBreak/>
        <w:t xml:space="preserve">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Pr>
          <w:i/>
          <w:lang w:val="en-US"/>
        </w:rPr>
        <w:t>-r16</w:t>
      </w:r>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007561A2">
        <w:rPr>
          <w:i/>
          <w:lang w:val="en-US"/>
        </w:rPr>
        <w:t>-r16</w:t>
      </w:r>
      <w:r w:rsidRPr="00370E38">
        <w:rPr>
          <w:i/>
        </w:rPr>
        <w:t>.</w:t>
      </w:r>
      <w:r w:rsidRPr="00370E38">
        <w:t xml:space="preserve"> </w:t>
      </w:r>
    </w:p>
    <w:p w14:paraId="57033412" w14:textId="03DA76E0"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rPr>
          <w:i/>
        </w:rPr>
        <w:t>-r16</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freqMonitorLocations-r16</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007561A2">
        <w:rPr>
          <w:i/>
          <w:lang w:val="en-US"/>
        </w:rPr>
        <w:t>-r16</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007561A2">
        <w:rPr>
          <w:i/>
          <w:lang w:val="en-US"/>
        </w:rPr>
        <w:t>-r16</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5DF39C11" w14:textId="77777777" w:rsidR="00B9419B" w:rsidRPr="00326D6E" w:rsidRDefault="00560DF8" w:rsidP="00560DF8">
      <w:pPr>
        <w:tabs>
          <w:tab w:val="left" w:pos="720"/>
        </w:tabs>
      </w:pPr>
      <w:r w:rsidRPr="00326D6E">
        <w:t xml:space="preserve">For a CORESET other than a CORESET with index 0, </w:t>
      </w:r>
    </w:p>
    <w:p w14:paraId="65B732D5" w14:textId="77777777"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SS/PBCH block the UE identified during the initial access procedure</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0C53D221" w14:textId="77777777" w:rsidR="007977AF" w:rsidRPr="00326D6E" w:rsidRDefault="00560DF8" w:rsidP="00326D6E">
      <w:pPr>
        <w:tabs>
          <w:tab w:val="left" w:pos="720"/>
        </w:tabs>
      </w:pPr>
      <w:r w:rsidRPr="00326D6E">
        <w:t xml:space="preserve">For a CORESET with index 0, the UE assumes that a DM-RS antenna port for PDCCH receptions in the CORESET is quasi co-located with </w:t>
      </w:r>
    </w:p>
    <w:p w14:paraId="06B0EE7E" w14:textId="77777777" w:rsidR="007977AF" w:rsidRPr="00326D6E" w:rsidRDefault="007977AF" w:rsidP="00326D6E">
      <w:pPr>
        <w:pStyle w:val="B1"/>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77777777" w:rsidR="007977AF" w:rsidRPr="00326D6E" w:rsidRDefault="007977AF" w:rsidP="00326D6E">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p>
    <w:p w14:paraId="1AC10BBB" w14:textId="77777777"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00560DF8" w:rsidRPr="00326D6E">
        <w:rPr>
          <w:kern w:val="2"/>
          <w:lang w:eastAsia="zh-CN"/>
        </w:rPr>
        <w:t xml:space="preserve">the one or more DL RS configured by the TCI state. </w:t>
      </w:r>
      <w:r w:rsidR="00560DF8" w:rsidRPr="00326D6E">
        <w:t>For a CORESET with index 0, the UE expects that QCL-TypeD of a CSI-RS in a TCI state indicated by a MAC CE activation command for the CORESET is provided by a SS/PBCH block</w:t>
      </w:r>
    </w:p>
    <w:p w14:paraId="7AEBCE49" w14:textId="08495C86" w:rsidR="00560DF8" w:rsidRPr="00095216" w:rsidRDefault="00560DF8" w:rsidP="00560DF8">
      <w:pPr>
        <w:pStyle w:val="B1"/>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0F4E1F" w:rsidRPr="000F4E1F">
        <w:rPr>
          <w:lang w:val="en-US"/>
        </w:rPr>
        <w:t xml:space="preserve"> </w:t>
      </w:r>
      <w:r w:rsidR="000F4E1F">
        <w:rPr>
          <w:lang w:val="en-US"/>
        </w:rPr>
        <w:t xml:space="preserve">and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Pr>
          <w:lang w:val="en-US"/>
        </w:rPr>
        <w:t>. The active BWP is defined as the active BWP in the slot when the activation command is applied.</w:t>
      </w:r>
    </w:p>
    <w:p w14:paraId="1B3571EB" w14:textId="77777777"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rPr>
          <w:noProof/>
          <w:position w:val="-6"/>
        </w:rPr>
        <w:t xml:space="preserve"> </w:t>
      </w:r>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77777777" w:rsidR="005329C2" w:rsidRPr="00B916EC" w:rsidRDefault="005329C2" w:rsidP="005329C2">
      <w:pPr>
        <w:pStyle w:val="B1"/>
      </w:pPr>
      <w:r>
        <w:t>-</w:t>
      </w:r>
      <w:r>
        <w:tab/>
        <w:t xml:space="preserve">an association between </w:t>
      </w:r>
      <w:r>
        <w:rPr>
          <w:lang w:val="en-US"/>
        </w:rPr>
        <w:t>the</w:t>
      </w:r>
      <w:r>
        <w:t xml:space="preserve"> search space set</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p>
    <w:p w14:paraId="2C360529" w14:textId="77777777"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p>
    <w:p w14:paraId="2F70AFE4" w14:textId="77777777" w:rsidR="005329C2" w:rsidRDefault="005329C2" w:rsidP="005329C2">
      <w:pPr>
        <w:pStyle w:val="B1"/>
      </w:pPr>
      <w:r>
        <w:lastRenderedPageBreak/>
        <w:t>-</w:t>
      </w:r>
      <w:r>
        <w:tab/>
      </w:r>
      <w:r w:rsidRPr="00B916EC">
        <w:t xml:space="preserve">a PDCCH monitoring pattern within a slot, indicating first symbol(s) of the </w:t>
      </w:r>
      <w:r>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111887EF" w14:textId="77777777" w:rsidR="005329C2" w:rsidRPr="00D246EC" w:rsidRDefault="005329C2" w:rsidP="005329C2">
      <w:pPr>
        <w:pStyle w:val="B1"/>
        <w:rPr>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slots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6C525A9C"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-r16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52FC2E23" w14:textId="4B9E8706" w:rsidR="00887A74" w:rsidRPr="00724F8F" w:rsidRDefault="00887A74" w:rsidP="00B57182">
      <w:pPr>
        <w:pStyle w:val="B2"/>
        <w:rPr>
          <w:lang w:val="en-US"/>
        </w:rPr>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07C25FFE" w14:textId="707293B3"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dci-Formats-Rel16</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0</w:t>
      </w:r>
      <w:r w:rsidR="00B57182" w:rsidRPr="00EE027F">
        <w:rPr>
          <w:lang w:val="en-US"/>
        </w:rPr>
        <w:t xml:space="preserve"> and DCI format 1_</w:t>
      </w:r>
      <w:r w:rsidR="00B57182">
        <w:rPr>
          <w:lang w:val="en-US"/>
        </w:rPr>
        <w:t xml:space="preserve">0, </w:t>
      </w:r>
      <w:r w:rsidR="006E789F" w:rsidRPr="000615A0">
        <w:t>or for DCI format 0_1 and DCI format 1_1</w:t>
      </w:r>
      <w:r w:rsidR="006E789F" w:rsidRPr="000615A0">
        <w:rPr>
          <w:lang w:val="en-US"/>
        </w:rPr>
        <w:t xml:space="preserve">, </w:t>
      </w:r>
      <w:r w:rsidR="00B57182">
        <w:rPr>
          <w:lang w:val="en-US"/>
        </w:rPr>
        <w:t xml:space="preserve">or </w:t>
      </w:r>
      <w:r w:rsidR="00B57182" w:rsidRPr="00EE027F">
        <w:rPr>
          <w:lang w:val="en-US"/>
        </w:rPr>
        <w:t>for DCI format 0_</w:t>
      </w:r>
      <w:r w:rsidR="00B57182">
        <w:rPr>
          <w:lang w:val="en-US"/>
        </w:rPr>
        <w:t>2</w:t>
      </w:r>
      <w:r w:rsidR="00B57182" w:rsidRPr="00EE027F">
        <w:rPr>
          <w:lang w:val="en-US"/>
        </w:rPr>
        <w:t xml:space="preserve"> and DCI format 1_</w:t>
      </w:r>
      <w:r w:rsidR="00B57182">
        <w:rPr>
          <w:lang w:val="en-US"/>
        </w:rPr>
        <w:t xml:space="preserve">2, or, if a UE indicates a corresponding capability,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C9BD9D2"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rPr>
          <w:i/>
        </w:rPr>
        <w:t>-r16</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F40D97">
        <w:rPr>
          <w:i/>
          <w:lang w:val="en-US"/>
        </w:rPr>
        <w:t>-r16</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005329C2" w:rsidRPr="00F40D97">
        <w:rPr>
          <w:i/>
          <w:lang w:val="en-US"/>
        </w:rPr>
        <w:t>-r16</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0F901213" w14:textId="1A56EFFF"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m:oMath>
        <m:r>
          <w:rPr>
            <w:rFonts w:ascii="Cambria Math" w:hAnsi="Cambria Math"/>
          </w:rPr>
          <m:t>s</m:t>
        </m:r>
      </m:oMath>
      <w:r w:rsidR="00965AFA" w:rsidRPr="0027125A">
        <w:rPr>
          <w:rFonts w:eastAsia="Yu Mincho"/>
        </w:rPr>
        <w:t xml:space="preserve">, the UE determines that a PDCCH monitoring occasion(s) exists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00965AFA" w:rsidRPr="00F94871">
        <w:t xml:space="preserve"> [4, TS 38.211] in a frame with number </w:t>
      </w:r>
      <w:bookmarkStart w:id="647" w:name="_Hlk52207011"/>
      <m:oMath>
        <m:sSub>
          <m:sSubPr>
            <m:ctrlPr>
              <w:rPr>
                <w:rFonts w:ascii="Cambria Math" w:hAnsi="Cambria Math"/>
                <w:i/>
              </w:rPr>
            </m:ctrlPr>
          </m:sSubPr>
          <m:e>
            <m:r>
              <w:rPr>
                <w:rFonts w:ascii="Cambria Math" w:hAnsi="Cambria Math"/>
              </w:rPr>
              <m:t>n</m:t>
            </m:r>
          </m:e>
          <m:sub>
            <m:r>
              <w:rPr>
                <w:rFonts w:ascii="Cambria Math" w:hAnsi="Cambria Math"/>
              </w:rPr>
              <m:t>f</m:t>
            </m:r>
          </m:sub>
        </m:sSub>
      </m:oMath>
      <w:bookmarkEnd w:id="647"/>
      <w:r w:rsidR="00965AFA" w:rsidRPr="00F94871">
        <w:t xml:space="preserve"> if </w:t>
      </w:r>
      <w:r w:rsidR="0033545C">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33545C">
        <w:rPr>
          <w:rFonts w:eastAsiaTheme="minorEastAsia"/>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0033545C">
        <w:rPr>
          <w:rFonts w:eastAsiaTheme="minorEastAsia"/>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0033545C">
        <w:rPr>
          <w:rFonts w:eastAsiaTheme="minorEastAsia"/>
        </w:rPr>
        <w:t>-</w:t>
      </w:r>
      <m:oMath>
        <m:r>
          <w:rPr>
            <w:rFonts w:ascii="Cambria Math" w:eastAsiaTheme="minorEastAsia"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0033545C">
        <w:rPr>
          <w:rFonts w:eastAsiaTheme="minorEastAsia"/>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965AFA" w:rsidRPr="00426BA8">
        <w:rPr>
          <w:rFonts w:eastAsia="Yu Mincho"/>
          <w:lang w:eastAsia="ja-JP"/>
        </w:rPr>
        <w:fldChar w:fldCharType="begin"/>
      </w:r>
      <w:r w:rsidR="00965AFA" w:rsidRPr="00426BA8">
        <w:rPr>
          <w:rFonts w:eastAsia="Yu Mincho"/>
          <w:lang w:eastAsia="ja-JP"/>
        </w:rPr>
        <w:instrText xml:space="preserve"> QUOTE </w:instrText>
      </w:r>
      <m:oMath>
        <m:d>
          <m:dPr>
            <m:ctrlPr>
              <w:rPr>
                <w:rFonts w:ascii="Cambria Math" w:eastAsia="Yu Mincho" w:hAnsi="Cambria Math"/>
                <w:color w:val="FF0000"/>
              </w:rPr>
            </m:ctrlPr>
          </m:dPr>
          <m:e>
            <m:sSub>
              <m:sSubPr>
                <m:ctrlPr>
                  <w:rPr>
                    <w:rFonts w:ascii="Cambria Math" w:eastAsia="Yu Mincho" w:hAnsi="Cambria Math"/>
                    <w:color w:val="FF0000"/>
                  </w:rPr>
                </m:ctrlPr>
              </m:sSubPr>
              <m:e>
                <m:r>
                  <m:rPr>
                    <m:sty m:val="p"/>
                  </m:rPr>
                  <w:rPr>
                    <w:rFonts w:ascii="Cambria Math" w:eastAsia="Yu Mincho" w:hAnsi="Cambria Math"/>
                    <w:color w:val="FF0000"/>
                  </w:rPr>
                  <m:t>n</m:t>
                </m:r>
              </m:e>
              <m:sub>
                <m:r>
                  <m:rPr>
                    <m:sty m:val="p"/>
                  </m:rPr>
                  <w:rPr>
                    <w:rFonts w:ascii="Cambria Math" w:eastAsia="Yu Mincho" w:hAnsi="Cambria Math"/>
                    <w:color w:val="FF0000"/>
                  </w:rPr>
                  <m:t>f</m:t>
                </m:r>
              </m:sub>
            </m:sSub>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slot</m:t>
                </m:r>
              </m:sub>
              <m:sup>
                <m:r>
                  <m:rPr>
                    <m:sty m:val="p"/>
                  </m:rPr>
                  <w:rPr>
                    <w:rFonts w:ascii="Cambria Math" w:eastAsia="Yu Mincho" w:hAnsi="Cambria Math"/>
                    <w:color w:val="FF0000"/>
                  </w:rPr>
                  <m:t>frame,μ</m:t>
                </m:r>
              </m:sup>
            </m:sSubSup>
            <m:r>
              <m:rPr>
                <m:sty m:val="p"/>
              </m:rPr>
              <w:rPr>
                <w:rFonts w:ascii="Cambria Math" w:eastAsia="Yu Mincho" w:hAnsi="Cambria Math"/>
                <w:color w:val="FF0000"/>
              </w:rPr>
              <m:t>+</m:t>
            </m:r>
            <m:sSubSup>
              <m:sSubSupPr>
                <m:ctrlPr>
                  <w:rPr>
                    <w:rFonts w:ascii="Cambria Math" w:eastAsia="Yu Mincho" w:hAnsi="Cambria Math"/>
                    <w:color w:val="FF0000"/>
                  </w:rPr>
                </m:ctrlPr>
              </m:sSubSupPr>
              <m:e>
                <m:r>
                  <m:rPr>
                    <m:sty m:val="p"/>
                  </m:rPr>
                  <w:rPr>
                    <w:rFonts w:ascii="Cambria Math" w:eastAsia="Yu Mincho" w:hAnsi="Cambria Math"/>
                    <w:color w:val="FF0000"/>
                  </w:rPr>
                  <m:t>n</m:t>
                </m:r>
              </m:e>
              <m:sub>
                <m:r>
                  <m:rPr>
                    <m:sty m:val="p"/>
                  </m:rPr>
                  <w:rPr>
                    <w:rFonts w:ascii="Cambria Math" w:eastAsia="Yu Mincho" w:hAnsi="Cambria Math"/>
                    <w:color w:val="FF0000"/>
                  </w:rPr>
                  <m:t>s,f</m:t>
                </m:r>
              </m:sub>
              <m:sup>
                <m:r>
                  <m:rPr>
                    <m:sty m:val="p"/>
                  </m:rPr>
                  <w:rPr>
                    <w:rFonts w:ascii="Cambria Math" w:eastAsia="Yu Mincho" w:hAnsi="Cambria Math"/>
                    <w:color w:val="FF0000"/>
                  </w:rPr>
                  <m:t>μ</m:t>
                </m:r>
              </m:sup>
            </m:sSubSup>
            <m:r>
              <m:rPr>
                <m:sty m:val="p"/>
              </m:rPr>
              <w:rPr>
                <w:rFonts w:ascii="Cambria Math" w:eastAsia="Yu Mincho" w:hAnsi="Cambria Math"/>
                <w:color w:val="FF0000"/>
              </w:rPr>
              <m:t>-</m:t>
            </m:r>
            <m:sSub>
              <m:sSubPr>
                <m:ctrlPr>
                  <w:rPr>
                    <w:rFonts w:ascii="Cambria Math" w:eastAsia="Yu Mincho" w:hAnsi="Cambria Math"/>
                    <w:color w:val="FF0000"/>
                  </w:rPr>
                </m:ctrlPr>
              </m:sSubPr>
              <m:e>
                <m:r>
                  <m:rPr>
                    <m:sty m:val="p"/>
                  </m:rPr>
                  <w:rPr>
                    <w:rFonts w:ascii="Cambria Math" w:eastAsia="Yu Mincho" w:hAnsi="Cambria Math"/>
                    <w:color w:val="FF0000"/>
                  </w:rPr>
                  <m:t>o</m:t>
                </m:r>
              </m:e>
              <m:sub>
                <m:r>
                  <m:rPr>
                    <m:sty m:val="p"/>
                  </m:rPr>
                  <w:rPr>
                    <w:rFonts w:ascii="Cambria Math" w:eastAsia="Yu Mincho" w:hAnsi="Cambria Math"/>
                    <w:color w:val="FF0000"/>
                  </w:rPr>
                  <m:t>p,s</m:t>
                </m:r>
              </m:sub>
            </m:sSub>
          </m:e>
        </m:d>
        <m:r>
          <m:rPr>
            <m:sty m:val="p"/>
          </m:rPr>
          <w:rPr>
            <w:rFonts w:ascii="Cambria Math" w:eastAsia="Yu Mincho" w:hAnsi="Cambria Math"/>
            <w:color w:val="FF0000"/>
          </w:rPr>
          <m:t xml:space="preserve">mod </m:t>
        </m:r>
        <m:sSub>
          <m:sSubPr>
            <m:ctrlPr>
              <w:rPr>
                <w:rFonts w:ascii="Cambria Math" w:eastAsia="Yu Mincho" w:hAnsi="Cambria Math"/>
                <w:i/>
                <w:color w:val="FF0000"/>
              </w:rPr>
            </m:ctrlPr>
          </m:sSubPr>
          <m:e>
            <m:r>
              <m:rPr>
                <m:sty m:val="p"/>
              </m:rPr>
              <w:rPr>
                <w:rFonts w:ascii="Cambria Math" w:eastAsia="Yu Mincho" w:hAnsi="Cambria Math"/>
                <w:color w:val="FF0000"/>
              </w:rPr>
              <m:t>k</m:t>
            </m:r>
          </m:e>
          <m:sub>
            <m:r>
              <m:rPr>
                <m:sty m:val="p"/>
              </m:rPr>
              <w:rPr>
                <w:rFonts w:ascii="Cambria Math" w:eastAsia="Yu Mincho" w:hAnsi="Cambria Math"/>
                <w:color w:val="FF0000"/>
              </w:rPr>
              <m:t>p,s</m:t>
            </m:r>
          </m:sub>
        </m:sSub>
        <m:r>
          <m:rPr>
            <m:sty m:val="p"/>
          </m:rPr>
          <w:rPr>
            <w:rFonts w:ascii="Cambria Math" w:eastAsia="Yu Mincho" w:hAnsi="Cambria Math"/>
            <w:color w:val="FF0000"/>
          </w:rPr>
          <m:t>=0</m:t>
        </m:r>
      </m:oMath>
      <w:r w:rsidR="00965AFA" w:rsidRPr="00426BA8">
        <w:rPr>
          <w:rFonts w:eastAsia="Yu Mincho"/>
          <w:lang w:eastAsia="ja-JP"/>
        </w:rPr>
        <w:instrText xml:space="preserve"> </w:instrText>
      </w:r>
      <w:r w:rsidR="00965AFA" w:rsidRPr="00426BA8">
        <w:rPr>
          <w:rFonts w:eastAsia="Yu Mincho"/>
          <w:lang w:eastAsia="ja-JP"/>
        </w:rPr>
        <w:fldChar w:fldCharType="end"/>
      </w:r>
      <w:r w:rsidR="00965AFA" w:rsidRPr="00426BA8">
        <w:rPr>
          <w:rFonts w:eastAsia="Yu Mincho"/>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starting from slot </w:t>
      </w:r>
      <w:bookmarkStart w:id="648" w:name="_Hlk52207053"/>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bookmarkEnd w:id="648"/>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m:oMath>
        <m:r>
          <w:rPr>
            <w:rFonts w:ascii="Cambria Math" w:hAnsi="Cambria Math"/>
          </w:rPr>
          <m:t>s</m:t>
        </m:r>
      </m:oMath>
      <w:r w:rsidR="008E29B6" w:rsidRPr="00786FEC">
        <w:rPr>
          <w:rFonts w:eastAsia="Yu Mincho"/>
        </w:rPr>
        <w:t xml:space="preserve"> </w:t>
      </w:r>
      <w:r w:rsidR="008E29B6">
        <w:t xml:space="preserve">for the next </w:t>
      </w:r>
      <w:bookmarkStart w:id="649" w:name="_Hlk52207181"/>
      <m:oMath>
        <m:sSub>
          <m:sSubPr>
            <m:ctrlPr>
              <w:rPr>
                <w:rFonts w:ascii="Cambria Math" w:hAnsi="Cambria Math"/>
                <w:i/>
              </w:rPr>
            </m:ctrlPr>
          </m:sSubPr>
          <m:e>
            <m:r>
              <w:rPr>
                <w:rFonts w:ascii="Cambria Math" w:hAnsi="Cambria Math"/>
              </w:rPr>
              <m:t>k</m:t>
            </m:r>
          </m:e>
          <m:sub>
            <m:r>
              <w:rPr>
                <w:rFonts w:ascii="Cambria Math" w:hAnsi="Cambria Math"/>
              </w:rPr>
              <m:t>s</m:t>
            </m:r>
          </m:sub>
        </m:sSub>
        <w:bookmarkEnd w:id="649"/>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008E29B6">
        <w:t xml:space="preserve"> consecutive slots. </w:t>
      </w:r>
    </w:p>
    <w:p w14:paraId="251214A8" w14:textId="3431D3AA" w:rsidR="00FE04B7" w:rsidRPr="00B916EC" w:rsidRDefault="00621303" w:rsidP="00621303">
      <w:r w:rsidRPr="00B916EC">
        <w:lastRenderedPageBreak/>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7777777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515632">
        <w:rPr>
          <w:rFonts w:hint="eastAsia"/>
        </w:rPr>
        <w:t>are</w:t>
      </w:r>
      <w:r w:rsidRPr="00515632">
        <w:t xml:space="preserve"> given by</w:t>
      </w:r>
      <w:r w:rsidRPr="00B916EC">
        <w:t xml:space="preserve"> </w:t>
      </w:r>
    </w:p>
    <w:p w14:paraId="4D4AC5D4" w14:textId="7691F606" w:rsidR="00E7578E" w:rsidRPr="00B916EC" w:rsidRDefault="00427DC4" w:rsidP="00E7578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w:bookmarkStart w:id="650" w:name="_Hlk52207142"/>
              <m:r>
                <w:rPr>
                  <w:rFonts w:ascii="Cambria Math" w:hAnsi="Cambria Math"/>
                </w:rPr>
                <m:t>mod</m:t>
              </m:r>
              <w:bookmarkEnd w:id="650"/>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51"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51"/>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82175E"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77777777" w:rsidR="005329C2" w:rsidRPr="00B916EC" w:rsidRDefault="0082175E"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 xml:space="preserve">for the serving cell on which PDCCH is monitored;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77777777" w:rsidR="005329C2" w:rsidRPr="00B916EC" w:rsidRDefault="0082175E" w:rsidP="005329C2">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Sub>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42F00A35" w14:textId="5105E153" w:rsidR="005329C2" w:rsidRPr="0087779A" w:rsidRDefault="005329C2" w:rsidP="005329C2">
      <w:r>
        <w:t xml:space="preserve">A UE does not expect to be provided </w:t>
      </w:r>
      <w:r w:rsidRPr="00370E38">
        <w:rPr>
          <w:i/>
        </w:rPr>
        <w:t>freqMonitorLocation</w:t>
      </w:r>
      <w:r>
        <w:rPr>
          <w:i/>
        </w:rPr>
        <w:t>s</w:t>
      </w:r>
      <w:r w:rsidRPr="00370E38">
        <w:rPr>
          <w:i/>
        </w:rPr>
        <w:t>-r16</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intraCellGuardBandDL-r16</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69565B22" w14:textId="7E11DABA" w:rsidR="00EF5414" w:rsidRDefault="00EF5414" w:rsidP="00DE1E44">
      <w:pPr>
        <w:pStyle w:val="B1"/>
      </w:pPr>
      <w:r>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for a </w:t>
      </w:r>
      <w:r w:rsidR="00B57182" w:rsidRPr="00EE027F">
        <w:rPr>
          <w:lang w:val="en-US"/>
        </w:rPr>
        <w:t xml:space="preserve">first </w:t>
      </w:r>
      <w:r w:rsidR="00B57182" w:rsidRPr="00EE027F">
        <w:t xml:space="preserve">DCI format </w:t>
      </w:r>
      <w:r w:rsidR="00B57182" w:rsidRPr="00EE027F">
        <w:rPr>
          <w:lang w:val="en-US"/>
        </w:rPr>
        <w:t xml:space="preserve">scheduling PUSCH transmission, other than </w:t>
      </w:r>
      <w:r w:rsidR="009919DB">
        <w:t>DCI format 0_</w:t>
      </w:r>
      <w:r w:rsidR="00B57182" w:rsidRPr="00EE027F">
        <w:rPr>
          <w:lang w:val="en-US"/>
        </w:rPr>
        <w:t>0,</w:t>
      </w:r>
      <w:r w:rsidR="009919DB">
        <w:t xml:space="preserve"> </w:t>
      </w:r>
      <w:r w:rsidR="001B675F">
        <w:rPr>
          <w:lang w:val="en-US"/>
        </w:rPr>
        <w:t xml:space="preserve">or </w:t>
      </w:r>
      <w:r w:rsidR="00B57182">
        <w:rPr>
          <w:lang w:val="en-US"/>
        </w:rPr>
        <w:t xml:space="preserve">for </w:t>
      </w:r>
      <w:r w:rsidR="001B675F">
        <w:rPr>
          <w:lang w:val="en-US"/>
        </w:rPr>
        <w:t xml:space="preserve">a </w:t>
      </w:r>
      <w:r w:rsidR="00B57182" w:rsidRPr="00EE027F">
        <w:rPr>
          <w:lang w:val="en-US"/>
        </w:rPr>
        <w:t xml:space="preserve">second DCI format scheduling PDSCH reception or SPS PDSCH release, other than </w:t>
      </w:r>
      <w:r w:rsidR="001B675F">
        <w:rPr>
          <w:lang w:val="en-US"/>
        </w:rPr>
        <w:t>DCI format 1_</w:t>
      </w:r>
      <w:r w:rsidR="00B57182">
        <w:rPr>
          <w:lang w:val="en-US"/>
        </w:rPr>
        <w:t xml:space="preserve">0, </w:t>
      </w:r>
      <w:r w:rsidR="009919DB">
        <w:t xml:space="preserve">having a first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9919DB">
        <w:t xml:space="preserve">, </w:t>
      </w:r>
    </w:p>
    <w:p w14:paraId="30F3089C" w14:textId="207ADCC8" w:rsidR="00EF5414" w:rsidRDefault="009919DB" w:rsidP="009919DB">
      <w:r>
        <w:lastRenderedPageBreak/>
        <w:t xml:space="preserve">can receive a corresponding PDCCH through a PDCCH candidate with CCE aggregation level </w:t>
      </w:r>
      <m:oMath>
        <m:r>
          <w:rPr>
            <w:rFonts w:ascii="Cambria Math" w:hAnsi="Cambria Math"/>
          </w:rPr>
          <m:t>L</m:t>
        </m:r>
      </m:oMath>
      <w:r>
        <w:t xml:space="preserve"> in </w:t>
      </w:r>
      <w:r w:rsidR="00C76664">
        <w:t>CORESET</w:t>
      </w:r>
      <w:r>
        <w:t xml:space="preserve"> </w:t>
      </w:r>
      <m:oMath>
        <m:r>
          <w:rPr>
            <w:rFonts w:ascii="Cambria Math" w:hAnsi="Cambria Math"/>
          </w:rPr>
          <m:t>p</m:t>
        </m:r>
      </m:oMath>
      <w:r>
        <w:t xml:space="preserve"> for a </w:t>
      </w:r>
      <w:r w:rsidR="00B57182">
        <w:t xml:space="preserve">first </w:t>
      </w:r>
      <w:r>
        <w:t xml:space="preserve">DCI format </w:t>
      </w:r>
      <w:r w:rsidR="00B11787" w:rsidRPr="00D20E88">
        <w:rPr>
          <w:lang w:val="en-US"/>
        </w:rPr>
        <w:t xml:space="preserve">or </w:t>
      </w:r>
      <w:r w:rsidR="00BC7FF5">
        <w:rPr>
          <w:lang w:val="en-US"/>
        </w:rPr>
        <w:t xml:space="preserve">for </w:t>
      </w:r>
      <w:r w:rsidR="00B11787" w:rsidRPr="00D20E88">
        <w:t xml:space="preserve">a </w:t>
      </w:r>
      <w:r w:rsidR="00BC7FF5">
        <w:t xml:space="preserve">second </w:t>
      </w:r>
      <w:r w:rsidR="00B11787" w:rsidRPr="00D20E88">
        <w:t>DCI format</w:t>
      </w:r>
      <w:r w:rsidR="00B11787" w:rsidRPr="00D20E88">
        <w:rPr>
          <w:lang w:val="en-US"/>
        </w:rPr>
        <w:t xml:space="preserve">, respectively, </w:t>
      </w:r>
      <w:r>
        <w:t xml:space="preserve">having a second size and associated with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t xml:space="preserve"> if the first size and the second size are same.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64EA7BD0"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or MCS-RNTI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and PSSCH receptions on a same serving cell.</w:t>
      </w:r>
    </w:p>
    <w:p w14:paraId="47A5B45A" w14:textId="0DE0B350" w:rsidR="005D3D60" w:rsidRPr="00D20E88" w:rsidRDefault="005D3D60" w:rsidP="005D3D60">
      <w:r w:rsidRPr="00D20E88">
        <w:t xml:space="preserve">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and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r>
          <w:rPr>
            <w:rFonts w:ascii="Cambria Math" w:hAnsi="Cambria Math"/>
          </w:rPr>
          <m:t>&lt;</m:t>
        </m:r>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CCEs, the PDCCH candidates have identical scrambling, and the corresponding DCI formats for the PDCCH candidates have a same size; otherwise, the PDCCH candidate with index </w:t>
      </w:r>
      <m:oMath>
        <m:sSub>
          <m:sSubPr>
            <m:ctrlPr>
              <w:rPr>
                <w:rFonts w:ascii="Cambria Math" w:hAnsi="Cambria Math"/>
                <w:i/>
              </w:rPr>
            </m:ctrlPr>
          </m:sSub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Sub>
      </m:oMath>
      <w:r w:rsidRPr="00D20E88">
        <w:t xml:space="preserve"> is counted </w:t>
      </w:r>
      <w:r>
        <w:t>for monitoring</w:t>
      </w:r>
      <w:r w:rsidRPr="00D20E88">
        <w:t xml:space="preserve">. </w:t>
      </w:r>
    </w:p>
    <w:p w14:paraId="31C08DA2" w14:textId="7EFE0185" w:rsidR="00193A26" w:rsidRPr="00D20E88" w:rsidRDefault="00193A26" w:rsidP="00193A26">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5D6E30EC" w14:textId="5E6F18B4" w:rsidR="009919DB" w:rsidRDefault="009919DB" w:rsidP="009919DB"/>
    <w:p w14:paraId="0639FB21" w14:textId="77777777" w:rsidR="00BC7FF5" w:rsidRPr="00D20E88" w:rsidRDefault="00BC7FF5" w:rsidP="00BC7FF5">
      <w:pPr>
        <w:spacing w:before="180"/>
      </w:pPr>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35DC4322"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6713AB26" w14:textId="77777777" w:rsidR="00BC7FF5" w:rsidRDefault="00BC7FF5" w:rsidP="009919DB"/>
    <w:p w14:paraId="6757C40B" w14:textId="4F7B2460"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lastRenderedPageBreak/>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791D032A" w14:textId="77777777" w:rsidR="009919DB" w:rsidRDefault="009919DB" w:rsidP="009919DB"/>
    <w:p w14:paraId="099BF705" w14:textId="77777777" w:rsidR="00BC7FF5" w:rsidRPr="00D20E88" w:rsidRDefault="00BC7FF5" w:rsidP="00BC7FF5">
      <w:pPr>
        <w:spacing w:before="180"/>
      </w:pPr>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4167C3E2"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(X, Y)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69291C49" w14:textId="77777777" w:rsidR="00EA532F" w:rsidRDefault="00EA532F" w:rsidP="00EA532F">
      <w:pPr>
        <w:rPr>
          <w:lang w:eastAsia="ko-KR"/>
        </w:rPr>
      </w:pPr>
      <w:r>
        <w:rPr>
          <w:lang w:eastAsia="ko-KR"/>
        </w:rPr>
        <w:t xml:space="preserve">If a UE </w:t>
      </w:r>
    </w:p>
    <w:p w14:paraId="692F033E" w14:textId="77777777"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Pr>
          <w:iCs/>
        </w:rPr>
        <w:t xml:space="preserve"> or is not provided </w:t>
      </w:r>
      <w:bookmarkStart w:id="652" w:name="_Hlk23024772"/>
      <w:r w:rsidRPr="007558D4">
        <w:rPr>
          <w:rFonts w:cstheme="minorHAnsi"/>
          <w:i/>
          <w:iCs/>
          <w:color w:val="000000"/>
          <w:lang w:eastAsia="zh-CN"/>
        </w:rPr>
        <w:t>BDFactorR</w:t>
      </w:r>
      <w:bookmarkEnd w:id="652"/>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77777777" w:rsidR="00EA532F" w:rsidRDefault="00EA532F" w:rsidP="00EA532F">
      <w:pPr>
        <w:pStyle w:val="B1"/>
      </w:pPr>
      <w:r>
        <w:t>-</w:t>
      </w:r>
      <w:r>
        <w:tab/>
      </w:r>
      <w:r>
        <w:rPr>
          <w:lang w:eastAsia="ko-KR"/>
        </w:rPr>
        <w:t xml:space="preserve">reports </w:t>
      </w:r>
      <w:r w:rsidRPr="002128CC">
        <w:rPr>
          <w:i/>
        </w:rPr>
        <w:t>pdcch-BlindDetectionCA</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2E919481" w:rsidR="00651CF3" w:rsidRDefault="0075117A">
      <w:pPr>
        <w:rPr>
          <w:lang w:eastAsia="ko-KR"/>
        </w:rPr>
      </w:pPr>
      <w:r w:rsidRPr="00D20E88">
        <w:rPr>
          <w:lang w:eastAsia="ko-KR"/>
        </w:rPr>
        <w:t xml:space="preserve">If a UE </w:t>
      </w:r>
      <w:r w:rsidRPr="00D20E88">
        <w:t xml:space="preserve">is configured with </w:t>
      </w:r>
      <w:r w:rsidR="00EA532F">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71F86022"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Pr="008B3182">
        <w:rPr>
          <w:i/>
          <w:iCs/>
        </w:rPr>
        <w:t>CORESETPoolIndex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8195FA8" w14:textId="77777777" w:rsidR="008253F0" w:rsidRDefault="0075117A">
      <w:pPr>
        <w:rPr>
          <w:lang w:eastAsia="ko-KR"/>
        </w:rPr>
      </w:pPr>
      <w:r w:rsidRPr="00D20E88">
        <w:rPr>
          <w:lang w:eastAsia="ko-KR"/>
        </w:rPr>
        <w:t xml:space="preserve">If a UE </w:t>
      </w:r>
    </w:p>
    <w:p w14:paraId="04033A4A" w14:textId="3F330BB4"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monitoringCapabilityConfig-r16</w:t>
      </w:r>
      <w:r w:rsidR="00616CA6">
        <w:t xml:space="preserve"> or is provided </w:t>
      </w:r>
      <w:r w:rsidR="00616CA6">
        <w:rPr>
          <w:i/>
        </w:rPr>
        <w:t>monitoringCapabilityConfig-r16</w:t>
      </w:r>
      <w:r w:rsidR="00616CA6">
        <w:t xml:space="preserve"> = </w:t>
      </w:r>
      <w:r w:rsidR="00616CA6">
        <w:rPr>
          <w:i/>
        </w:rPr>
        <w:t>r15monitoringcapability</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33D2E700" w:rsidR="0075117A" w:rsidRDefault="0075117A" w:rsidP="00616CA6">
      <w:pPr>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53"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53"/>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p>
    <w:p w14:paraId="69026818" w14:textId="143783D8" w:rsidR="0075117A" w:rsidRDefault="0075117A" w:rsidP="00DE1E44">
      <w:pPr>
        <w:rPr>
          <w:lang w:val="en-US"/>
        </w:rPr>
      </w:pPr>
      <w:r>
        <w:rPr>
          <w:lang w:val="en-US"/>
        </w:rPr>
        <w:lastRenderedPageBreak/>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0022963"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Pr="008B3182">
        <w:rPr>
          <w:i/>
          <w:iCs/>
        </w:rPr>
        <w:t>CORESETPoolIndex</w:t>
      </w:r>
      <w:r w:rsidRPr="008B3182">
        <w:rPr>
          <w:lang w:val="en-US"/>
        </w:rPr>
        <w:t xml:space="preserve"> value</w:t>
      </w:r>
    </w:p>
    <w:p w14:paraId="706FBEC9" w14:textId="77777777"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monitoringCapabilityConfig-r16</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monitoringCapabilityConfig-r16</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monitoringCapabilityConfig-r16</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p>
    <w:p w14:paraId="6BFAF6FC" w14:textId="181EE732"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monitoringCapabilityConfig-r16</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4B143DD6" w:rsidR="00616CA6" w:rsidRDefault="00616CA6" w:rsidP="00616CA6">
      <w:pPr>
        <w:pStyle w:val="B1"/>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monitoringCapabilityConfig-r16</w:t>
      </w:r>
      <w:r>
        <w:t xml:space="preserve"> = </w:t>
      </w:r>
      <w:r>
        <w:rPr>
          <w:i/>
        </w:rPr>
        <w:t>r15monitoringcapability</w:t>
      </w:r>
      <w:r>
        <w:rPr>
          <w:iCs/>
        </w:rPr>
        <w:t xml:space="preserve"> </w:t>
      </w:r>
      <w:r>
        <w:rPr>
          <w:iCs/>
          <w:lang w:val="en-US"/>
        </w:rPr>
        <w:t xml:space="preserve">and </w:t>
      </w:r>
      <w:r>
        <w:rPr>
          <w:i/>
        </w:rPr>
        <w:t>monitoringCapabilityConfig-r16</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5B898208" w:rsidR="009919DB" w:rsidRDefault="009919DB" w:rsidP="009919DB">
      <w:r>
        <w:lastRenderedPageBreak/>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w:t>
      </w:r>
      <w:r w:rsidR="007A4E4D">
        <w:t xml:space="preserve">or per span </w:t>
      </w:r>
      <w:r>
        <w:t>that exceed the corresponding maximum numbers per slot</w:t>
      </w:r>
      <w:r w:rsidR="007A4E4D">
        <w:t xml:space="preserve"> or per span, respectively</w:t>
      </w:r>
      <w:r>
        <w:t>.</w:t>
      </w:r>
    </w:p>
    <w:p w14:paraId="36006B9A" w14:textId="4E918883"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xml:space="preserve">, a UE does not expect a number of PDCCH candidates, and a number of corresponding non-overlapped CCEs per slot </w:t>
      </w:r>
      <w:r w:rsidR="00E62748">
        <w:t xml:space="preserve">or per span </w:t>
      </w:r>
      <w:r>
        <w:t>on a secondary cell to be larger than the corresponding numbers that the UE is capable of monitoring on the secondary cell per slot</w:t>
      </w:r>
      <w:r w:rsidR="00E62748">
        <w:t xml:space="preserve"> or per span, respectively. If a UE is </w:t>
      </w:r>
      <w:r w:rsidR="00E62748">
        <w:rPr>
          <w:lang w:eastAsia="ko-KR"/>
        </w:rPr>
        <w:t xml:space="preserve">provided </w:t>
      </w:r>
      <w:r w:rsidR="00C435AF">
        <w:rPr>
          <w:i/>
        </w:rPr>
        <w:t>monitoringCapabilityConfig-r16</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492CB602" w14:textId="274C924A"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are separately counted for each </w:t>
      </w:r>
      <w:r w:rsidR="009924E4">
        <w:rPr>
          <w:lang w:eastAsia="ja-JP"/>
        </w:rPr>
        <w:t>scheduled</w:t>
      </w:r>
      <w:r w:rsidRPr="00A24776">
        <w:rPr>
          <w:lang w:eastAsia="ja-JP"/>
        </w:rPr>
        <w:t xml:space="preserve"> cell.</w:t>
      </w:r>
    </w:p>
    <w:p w14:paraId="534F3401" w14:textId="4979690A" w:rsidR="00A32336" w:rsidRPr="00D20E88" w:rsidRDefault="00A32336" w:rsidP="00A32336">
      <w:r w:rsidRPr="00D20E88">
        <w:t xml:space="preserve">For all search space sets within a slot </w:t>
      </w:r>
      <m:oMath>
        <m:r>
          <w:rPr>
            <w:rFonts w:ascii="Cambria Math" w:hAnsi="Cambria Math"/>
          </w:rPr>
          <m:t>n</m:t>
        </m:r>
      </m:oMath>
      <w:r w:rsidR="00E62748">
        <w:t xml:space="preserve"> or within a span in slot </w:t>
      </w:r>
      <m:oMath>
        <m:r>
          <w:rPr>
            <w:rFonts w:ascii="Cambria Math" w:hAnsi="Cambria Math"/>
          </w:rPr>
          <m:t>n</m:t>
        </m:r>
      </m:oMath>
      <w:r w:rsidRPr="00D20E88">
        <w:t xml:space="preserve">, denote by </w:t>
      </w:r>
      <w:r w:rsidR="0082175E">
        <w:rPr>
          <w:position w:val="-10"/>
        </w:rPr>
        <w:pict w14:anchorId="17CAC500">
          <v:shape id="_x0000_i2516" type="#_x0000_t75" style="width:14.4pt;height:14.4pt">
            <v:imagedata r:id="rId845" o:title=""/>
          </v:shape>
        </w:pict>
      </w:r>
      <w:r w:rsidRPr="00D20E88">
        <w:t xml:space="preserve"> a set of CSS sets with cardinality of </w:t>
      </w:r>
      <w:r w:rsidR="0082175E">
        <w:rPr>
          <w:position w:val="-10"/>
        </w:rPr>
        <w:pict w14:anchorId="58F45602">
          <v:shape id="_x0000_i2517" type="#_x0000_t75" style="width:14.4pt;height:15pt">
            <v:imagedata r:id="rId846" o:title=""/>
          </v:shape>
        </w:pict>
      </w:r>
      <w:r w:rsidRPr="00D20E88">
        <w:t xml:space="preserve"> and by </w:t>
      </w:r>
      <w:r w:rsidR="0082175E">
        <w:rPr>
          <w:position w:val="-10"/>
        </w:rPr>
        <w:pict w14:anchorId="30946FBB">
          <v:shape id="_x0000_i2518" type="#_x0000_t75" style="width:14.4pt;height:14.4pt">
            <v:imagedata r:id="rId847" o:title=""/>
          </v:shape>
        </w:pict>
      </w:r>
      <w:r w:rsidRPr="00D20E88">
        <w:t xml:space="preserve"> a set of USS sets with cardinality of </w:t>
      </w:r>
      <w:r w:rsidR="0082175E">
        <w:rPr>
          <w:position w:val="-10"/>
        </w:rPr>
        <w:pict w14:anchorId="498F2D14">
          <v:shape id="_x0000_i2519" type="#_x0000_t75" style="width:14.4pt;height:14.4pt">
            <v:imagedata r:id="rId848" o:title=""/>
          </v:shape>
        </w:pict>
      </w:r>
      <w:r w:rsidRPr="00D20E88">
        <w:t xml:space="preserve">. The location of USS sets </w:t>
      </w:r>
      <w:r w:rsidR="0082175E">
        <w:rPr>
          <w:position w:val="-12"/>
        </w:rPr>
        <w:pict w14:anchorId="14C1316F">
          <v:shape id="_x0000_i2520" type="#_x0000_t75" style="width:12.65pt;height:18.45pt">
            <v:imagedata r:id="rId849" o:title=""/>
          </v:shape>
        </w:pict>
      </w:r>
      <w:r w:rsidRPr="00D20E88">
        <w:t xml:space="preserve">, </w:t>
      </w:r>
      <w:r w:rsidR="0082175E">
        <w:rPr>
          <w:position w:val="-10"/>
        </w:rPr>
        <w:pict w14:anchorId="529228A5">
          <v:shape id="_x0000_i2521" type="#_x0000_t75" style="width:50.1pt;height:14.4pt">
            <v:imagedata r:id="rId850" o:title=""/>
          </v:shape>
        </w:pict>
      </w:r>
      <w:r w:rsidRPr="00D20E88">
        <w:t xml:space="preserve">, in </w:t>
      </w:r>
      <w:r w:rsidR="0082175E">
        <w:rPr>
          <w:position w:val="-10"/>
        </w:rPr>
        <w:pict w14:anchorId="4C2E1A0F">
          <v:shape id="_x0000_i2522" type="#_x0000_t75" style="width:14.4pt;height:14.4pt">
            <v:imagedata r:id="rId847" o:title=""/>
          </v:shape>
        </w:pict>
      </w:r>
      <w:r w:rsidRPr="00D20E88">
        <w:t xml:space="preserve"> is according to an ascending order of the search space set index. </w:t>
      </w:r>
    </w:p>
    <w:p w14:paraId="208AFCEE" w14:textId="77777777" w:rsidR="00A32336" w:rsidRPr="00D20E88" w:rsidRDefault="00A32336" w:rsidP="00A32336">
      <w:r w:rsidRPr="00D20E88">
        <w:t xml:space="preserve">Denote by </w:t>
      </w:r>
      <w:r w:rsidR="0082175E">
        <w:rPr>
          <w:position w:val="-14"/>
        </w:rPr>
        <w:pict w14:anchorId="1FAA7C4E">
          <v:shape id="_x0000_i2523" type="#_x0000_t75" style="width:25.9pt;height:17.85pt">
            <v:imagedata r:id="rId851" o:title=""/>
          </v:shape>
        </w:pict>
      </w:r>
      <w:r w:rsidRPr="00D20E88">
        <w:t xml:space="preserve">, </w:t>
      </w:r>
      <w:r w:rsidR="0082175E">
        <w:rPr>
          <w:position w:val="-10"/>
        </w:rPr>
        <w:pict w14:anchorId="6A6F816B">
          <v:shape id="_x0000_i2524" type="#_x0000_t75" style="width:50.1pt;height:15pt">
            <v:imagedata r:id="rId852"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CSS set </w:t>
      </w:r>
      <w:r w:rsidR="0082175E">
        <w:rPr>
          <w:position w:val="-10"/>
        </w:rPr>
        <w:pict w14:anchorId="52C4D1D8">
          <v:shape id="_x0000_i2525" type="#_x0000_t75" style="width:28.2pt;height:14.4pt">
            <v:imagedata r:id="rId853" o:title=""/>
          </v:shape>
        </w:pict>
      </w:r>
      <w:r w:rsidRPr="00D20E88">
        <w:t xml:space="preserve"> and by </w:t>
      </w:r>
      <w:r w:rsidR="0082175E">
        <w:rPr>
          <w:position w:val="-14"/>
        </w:rPr>
        <w:pict w14:anchorId="63B31B7E">
          <v:shape id="_x0000_i2526" type="#_x0000_t75" style="width:28.2pt;height:17.85pt">
            <v:imagedata r:id="rId854" o:title=""/>
          </v:shape>
        </w:pict>
      </w:r>
      <w:r w:rsidRPr="00D20E88">
        <w:t xml:space="preserve">, </w:t>
      </w:r>
      <w:r w:rsidR="0082175E">
        <w:rPr>
          <w:position w:val="-10"/>
        </w:rPr>
        <w:pict w14:anchorId="69328A50">
          <v:shape id="_x0000_i2527" type="#_x0000_t75" style="width:50.1pt;height:14.4pt">
            <v:imagedata r:id="rId850" o:title=""/>
          </v:shape>
        </w:pi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USS set </w:t>
      </w:r>
      <w:r w:rsidR="0082175E">
        <w:rPr>
          <w:position w:val="-10"/>
        </w:rPr>
        <w:pict w14:anchorId="52F0FB39">
          <v:shape id="_x0000_i2528" type="#_x0000_t75" style="width:28.2pt;height:14.4pt">
            <v:imagedata r:id="rId855" o:title=""/>
          </v:shape>
        </w:pict>
      </w:r>
      <w:r w:rsidRPr="00D20E88">
        <w:t xml:space="preserve">. </w:t>
      </w:r>
    </w:p>
    <w:p w14:paraId="0F1605E3" w14:textId="492C1F21" w:rsidR="00A32336" w:rsidRPr="00D20E88" w:rsidRDefault="00A32336" w:rsidP="00A32336">
      <w:r w:rsidRPr="00D20E88">
        <w:t xml:space="preserve">For the CSS sets, a UE monitors </w:t>
      </w:r>
      <w:r w:rsidR="0082175E">
        <w:rPr>
          <w:position w:val="-24"/>
        </w:rPr>
        <w:pict w14:anchorId="01E2A396">
          <v:shape id="_x0000_i2529" type="#_x0000_t75" style="width:100.2pt;height:28.2pt">
            <v:imagedata r:id="rId856" o:title=""/>
          </v:shape>
        </w:pict>
      </w:r>
      <w:r w:rsidRPr="00D20E88">
        <w:t xml:space="preserve"> PDCCH candidates requiring a total of </w:t>
      </w:r>
      <w:r w:rsidR="0082175E">
        <w:rPr>
          <w:position w:val="-10"/>
        </w:rPr>
        <w:pict w14:anchorId="6EAA57DA">
          <v:shape id="_x0000_i2530" type="#_x0000_t75" style="width:31.1pt;height:18.45pt">
            <v:imagedata r:id="rId857" o:title=""/>
          </v:shape>
        </w:pict>
      </w:r>
      <w:r w:rsidRPr="00D20E88">
        <w:t xml:space="preserve"> non-overlapping CCEs in a slot</w:t>
      </w:r>
      <w:r w:rsidR="003C6AE2">
        <w:t xml:space="preserve"> or in a span</w:t>
      </w:r>
      <w:r w:rsidRPr="00D20E88">
        <w:t xml:space="preserve">. </w:t>
      </w:r>
    </w:p>
    <w:p w14:paraId="5AEC9D9F" w14:textId="253E47D1" w:rsidR="00A32336" w:rsidRPr="00D20E88"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monitoringCapabilityConfig-r16</w:t>
      </w:r>
      <w:r w:rsidR="00BC7FF5">
        <w:rPr>
          <w:lang w:val="en-US"/>
        </w:rPr>
        <w:t xml:space="preserve"> for the primary cell or if the UE is </w:t>
      </w:r>
      <w:r w:rsidR="00BC7FF5">
        <w:rPr>
          <w:lang w:eastAsia="ko-KR"/>
        </w:rPr>
        <w:t xml:space="preserve">provided </w:t>
      </w:r>
      <w:r w:rsidR="00C435AF">
        <w:rPr>
          <w:i/>
        </w:rPr>
        <w:t>monitoringCapabilityConfig-r16</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monitoringCapabilityConfig-r16</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Pr="00D20E88">
        <w:rPr>
          <w:rFonts w:eastAsiaTheme="minorEastAsia"/>
        </w:rPr>
        <w:t xml:space="preserve">according to the following pseudocode. </w:t>
      </w:r>
      <w:r w:rsidR="00651CF3">
        <w:rPr>
          <w:rFonts w:cstheme="minorHAnsi"/>
          <w:color w:val="000000"/>
          <w:lang w:eastAsia="zh-CN"/>
        </w:rPr>
        <w:t xml:space="preserve">If for the USS sets for scheduling on the primary cell the UE is not provided </w:t>
      </w:r>
      <w:r w:rsidR="00651CF3" w:rsidRPr="0062743C">
        <w:rPr>
          <w:rFonts w:cstheme="minorHAnsi"/>
          <w:i/>
        </w:rPr>
        <w:t>CORESETPoolIndex</w:t>
      </w:r>
      <w:r w:rsidR="00651CF3" w:rsidRPr="0062743C">
        <w:rPr>
          <w:rFonts w:cstheme="minorHAnsi"/>
        </w:rPr>
        <w:t xml:space="preserve"> </w:t>
      </w:r>
      <w:r w:rsidR="00651CF3">
        <w:rPr>
          <w:rFonts w:cstheme="minorHAnsi"/>
        </w:rPr>
        <w:t xml:space="preserve">for first CORESETs, or is provided </w:t>
      </w:r>
      <w:r w:rsidR="002418BB" w:rsidRPr="0062743C">
        <w:rPr>
          <w:rFonts w:cstheme="minorHAnsi"/>
          <w:i/>
        </w:rPr>
        <w:t>CORESETPoolIndex</w:t>
      </w:r>
      <w:r w:rsidR="002418BB">
        <w:rPr>
          <w:rFonts w:cstheme="minorHAnsi"/>
        </w:rPr>
        <w:t xml:space="preserve"> with </w:t>
      </w:r>
      <w:r w:rsidR="00651CF3">
        <w:rPr>
          <w:rFonts w:cstheme="minorHAnsi"/>
        </w:rPr>
        <w:t xml:space="preserve">value 0 for </w:t>
      </w:r>
      <w:r w:rsidR="00651CF3" w:rsidRPr="0062743C">
        <w:rPr>
          <w:rFonts w:cstheme="minorHAnsi"/>
        </w:rPr>
        <w:t>first CORESET</w:t>
      </w:r>
      <w:r w:rsidR="00651CF3">
        <w:rPr>
          <w:rFonts w:cstheme="minorHAnsi"/>
        </w:rPr>
        <w:t xml:space="preserve">s, and is provided </w:t>
      </w:r>
      <w:r w:rsidR="002418BB" w:rsidRPr="0062743C">
        <w:rPr>
          <w:rFonts w:cstheme="minorHAnsi"/>
          <w:i/>
        </w:rPr>
        <w:t>CORESETPoolIndex</w:t>
      </w:r>
      <w:r w:rsidR="002418BB">
        <w:rPr>
          <w:rFonts w:cstheme="minorHAnsi"/>
        </w:rPr>
        <w:t xml:space="preserve"> with </w:t>
      </w:r>
      <w:r w:rsidR="00651CF3">
        <w:rPr>
          <w:rFonts w:cstheme="minorHAnsi"/>
        </w:rPr>
        <w:t>value 1 for</w:t>
      </w:r>
      <w:r w:rsidR="00651CF3" w:rsidRPr="0062743C">
        <w:rPr>
          <w:rFonts w:cstheme="minorHAnsi"/>
        </w:rPr>
        <w:t xml:space="preserve"> second</w:t>
      </w:r>
      <w:r w:rsidR="00651CF3">
        <w:rPr>
          <w:rFonts w:cstheme="minorHAnsi"/>
        </w:rPr>
        <w:t xml:space="preserve"> CORESETs,</w:t>
      </w:r>
      <w:r w:rsidR="00651CF3">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sidR="00651CF3">
        <w:rPr>
          <w:rFonts w:cstheme="minorHAnsi"/>
        </w:rPr>
        <w:t xml:space="preserve">, the following pseudocode applies only to USS sets associated with the first CORESETs. </w:t>
      </w:r>
      <w:r w:rsidRPr="00D20E88">
        <w:rPr>
          <w:rFonts w:eastAsiaTheme="minorEastAsia"/>
        </w:rPr>
        <w:t xml:space="preserve">A UE does not expect to monitor PDCCH in a USS set without </w:t>
      </w:r>
      <w:r w:rsidR="00791E00">
        <w:rPr>
          <w:rFonts w:eastAsiaTheme="minorEastAsia"/>
        </w:rPr>
        <w:t>allocated</w:t>
      </w:r>
      <w:r w:rsidRPr="00D20E88">
        <w:rPr>
          <w:rFonts w:eastAsiaTheme="minorEastAsia"/>
        </w:rPr>
        <w:t xml:space="preserve"> PDCCH candidates</w:t>
      </w:r>
      <w:r w:rsidR="00791E00">
        <w:rPr>
          <w:rFonts w:eastAsiaTheme="minorEastAsia"/>
        </w:rPr>
        <w:t xml:space="preserve"> </w:t>
      </w:r>
      <w:r w:rsidR="00791E00">
        <w:t>for monitoring</w:t>
      </w:r>
      <w:r w:rsidRPr="00D20E88">
        <w:rPr>
          <w:rFonts w:eastAsiaTheme="minorEastAsia"/>
        </w:rPr>
        <w:t>.</w:t>
      </w:r>
      <w:r w:rsidR="00A248DC">
        <w:rPr>
          <w:rFonts w:eastAsiaTheme="minorEastAsia"/>
        </w:rPr>
        <w:t xml:space="preserve"> In the following pseudocode, </w:t>
      </w:r>
      <w:r w:rsidR="00A248DC">
        <w:t xml:space="preserve">if the UE is </w:t>
      </w:r>
      <w:r w:rsidR="00A248DC">
        <w:rPr>
          <w:lang w:eastAsia="ko-KR"/>
        </w:rPr>
        <w:t xml:space="preserve">provided </w:t>
      </w:r>
      <w:r w:rsidR="00C435AF">
        <w:rPr>
          <w:i/>
        </w:rPr>
        <w:t>monitoringCapabilityConfig-r16</w:t>
      </w:r>
      <w:r w:rsidR="00A248DC">
        <w:t xml:space="preserve"> = </w:t>
      </w:r>
      <w:r w:rsidR="00A248DC">
        <w:rPr>
          <w:i/>
        </w:rPr>
        <w:t>r1</w:t>
      </w:r>
      <w:r w:rsidR="00A248DC">
        <w:rPr>
          <w:i/>
          <w:lang w:val="en-US"/>
        </w:rPr>
        <w:t>6</w:t>
      </w:r>
      <w:r w:rsidR="00A248DC">
        <w:rPr>
          <w:i/>
        </w:rPr>
        <w:t>monitoringcapability</w:t>
      </w:r>
      <w:r w:rsidR="00A248DC">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rsidR="00A248DC">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sidR="00A248DC">
        <w:rPr>
          <w:iCs/>
          <w:lang w:eastAsia="zh-CN"/>
        </w:rPr>
        <w:t xml:space="preserve">are </w:t>
      </w:r>
      <w:r w:rsidR="00A248DC">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rsidR="00A248DC">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rsidR="00A248DC">
        <w:t xml:space="preserve"> respectively.</w:t>
      </w:r>
    </w:p>
    <w:p w14:paraId="4267B387" w14:textId="77777777" w:rsidR="00A32336" w:rsidRPr="00D20E88" w:rsidRDefault="00A32336" w:rsidP="00A32336">
      <w:pPr>
        <w:rPr>
          <w:rFonts w:eastAsiaTheme="minorEastAsia"/>
        </w:rPr>
      </w:pPr>
      <w:r w:rsidRPr="00D20E88">
        <w:rPr>
          <w:rFonts w:eastAsiaTheme="minorEastAsia"/>
        </w:rPr>
        <w:t xml:space="preserve">Denote by </w:t>
      </w:r>
      <w:r w:rsidR="0082175E">
        <w:rPr>
          <w:rFonts w:cs="Arial"/>
          <w:position w:val="-10"/>
          <w:lang w:eastAsia="zh-CN"/>
        </w:rPr>
        <w:pict w14:anchorId="39129942">
          <v:shape id="_x0000_i2531" type="#_x0000_t75" style="width:57.6pt;height:18.45pt">
            <v:imagedata r:id="rId858" o:title=""/>
          </v:shape>
        </w:pict>
      </w:r>
      <w:r w:rsidRPr="00D20E88">
        <w:rPr>
          <w:rFonts w:cs="Arial"/>
          <w:lang w:eastAsia="zh-CN"/>
        </w:rPr>
        <w:t xml:space="preserve"> the set of non-overlapping CCEs for search space set </w:t>
      </w:r>
      <w:r w:rsidR="0082175E">
        <w:rPr>
          <w:rFonts w:cs="Arial"/>
          <w:position w:val="-10"/>
          <w:lang w:eastAsia="zh-CN"/>
        </w:rPr>
        <w:pict w14:anchorId="198E4807">
          <v:shape id="_x0000_i2532" type="#_x0000_t75" style="width:28.2pt;height:14.4pt">
            <v:imagedata r:id="rId859" o:title=""/>
          </v:shape>
        </w:pict>
      </w:r>
      <w:r w:rsidRPr="00D20E88">
        <w:rPr>
          <w:rFonts w:cs="Arial"/>
          <w:lang w:eastAsia="zh-CN"/>
        </w:rPr>
        <w:t xml:space="preserve"> and by </w:t>
      </w:r>
      <w:r w:rsidR="0082175E">
        <w:rPr>
          <w:rFonts w:cs="Arial"/>
          <w:position w:val="-10"/>
          <w:lang w:eastAsia="zh-CN"/>
        </w:rPr>
        <w:pict w14:anchorId="026E003A">
          <v:shape id="_x0000_i2533" type="#_x0000_t75" style="width:64.5pt;height:18.45pt">
            <v:imagedata r:id="rId860" o:title=""/>
          </v:shape>
        </w:pict>
      </w:r>
      <w:r w:rsidRPr="00D20E88">
        <w:rPr>
          <w:rFonts w:cs="Arial"/>
          <w:lang w:eastAsia="zh-CN"/>
        </w:rPr>
        <w:t xml:space="preserve"> the cardinality of </w:t>
      </w:r>
      <w:r w:rsidR="0082175E">
        <w:rPr>
          <w:rFonts w:cs="Arial"/>
          <w:position w:val="-10"/>
          <w:lang w:eastAsia="zh-CN"/>
        </w:rPr>
        <w:pict w14:anchorId="510B4FB7">
          <v:shape id="_x0000_i2534" type="#_x0000_t75" style="width:57.6pt;height:18.45pt">
            <v:imagedata r:id="rId858" o:title=""/>
          </v:shape>
        </w:pict>
      </w:r>
      <w:r w:rsidRPr="00D20E88">
        <w:rPr>
          <w:rFonts w:cs="Arial"/>
          <w:lang w:eastAsia="zh-CN"/>
        </w:rPr>
        <w:t xml:space="preserve"> where the non-overlapping CCEs for search space set </w:t>
      </w:r>
      <w:r w:rsidR="0082175E">
        <w:rPr>
          <w:rFonts w:cs="Arial"/>
          <w:position w:val="-10"/>
          <w:lang w:eastAsia="zh-CN"/>
        </w:rPr>
        <w:pict w14:anchorId="39FE047D">
          <v:shape id="_x0000_i2535" type="#_x0000_t75" style="width:28.2pt;height:14.4pt">
            <v:imagedata r:id="rId859" o:title=""/>
          </v:shape>
        </w:pict>
      </w:r>
      <w:r w:rsidRPr="00D20E88">
        <w:rPr>
          <w:rFonts w:cs="Arial"/>
          <w:lang w:eastAsia="zh-CN"/>
        </w:rPr>
        <w:t xml:space="preserve"> are determined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w:r w:rsidR="0082175E">
        <w:rPr>
          <w:rFonts w:cs="Arial"/>
          <w:position w:val="-10"/>
          <w:lang w:eastAsia="zh-CN"/>
        </w:rPr>
        <w:pict w14:anchorId="60FEF431">
          <v:shape id="_x0000_i2536" type="#_x0000_t75" style="width:28.2pt;height:14.4pt">
            <v:imagedata r:id="rId861" o:title=""/>
          </v:shape>
        </w:pict>
      </w:r>
      <w:r w:rsidRPr="00D20E88">
        <w:rPr>
          <w:rFonts w:cs="Arial"/>
          <w:lang w:eastAsia="zh-CN"/>
        </w:rPr>
        <w:t xml:space="preserve">, </w:t>
      </w:r>
      <w:r w:rsidR="0082175E">
        <w:rPr>
          <w:position w:val="-10"/>
        </w:rPr>
        <w:pict w14:anchorId="2FEAF244">
          <v:shape id="_x0000_i2537" type="#_x0000_t75" style="width:43.8pt;height:14.4pt">
            <v:imagedata r:id="rId862" o:title=""/>
          </v:shape>
        </w:pict>
      </w:r>
      <w:r w:rsidRPr="00D20E88">
        <w:rPr>
          <w:rFonts w:cs="Arial"/>
          <w:lang w:eastAsia="zh-CN"/>
        </w:rPr>
        <w:t>.</w:t>
      </w:r>
    </w:p>
    <w:p w14:paraId="1F5F28EC" w14:textId="77777777" w:rsidR="00A32336" w:rsidRDefault="00A32336" w:rsidP="00A32336">
      <w:r>
        <w:rPr>
          <w:rFonts w:eastAsiaTheme="minorEastAsia"/>
        </w:rPr>
        <w:t xml:space="preserve">Set </w:t>
      </w:r>
      <w:r w:rsidR="0082175E">
        <w:rPr>
          <w:position w:val="-10"/>
        </w:rPr>
        <w:pict w14:anchorId="635CD4D8">
          <v:shape id="_x0000_i2538" type="#_x0000_t75" style="width:180.85pt;height:18.45pt">
            <v:imagedata r:id="rId863" o:title=""/>
          </v:shape>
        </w:pict>
      </w:r>
      <w:r>
        <w:t xml:space="preserve"> </w:t>
      </w:r>
    </w:p>
    <w:p w14:paraId="20B1A846" w14:textId="77777777" w:rsidR="00A32336" w:rsidRPr="0090646F" w:rsidRDefault="00A32336" w:rsidP="00A32336">
      <w:r>
        <w:rPr>
          <w:rFonts w:eastAsiaTheme="minorEastAsia"/>
        </w:rPr>
        <w:t xml:space="preserve">Set </w:t>
      </w:r>
      <w:r w:rsidR="0082175E">
        <w:rPr>
          <w:position w:val="-10"/>
        </w:rPr>
        <w:pict w14:anchorId="7B5E60DF">
          <v:shape id="_x0000_i2539" type="#_x0000_t75" style="width:175.1pt;height:18.45pt">
            <v:imagedata r:id="rId864" o:title=""/>
          </v:shape>
        </w:pict>
      </w:r>
    </w:p>
    <w:p w14:paraId="5A91444B" w14:textId="77777777" w:rsidR="00A32336" w:rsidRDefault="00A32336" w:rsidP="00A32336">
      <w:pPr>
        <w:rPr>
          <w:rFonts w:eastAsiaTheme="minorEastAsia"/>
        </w:rPr>
      </w:pPr>
      <w:r>
        <w:rPr>
          <w:rFonts w:eastAsiaTheme="minorEastAsia"/>
        </w:rPr>
        <w:t xml:space="preserve">Set </w:t>
      </w:r>
      <w:r w:rsidR="0082175E">
        <w:rPr>
          <w:position w:val="-10"/>
        </w:rPr>
        <w:pict w14:anchorId="6EB73542">
          <v:shape id="_x0000_i2540" type="#_x0000_t75" style="width:28.2pt;height:14.4pt">
            <v:imagedata r:id="rId865" o:title=""/>
          </v:shape>
        </w:pict>
      </w:r>
    </w:p>
    <w:p w14:paraId="11F5DA4C" w14:textId="77777777" w:rsidR="00A32336" w:rsidRDefault="00A32336" w:rsidP="00A32336">
      <w:r>
        <w:rPr>
          <w:rFonts w:eastAsiaTheme="minorEastAsia"/>
        </w:rPr>
        <w:t xml:space="preserve">while </w:t>
      </w:r>
      <w:r w:rsidR="0082175E">
        <w:rPr>
          <w:position w:val="-40"/>
        </w:rPr>
        <w:pict w14:anchorId="058314B3">
          <v:shape id="_x0000_i2541" type="#_x0000_t75" style="width:84.65pt;height:39.15pt">
            <v:imagedata r:id="rId866" o:title=""/>
          </v:shape>
        </w:pict>
      </w:r>
      <w:r>
        <w:t xml:space="preserve"> AND </w:t>
      </w:r>
      <w:r w:rsidR="0082175E">
        <w:rPr>
          <w:rFonts w:cs="Arial"/>
          <w:position w:val="-10"/>
          <w:lang w:eastAsia="zh-CN"/>
        </w:rPr>
        <w:pict w14:anchorId="10BDC3EA">
          <v:shape id="_x0000_i2542" type="#_x0000_t75" style="width:101.95pt;height:18.45pt">
            <v:imagedata r:id="rId867" o:title=""/>
          </v:shape>
        </w:pict>
      </w:r>
    </w:p>
    <w:p w14:paraId="1FC4626A" w14:textId="77777777" w:rsidR="00A32336" w:rsidRDefault="00A32336" w:rsidP="00373332">
      <w:pPr>
        <w:pStyle w:val="B1"/>
      </w:pPr>
      <w:r>
        <w:lastRenderedPageBreak/>
        <w:t xml:space="preserve">allocate </w:t>
      </w:r>
      <w:r w:rsidR="0082175E">
        <w:rPr>
          <w:position w:val="-40"/>
        </w:rPr>
        <w:pict w14:anchorId="5B1193EA">
          <v:shape id="_x0000_i2543" type="#_x0000_t75" style="width:43.8pt;height:38.6pt">
            <v:imagedata r:id="rId868" o:title=""/>
          </v:shape>
        </w:pict>
      </w:r>
      <w:r>
        <w:t xml:space="preserve"> PDCCH candidates </w:t>
      </w:r>
      <w:r w:rsidR="00791E00">
        <w:t xml:space="preserve">for monitoring </w:t>
      </w:r>
      <w:r>
        <w:t xml:space="preserve">to USS set </w:t>
      </w:r>
      <w:r w:rsidR="0082175E">
        <w:rPr>
          <w:position w:val="-10"/>
        </w:rPr>
        <w:pict w14:anchorId="4C6462C8">
          <v:shape id="_x0000_i2544" type="#_x0000_t75" style="width:28.2pt;height:16.7pt">
            <v:imagedata r:id="rId869" o:title=""/>
          </v:shape>
        </w:pict>
      </w:r>
      <w:r>
        <w:t xml:space="preserve"> </w:t>
      </w:r>
    </w:p>
    <w:p w14:paraId="4C0036F4" w14:textId="77777777" w:rsidR="00A32336" w:rsidRDefault="0082175E" w:rsidP="00DE1E44">
      <w:pPr>
        <w:pStyle w:val="B1"/>
      </w:pPr>
      <w:r>
        <w:rPr>
          <w:position w:val="-40"/>
        </w:rPr>
        <w:pict w14:anchorId="422E6647">
          <v:shape id="_x0000_i2545" type="#_x0000_t75" style="width:112.9pt;height:39.15pt">
            <v:imagedata r:id="rId870" o:title=""/>
          </v:shape>
        </w:pict>
      </w:r>
      <w:r w:rsidR="00A32336">
        <w:t>;</w:t>
      </w:r>
    </w:p>
    <w:p w14:paraId="3F48FC31" w14:textId="77777777" w:rsidR="00A32336" w:rsidRDefault="0082175E" w:rsidP="00DE1E44">
      <w:pPr>
        <w:pStyle w:val="B1"/>
      </w:pPr>
      <w:r>
        <w:rPr>
          <w:position w:val="-10"/>
        </w:rPr>
        <w:pict w14:anchorId="0916808C">
          <v:shape id="_x0000_i2546" type="#_x0000_t75" style="width:2in;height:18.45pt">
            <v:imagedata r:id="rId871" o:title=""/>
          </v:shape>
        </w:pict>
      </w:r>
      <w:r w:rsidR="00A32336">
        <w:t>;</w:t>
      </w:r>
    </w:p>
    <w:p w14:paraId="6DFFBD90" w14:textId="77777777" w:rsidR="00A32336" w:rsidRDefault="0082175E" w:rsidP="00DE1E44">
      <w:pPr>
        <w:pStyle w:val="B1"/>
        <w:rPr>
          <w:rFonts w:eastAsiaTheme="minorEastAsia"/>
        </w:rPr>
      </w:pPr>
      <w:r>
        <w:rPr>
          <w:position w:val="-10"/>
        </w:rPr>
        <w:pict w14:anchorId="3F4E2AAA">
          <v:shape id="_x0000_i2547" type="#_x0000_t75" style="width:43.8pt;height:14.4pt">
            <v:imagedata r:id="rId872" o:title=""/>
          </v:shape>
        </w:pict>
      </w:r>
      <w:r w:rsidR="00A32336">
        <w:rPr>
          <w:rFonts w:eastAsiaTheme="minorEastAsia"/>
        </w:rPr>
        <w:t xml:space="preserve"> ;</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7777777"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3C5338">
        <w:rPr>
          <w:rFonts w:hint="eastAsia"/>
          <w:lang w:val="en-US" w:eastAsia="ko-KR"/>
        </w:rPr>
        <w:t xml:space="preserve">same or </w:t>
      </w:r>
      <w:r w:rsidRPr="00D20E88">
        <w:rPr>
          <w:rFonts w:eastAsiaTheme="minorEastAsia"/>
          <w:lang w:val="en-US"/>
        </w:rPr>
        <w:t xml:space="preserve">different </w:t>
      </w:r>
      <w:r w:rsidRPr="00D20E88">
        <w:rPr>
          <w:lang w:eastAsia="ja-JP"/>
        </w:rPr>
        <w:t>QCL-TypeD properties</w:t>
      </w:r>
      <w:r w:rsidRPr="00D20E88">
        <w:rPr>
          <w:lang w:val="en-US" w:eastAsia="ja-JP"/>
        </w:rPr>
        <w:t xml:space="preserve"> on active DL BWP(s) of one or more cells</w:t>
      </w:r>
    </w:p>
    <w:p w14:paraId="46C10321" w14:textId="77777777"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having same QCL-TypeD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77777777"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109F42ED" w14:textId="77777777"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QCL-TypeD </w:t>
      </w:r>
      <w:r w:rsidRPr="00D20E88">
        <w:rPr>
          <w:lang w:val="en-US" w:eastAsia="ja-JP"/>
        </w:rPr>
        <w:t xml:space="preserve">properties than </w:t>
      </w:r>
      <w:r w:rsidRPr="00D20E88">
        <w:rPr>
          <w:lang w:eastAsia="ja-JP"/>
        </w:rPr>
        <w:t>a CSI-RS</w:t>
      </w:r>
      <w:r w:rsidRPr="00D20E88">
        <w:rPr>
          <w:lang w:val="en-US" w:eastAsia="ja-JP"/>
        </w:rPr>
        <w:t xml:space="preserve"> </w:t>
      </w:r>
    </w:p>
    <w:p w14:paraId="48D72E34" w14:textId="77777777" w:rsidR="00373332" w:rsidRPr="00D20E88" w:rsidRDefault="00373332" w:rsidP="00373332">
      <w:pPr>
        <w:pStyle w:val="B1"/>
        <w:rPr>
          <w:lang w:val="en-US" w:eastAsia="ja-JP"/>
        </w:rPr>
      </w:pPr>
      <w:r w:rsidRPr="00D20E88">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QCL-TypeD properties</w:t>
      </w:r>
      <w:r w:rsidRPr="00D20E88">
        <w:rPr>
          <w:lang w:val="en-US" w:eastAsia="ja-JP"/>
        </w:rPr>
        <w:t xml:space="preserve"> </w:t>
      </w:r>
    </w:p>
    <w:p w14:paraId="02144BE6" w14:textId="77777777"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14:paraId="5FB06336" w14:textId="77777777"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7777777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Pr>
          <w:lang w:eastAsia="ja-JP"/>
        </w:rPr>
        <w:t xml:space="preserve">with </w:t>
      </w:r>
      <w:r w:rsidR="00E7283E">
        <w:rPr>
          <w:lang w:eastAsia="ja-JP"/>
        </w:rPr>
        <w:t>'</w:t>
      </w:r>
      <w:r>
        <w:rPr>
          <w:lang w:eastAsia="ja-JP"/>
        </w:rPr>
        <w:t>QCL-TypeD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00689200" w:rsidR="00373332" w:rsidRPr="00D20E88" w:rsidRDefault="00373332" w:rsidP="00373332">
      <w:pPr>
        <w:rPr>
          <w:lang w:eastAsia="ja-JP"/>
        </w:rPr>
      </w:pPr>
      <w:r w:rsidRPr="00D20E88">
        <w:rPr>
          <w:lang w:eastAsia="ja-JP"/>
        </w:rPr>
        <w:t>For a scheduled cell and at any time, a UE expects to have received at most 16 PDCCHs for DCI formats with CRC scrambled by C-RNTI, CS-RNTI, or MCS</w:t>
      </w:r>
      <w:r w:rsidR="006B40DB">
        <w:rPr>
          <w:rFonts w:eastAsia="DengXian"/>
          <w:lang w:eastAsia="ja-JP"/>
        </w:rPr>
        <w:t>-C</w:t>
      </w:r>
      <w:r w:rsidRPr="00D20E88">
        <w:rPr>
          <w:lang w:eastAsia="ja-JP"/>
        </w:rPr>
        <w:t>-RNTI scheduling 16 PDSCH receptions for which the UE has not 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24C4B4DB"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E15A65">
        <w:rPr>
          <w:i/>
          <w:lang w:val="en-US"/>
        </w:rPr>
        <w:t>m</w:t>
      </w:r>
      <w:r w:rsidR="00E15A65" w:rsidRPr="004A3F21">
        <w:rPr>
          <w:i/>
          <w:lang w:val="en-US"/>
        </w:rPr>
        <w:t>onitoringCapability</w:t>
      </w:r>
      <w:r w:rsidR="00E15A65">
        <w:rPr>
          <w:i/>
          <w:lang w:val="en-US"/>
        </w:rPr>
        <w:t>Config-r16</w:t>
      </w:r>
      <w:r w:rsidR="00BC7FF5" w:rsidRPr="00DB6DAE">
        <w:rPr>
          <w:lang w:val="en-US"/>
        </w:rPr>
        <w:t>,</w:t>
      </w:r>
      <w:r w:rsidR="00BC7FF5" w:rsidRPr="00DB6DAE">
        <w:t xml:space="preserve"> </w:t>
      </w:r>
      <w:r w:rsidR="00BC7FF5">
        <w:t>and</w:t>
      </w:r>
    </w:p>
    <w:p w14:paraId="14311C57" w14:textId="61884298"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lastRenderedPageBreak/>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315E6230"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0488A447" w14:textId="77777777" w:rsidR="00373332" w:rsidRPr="00D20E88" w:rsidRDefault="00373332" w:rsidP="00373332">
      <w:r w:rsidRPr="00D20E88">
        <w:t xml:space="preserve">If </w:t>
      </w:r>
      <w:r w:rsidRPr="00D20E88">
        <w:rPr>
          <w:lang w:val="en-US"/>
        </w:rPr>
        <w:t>a UE</w:t>
      </w:r>
    </w:p>
    <w:p w14:paraId="0912FB02" w14:textId="77777777"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26BBE8D3"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in </w:t>
      </w:r>
      <w:r w:rsidR="00EE236C">
        <w:t>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77777777" w:rsidR="00665760" w:rsidRPr="00B916EC"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3A1B9CA1" w14:textId="77777777" w:rsidR="009919DB" w:rsidRPr="00B916EC" w:rsidRDefault="009919DB" w:rsidP="001322F1">
      <w:pPr>
        <w:pStyle w:val="Heading2"/>
      </w:pPr>
      <w:bookmarkStart w:id="654" w:name="_Toc12021487"/>
      <w:bookmarkStart w:id="655" w:name="_Toc20311599"/>
      <w:bookmarkStart w:id="656" w:name="_Toc26719424"/>
      <w:bookmarkStart w:id="657" w:name="_Toc29894859"/>
      <w:bookmarkStart w:id="658" w:name="_Toc29899158"/>
      <w:bookmarkStart w:id="659" w:name="_Toc29899576"/>
      <w:bookmarkStart w:id="660" w:name="_Toc29917313"/>
      <w:bookmarkStart w:id="661" w:name="_Toc36498187"/>
      <w:bookmarkStart w:id="662" w:name="_Toc45699214"/>
      <w:bookmarkStart w:id="663" w:name="_Toc52208376"/>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54"/>
      <w:bookmarkEnd w:id="655"/>
      <w:bookmarkEnd w:id="656"/>
      <w:bookmarkEnd w:id="657"/>
      <w:bookmarkEnd w:id="658"/>
      <w:bookmarkEnd w:id="659"/>
      <w:bookmarkEnd w:id="660"/>
      <w:bookmarkEnd w:id="661"/>
      <w:bookmarkEnd w:id="662"/>
      <w:bookmarkEnd w:id="663"/>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7777777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77777777"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4C4CBB5" w14:textId="2A9F5A23"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77777777" w:rsidR="00E47AF5" w:rsidRPr="001B7540" w:rsidRDefault="00E47AF5" w:rsidP="00B15B58">
      <w:r w:rsidRPr="001B7540">
        <w:rPr>
          <w:rFonts w:eastAsia="DengXian"/>
          <w:lang w:eastAsia="zh-CN"/>
        </w:rPr>
        <w:lastRenderedPageBreak/>
        <w:t xml:space="preserve">If a UE is </w:t>
      </w:r>
      <w:r w:rsidRPr="001B7540">
        <w:rPr>
          <w:rFonts w:eastAsia="DengXian"/>
          <w:lang w:val="en-US" w:eastAsia="zh-CN"/>
        </w:rPr>
        <w:t xml:space="preserve">provided more than one configurations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Pr="001B7540">
        <w:rPr>
          <w:rFonts w:eastAsia="DengXian"/>
          <w:i/>
          <w:lang w:val="en-US" w:eastAsia="zh-CN"/>
        </w:rPr>
        <w:t>Configuredgrantconfig-index</w:t>
      </w:r>
      <w:r w:rsidRPr="001B7540">
        <w:rPr>
          <w:rFonts w:eastAsia="DengXian"/>
          <w:lang w:val="en-US" w:eastAsia="zh-CN"/>
        </w:rPr>
        <w:t xml:space="preserve"> or by </w:t>
      </w:r>
      <w:r w:rsidRPr="001B7540">
        <w:rPr>
          <w:rFonts w:eastAsia="DengXian"/>
          <w:i/>
          <w:lang w:val="en-US" w:eastAsia="zh-CN"/>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Pr="001B7540">
        <w:rPr>
          <w:i/>
          <w:iCs/>
          <w:lang w:eastAsia="zh-CN"/>
        </w:rPr>
        <w:t>Configuredgrantconfig-index</w:t>
      </w:r>
      <w:r w:rsidRPr="001B7540">
        <w:rPr>
          <w:lang w:eastAsia="zh-CN"/>
        </w:rPr>
        <w:t xml:space="preserve"> or by </w:t>
      </w:r>
      <w:r w:rsidRPr="001B7540">
        <w:rPr>
          <w:i/>
          <w:iCs/>
          <w:lang w:eastAsia="zh-CN"/>
        </w:rPr>
        <w:t>SPSconfig-index</w:t>
      </w:r>
      <w:r w:rsidRPr="001B7540">
        <w:rPr>
          <w:lang w:eastAsia="zh-CN"/>
        </w:rPr>
        <w:t>, respectively</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BA404C1" w:rsidR="009919DB" w:rsidRDefault="009919DB" w:rsidP="004F21B6">
            <w:pPr>
              <w:pStyle w:val="TAH"/>
            </w:pPr>
            <w:r>
              <w:t>DCI format 1_0</w:t>
            </w:r>
            <w:r w:rsidR="00167C13" w:rsidRPr="001B7540">
              <w:t>/1_2</w:t>
            </w:r>
          </w:p>
        </w:tc>
        <w:tc>
          <w:tcPr>
            <w:tcW w:w="2610" w:type="dxa"/>
            <w:shd w:val="clear" w:color="auto" w:fill="E0E0E0"/>
            <w:vAlign w:val="center"/>
          </w:tcPr>
          <w:p w14:paraId="11D944BE" w14:textId="77777777" w:rsidR="009919DB" w:rsidRDefault="009919DB" w:rsidP="00F95BA6">
            <w:pPr>
              <w:pStyle w:val="TAH"/>
            </w:pPr>
            <w:r>
              <w:t>DCI format 1_1</w:t>
            </w:r>
          </w:p>
        </w:tc>
      </w:tr>
      <w:tr w:rsidR="009919DB" w:rsidRPr="00BB208D" w14:paraId="650DDC20" w14:textId="77777777" w:rsidTr="0019345E">
        <w:trPr>
          <w:cantSplit/>
          <w:jc w:val="center"/>
        </w:trPr>
        <w:tc>
          <w:tcPr>
            <w:tcW w:w="2250" w:type="dxa"/>
            <w:vAlign w:val="center"/>
          </w:tcPr>
          <w:p w14:paraId="3FEDF790" w14:textId="77777777" w:rsidR="009919DB" w:rsidRPr="00B916EC" w:rsidRDefault="009919DB" w:rsidP="009919DB">
            <w:pPr>
              <w:pStyle w:val="TAC"/>
            </w:pPr>
            <w:r>
              <w:t>HARQ process number</w:t>
            </w:r>
          </w:p>
        </w:tc>
        <w:tc>
          <w:tcPr>
            <w:tcW w:w="2160" w:type="dxa"/>
            <w:vAlign w:val="center"/>
          </w:tcPr>
          <w:p w14:paraId="273F330B" w14:textId="252B04F1" w:rsidR="009919DB" w:rsidRPr="00B916EC" w:rsidRDefault="009919DB" w:rsidP="004F21B6">
            <w:pPr>
              <w:pStyle w:val="TAC"/>
            </w:pPr>
            <w:r>
              <w:t xml:space="preserve">set to all </w:t>
            </w:r>
            <w:r w:rsidR="00CC6760">
              <w:t>'</w:t>
            </w:r>
            <w:r>
              <w:t>0</w:t>
            </w:r>
            <w:r w:rsidR="00CC6760">
              <w:t>'</w:t>
            </w:r>
            <w:r>
              <w:t>s</w:t>
            </w:r>
          </w:p>
        </w:tc>
        <w:tc>
          <w:tcPr>
            <w:tcW w:w="2245" w:type="dxa"/>
            <w:vAlign w:val="center"/>
          </w:tcPr>
          <w:p w14:paraId="3E95FDC5" w14:textId="77777777" w:rsidR="009919DB" w:rsidRDefault="009919DB" w:rsidP="00F95BA6">
            <w:pPr>
              <w:pStyle w:val="TAC"/>
            </w:pPr>
            <w:r>
              <w:t xml:space="preserve">set to all </w:t>
            </w:r>
            <w:r w:rsidR="00CC6760">
              <w:t>'</w:t>
            </w:r>
            <w:r>
              <w:t>0</w:t>
            </w:r>
            <w:r w:rsidR="00CC6760">
              <w:t>'</w:t>
            </w:r>
            <w:r>
              <w:t>s</w:t>
            </w:r>
          </w:p>
        </w:tc>
        <w:tc>
          <w:tcPr>
            <w:tcW w:w="2610" w:type="dxa"/>
            <w:vAlign w:val="center"/>
          </w:tcPr>
          <w:p w14:paraId="1B354111" w14:textId="77777777" w:rsidR="009919DB" w:rsidRDefault="009919DB" w:rsidP="00F95BA6">
            <w:pPr>
              <w:pStyle w:val="TAC"/>
            </w:pPr>
            <w:r>
              <w:t xml:space="preserve">set to all </w:t>
            </w:r>
            <w:r w:rsidR="00CC6760">
              <w:t>'</w:t>
            </w:r>
            <w:r>
              <w:t>0</w:t>
            </w:r>
            <w:r w:rsidR="00CC6760">
              <w:t>'</w:t>
            </w:r>
            <w:r>
              <w:t>s</w:t>
            </w:r>
          </w:p>
        </w:tc>
      </w:tr>
      <w:tr w:rsidR="009919DB" w:rsidRPr="00BB208D" w14:paraId="7EF20B43" w14:textId="77777777" w:rsidTr="0019345E">
        <w:trPr>
          <w:cantSplit/>
          <w:jc w:val="center"/>
        </w:trPr>
        <w:tc>
          <w:tcPr>
            <w:tcW w:w="2250" w:type="dxa"/>
            <w:vAlign w:val="center"/>
          </w:tcPr>
          <w:p w14:paraId="5FC2A53E" w14:textId="77777777" w:rsidR="009919DB" w:rsidRPr="00B916EC" w:rsidRDefault="009919DB" w:rsidP="009919DB">
            <w:pPr>
              <w:pStyle w:val="TAC"/>
            </w:pPr>
            <w:r>
              <w:t>Redundancy version</w:t>
            </w:r>
          </w:p>
        </w:tc>
        <w:tc>
          <w:tcPr>
            <w:tcW w:w="2160" w:type="dxa"/>
            <w:vAlign w:val="center"/>
          </w:tcPr>
          <w:p w14:paraId="494A31C3" w14:textId="4FE94D68" w:rsidR="009919DB" w:rsidRPr="00B916EC" w:rsidRDefault="001C6007" w:rsidP="004F21B6">
            <w:pPr>
              <w:pStyle w:val="TAC"/>
            </w:pPr>
            <w:r w:rsidRPr="001B7540">
              <w:t>set to all '0's</w:t>
            </w:r>
          </w:p>
        </w:tc>
        <w:tc>
          <w:tcPr>
            <w:tcW w:w="2245" w:type="dxa"/>
            <w:vAlign w:val="center"/>
          </w:tcPr>
          <w:p w14:paraId="3E63D171" w14:textId="07A07E3A" w:rsidR="009919DB" w:rsidRDefault="001C6007" w:rsidP="00F95BA6">
            <w:pPr>
              <w:pStyle w:val="TAC"/>
            </w:pPr>
            <w:r w:rsidRPr="001B7540">
              <w:t>set to all '0's</w:t>
            </w:r>
          </w:p>
        </w:tc>
        <w:tc>
          <w:tcPr>
            <w:tcW w:w="2610" w:type="dxa"/>
            <w:vAlign w:val="center"/>
          </w:tcPr>
          <w:p w14:paraId="1666C075" w14:textId="3A5ED90C" w:rsidR="009919DB" w:rsidRDefault="009919DB" w:rsidP="00F95BA6">
            <w:pPr>
              <w:pStyle w:val="TAC"/>
            </w:pPr>
            <w:r>
              <w:t xml:space="preserve">For the enabled transport block: </w:t>
            </w:r>
            <w:r w:rsidR="001C6007" w:rsidRPr="001C6007">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1755113B" w:rsidR="009919DB" w:rsidRDefault="009919DB" w:rsidP="004F21B6">
            <w:pPr>
              <w:pStyle w:val="TAH"/>
            </w:pPr>
            <w:r>
              <w:t>DCI format 1_0</w:t>
            </w:r>
            <w:r w:rsidR="001C6007" w:rsidRPr="001B7540">
              <w:t>/1_1/1_2</w:t>
            </w:r>
          </w:p>
        </w:tc>
      </w:tr>
      <w:tr w:rsidR="009919DB" w:rsidRPr="00BB208D" w14:paraId="564F61D9" w14:textId="77777777" w:rsidTr="0019345E">
        <w:trPr>
          <w:cantSplit/>
          <w:jc w:val="center"/>
        </w:trPr>
        <w:tc>
          <w:tcPr>
            <w:tcW w:w="2615" w:type="dxa"/>
            <w:vAlign w:val="center"/>
          </w:tcPr>
          <w:p w14:paraId="7735AA6A" w14:textId="77777777" w:rsidR="009919DB" w:rsidRPr="00B916EC" w:rsidRDefault="009919DB" w:rsidP="009919DB">
            <w:pPr>
              <w:pStyle w:val="TAC"/>
            </w:pPr>
            <w:r>
              <w:t>HARQ process number</w:t>
            </w:r>
          </w:p>
        </w:tc>
        <w:tc>
          <w:tcPr>
            <w:tcW w:w="2160" w:type="dxa"/>
            <w:vAlign w:val="center"/>
          </w:tcPr>
          <w:p w14:paraId="60D7A349" w14:textId="2A31268F" w:rsidR="009919DB" w:rsidRPr="00B916EC" w:rsidRDefault="009919DB" w:rsidP="004F21B6">
            <w:pPr>
              <w:pStyle w:val="TAC"/>
            </w:pPr>
            <w:r>
              <w:t xml:space="preserve">set to all </w:t>
            </w:r>
            <w:r w:rsidR="00CC6760">
              <w:t>'</w:t>
            </w:r>
            <w:r>
              <w:t>0</w:t>
            </w:r>
            <w:r w:rsidR="00CC6760">
              <w:t>'</w:t>
            </w:r>
            <w:r>
              <w:t>s</w:t>
            </w:r>
          </w:p>
        </w:tc>
        <w:tc>
          <w:tcPr>
            <w:tcW w:w="2060" w:type="dxa"/>
            <w:vAlign w:val="center"/>
          </w:tcPr>
          <w:p w14:paraId="4BA00E3F" w14:textId="77777777" w:rsidR="009919DB" w:rsidRDefault="009919DB" w:rsidP="00F95BA6">
            <w:pPr>
              <w:pStyle w:val="TAC"/>
            </w:pPr>
            <w:r>
              <w:t xml:space="preserve">set to all </w:t>
            </w:r>
            <w:r w:rsidR="00CC6760">
              <w:t>'</w:t>
            </w:r>
            <w:r>
              <w:t>0</w:t>
            </w:r>
            <w:r w:rsidR="00CC6760">
              <w:t>'</w:t>
            </w:r>
            <w:r>
              <w:t>s</w:t>
            </w:r>
          </w:p>
        </w:tc>
      </w:tr>
      <w:tr w:rsidR="009919DB" w:rsidRPr="00BB208D" w14:paraId="4EB9BB29" w14:textId="77777777" w:rsidTr="0019345E">
        <w:trPr>
          <w:cantSplit/>
          <w:jc w:val="center"/>
        </w:trPr>
        <w:tc>
          <w:tcPr>
            <w:tcW w:w="2615" w:type="dxa"/>
            <w:vAlign w:val="center"/>
          </w:tcPr>
          <w:p w14:paraId="3E69AF4D" w14:textId="77777777" w:rsidR="009919DB" w:rsidRPr="00B916EC" w:rsidRDefault="009919DB" w:rsidP="009919DB">
            <w:pPr>
              <w:pStyle w:val="TAC"/>
            </w:pPr>
            <w:r>
              <w:t>Redundancy version</w:t>
            </w:r>
          </w:p>
        </w:tc>
        <w:tc>
          <w:tcPr>
            <w:tcW w:w="2160" w:type="dxa"/>
            <w:vAlign w:val="center"/>
          </w:tcPr>
          <w:p w14:paraId="77770545" w14:textId="48103745" w:rsidR="009919DB" w:rsidRPr="00B916EC" w:rsidRDefault="0009719E" w:rsidP="004F21B6">
            <w:pPr>
              <w:pStyle w:val="TAC"/>
            </w:pPr>
            <w:r w:rsidRPr="001B7540">
              <w:t>set to all '0's</w:t>
            </w:r>
          </w:p>
        </w:tc>
        <w:tc>
          <w:tcPr>
            <w:tcW w:w="2060" w:type="dxa"/>
            <w:vAlign w:val="center"/>
          </w:tcPr>
          <w:p w14:paraId="2C122247" w14:textId="07DC7868" w:rsidR="009919DB" w:rsidRDefault="0009719E" w:rsidP="00F95BA6">
            <w:pPr>
              <w:pStyle w:val="TAC"/>
            </w:pPr>
            <w:r w:rsidRPr="001B7540">
              <w:t>set to all '0's</w:t>
            </w:r>
          </w:p>
        </w:tc>
      </w:tr>
      <w:tr w:rsidR="009919DB" w:rsidRPr="00BB208D" w14:paraId="4A4FD7BD" w14:textId="77777777" w:rsidTr="0019345E">
        <w:trPr>
          <w:cantSplit/>
          <w:jc w:val="center"/>
        </w:trPr>
        <w:tc>
          <w:tcPr>
            <w:tcW w:w="2615" w:type="dxa"/>
            <w:vAlign w:val="center"/>
          </w:tcPr>
          <w:p w14:paraId="464DE4AB" w14:textId="77777777" w:rsidR="009919DB" w:rsidRDefault="009919DB" w:rsidP="009919DB">
            <w:pPr>
              <w:pStyle w:val="TAC"/>
            </w:pPr>
            <w:r>
              <w:t>Modulation and coding scheme</w:t>
            </w:r>
          </w:p>
        </w:tc>
        <w:tc>
          <w:tcPr>
            <w:tcW w:w="2160" w:type="dxa"/>
            <w:vAlign w:val="center"/>
          </w:tcPr>
          <w:p w14:paraId="354A469E" w14:textId="77777777" w:rsidR="009919DB" w:rsidRDefault="009919DB" w:rsidP="004F21B6">
            <w:pPr>
              <w:pStyle w:val="TAC"/>
            </w:pPr>
            <w:r>
              <w:t xml:space="preserve">set to all </w:t>
            </w:r>
            <w:r w:rsidR="00CC6760">
              <w:t>'</w:t>
            </w:r>
            <w:r>
              <w:t>1</w:t>
            </w:r>
            <w:r w:rsidR="00CC6760">
              <w:t>'</w:t>
            </w:r>
            <w:r>
              <w:t>s</w:t>
            </w:r>
          </w:p>
        </w:tc>
        <w:tc>
          <w:tcPr>
            <w:tcW w:w="2060" w:type="dxa"/>
            <w:vAlign w:val="center"/>
          </w:tcPr>
          <w:p w14:paraId="7D83F4B6" w14:textId="77777777" w:rsidR="009919DB" w:rsidRDefault="009919DB" w:rsidP="00F95BA6">
            <w:pPr>
              <w:pStyle w:val="TAC"/>
            </w:pPr>
            <w:r>
              <w:t xml:space="preserve">set to all </w:t>
            </w:r>
            <w:r w:rsidR="00CC6760">
              <w:t>'</w:t>
            </w:r>
            <w:r>
              <w:t>1</w:t>
            </w:r>
            <w:r w:rsidR="00CC6760">
              <w:t>'</w:t>
            </w:r>
            <w:r>
              <w:t>s</w:t>
            </w:r>
          </w:p>
        </w:tc>
      </w:tr>
      <w:tr w:rsidR="009919DB" w:rsidRPr="00BB208D" w14:paraId="2D9B0614" w14:textId="77777777" w:rsidTr="0019345E">
        <w:trPr>
          <w:cantSplit/>
          <w:jc w:val="center"/>
        </w:trPr>
        <w:tc>
          <w:tcPr>
            <w:tcW w:w="2615" w:type="dxa"/>
            <w:vAlign w:val="center"/>
          </w:tcPr>
          <w:p w14:paraId="74143D9B" w14:textId="77777777" w:rsidR="009919DB" w:rsidRDefault="00665760" w:rsidP="009919DB">
            <w:pPr>
              <w:pStyle w:val="TAC"/>
            </w:pPr>
            <w:r>
              <w:t>Frequency domain resource</w:t>
            </w:r>
            <w:r w:rsidR="009919DB">
              <w:t xml:space="preserve"> assignment</w:t>
            </w:r>
          </w:p>
        </w:tc>
        <w:tc>
          <w:tcPr>
            <w:tcW w:w="2160" w:type="dxa"/>
            <w:vAlign w:val="center"/>
          </w:tcPr>
          <w:p w14:paraId="61B6D94F" w14:textId="27C36CA1" w:rsidR="00E103F9"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A4DC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5245" w:rsidRDefault="00E103F9" w:rsidP="00E103F9">
            <w:pPr>
              <w:pStyle w:val="TAC"/>
              <w:rPr>
                <w:rFonts w:cs="Arial"/>
                <w:szCs w:val="18"/>
              </w:rPr>
            </w:pPr>
            <w:r w:rsidRPr="00E103F9">
              <w:rPr>
                <w:rFonts w:cs="Arial"/>
                <w:szCs w:val="18"/>
              </w:rPr>
              <w:t>set to all '1's</w:t>
            </w:r>
            <w:r w:rsidR="00A248DC">
              <w:rPr>
                <w:rFonts w:cs="Arial"/>
                <w:szCs w:val="18"/>
              </w:rPr>
              <w:t>, otherwise</w:t>
            </w:r>
          </w:p>
        </w:tc>
        <w:tc>
          <w:tcPr>
            <w:tcW w:w="2060" w:type="dxa"/>
            <w:vAlign w:val="center"/>
          </w:tcPr>
          <w:p w14:paraId="5964EF6D" w14:textId="77777777" w:rsidR="00A248DC" w:rsidRDefault="0009719E" w:rsidP="00A248DC">
            <w:pPr>
              <w:pStyle w:val="TAC"/>
            </w:pPr>
            <w:r w:rsidRPr="001B7540">
              <w:t>set to all '0</w:t>
            </w:r>
            <w:r w:rsidR="00D93480">
              <w:t>'</w:t>
            </w:r>
            <w:r w:rsidRPr="001B7540">
              <w:t xml:space="preserve">s for FDRA Type 0 </w:t>
            </w:r>
            <w:r w:rsidR="00A248DC">
              <w:t xml:space="preserve">or for </w:t>
            </w:r>
            <w:r w:rsidR="00A248DC">
              <w:rPr>
                <w:i/>
                <w:iCs/>
              </w:rPr>
              <w:t>dynamicSwitch</w:t>
            </w:r>
          </w:p>
          <w:p w14:paraId="10421A6B" w14:textId="77777777" w:rsidR="00A248DC" w:rsidRDefault="00A248DC" w:rsidP="00A248DC">
            <w:pPr>
              <w:pStyle w:val="TAC"/>
            </w:pPr>
          </w:p>
          <w:p w14:paraId="6EBB96F4" w14:textId="6D7B22D7" w:rsidR="009919DB" w:rsidRDefault="009919DB" w:rsidP="00F95BA6">
            <w:pPr>
              <w:pStyle w:val="TAC"/>
            </w:pPr>
            <w:r>
              <w:t xml:space="preserve">set to all </w:t>
            </w:r>
            <w:r w:rsidR="00CC6760">
              <w:t>'</w:t>
            </w:r>
            <w:r>
              <w:t>1</w:t>
            </w:r>
            <w:r w:rsidR="00CC6760">
              <w:t>'</w:t>
            </w:r>
            <w:r>
              <w:t>s</w:t>
            </w:r>
            <w:r w:rsidR="0009719E">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77777777" w:rsidR="0009719E" w:rsidRPr="001B7540" w:rsidRDefault="0009719E" w:rsidP="00CD36E1">
            <w:pPr>
              <w:pStyle w:val="TAH"/>
            </w:pPr>
            <w:r w:rsidRPr="001B7540">
              <w:t>DCI format 1_0/1_2</w:t>
            </w:r>
          </w:p>
        </w:tc>
        <w:tc>
          <w:tcPr>
            <w:tcW w:w="2610" w:type="dxa"/>
            <w:shd w:val="clear" w:color="auto" w:fill="E0E0E0"/>
            <w:vAlign w:val="center"/>
          </w:tcPr>
          <w:p w14:paraId="4D137937" w14:textId="77777777" w:rsidR="0009719E" w:rsidRPr="001B7540" w:rsidRDefault="0009719E" w:rsidP="00CD36E1">
            <w:pPr>
              <w:pStyle w:val="TAH"/>
            </w:pPr>
            <w:r w:rsidRPr="001B7540">
              <w:t>DCI format 1_1</w:t>
            </w:r>
          </w:p>
        </w:tc>
      </w:tr>
      <w:tr w:rsidR="0009719E" w:rsidRPr="001B7540" w14:paraId="393CDEA9" w14:textId="77777777" w:rsidTr="00CD36E1">
        <w:trPr>
          <w:cantSplit/>
          <w:jc w:val="center"/>
        </w:trPr>
        <w:tc>
          <w:tcPr>
            <w:tcW w:w="2250" w:type="dxa"/>
            <w:vAlign w:val="center"/>
          </w:tcPr>
          <w:p w14:paraId="3EA248AD" w14:textId="77777777" w:rsidR="0009719E" w:rsidRPr="001B7540" w:rsidRDefault="0009719E" w:rsidP="00CD36E1">
            <w:pPr>
              <w:pStyle w:val="TAC"/>
            </w:pPr>
            <w:r w:rsidRPr="001B7540">
              <w:t>Redundancy version</w:t>
            </w:r>
          </w:p>
        </w:tc>
        <w:tc>
          <w:tcPr>
            <w:tcW w:w="2160" w:type="dxa"/>
            <w:vAlign w:val="center"/>
          </w:tcPr>
          <w:p w14:paraId="72CAF820" w14:textId="77777777" w:rsidR="0009719E" w:rsidRPr="001B7540" w:rsidRDefault="0009719E" w:rsidP="00CD36E1">
            <w:pPr>
              <w:pStyle w:val="TAC"/>
            </w:pPr>
            <w:r w:rsidRPr="001B7540">
              <w:t>set to all '0's</w:t>
            </w:r>
          </w:p>
        </w:tc>
        <w:tc>
          <w:tcPr>
            <w:tcW w:w="2245" w:type="dxa"/>
            <w:vAlign w:val="center"/>
          </w:tcPr>
          <w:p w14:paraId="6F9DD750" w14:textId="77777777" w:rsidR="0009719E" w:rsidRPr="001B7540" w:rsidRDefault="0009719E" w:rsidP="00CD36E1">
            <w:pPr>
              <w:pStyle w:val="TAC"/>
            </w:pPr>
            <w:r w:rsidRPr="001B7540">
              <w:t>set to all '0's</w:t>
            </w:r>
          </w:p>
        </w:tc>
        <w:tc>
          <w:tcPr>
            <w:tcW w:w="2610" w:type="dxa"/>
            <w:vAlign w:val="center"/>
          </w:tcPr>
          <w:p w14:paraId="155A034A" w14:textId="77777777" w:rsidR="0009719E" w:rsidRPr="001B7540" w:rsidRDefault="0009719E" w:rsidP="00CD36E1">
            <w:pPr>
              <w:pStyle w:val="TAC"/>
            </w:pPr>
            <w:r w:rsidRPr="001B7540">
              <w:t>For the enabled transport block: set to all '0's</w:t>
            </w:r>
          </w:p>
        </w:tc>
      </w:tr>
    </w:tbl>
    <w:p w14:paraId="1F0E93DC" w14:textId="77777777" w:rsidR="0009719E" w:rsidRDefault="0009719E" w:rsidP="00B15B58">
      <w:pPr>
        <w:rPr>
          <w:lang w:eastAsia="zh-CN"/>
        </w:rPr>
      </w:pPr>
    </w:p>
    <w:p w14:paraId="6F36DCBF" w14:textId="5E17019E" w:rsidR="0009719E" w:rsidRPr="001B7540" w:rsidRDefault="0009719E" w:rsidP="0009719E">
      <w:pPr>
        <w:pStyle w:val="TH"/>
        <w:spacing w:before="180"/>
        <w:rPr>
          <w:lang w:eastAsia="zh-CN"/>
        </w:rPr>
      </w:pPr>
      <w:r w:rsidRPr="001B7540">
        <w:rPr>
          <w:lang w:eastAsia="zh-CN"/>
        </w:rPr>
        <w:lastRenderedPageBreak/>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77777777" w:rsidR="0009719E" w:rsidRPr="001B7540" w:rsidRDefault="0009719E" w:rsidP="00CD36E1">
            <w:pPr>
              <w:pStyle w:val="TAH"/>
            </w:pPr>
            <w:r w:rsidRPr="001B7540">
              <w:t>DCI format 1_0/1_1/1_2</w:t>
            </w:r>
          </w:p>
        </w:tc>
      </w:tr>
      <w:tr w:rsidR="0009719E" w:rsidRPr="001B7540" w14:paraId="66C6FDA3" w14:textId="77777777" w:rsidTr="00CD36E1">
        <w:trPr>
          <w:cantSplit/>
          <w:jc w:val="center"/>
        </w:trPr>
        <w:tc>
          <w:tcPr>
            <w:tcW w:w="3435" w:type="dxa"/>
            <w:vAlign w:val="center"/>
          </w:tcPr>
          <w:p w14:paraId="530D14DF" w14:textId="77777777" w:rsidR="0009719E" w:rsidRPr="001B7540" w:rsidRDefault="0009719E" w:rsidP="00CD36E1">
            <w:pPr>
              <w:pStyle w:val="TAC"/>
            </w:pPr>
            <w:r w:rsidRPr="001B7540">
              <w:t>Redundancy version</w:t>
            </w:r>
          </w:p>
        </w:tc>
        <w:tc>
          <w:tcPr>
            <w:tcW w:w="2160" w:type="dxa"/>
            <w:vAlign w:val="center"/>
          </w:tcPr>
          <w:p w14:paraId="37E69417" w14:textId="6967976E" w:rsidR="0009719E" w:rsidRPr="001B7540" w:rsidRDefault="0009719E" w:rsidP="00CD36E1">
            <w:pPr>
              <w:pStyle w:val="TAC"/>
            </w:pPr>
            <w:r w:rsidRPr="001B7540">
              <w:t xml:space="preserve">set to all </w:t>
            </w:r>
            <w:r w:rsidR="00D93480">
              <w:t>'</w:t>
            </w:r>
            <w:r w:rsidRPr="001B7540">
              <w:t>0</w:t>
            </w:r>
            <w:r w:rsidR="00D93480">
              <w:t>'</w:t>
            </w:r>
            <w:r w:rsidRPr="001B7540">
              <w:t>s</w:t>
            </w:r>
          </w:p>
        </w:tc>
        <w:tc>
          <w:tcPr>
            <w:tcW w:w="2680" w:type="dxa"/>
            <w:vAlign w:val="center"/>
          </w:tcPr>
          <w:p w14:paraId="23CC1178" w14:textId="3A639F0B" w:rsidR="0009719E" w:rsidRPr="001B7540" w:rsidRDefault="0009719E" w:rsidP="00CD36E1">
            <w:pPr>
              <w:pStyle w:val="TAC"/>
            </w:pPr>
            <w:r w:rsidRPr="001B7540">
              <w:t xml:space="preserve">set to all </w:t>
            </w:r>
            <w:r w:rsidR="00D93480">
              <w:t>'</w:t>
            </w:r>
            <w:r w:rsidRPr="001B7540">
              <w:t>0</w:t>
            </w:r>
            <w:r w:rsidR="00D93480">
              <w:t>'</w:t>
            </w:r>
            <w:r w:rsidRPr="001B7540">
              <w:t>s</w:t>
            </w:r>
          </w:p>
        </w:tc>
      </w:tr>
      <w:tr w:rsidR="0009719E" w:rsidRPr="001B7540" w14:paraId="5FF4FC92" w14:textId="77777777" w:rsidTr="00CD36E1">
        <w:trPr>
          <w:cantSplit/>
          <w:jc w:val="center"/>
        </w:trPr>
        <w:tc>
          <w:tcPr>
            <w:tcW w:w="3435" w:type="dxa"/>
            <w:vAlign w:val="center"/>
          </w:tcPr>
          <w:p w14:paraId="7AFD3645" w14:textId="77777777" w:rsidR="0009719E" w:rsidRPr="001B7540" w:rsidRDefault="0009719E" w:rsidP="00CD36E1">
            <w:pPr>
              <w:pStyle w:val="TAC"/>
            </w:pPr>
            <w:r w:rsidRPr="001B7540">
              <w:t>Modulation and coding scheme</w:t>
            </w:r>
          </w:p>
        </w:tc>
        <w:tc>
          <w:tcPr>
            <w:tcW w:w="2160" w:type="dxa"/>
            <w:vAlign w:val="center"/>
          </w:tcPr>
          <w:p w14:paraId="5F17F006" w14:textId="77777777" w:rsidR="0009719E" w:rsidRPr="001B7540" w:rsidRDefault="0009719E" w:rsidP="00CD36E1">
            <w:pPr>
              <w:pStyle w:val="TAC"/>
            </w:pPr>
            <w:r w:rsidRPr="001B7540">
              <w:t>set to all '1's</w:t>
            </w:r>
          </w:p>
        </w:tc>
        <w:tc>
          <w:tcPr>
            <w:tcW w:w="2680" w:type="dxa"/>
            <w:vAlign w:val="center"/>
          </w:tcPr>
          <w:p w14:paraId="345FF2DE" w14:textId="77777777" w:rsidR="0009719E" w:rsidRPr="001B7540" w:rsidRDefault="0009719E" w:rsidP="00CD36E1">
            <w:pPr>
              <w:pStyle w:val="TAC"/>
            </w:pPr>
            <w:r w:rsidRPr="001B7540">
              <w:t>set to all '1's</w:t>
            </w:r>
          </w:p>
        </w:tc>
      </w:tr>
      <w:tr w:rsidR="00E103F9" w:rsidRPr="001B7540" w14:paraId="2FE30E9B" w14:textId="77777777" w:rsidTr="00CD36E1">
        <w:trPr>
          <w:cantSplit/>
          <w:jc w:val="center"/>
        </w:trPr>
        <w:tc>
          <w:tcPr>
            <w:tcW w:w="3435" w:type="dxa"/>
            <w:vAlign w:val="center"/>
          </w:tcPr>
          <w:p w14:paraId="548A69A5" w14:textId="77777777" w:rsidR="00E103F9" w:rsidRPr="001B7540" w:rsidRDefault="00E103F9" w:rsidP="00E103F9">
            <w:pPr>
              <w:pStyle w:val="TAC"/>
            </w:pPr>
            <w:r w:rsidRPr="001B7540">
              <w:t>Frequency domain resource assignment</w:t>
            </w:r>
          </w:p>
        </w:tc>
        <w:tc>
          <w:tcPr>
            <w:tcW w:w="2160" w:type="dxa"/>
            <w:vAlign w:val="center"/>
          </w:tcPr>
          <w:p w14:paraId="4CEBF719" w14:textId="27000CE2" w:rsidR="00E103F9"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A4DCE">
              <w:rPr>
                <w:rFonts w:ascii="Arial" w:hAnsi="Arial" w:cs="Arial"/>
                <w:sz w:val="18"/>
                <w:szCs w:val="18"/>
              </w:rPr>
              <w:t xml:space="preserve">set to all </w:t>
            </w:r>
            <w:r w:rsidR="00965E29">
              <w:rPr>
                <w:rFonts w:ascii="Arial" w:hAnsi="Arial" w:cs="Arial"/>
                <w:sz w:val="18"/>
                <w:szCs w:val="18"/>
              </w:rPr>
              <w:t>'</w:t>
            </w:r>
            <w:r w:rsidRPr="00DA4DCE">
              <w:rPr>
                <w:rFonts w:ascii="Arial" w:hAnsi="Arial" w:cs="Arial"/>
                <w:sz w:val="18"/>
                <w:szCs w:val="18"/>
              </w:rPr>
              <w:t>0</w:t>
            </w:r>
            <w:r w:rsidR="00965E29">
              <w:rPr>
                <w:rFonts w:ascii="Arial" w:hAnsi="Arial" w:cs="Arial"/>
                <w:sz w:val="18"/>
                <w:szCs w:val="18"/>
              </w:rPr>
              <w:t>'</w:t>
            </w:r>
            <w:r w:rsidRPr="00DA4DC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A4DCE" w:rsidRDefault="002B0BCC" w:rsidP="00E103F9">
            <w:pPr>
              <w:pStyle w:val="NormalWeb"/>
              <w:widowControl w:val="0"/>
              <w:spacing w:before="0" w:beforeAutospacing="0" w:after="120" w:afterAutospacing="0"/>
              <w:jc w:val="center"/>
              <w:rPr>
                <w:rFonts w:ascii="Arial" w:hAnsi="Arial" w:cs="Arial"/>
                <w:sz w:val="18"/>
                <w:szCs w:val="18"/>
              </w:rPr>
            </w:pPr>
          </w:p>
          <w:p w14:paraId="5D03BB67" w14:textId="78CE2662" w:rsidR="00E103F9" w:rsidRPr="00796986" w:rsidRDefault="00E103F9" w:rsidP="00E103F9">
            <w:pPr>
              <w:pStyle w:val="TAC"/>
              <w:rPr>
                <w:rFonts w:cs="Arial"/>
                <w:szCs w:val="18"/>
              </w:rPr>
            </w:pPr>
            <w:r w:rsidRPr="00E103F9">
              <w:rPr>
                <w:rFonts w:cs="Arial"/>
                <w:szCs w:val="18"/>
              </w:rPr>
              <w:t>set to all '1's</w:t>
            </w:r>
            <w:r w:rsidR="002B0BCC">
              <w:rPr>
                <w:rFonts w:cs="Arial"/>
                <w:szCs w:val="18"/>
              </w:rPr>
              <w:t>, otherwise</w:t>
            </w:r>
          </w:p>
        </w:tc>
        <w:tc>
          <w:tcPr>
            <w:tcW w:w="2680" w:type="dxa"/>
            <w:vAlign w:val="center"/>
          </w:tcPr>
          <w:p w14:paraId="6A5D17F0" w14:textId="77777777" w:rsidR="002B0BCC" w:rsidRDefault="00E103F9" w:rsidP="002B0BCC">
            <w:pPr>
              <w:pStyle w:val="TAC"/>
              <w:rPr>
                <w:i/>
                <w:iCs/>
              </w:rPr>
            </w:pPr>
            <w:r w:rsidRPr="001B7540">
              <w:t>set to all '0</w:t>
            </w:r>
            <w:r>
              <w:t>'</w:t>
            </w:r>
            <w:r w:rsidRPr="001B7540">
              <w:t xml:space="preserve">s for FDRA Type 0 </w:t>
            </w:r>
            <w:r w:rsidR="002B0BCC">
              <w:t xml:space="preserve">or for </w:t>
            </w:r>
            <w:r w:rsidR="002B0BCC">
              <w:rPr>
                <w:i/>
                <w:iCs/>
              </w:rPr>
              <w:t>dynamicSwitch</w:t>
            </w:r>
          </w:p>
          <w:p w14:paraId="73393DCD" w14:textId="1B4D8445" w:rsidR="00E103F9" w:rsidRDefault="00E103F9" w:rsidP="00E103F9">
            <w:pPr>
              <w:pStyle w:val="TAC"/>
            </w:pPr>
          </w:p>
          <w:p w14:paraId="7604C413" w14:textId="77777777" w:rsidR="00E103F9" w:rsidRPr="001B7540" w:rsidRDefault="00E103F9" w:rsidP="00E103F9">
            <w:pPr>
              <w:pStyle w:val="TAC"/>
            </w:pPr>
            <w:r w:rsidRPr="001B7540">
              <w:t xml:space="preserve">set to all '1's </w:t>
            </w:r>
            <w:r>
              <w:t>for FDRA Type 1</w:t>
            </w:r>
          </w:p>
        </w:tc>
      </w:tr>
    </w:tbl>
    <w:p w14:paraId="7D4EDBA0" w14:textId="77777777" w:rsidR="0009719E" w:rsidRDefault="0009719E" w:rsidP="009919DB"/>
    <w:p w14:paraId="7DC65495" w14:textId="77777777"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and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77777777" w:rsidR="003638A6" w:rsidRDefault="003638A6" w:rsidP="003638A6">
      <w:pPr>
        <w:pStyle w:val="Heading2"/>
        <w:rPr>
          <w:rFonts w:cs="Arial"/>
          <w:color w:val="000000"/>
          <w:szCs w:val="32"/>
          <w:lang w:eastAsia="zh-CN"/>
        </w:rPr>
      </w:pPr>
      <w:bookmarkStart w:id="664" w:name="_Toc45699215"/>
      <w:bookmarkStart w:id="665" w:name="_Toc52208377"/>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grant Type 2</w:t>
      </w:r>
      <w:bookmarkEnd w:id="664"/>
      <w:bookmarkEnd w:id="665"/>
    </w:p>
    <w:p w14:paraId="7A5C5D5A" w14:textId="77777777"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configured </w:t>
      </w:r>
      <w:r>
        <w:rPr>
          <w:rFonts w:eastAsia="DengXian"/>
          <w:lang w:eastAsia="zh-CN"/>
        </w:rPr>
        <w:t>S</w:t>
      </w:r>
      <w:r w:rsidRPr="00EE740A">
        <w:rPr>
          <w:rFonts w:eastAsia="DengXian"/>
          <w:lang w:eastAsia="zh-CN"/>
        </w:rPr>
        <w:t>L grant Type 2 PDCCH if</w:t>
      </w:r>
    </w:p>
    <w:p w14:paraId="44763E7B" w14:textId="77777777"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Pr>
          <w:i/>
          <w:lang w:val="en-US"/>
        </w:rPr>
        <w:t>-r16</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77777777"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L 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77777777"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L 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77777777"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66" w:name="_Toc29894868"/>
      <w:bookmarkStart w:id="667" w:name="_Toc29899167"/>
      <w:bookmarkStart w:id="668" w:name="_Toc29899585"/>
      <w:bookmarkStart w:id="669" w:name="_Toc29917314"/>
      <w:bookmarkStart w:id="670" w:name="_Toc36498188"/>
      <w:bookmarkStart w:id="671" w:name="_Toc45699216"/>
      <w:bookmarkStart w:id="672" w:name="_Toc52208378"/>
      <w:r>
        <w:rPr>
          <w:lang w:eastAsia="zh-CN"/>
        </w:rPr>
        <w:t>10.3</w:t>
      </w:r>
      <w:r>
        <w:rPr>
          <w:lang w:eastAsia="zh-CN"/>
        </w:rPr>
        <w:tab/>
        <w:t>PDCCH monitoring indication and dormancy/non-dormancy behaviour for SCells</w:t>
      </w:r>
      <w:bookmarkEnd w:id="666"/>
      <w:bookmarkEnd w:id="667"/>
      <w:bookmarkEnd w:id="668"/>
      <w:bookmarkEnd w:id="669"/>
      <w:bookmarkEnd w:id="670"/>
      <w:bookmarkEnd w:id="671"/>
      <w:bookmarkEnd w:id="672"/>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777777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according to a common search space as described in Clause 10.1</w:t>
      </w:r>
    </w:p>
    <w:p w14:paraId="7744BC3B" w14:textId="04C1679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6630B7">
        <w:rPr>
          <w:i/>
          <w:lang w:val="en-US"/>
        </w:rPr>
        <w:t>s</w:t>
      </w:r>
      <w:r w:rsidR="006630B7">
        <w:rPr>
          <w:i/>
        </w:rPr>
        <w:t>izeDCI</w:t>
      </w:r>
      <w:r>
        <w:rPr>
          <w:i/>
        </w:rPr>
        <w:t>_2</w:t>
      </w:r>
      <w:r w:rsidRPr="00E83F9A">
        <w:rPr>
          <w:i/>
        </w:rPr>
        <w:t>-</w:t>
      </w:r>
      <w:r>
        <w:rPr>
          <w:i/>
        </w:rPr>
        <w:t>6</w:t>
      </w:r>
    </w:p>
    <w:p w14:paraId="7C3A0050" w14:textId="7653BF35" w:rsidR="006630B7" w:rsidRDefault="0000023C" w:rsidP="0000023C">
      <w:pPr>
        <w:pStyle w:val="B1"/>
      </w:pPr>
      <w:r>
        <w:t>-</w:t>
      </w:r>
      <w:r>
        <w:tab/>
        <w:t xml:space="preserve">a location in DCI format 2_6 of a Wake-up indication bit by </w:t>
      </w:r>
      <w:r w:rsidR="006630B7">
        <w:rPr>
          <w:i/>
          <w:lang w:val="en-US"/>
        </w:rPr>
        <w:t>ps</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lastRenderedPageBreak/>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6F5E10BD" w:rsidR="0000023C" w:rsidRDefault="0000023C" w:rsidP="0000023C">
      <w:pPr>
        <w:pStyle w:val="B2"/>
      </w:pPr>
      <w:r>
        <w:t>-</w:t>
      </w:r>
      <w:r>
        <w:tab/>
        <w:t xml:space="preserve">a '0' value for a bit of the bitmap indicates an active DL BWP, provided by </w:t>
      </w:r>
      <w:r w:rsidR="00D52D67">
        <w:rPr>
          <w:i/>
        </w:rPr>
        <w:t>dormantBWP-Id</w:t>
      </w:r>
      <w:r>
        <w:t>, for the UE [11, TS38.321]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0E0D423B" w:rsidR="0000023C" w:rsidRPr="0017291D" w:rsidRDefault="00153155" w:rsidP="00DA4DCE">
      <w:pPr>
        <w:pStyle w:val="B3"/>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8445CD6" w14:textId="77777777"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drx-onDuarationTimer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2E68DE23" w:rsidR="006630B7" w:rsidRPr="00B713CC" w:rsidRDefault="0000023C" w:rsidP="006630B7">
      <w:r>
        <w:t xml:space="preserve">If a UE reports for an active DL BWP a requirement of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where X corresponds to the requirement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bl>
    <w:p w14:paraId="741C6175" w14:textId="2AF57535" w:rsidR="0000023C" w:rsidRPr="00797D09" w:rsidRDefault="006630B7" w:rsidP="00797D09">
      <w:pPr>
        <w:spacing w:before="180"/>
        <w:rPr>
          <w:lang w:val="en-US"/>
        </w:rPr>
      </w:pPr>
      <w:bookmarkStart w:id="673" w:name="_Hlk39518746"/>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73"/>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w:t>
      </w:r>
    </w:p>
    <w:p w14:paraId="723D4B82" w14:textId="48132462" w:rsidR="0000023C" w:rsidRDefault="0000023C" w:rsidP="0000023C">
      <w:pPr>
        <w:pStyle w:val="B1"/>
      </w:pPr>
      <w:r>
        <w:t>-</w:t>
      </w:r>
      <w:r>
        <w:tab/>
        <w:t>is not required to monitor PDCCH for detection of DCI format 2_6,</w:t>
      </w:r>
      <w:r w:rsidRPr="00EA7B39">
        <w:t xml:space="preserve"> </w:t>
      </w:r>
      <w:r>
        <w:t>as described in Clauses 10</w:t>
      </w:r>
      <w:r w:rsidR="00153155">
        <w:rPr>
          <w:lang w:val="en-US"/>
        </w:rPr>
        <w:t>,</w:t>
      </w:r>
      <w:r>
        <w:t xml:space="preserve"> 11.1, </w:t>
      </w:r>
      <w:r w:rsidR="00153155">
        <w:rPr>
          <w:lang w:val="en-US"/>
        </w:rPr>
        <w:t>12, and in Clause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lastRenderedPageBreak/>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74"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74"/>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3DCB3739" w:rsidR="00153155" w:rsidRPr="00153155" w:rsidRDefault="00153155" w:rsidP="00153155">
      <w:pPr>
        <w:pStyle w:val="B1"/>
      </w:pPr>
      <w:r w:rsidRPr="009552D5">
        <w:t>-</w:t>
      </w:r>
      <w:r w:rsidRPr="009552D5">
        <w:tab/>
      </w:r>
      <w:r>
        <w:t xml:space="preserve">if the UE detects a </w:t>
      </w:r>
      <w:r w:rsidRPr="009552D5">
        <w:t xml:space="preserve">DCI format </w:t>
      </w:r>
      <w:r>
        <w:t>0_1 or a DCI format 1_1</w:t>
      </w:r>
      <w:r w:rsidRPr="009552D5">
        <w:t xml:space="preserve"> </w:t>
      </w:r>
      <w:r>
        <w:t xml:space="preserve">that does not include a </w:t>
      </w:r>
      <w:r w:rsidRPr="009552D5">
        <w:t>carrier indicator field</w:t>
      </w:r>
      <w:r>
        <w:t>,</w:t>
      </w:r>
      <w:r w:rsidRPr="009552D5">
        <w:t xml:space="preserve"> </w:t>
      </w:r>
      <w:r>
        <w:t xml:space="preserve">or detects a </w:t>
      </w:r>
      <w:r w:rsidRPr="009552D5">
        <w:t xml:space="preserve">DCI format </w:t>
      </w:r>
      <w:r>
        <w:t>0_1 or DCI format 1_1</w:t>
      </w:r>
      <w:r w:rsidRPr="009552D5">
        <w:t xml:space="preserve"> </w:t>
      </w:r>
      <w:r>
        <w:t xml:space="preserve">that includes a </w:t>
      </w:r>
      <w:r w:rsidRPr="009552D5">
        <w:t>carrier indicator field</w:t>
      </w:r>
      <w:r>
        <w:t xml:space="preserve"> with value equal to 0</w:t>
      </w:r>
      <w:r w:rsidRPr="009552D5">
        <w:t xml:space="preserve"> </w:t>
      </w:r>
    </w:p>
    <w:p w14:paraId="34215B2A" w14:textId="68323209" w:rsidR="0000023C" w:rsidRDefault="0000023C" w:rsidP="0000023C">
      <w:pPr>
        <w:pStyle w:val="B1"/>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00023C">
      <w:pPr>
        <w:pStyle w:val="B1"/>
      </w:pPr>
      <w:r>
        <w:t>-</w:t>
      </w:r>
      <w:r>
        <w:tab/>
        <w:t>a '1' value for a bit of the bitmap i</w:t>
      </w:r>
      <w:r w:rsidRPr="0017291D">
        <w:t xml:space="preserve">ndicates </w:t>
      </w:r>
    </w:p>
    <w:p w14:paraId="44ED7E37" w14:textId="23A1AC94" w:rsidR="0052542E" w:rsidRDefault="0052542E"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52542E">
      <w:pPr>
        <w:pStyle w:val="B1"/>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6759F002" w:rsidR="0000023C" w:rsidRDefault="0000023C" w:rsidP="0000023C">
      <w:r>
        <w:t xml:space="preserve">the UE considers the DCI format 1_1 as indicating </w:t>
      </w:r>
      <w:r w:rsidR="00F1635D">
        <w:t>SCell dormancy, not scheduling a PDSCH reception or indicating a SPS PDSCH release,</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t>-</w:t>
      </w:r>
      <w:r>
        <w:tab/>
      </w:r>
      <w:r w:rsidR="00393CCA">
        <w:rPr>
          <w:lang w:val="en-US"/>
        </w:rPr>
        <w:t>a</w:t>
      </w:r>
      <w:r w:rsidRPr="002625EB">
        <w:t>ntenna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lastRenderedPageBreak/>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3D2191BE"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in Clause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0FFE9C2D"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and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0F8DC8B8" w:rsidR="0000023C" w:rsidRPr="00D26445" w:rsidRDefault="0000023C" w:rsidP="0000023C">
      <w:pPr>
        <w:pStyle w:val="Heading2"/>
      </w:pPr>
      <w:bookmarkStart w:id="675" w:name="_Toc29894869"/>
      <w:bookmarkStart w:id="676" w:name="_Toc29899168"/>
      <w:bookmarkStart w:id="677" w:name="_Toc29899586"/>
      <w:bookmarkStart w:id="678" w:name="_Toc29917315"/>
      <w:bookmarkStart w:id="679" w:name="_Toc36498189"/>
      <w:bookmarkStart w:id="680" w:name="_Toc45699217"/>
      <w:bookmarkStart w:id="681" w:name="_Toc52208379"/>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75"/>
      <w:bookmarkEnd w:id="676"/>
      <w:bookmarkEnd w:id="677"/>
      <w:bookmarkEnd w:id="678"/>
      <w:bookmarkEnd w:id="679"/>
      <w:bookmarkEnd w:id="680"/>
      <w:bookmarkEnd w:id="681"/>
    </w:p>
    <w:p w14:paraId="147B2549" w14:textId="21A6847A" w:rsidR="0000023C" w:rsidRPr="00D26445" w:rsidRDefault="0000023C" w:rsidP="0000023C">
      <w:pPr>
        <w:rPr>
          <w:lang w:eastAsia="zh-CN"/>
        </w:rPr>
      </w:pPr>
      <w:r w:rsidRPr="00D26445">
        <w:rPr>
          <w:lang w:eastAsia="zh-CN"/>
        </w:rPr>
        <w:t xml:space="preserve">A UE can be provided 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Pr="00D26445">
        <w:rPr>
          <w:lang w:eastAsia="zh-CN"/>
        </w:rPr>
        <w:t xml:space="preserve"> set by </w:t>
      </w:r>
      <w:r w:rsidRPr="00D26445">
        <w:rPr>
          <w:i/>
          <w:lang w:eastAsia="zh-CN"/>
        </w:rPr>
        <w:t>searchSpaceGroupIdList-r16</w:t>
      </w:r>
      <w:r w:rsidRPr="00D26445">
        <w:rPr>
          <w:lang w:eastAsia="zh-CN"/>
        </w:rPr>
        <w:t xml:space="preserve"> for PDCCH monitoring on a serving cell. If the UE is not provided </w:t>
      </w:r>
      <w:r w:rsidRPr="00D26445">
        <w:rPr>
          <w:i/>
          <w:lang w:eastAsia="zh-CN"/>
        </w:rPr>
        <w:t>searchSpaceGroupIdList-r16</w:t>
      </w:r>
      <w:r w:rsidRPr="00D26445">
        <w:rPr>
          <w:lang w:eastAsia="zh-CN"/>
        </w:rPr>
        <w:t xml:space="preserve"> for a search space set, the following procedures are not applicable for PDCCH monitoring according to the search space set.</w:t>
      </w:r>
    </w:p>
    <w:p w14:paraId="2BAC98A7" w14:textId="77777777" w:rsidR="00E103F9" w:rsidRPr="00370E38" w:rsidRDefault="00E103F9" w:rsidP="00E103F9">
      <w:pPr>
        <w:rPr>
          <w:lang w:eastAsia="ko-KR"/>
        </w:rPr>
      </w:pPr>
      <w:r w:rsidRPr="00370E38">
        <w:rPr>
          <w:rFonts w:hint="eastAsia"/>
          <w:lang w:eastAsia="ko-KR"/>
        </w:rPr>
        <w:t xml:space="preserve">If a UE is provided </w:t>
      </w:r>
      <w:r w:rsidRPr="00370E38">
        <w:rPr>
          <w:rFonts w:hint="eastAsia"/>
          <w:i/>
          <w:iCs/>
          <w:lang w:eastAsia="zh-CN"/>
        </w:rPr>
        <w:t>searchSpaceSwitchingGroupList-r16</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searchSpaceGroupIdList-r16</w:t>
      </w:r>
      <w:r w:rsidRPr="00370E38">
        <w:rPr>
          <w:rFonts w:hint="eastAsia"/>
          <w:lang w:eastAsia="ko-KR"/>
        </w:rPr>
        <w:t>.</w:t>
      </w:r>
    </w:p>
    <w:p w14:paraId="5D8F39A7" w14:textId="77777777" w:rsidR="00D93568" w:rsidRPr="00792F68" w:rsidRDefault="00D93568" w:rsidP="00D93568">
      <w:pPr>
        <w:rPr>
          <w:lang w:eastAsia="zh-CN"/>
        </w:rPr>
      </w:pPr>
      <w:r>
        <w:rPr>
          <w:lang w:eastAsia="ko-KR"/>
        </w:rPr>
        <w:t>When</w:t>
      </w:r>
      <w:r w:rsidRPr="00370E38">
        <w:rPr>
          <w:rFonts w:hint="eastAsia"/>
          <w:lang w:eastAsia="ko-KR"/>
        </w:rPr>
        <w:t xml:space="preserve"> a UE is provided </w:t>
      </w:r>
      <w:r w:rsidRPr="00370E38">
        <w:rPr>
          <w:rFonts w:hint="eastAsia"/>
          <w:i/>
          <w:iCs/>
          <w:lang w:eastAsia="zh-CN"/>
        </w:rPr>
        <w:t>searchSpaceGroup</w:t>
      </w:r>
      <w:r>
        <w:rPr>
          <w:i/>
          <w:iCs/>
          <w:lang w:eastAsia="zh-CN"/>
        </w:rPr>
        <w:t>ID</w:t>
      </w:r>
      <w:r w:rsidRPr="00370E38">
        <w:rPr>
          <w:rFonts w:hint="eastAsia"/>
          <w:i/>
          <w:iCs/>
          <w:lang w:eastAsia="zh-CN"/>
        </w:rPr>
        <w:t>List-r16</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searchSpaceGroupIdList-r16</w:t>
      </w:r>
      <w:r>
        <w:rPr>
          <w:lang w:eastAsia="zh-CN"/>
        </w:rPr>
        <w:t>.</w:t>
      </w:r>
    </w:p>
    <w:p w14:paraId="5AA39A27" w14:textId="6AFE8E6A" w:rsidR="00D93568" w:rsidRDefault="00D93568" w:rsidP="00D93568">
      <w:r>
        <w:rPr>
          <w:lang w:eastAsia="zh-CN"/>
        </w:rPr>
        <w:t>A</w:t>
      </w:r>
      <w:r w:rsidRPr="00D26445">
        <w:rPr>
          <w:lang w:eastAsia="zh-CN"/>
        </w:rPr>
        <w:t xml:space="preserve"> UE can be provided by </w:t>
      </w:r>
      <w:r>
        <w:rPr>
          <w:i/>
          <w:lang w:eastAsia="zh-CN"/>
        </w:rPr>
        <w:t>searchSpaceSwitchingDelay-r16</w:t>
      </w:r>
      <w:r w:rsidRPr="00D26445">
        <w:rPr>
          <w:lang w:eastAsia="zh-CN"/>
        </w:rPr>
        <w:t xml:space="preserve"> 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bl>
    <w:p w14:paraId="346231E8" w14:textId="77777777" w:rsidR="00D93568" w:rsidRDefault="00D93568" w:rsidP="0000023C">
      <w:pPr>
        <w:rPr>
          <w:lang w:eastAsia="zh-CN"/>
        </w:rPr>
      </w:pPr>
    </w:p>
    <w:p w14:paraId="14B32ED9" w14:textId="77777777" w:rsidR="00C35265" w:rsidRPr="00D26445" w:rsidRDefault="00C35265" w:rsidP="00C35265">
      <w:pPr>
        <w:spacing w:before="180"/>
        <w:rPr>
          <w:lang w:eastAsia="zh-CN"/>
        </w:rPr>
      </w:pPr>
      <w:r>
        <w:rPr>
          <w:lang w:eastAsia="zh-CN"/>
        </w:rPr>
        <w:t>A</w:t>
      </w:r>
      <w:r w:rsidRPr="00D26445">
        <w:rPr>
          <w:lang w:eastAsia="zh-CN"/>
        </w:rPr>
        <w:t xml:space="preserve"> UE can be provided, by </w:t>
      </w:r>
      <w:r w:rsidRPr="00D26445">
        <w:rPr>
          <w:i/>
          <w:lang w:eastAsia="zh-CN"/>
        </w:rPr>
        <w:t>searchSpaceSwitchingTimer-r16</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searchSpaceGroupIdList-r16 </w:t>
      </w:r>
      <w:r w:rsidRPr="005348FB">
        <w:rPr>
          <w:lang w:eastAsia="ko-KR"/>
        </w:rPr>
        <w:t xml:space="preserve">or, if provided, </w:t>
      </w:r>
      <w:r>
        <w:rPr>
          <w:lang w:eastAsia="ko-KR"/>
        </w:rPr>
        <w:t xml:space="preserve">for </w:t>
      </w:r>
      <w:r w:rsidRPr="005348FB">
        <w:rPr>
          <w:lang w:eastAsia="ko-KR"/>
        </w:rPr>
        <w:t xml:space="preserve">a set of serving cells provided by </w:t>
      </w:r>
      <w:r w:rsidRPr="005348FB">
        <w:rPr>
          <w:i/>
          <w:iCs/>
          <w:lang w:eastAsia="ko-KR"/>
        </w:rPr>
        <w:t>searchSpaceSwitchingGroupList-r16</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5A67C3E0"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SearchSpaceSwitchTrigger-r16</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 xml:space="preserve">field </w:t>
      </w:r>
      <w:r>
        <w:rPr>
          <w:iCs/>
        </w:rPr>
        <w:t xml:space="preserve">for a serving cell </w:t>
      </w:r>
      <w:r w:rsidRPr="00D26445">
        <w:rPr>
          <w:iCs/>
        </w:rPr>
        <w:t>in a DCI format 2_0</w:t>
      </w:r>
      <w:r w:rsidRPr="00D26445">
        <w:t xml:space="preserve">, as described in </w:t>
      </w:r>
      <w:r>
        <w:t>Clause</w:t>
      </w:r>
      <w:r w:rsidRPr="00D26445">
        <w:t xml:space="preserve"> 11.1.1</w:t>
      </w:r>
      <w:r w:rsidR="00D93568">
        <w:t>;</w:t>
      </w:r>
      <w:r w:rsidR="00D93568" w:rsidRPr="00D26445">
        <w:t xml:space="preserve"> </w:t>
      </w:r>
    </w:p>
    <w:p w14:paraId="7998F141" w14:textId="54CC53E4" w:rsidR="0000023C" w:rsidRPr="000E56C4"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on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symbols after the </w:t>
      </w:r>
      <w:r w:rsidR="00E103F9" w:rsidRPr="00370E38">
        <w:t>last symbol of the PDCCH with the DCI format 2_0</w:t>
      </w:r>
    </w:p>
    <w:p w14:paraId="7B6C35C2" w14:textId="7322C7C5" w:rsidR="0000023C" w:rsidRPr="00D26445" w:rsidRDefault="0000023C" w:rsidP="0000023C">
      <w:pPr>
        <w:pStyle w:val="B1"/>
      </w:pPr>
      <w:r w:rsidRPr="00D26445">
        <w:lastRenderedPageBreak/>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on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E103F9" w:rsidRPr="00370E38">
        <w:t>last symbol of the PDCCH with the DCI format 2_0</w:t>
      </w:r>
      <w:r w:rsidRPr="00D26445">
        <w:t xml:space="preserve">, and the UE </w:t>
      </w:r>
      <w:r w:rsidRPr="00D26445">
        <w:rPr>
          <w:lang w:eastAsia="zh-CN"/>
        </w:rPr>
        <w:t xml:space="preserve">sets the timer value to the value provided by </w:t>
      </w:r>
      <w:r w:rsidRPr="00D26445">
        <w:rPr>
          <w:i/>
          <w:lang w:eastAsia="zh-CN"/>
        </w:rPr>
        <w:t>searchSpaceSwitchingTimer-r16</w:t>
      </w:r>
    </w:p>
    <w:p w14:paraId="01574A18" w14:textId="1856C9BA" w:rsidR="0000023C" w:rsidRPr="00D26445" w:rsidRDefault="0000023C" w:rsidP="0000023C">
      <w:pPr>
        <w:pStyle w:val="B1"/>
      </w:pPr>
      <w:r w:rsidRPr="00D26445">
        <w:t>-</w:t>
      </w:r>
      <w:r w:rsidRPr="00D26445">
        <w:tab/>
        <w:t>if the UE monitors PDCCH on a serving cell according to search space sets with group index 1, the UE starts monitor</w:t>
      </w:r>
      <w:r>
        <w:t>ing</w:t>
      </w:r>
      <w:r w:rsidRPr="00D26445">
        <w:t xml:space="preserve"> PDCCH on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on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after a last </w:t>
      </w:r>
      <w:r w:rsidR="00AF2DCE" w:rsidRPr="00370E38">
        <w:rPr>
          <w:lang w:val="en-US"/>
        </w:rPr>
        <w:t>symbol</w:t>
      </w:r>
      <w:r w:rsidRPr="00D26445">
        <w:t xml:space="preserve"> of a remaining channel occupancy duration for the serving cell that is indicated by DCI format 2_0</w:t>
      </w:r>
    </w:p>
    <w:p w14:paraId="0CC21C84" w14:textId="77777777" w:rsidR="0000023C" w:rsidRPr="00D26445" w:rsidRDefault="0000023C" w:rsidP="0000023C">
      <w:r w:rsidRPr="00D26445">
        <w:rPr>
          <w:lang w:eastAsia="zh-CN"/>
        </w:rPr>
        <w:t xml:space="preserve">If </w:t>
      </w:r>
      <w:r>
        <w:rPr>
          <w:lang w:eastAsia="zh-CN"/>
        </w:rPr>
        <w:t>a</w:t>
      </w:r>
      <w:r w:rsidRPr="00D26445">
        <w:rPr>
          <w:lang w:eastAsia="zh-CN"/>
        </w:rPr>
        <w:t xml:space="preserve"> UE is not provided</w:t>
      </w:r>
      <w:r w:rsidRPr="00D26445">
        <w:t xml:space="preserve"> </w:t>
      </w:r>
      <w:r w:rsidRPr="00D26445">
        <w:rPr>
          <w:i/>
          <w:iCs/>
        </w:rPr>
        <w:t>SearchSpaceSwitchTrigger-r16</w:t>
      </w:r>
      <w:r>
        <w:rPr>
          <w:iCs/>
        </w:rPr>
        <w:t xml:space="preserve"> for a serving cell</w:t>
      </w:r>
      <w:r w:rsidRPr="00D26445">
        <w:t>,</w:t>
      </w:r>
    </w:p>
    <w:p w14:paraId="0DCCA45D" w14:textId="34EAAD9E" w:rsidR="0000023C" w:rsidRPr="00D26445"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on the serving cell</w:t>
      </w:r>
      <w:r w:rsidRPr="00D26445">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the </w:t>
      </w:r>
      <w:r w:rsidR="00AF2DCE" w:rsidRPr="00370E38">
        <w:t>last symbol of the PDCCH with the DCI format</w:t>
      </w:r>
      <w:r w:rsidRPr="00D26445">
        <w:t xml:space="preserve">, the UE sets the timer value to the value provided by </w:t>
      </w:r>
      <w:r w:rsidRPr="00D26445">
        <w:rPr>
          <w:i/>
          <w:lang w:eastAsia="zh-CN"/>
        </w:rPr>
        <w:t>searchSpaceSwitchingTimer-r16</w:t>
      </w:r>
      <w:r w:rsidRPr="00D26445">
        <w:rPr>
          <w:lang w:eastAsia="zh-CN"/>
        </w:rPr>
        <w:t xml:space="preserve"> if the UE detects a DCI format </w:t>
      </w:r>
      <w:r w:rsidRPr="00D26445">
        <w:t>by monitoring PDCCH in any search space set</w:t>
      </w:r>
    </w:p>
    <w:p w14:paraId="39D3725C" w14:textId="2A135D77" w:rsidR="0000023C" w:rsidRDefault="0000023C" w:rsidP="0000023C">
      <w:pPr>
        <w:pStyle w:val="B1"/>
      </w:pPr>
      <w:r w:rsidRPr="00D26445">
        <w:t>-</w:t>
      </w:r>
      <w:r w:rsidRPr="00D26445">
        <w:tab/>
        <w:t>if the UE monitors PDCCH on a serving cell according to search space sets with group index 1, the UE starts monitor</w:t>
      </w:r>
      <w:r>
        <w:t>ing</w:t>
      </w:r>
      <w:r w:rsidRPr="00D26445">
        <w:t xml:space="preserve"> PDCCH on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on the serving cell</w:t>
      </w:r>
      <w:r w:rsidRPr="00D26445">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6445">
        <w:t xml:space="preserve"> symbols after a slot where the timer expires or, if the UE is provided a search space set to monitor PDCCH for detecting a DCI format 2_0, after a last </w:t>
      </w:r>
      <w:r w:rsidR="00AF2DCE" w:rsidRPr="00370E38">
        <w:rPr>
          <w:lang w:val="en-US"/>
        </w:rPr>
        <w:t>symbol</w:t>
      </w:r>
      <w:r w:rsidRPr="00D26445">
        <w:t xml:space="preserve"> of a remaining channel occupancy duration for the serving cell that is indicated by DCI format 2_0</w:t>
      </w:r>
    </w:p>
    <w:p w14:paraId="116E651C" w14:textId="59937D32" w:rsidR="00D93568" w:rsidRDefault="00D93568" w:rsidP="0042617B">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searchSpaceGroupIdList-r16 </w:t>
      </w:r>
      <w:r w:rsidR="00C35265" w:rsidRPr="00277FDE">
        <w:rPr>
          <w:lang w:eastAsia="ko-KR"/>
        </w:rPr>
        <w:t xml:space="preserve">or, if </w:t>
      </w:r>
      <w:r w:rsidR="00C35265" w:rsidRPr="00E0616C">
        <w:rPr>
          <w:i/>
          <w:iCs/>
          <w:lang w:val="en-US"/>
        </w:rPr>
        <w:t>searchSpaceSwitchingGroupList-r16</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075374">
        <w:rPr>
          <w:lang w:val="en-US"/>
        </w:rPr>
        <w:t xml:space="preserv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14682EED" w14:textId="7223A068" w:rsidR="001A2A41" w:rsidRPr="00D26445" w:rsidRDefault="001A2A41" w:rsidP="00557F46">
      <w:pPr>
        <w:pStyle w:val="Heading2"/>
      </w:pPr>
      <w:bookmarkStart w:id="682" w:name="_Toc29894860"/>
      <w:bookmarkStart w:id="683" w:name="_Toc29899159"/>
      <w:bookmarkStart w:id="684" w:name="_Toc29899577"/>
      <w:bookmarkStart w:id="685" w:name="_Toc29917316"/>
      <w:bookmarkStart w:id="686" w:name="_Toc36498190"/>
      <w:bookmarkStart w:id="687" w:name="_Toc45699218"/>
      <w:bookmarkStart w:id="688" w:name="_Toc52208380"/>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682"/>
      <w:bookmarkEnd w:id="683"/>
      <w:bookmarkEnd w:id="684"/>
      <w:bookmarkEnd w:id="685"/>
      <w:bookmarkEnd w:id="686"/>
      <w:bookmarkEnd w:id="687"/>
      <w:bookmarkEnd w:id="688"/>
    </w:p>
    <w:p w14:paraId="7BDD00FA" w14:textId="231466ED"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an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529FE9FC"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cg-minDFIDelay-r16</w:t>
      </w:r>
      <w:r w:rsidRPr="00D26445">
        <w:rPr>
          <w:iCs/>
        </w:rPr>
        <w:t>.</w:t>
      </w:r>
    </w:p>
    <w:p w14:paraId="7D0C7E29" w14:textId="77777777" w:rsidR="004E46F6" w:rsidRDefault="004E46F6" w:rsidP="004E46F6">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p>
    <w:p w14:paraId="6579BBDB" w14:textId="171E4A24"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 xml:space="preserve">cg-minDFIDelay-r16 </w:t>
      </w:r>
      <w:r w:rsidRPr="00D26445">
        <w:rPr>
          <w:iCs/>
        </w:rPr>
        <w:t>or, if the PUSCH transmission is over multiple slots,</w:t>
      </w:r>
    </w:p>
    <w:p w14:paraId="0A28B72C" w14:textId="30E2DD11"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cg-minDFIDelay-r16</w:t>
      </w:r>
      <w:r w:rsidRPr="00D26445">
        <w:t>, if a value of the HARQ-ACK information is ACK.</w:t>
      </w:r>
    </w:p>
    <w:p w14:paraId="5707DB10" w14:textId="0FEF6531" w:rsidR="001A2A41" w:rsidRPr="00D26445" w:rsidRDefault="001A2A41" w:rsidP="00557F46">
      <w:pPr>
        <w:pStyle w:val="B1"/>
      </w:pPr>
      <w:r>
        <w:t>-</w:t>
      </w:r>
      <w:r>
        <w:tab/>
      </w:r>
      <w:r w:rsidRPr="00D26445">
        <w:t xml:space="preserve">after a last symbol of the PUSCH transmission in a last slot from the multiple slots by a number of symbols provided by </w:t>
      </w:r>
      <w:r w:rsidRPr="00D26445">
        <w:rPr>
          <w:i/>
        </w:rPr>
        <w:t>cg-minDFIDelay-r16</w:t>
      </w:r>
      <w:r w:rsidRPr="00D26445">
        <w:t>, if a value of the HARQ-ACK information is NACK.</w:t>
      </w:r>
    </w:p>
    <w:p w14:paraId="5793A063" w14:textId="77777777" w:rsidR="001A2A41" w:rsidRPr="00B422E4" w:rsidRDefault="001A2A41" w:rsidP="00822AD3"/>
    <w:p w14:paraId="148171E1" w14:textId="77777777" w:rsidR="0043292C" w:rsidRPr="00B916EC" w:rsidRDefault="0043292C" w:rsidP="0043292C">
      <w:pPr>
        <w:pStyle w:val="Heading1"/>
        <w:rPr>
          <w:rFonts w:eastAsia="MS Mincho"/>
          <w:lang w:eastAsia="ja-JP"/>
        </w:rPr>
      </w:pPr>
      <w:bookmarkStart w:id="689" w:name="_Toc12021488"/>
      <w:bookmarkStart w:id="690" w:name="_Toc20311600"/>
      <w:bookmarkStart w:id="691" w:name="_Toc26719425"/>
      <w:bookmarkStart w:id="692" w:name="_Toc29894861"/>
      <w:bookmarkStart w:id="693" w:name="_Toc29899160"/>
      <w:bookmarkStart w:id="694" w:name="_Toc29899578"/>
      <w:bookmarkStart w:id="695" w:name="_Toc29917317"/>
      <w:bookmarkStart w:id="696" w:name="_Toc36498191"/>
      <w:bookmarkStart w:id="697" w:name="_Toc45699219"/>
      <w:bookmarkStart w:id="698" w:name="_Toc52208381"/>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689"/>
      <w:bookmarkEnd w:id="690"/>
      <w:bookmarkEnd w:id="691"/>
      <w:bookmarkEnd w:id="692"/>
      <w:bookmarkEnd w:id="693"/>
      <w:bookmarkEnd w:id="694"/>
      <w:bookmarkEnd w:id="695"/>
      <w:bookmarkEnd w:id="696"/>
      <w:bookmarkEnd w:id="697"/>
      <w:bookmarkEnd w:id="698"/>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77777777"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1D3C856F" w14:textId="77777777" w:rsidR="00C208F0" w:rsidRPr="00B916EC" w:rsidRDefault="00C208F0" w:rsidP="00C208F0">
      <w:pPr>
        <w:pStyle w:val="Heading2"/>
        <w:rPr>
          <w:lang w:eastAsia="zh-CN"/>
        </w:rPr>
      </w:pPr>
      <w:bookmarkStart w:id="699" w:name="_Ref500831375"/>
      <w:bookmarkStart w:id="700" w:name="_Toc12021489"/>
      <w:bookmarkStart w:id="701" w:name="_Toc20311601"/>
      <w:bookmarkStart w:id="702" w:name="_Toc26719426"/>
      <w:bookmarkStart w:id="703" w:name="_Toc29894862"/>
      <w:bookmarkStart w:id="704" w:name="_Toc29899161"/>
      <w:bookmarkStart w:id="705" w:name="_Toc29899579"/>
      <w:bookmarkStart w:id="706" w:name="_Toc29917318"/>
      <w:bookmarkStart w:id="707" w:name="_Toc36498192"/>
      <w:bookmarkStart w:id="708" w:name="_Toc45699220"/>
      <w:bookmarkStart w:id="709" w:name="_Toc52208382"/>
      <w:r w:rsidRPr="00B916EC">
        <w:rPr>
          <w:lang w:eastAsia="zh-CN"/>
        </w:rPr>
        <w:t>11.1</w:t>
      </w:r>
      <w:r w:rsidRPr="00B916EC">
        <w:rPr>
          <w:lang w:eastAsia="zh-CN"/>
        </w:rPr>
        <w:tab/>
        <w:t>Slot configuration</w:t>
      </w:r>
      <w:bookmarkEnd w:id="699"/>
      <w:bookmarkEnd w:id="700"/>
      <w:bookmarkEnd w:id="701"/>
      <w:bookmarkEnd w:id="702"/>
      <w:bookmarkEnd w:id="703"/>
      <w:bookmarkEnd w:id="704"/>
      <w:bookmarkEnd w:id="705"/>
      <w:bookmarkEnd w:id="706"/>
      <w:bookmarkEnd w:id="707"/>
      <w:bookmarkEnd w:id="708"/>
      <w:bookmarkEnd w:id="709"/>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7777777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82175E">
        <w:rPr>
          <w:position w:val="-10"/>
        </w:rPr>
        <w:pict w14:anchorId="1717A86F">
          <v:shape id="_x0000_i2563" type="#_x0000_t75" style="width:21.9pt;height:16.7pt">
            <v:imagedata r:id="rId873" o:title=""/>
          </v:shape>
        </w:pi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77777777"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82175E">
        <w:rPr>
          <w:position w:val="-4"/>
        </w:rPr>
        <w:pict w14:anchorId="01A570FC">
          <v:shape id="_x0000_i2564" type="#_x0000_t75" style="width:14.4pt;height:10.95pt">
            <v:imagedata r:id="rId874" o:title=""/>
          </v:shape>
        </w:pi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82175E">
        <w:rPr>
          <w:position w:val="-10"/>
        </w:rPr>
        <w:pict w14:anchorId="42EC320A">
          <v:shape id="_x0000_i2565" type="#_x0000_t75" style="width:21.9pt;height:16.15pt">
            <v:imagedata r:id="rId875" o:title=""/>
          </v:shape>
        </w:pict>
      </w:r>
      <w:r>
        <w:rPr>
          <w:lang w:val="en-US"/>
        </w:rPr>
        <w:t xml:space="preserve"> with</w:t>
      </w:r>
      <w:r>
        <w:t xml:space="preserve"> only downlink symbols by</w:t>
      </w:r>
      <w:r w:rsidRPr="005025FB">
        <w:t xml:space="preserve"> </w:t>
      </w:r>
      <w:r w:rsidRPr="00B3446E">
        <w:rPr>
          <w:i/>
        </w:rPr>
        <w:t>nrofDownlinkSlots</w:t>
      </w:r>
    </w:p>
    <w:p w14:paraId="73DCC6FC"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82175E">
        <w:rPr>
          <w:position w:val="-12"/>
        </w:rPr>
        <w:pict w14:anchorId="7A486FD7">
          <v:shape id="_x0000_i2566" type="#_x0000_t75" style="width:21.9pt;height:16.7pt">
            <v:imagedata r:id="rId876" o:title=""/>
          </v:shape>
        </w:pict>
      </w:r>
      <w:r>
        <w:rPr>
          <w:lang w:val="en-US"/>
        </w:rPr>
        <w:t xml:space="preserve"> by</w:t>
      </w:r>
      <w:r w:rsidR="00DE1E44">
        <w:rPr>
          <w:lang w:val="en-US"/>
        </w:rPr>
        <w:t xml:space="preserve"> </w:t>
      </w:r>
      <w:r w:rsidRPr="005B02FE">
        <w:rPr>
          <w:i/>
        </w:rPr>
        <w:t>nrofDownlinkSymbols</w:t>
      </w:r>
    </w:p>
    <w:p w14:paraId="77CAA17D" w14:textId="77777777"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82175E">
        <w:rPr>
          <w:position w:val="-10"/>
        </w:rPr>
        <w:pict w14:anchorId="47F777FA">
          <v:shape id="_x0000_i2567" type="#_x0000_t75" style="width:21.9pt;height:16.7pt">
            <v:imagedata r:id="rId877" o:title=""/>
          </v:shape>
        </w:pict>
      </w:r>
      <w:r>
        <w:rPr>
          <w:lang w:val="en-US"/>
        </w:rPr>
        <w:t xml:space="preserve"> with</w:t>
      </w:r>
      <w:r>
        <w:t xml:space="preserve"> only uplink symbols by</w:t>
      </w:r>
      <w:r w:rsidRPr="00262ACA">
        <w:t xml:space="preserve"> </w:t>
      </w:r>
      <w:r w:rsidRPr="00262ACA">
        <w:rPr>
          <w:i/>
        </w:rPr>
        <w:t>nrofUplinkSlots</w:t>
      </w:r>
    </w:p>
    <w:p w14:paraId="33A220A3"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82175E">
        <w:rPr>
          <w:position w:val="-12"/>
        </w:rPr>
        <w:pict w14:anchorId="7BC288CF">
          <v:shape id="_x0000_i2568" type="#_x0000_t75" style="width:17.85pt;height:18.45pt">
            <v:imagedata r:id="rId878" o:title=""/>
          </v:shape>
        </w:pict>
      </w:r>
      <w:r w:rsidRPr="00262ACA">
        <w:rPr>
          <w:lang w:val="en-US"/>
        </w:rPr>
        <w:t xml:space="preserve"> </w:t>
      </w:r>
      <w:r>
        <w:rPr>
          <w:lang w:val="en-US"/>
        </w:rPr>
        <w:t>by</w:t>
      </w:r>
      <w:r w:rsidRPr="00262ACA">
        <w:t xml:space="preserve"> </w:t>
      </w:r>
      <w:r w:rsidRPr="00D44682">
        <w:rPr>
          <w:i/>
        </w:rPr>
        <w:t>nrofUplinkSymbol</w:t>
      </w:r>
      <w:r>
        <w:rPr>
          <w:i/>
        </w:rPr>
        <w:t>s</w:t>
      </w:r>
    </w:p>
    <w:p w14:paraId="6DCADA2A" w14:textId="77777777" w:rsidR="006B7B72" w:rsidRPr="00A40704" w:rsidRDefault="006B7B72" w:rsidP="006B7B72">
      <w:pPr>
        <w:pStyle w:val="B1"/>
        <w:ind w:left="0" w:firstLine="0"/>
      </w:pPr>
      <w:r>
        <w:rPr>
          <w:lang w:val="en-US"/>
        </w:rPr>
        <w:t xml:space="preserve">A value </w:t>
      </w:r>
      <w:r w:rsidR="0082175E">
        <w:rPr>
          <w:position w:val="-6"/>
        </w:rPr>
        <w:pict w14:anchorId="710768FA">
          <v:shape id="_x0000_i2569" type="#_x0000_t75" style="width:46.65pt;height:12.65pt">
            <v:imagedata r:id="rId879" o:title=""/>
          </v:shape>
        </w:pict>
      </w:r>
      <w:r>
        <w:t xml:space="preserve"> </w:t>
      </w:r>
      <w:r>
        <w:rPr>
          <w:lang w:val="en-US"/>
        </w:rPr>
        <w:t xml:space="preserve">msec is valid only for </w:t>
      </w:r>
      <w:r w:rsidR="0082175E">
        <w:rPr>
          <w:position w:val="-10"/>
        </w:rPr>
        <w:pict w14:anchorId="445341B8">
          <v:shape id="_x0000_i2570" type="#_x0000_t75" style="width:28.2pt;height:16.15pt">
            <v:imagedata r:id="rId880" o:title=""/>
          </v:shape>
        </w:pict>
      </w:r>
      <w:r>
        <w:rPr>
          <w:lang w:val="en-US"/>
        </w:rPr>
        <w:t xml:space="preserve">. </w:t>
      </w:r>
      <w:r w:rsidRPr="00A40704">
        <w:t xml:space="preserve"> </w:t>
      </w:r>
      <w:r>
        <w:rPr>
          <w:lang w:val="en-US"/>
        </w:rPr>
        <w:t xml:space="preserve">A value </w:t>
      </w:r>
      <w:r w:rsidR="0082175E">
        <w:rPr>
          <w:position w:val="-6"/>
        </w:rPr>
        <w:pict w14:anchorId="490D1645">
          <v:shape id="_x0000_i2571" type="#_x0000_t75" style="width:36.3pt;height:12.65pt">
            <v:imagedata r:id="rId881" o:title=""/>
          </v:shape>
        </w:pict>
      </w:r>
      <w:r>
        <w:t xml:space="preserve"> </w:t>
      </w:r>
      <w:r>
        <w:rPr>
          <w:lang w:val="en-US"/>
        </w:rPr>
        <w:t xml:space="preserve">msec is valid only for </w:t>
      </w:r>
      <w:r w:rsidR="0082175E">
        <w:rPr>
          <w:position w:val="-10"/>
        </w:rPr>
        <w:pict w14:anchorId="161C3A86">
          <v:shape id="_x0000_i2572" type="#_x0000_t75" style="width:28.2pt;height:16.15pt">
            <v:imagedata r:id="rId882" o:title=""/>
          </v:shape>
        </w:pict>
      </w:r>
      <w:r>
        <w:t xml:space="preserve"> or </w:t>
      </w:r>
      <w:r w:rsidR="0082175E">
        <w:rPr>
          <w:position w:val="-10"/>
        </w:rPr>
        <w:pict w14:anchorId="53FDD7E8">
          <v:shape id="_x0000_i2573" type="#_x0000_t75" style="width:28.2pt;height:16.7pt">
            <v:imagedata r:id="rId883" o:title=""/>
          </v:shape>
        </w:pict>
      </w:r>
      <w:r>
        <w:rPr>
          <w:lang w:val="en-US"/>
        </w:rPr>
        <w:t xml:space="preserve">. </w:t>
      </w:r>
      <w:r w:rsidRPr="00A40704">
        <w:t xml:space="preserve"> A </w:t>
      </w:r>
      <w:r>
        <w:rPr>
          <w:lang w:val="en-US"/>
        </w:rPr>
        <w:t xml:space="preserve">value </w:t>
      </w:r>
      <w:r w:rsidR="0082175E">
        <w:rPr>
          <w:position w:val="-6"/>
        </w:rPr>
        <w:pict w14:anchorId="4C50C615">
          <v:shape id="_x0000_i2574" type="#_x0000_t75" style="width:32.85pt;height:13.25pt">
            <v:imagedata r:id="rId884" o:title=""/>
          </v:shape>
        </w:pict>
      </w:r>
      <w:r>
        <w:rPr>
          <w:lang w:val="en-US"/>
        </w:rPr>
        <w:t xml:space="preserve"> msec is valid only for </w:t>
      </w:r>
      <w:r w:rsidR="0082175E">
        <w:rPr>
          <w:position w:val="-10"/>
        </w:rPr>
        <w:pict w14:anchorId="51CBF58F">
          <v:shape id="_x0000_i2575" type="#_x0000_t75" style="width:28.2pt;height:16.15pt">
            <v:imagedata r:id="rId885" o:title=""/>
          </v:shape>
        </w:pict>
      </w:r>
      <w:r>
        <w:t xml:space="preserve">, or </w:t>
      </w:r>
      <w:r w:rsidR="0082175E">
        <w:rPr>
          <w:position w:val="-10"/>
        </w:rPr>
        <w:pict w14:anchorId="1898584D">
          <v:shape id="_x0000_i2576" type="#_x0000_t75" style="width:28.2pt;height:16.15pt">
            <v:imagedata r:id="rId886" o:title=""/>
          </v:shape>
        </w:pict>
      </w:r>
      <w:r>
        <w:t xml:space="preserve">, or </w:t>
      </w:r>
      <w:r w:rsidR="0082175E">
        <w:rPr>
          <w:position w:val="-10"/>
        </w:rPr>
        <w:pict w14:anchorId="27804449">
          <v:shape id="_x0000_i2577" type="#_x0000_t75" style="width:28.2pt;height:16.15pt">
            <v:imagedata r:id="rId887" o:title=""/>
          </v:shape>
        </w:pict>
      </w:r>
      <w:r w:rsidRPr="00A40704">
        <w:t>.</w:t>
      </w:r>
    </w:p>
    <w:p w14:paraId="1A206C01" w14:textId="77777777"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82175E">
        <w:rPr>
          <w:position w:val="-4"/>
        </w:rPr>
        <w:pict w14:anchorId="7EC874D7">
          <v:shape id="_x0000_i2578" type="#_x0000_t75" style="width:14.4pt;height:12.65pt">
            <v:imagedata r:id="rId874" o:title=""/>
          </v:shape>
        </w:pict>
      </w:r>
      <w:r w:rsidRPr="00190444">
        <w:rPr>
          <w:lang w:val="en-US" w:eastAsia="zh-CN"/>
        </w:rPr>
        <w:t xml:space="preserve"> </w:t>
      </w:r>
      <w:r>
        <w:rPr>
          <w:lang w:val="en-US" w:eastAsia="zh-CN"/>
        </w:rPr>
        <w:t xml:space="preserve">msec includes </w:t>
      </w:r>
      <w:r w:rsidR="0082175E">
        <w:rPr>
          <w:position w:val="-6"/>
        </w:rPr>
        <w:pict w14:anchorId="6B375184">
          <v:shape id="_x0000_i2579" type="#_x0000_t75" style="width:43.8pt;height:15pt">
            <v:imagedata r:id="rId888" o:title=""/>
          </v:shape>
        </w:pict>
      </w:r>
      <w:r>
        <w:rPr>
          <w:lang w:val="en-US" w:eastAsia="zh-CN"/>
        </w:rPr>
        <w:t xml:space="preserve"> </w:t>
      </w:r>
      <w:r>
        <w:rPr>
          <w:lang w:val="en-US"/>
        </w:rPr>
        <w:t xml:space="preserve">slots with SCS configuration </w:t>
      </w:r>
      <w:r w:rsidR="0082175E">
        <w:rPr>
          <w:position w:val="-10"/>
        </w:rPr>
        <w:pict w14:anchorId="443F2712">
          <v:shape id="_x0000_i2580" type="#_x0000_t75" style="width:21.9pt;height:17.85pt">
            <v:imagedata r:id="rId889" o:title=""/>
          </v:shape>
        </w:pict>
      </w:r>
      <w:r>
        <w:rPr>
          <w:lang w:val="en-US"/>
        </w:rPr>
        <w:t xml:space="preserve">. From the </w:t>
      </w:r>
      <w:r w:rsidR="0082175E">
        <w:rPr>
          <w:position w:val="-6"/>
        </w:rPr>
        <w:pict w14:anchorId="45CAA997">
          <v:shape id="_x0000_i2581" type="#_x0000_t75" style="width:14.4pt;height:12.65pt">
            <v:imagedata r:id="rId890" o:title=""/>
          </v:shape>
        </w:pict>
      </w:r>
      <w:r>
        <w:t xml:space="preserve"> slots, a </w:t>
      </w:r>
      <w:r>
        <w:rPr>
          <w:lang w:val="en-US"/>
        </w:rPr>
        <w:t xml:space="preserve">first </w:t>
      </w:r>
      <w:r w:rsidR="0082175E">
        <w:rPr>
          <w:position w:val="-10"/>
        </w:rPr>
        <w:pict w14:anchorId="0AD8EDB6">
          <v:shape id="_x0000_i2582" type="#_x0000_t75" style="width:21.9pt;height:18.45pt">
            <v:imagedata r:id="rId891" o:title=""/>
          </v:shape>
        </w:pict>
      </w:r>
      <w:r>
        <w:t xml:space="preserve"> slots include only downlink symbols</w:t>
      </w:r>
      <w:r>
        <w:rPr>
          <w:lang w:val="en-US"/>
        </w:rPr>
        <w:t xml:space="preserve"> and a last </w:t>
      </w:r>
      <w:r w:rsidR="0082175E">
        <w:rPr>
          <w:position w:val="-10"/>
        </w:rPr>
        <w:pict w14:anchorId="3F240927">
          <v:shape id="_x0000_i2583" type="#_x0000_t75" style="width:21.9pt;height:17.85pt">
            <v:imagedata r:id="rId877" o:title=""/>
          </v:shape>
        </w:pict>
      </w:r>
      <w:r>
        <w:t xml:space="preserve"> slots include only uplink symbols. </w:t>
      </w:r>
      <w:r>
        <w:rPr>
          <w:lang w:val="en-US"/>
        </w:rPr>
        <w:t xml:space="preserve">The </w:t>
      </w:r>
      <w:r w:rsidR="0082175E">
        <w:rPr>
          <w:position w:val="-12"/>
        </w:rPr>
        <w:pict w14:anchorId="647FF32F">
          <v:shape id="_x0000_i2584" type="#_x0000_t75" style="width:21.9pt;height:18.45pt">
            <v:imagedata r:id="rId892" o:title=""/>
          </v:shape>
        </w:pict>
      </w:r>
      <w:r>
        <w:rPr>
          <w:lang w:val="en-US"/>
        </w:rPr>
        <w:t xml:space="preserve"> symbols after the first </w:t>
      </w:r>
      <w:r w:rsidR="0082175E">
        <w:rPr>
          <w:position w:val="-10"/>
        </w:rPr>
        <w:pict w14:anchorId="1BA13FFF">
          <v:shape id="_x0000_i2585" type="#_x0000_t75" style="width:21.9pt;height:18.45pt">
            <v:imagedata r:id="rId891" o:title=""/>
          </v:shape>
        </w:pict>
      </w:r>
      <w:r>
        <w:rPr>
          <w:lang w:val="en-US"/>
        </w:rPr>
        <w:t xml:space="preserve"> slots are downlink symbols. The </w:t>
      </w:r>
      <w:r w:rsidR="0082175E">
        <w:rPr>
          <w:position w:val="-12"/>
        </w:rPr>
        <w:pict w14:anchorId="1420DF06">
          <v:shape id="_x0000_i2586" type="#_x0000_t75" style="width:19pt;height:18.45pt">
            <v:imagedata r:id="rId878" o:title=""/>
          </v:shape>
        </w:pict>
      </w:r>
      <w:r>
        <w:rPr>
          <w:lang w:val="en-US"/>
        </w:rPr>
        <w:t xml:space="preserve"> symbols before the last </w:t>
      </w:r>
      <w:r w:rsidR="0082175E">
        <w:rPr>
          <w:position w:val="-10"/>
        </w:rPr>
        <w:pict w14:anchorId="4C18A44C">
          <v:shape id="_x0000_i2587" type="#_x0000_t75" style="width:21.9pt;height:17.85pt">
            <v:imagedata r:id="rId877" o:title=""/>
          </v:shape>
        </w:pict>
      </w:r>
      <w:r>
        <w:rPr>
          <w:lang w:val="en-US"/>
        </w:rPr>
        <w:t xml:space="preserve"> slots are uplink symbols. The remaining </w:t>
      </w:r>
      <w:r w:rsidR="0082175E">
        <w:rPr>
          <w:position w:val="-12"/>
        </w:rPr>
        <w:pict w14:anchorId="6863DD82">
          <v:shape id="_x0000_i2588" type="#_x0000_t75" style="width:129.6pt;height:19pt">
            <v:imagedata r:id="rId893" o:title=""/>
          </v:shape>
        </w:pict>
      </w:r>
      <w:r>
        <w:t xml:space="preserve"> are flexible symbols. </w:t>
      </w:r>
    </w:p>
    <w:p w14:paraId="68DC27D2" w14:textId="77777777" w:rsidR="006B7B72" w:rsidRDefault="006B7B72" w:rsidP="006B7B72">
      <w:pPr>
        <w:tabs>
          <w:tab w:val="left" w:pos="720"/>
        </w:tabs>
        <w:rPr>
          <w:lang w:val="en-US"/>
        </w:rPr>
      </w:pPr>
      <w:r>
        <w:rPr>
          <w:lang w:val="en-US"/>
        </w:rPr>
        <w:t xml:space="preserve">The first symbol every </w:t>
      </w:r>
      <w:r w:rsidR="0082175E">
        <w:rPr>
          <w:position w:val="-10"/>
        </w:rPr>
        <w:pict w14:anchorId="5A35C5A0">
          <v:shape id="_x0000_i2589" type="#_x0000_t75" style="width:21.9pt;height:14.4pt">
            <v:imagedata r:id="rId894" o:title=""/>
          </v:shape>
        </w:pict>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82175E">
        <w:rPr>
          <w:position w:val="-10"/>
        </w:rPr>
        <w:pict w14:anchorId="5BEB7F90">
          <v:shape id="_x0000_i2590" type="#_x0000_t75" style="width:12.65pt;height:14.4pt">
            <v:imagedata r:id="rId895" o:title=""/>
          </v:shape>
        </w:pi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77777777" w:rsidR="006B7B72" w:rsidRPr="005B02FE" w:rsidRDefault="006B7B72" w:rsidP="006B7B72">
      <w:pPr>
        <w:pStyle w:val="B2"/>
        <w:ind w:left="0" w:firstLine="284"/>
      </w:pPr>
      <w:r>
        <w:lastRenderedPageBreak/>
        <w:t>-</w:t>
      </w:r>
      <w:r>
        <w:tab/>
      </w:r>
      <w:r>
        <w:rPr>
          <w:lang w:val="en-US"/>
        </w:rPr>
        <w:t>a number of</w:t>
      </w:r>
      <w:r w:rsidRPr="005025FB">
        <w:rPr>
          <w:lang w:val="en-US"/>
        </w:rPr>
        <w:t xml:space="preserve"> slots</w:t>
      </w:r>
      <w:r>
        <w:rPr>
          <w:lang w:val="en-US"/>
        </w:rPr>
        <w:t xml:space="preserve"> </w:t>
      </w:r>
      <w:r w:rsidR="0082175E">
        <w:rPr>
          <w:position w:val="-12"/>
        </w:rPr>
        <w:pict w14:anchorId="74899B7D">
          <v:shape id="_x0000_i2591" type="#_x0000_t75" style="width:25.9pt;height:18.45pt">
            <v:imagedata r:id="rId896" o:title=""/>
          </v:shape>
        </w:pict>
      </w:r>
      <w:r>
        <w:rPr>
          <w:lang w:val="en-US"/>
        </w:rPr>
        <w:t xml:space="preserve"> with only downlink symbols by</w:t>
      </w:r>
      <w:r w:rsidR="00DE1E44">
        <w:rPr>
          <w:lang w:val="en-US"/>
        </w:rPr>
        <w:t xml:space="preserve"> </w:t>
      </w:r>
      <w:r w:rsidRPr="00B3446E">
        <w:rPr>
          <w:i/>
        </w:rPr>
        <w:t>nrofDownlinkSlots</w:t>
      </w:r>
    </w:p>
    <w:p w14:paraId="6026CAAB"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82175E">
        <w:rPr>
          <w:position w:val="-12"/>
        </w:rPr>
        <w:pict w14:anchorId="5E1F04FE">
          <v:shape id="_x0000_i2592" type="#_x0000_t75" style="width:25.9pt;height:18.45pt">
            <v:imagedata r:id="rId897" o:title=""/>
          </v:shape>
        </w:pict>
      </w:r>
      <w:r>
        <w:rPr>
          <w:lang w:val="en-US"/>
        </w:rPr>
        <w:t xml:space="preserve"> by</w:t>
      </w:r>
      <w:r w:rsidR="00DE1E44">
        <w:rPr>
          <w:lang w:val="en-US"/>
        </w:rPr>
        <w:t xml:space="preserve"> </w:t>
      </w:r>
      <w:r w:rsidRPr="005B02FE">
        <w:rPr>
          <w:i/>
        </w:rPr>
        <w:t>nrofDownlinkSymbols</w:t>
      </w:r>
    </w:p>
    <w:p w14:paraId="4B39DF2F"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82175E">
        <w:rPr>
          <w:position w:val="-12"/>
        </w:rPr>
        <w:pict w14:anchorId="670F6468">
          <v:shape id="_x0000_i2593" type="#_x0000_t75" style="width:28.2pt;height:18.45pt">
            <v:imagedata r:id="rId898" o:title=""/>
          </v:shape>
        </w:pict>
      </w:r>
      <w:r>
        <w:rPr>
          <w:lang w:val="en-US"/>
        </w:rPr>
        <w:t xml:space="preserve"> with only uplink symbols by</w:t>
      </w:r>
      <w:r w:rsidR="00DE1E44">
        <w:rPr>
          <w:lang w:val="en-US"/>
        </w:rPr>
        <w:t xml:space="preserve"> </w:t>
      </w:r>
      <w:r w:rsidRPr="00262ACA">
        <w:rPr>
          <w:i/>
        </w:rPr>
        <w:t>nrofUplinkSlots</w:t>
      </w:r>
    </w:p>
    <w:p w14:paraId="0633D87B" w14:textId="7777777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82175E">
        <w:rPr>
          <w:position w:val="-12"/>
        </w:rPr>
        <w:pict w14:anchorId="548BC558">
          <v:shape id="_x0000_i2594" type="#_x0000_t75" style="width:21.9pt;height:18.45pt">
            <v:imagedata r:id="rId899" o:title=""/>
          </v:shape>
        </w:pict>
      </w:r>
      <w:r w:rsidRPr="00262ACA">
        <w:rPr>
          <w:lang w:val="en-US"/>
        </w:rPr>
        <w:t xml:space="preserve"> </w:t>
      </w:r>
      <w:r>
        <w:rPr>
          <w:lang w:val="en-US"/>
        </w:rPr>
        <w:t>by</w:t>
      </w:r>
      <w:r w:rsidR="00DE1E44">
        <w:rPr>
          <w:lang w:val="en-US"/>
        </w:rPr>
        <w:t xml:space="preserve"> </w:t>
      </w:r>
      <w:r w:rsidRPr="00D44682">
        <w:rPr>
          <w:i/>
        </w:rPr>
        <w:t>nrofUplinkSymbols</w:t>
      </w:r>
    </w:p>
    <w:p w14:paraId="0E04A853" w14:textId="77777777" w:rsidR="006B7B72" w:rsidRPr="0053344E" w:rsidRDefault="006B7B72" w:rsidP="006B7B72">
      <w:pPr>
        <w:pStyle w:val="B1"/>
        <w:ind w:left="0" w:firstLine="0"/>
      </w:pPr>
      <w:r w:rsidRPr="0053344E">
        <w:t xml:space="preserve">The applicable values of </w:t>
      </w:r>
      <w:r w:rsidR="0082175E">
        <w:rPr>
          <w:position w:val="-10"/>
        </w:rPr>
        <w:pict w14:anchorId="111E9976">
          <v:shape id="_x0000_i2595" type="#_x0000_t75" style="width:12.65pt;height:14.4pt">
            <v:imagedata r:id="rId900" o:title=""/>
          </v:shape>
        </w:pict>
      </w:r>
      <w:r w:rsidRPr="0053344E">
        <w:t xml:space="preserve"> are same as the applicable values for</w:t>
      </w:r>
      <w:r w:rsidRPr="0053344E">
        <w:rPr>
          <w:lang w:val="en-US"/>
        </w:rPr>
        <w:t xml:space="preserve"> </w:t>
      </w:r>
      <w:r w:rsidR="0082175E">
        <w:rPr>
          <w:position w:val="-4"/>
        </w:rPr>
        <w:pict w14:anchorId="5DF20B33">
          <v:shape id="_x0000_i2596" type="#_x0000_t75" style="width:14.4pt;height:12.65pt">
            <v:imagedata r:id="rId874" o:title=""/>
          </v:shape>
        </w:pict>
      </w:r>
      <w:r w:rsidRPr="0053344E">
        <w:t>.</w:t>
      </w:r>
    </w:p>
    <w:p w14:paraId="63BA301F"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82175E">
        <w:rPr>
          <w:position w:val="-10"/>
        </w:rPr>
        <w:pict w14:anchorId="29A47A5F">
          <v:shape id="_x0000_i2597" type="#_x0000_t75" style="width:28.2pt;height:14.4pt">
            <v:imagedata r:id="rId901" o:title=""/>
          </v:shape>
        </w:pict>
      </w:r>
      <w:r w:rsidRPr="00190444">
        <w:rPr>
          <w:lang w:val="en-US" w:eastAsia="zh-CN"/>
        </w:rPr>
        <w:t xml:space="preserve"> </w:t>
      </w:r>
      <w:r>
        <w:rPr>
          <w:lang w:val="en-US" w:eastAsia="zh-CN"/>
        </w:rPr>
        <w:t xml:space="preserve">msec includes first </w:t>
      </w:r>
      <w:r w:rsidR="0082175E">
        <w:rPr>
          <w:position w:val="-6"/>
        </w:rPr>
        <w:pict w14:anchorId="25F755FF">
          <v:shape id="_x0000_i2598" type="#_x0000_t75" style="width:43.8pt;height:14.4pt">
            <v:imagedata r:id="rId902" o:title=""/>
          </v:shape>
        </w:pict>
      </w:r>
      <w:r>
        <w:rPr>
          <w:lang w:val="en-US" w:eastAsia="zh-CN"/>
        </w:rPr>
        <w:t xml:space="preserve"> </w:t>
      </w:r>
      <w:r>
        <w:rPr>
          <w:lang w:val="en-US"/>
        </w:rPr>
        <w:t xml:space="preserve">slots and second </w:t>
      </w:r>
      <w:r w:rsidR="0082175E">
        <w:rPr>
          <w:position w:val="-10"/>
        </w:rPr>
        <w:pict w14:anchorId="1CAAD60E">
          <v:shape id="_x0000_i2599" type="#_x0000_t75" style="width:50.1pt;height:16.15pt">
            <v:imagedata r:id="rId903" o:title=""/>
          </v:shape>
        </w:pict>
      </w:r>
      <w:r>
        <w:rPr>
          <w:lang w:val="en-US" w:eastAsia="zh-CN"/>
        </w:rPr>
        <w:t xml:space="preserve"> </w:t>
      </w:r>
      <w:r>
        <w:rPr>
          <w:lang w:val="en-US"/>
        </w:rPr>
        <w:t xml:space="preserve">slots. </w:t>
      </w:r>
    </w:p>
    <w:p w14:paraId="78D50966" w14:textId="77777777" w:rsidR="004E54AE" w:rsidRDefault="004E54AE" w:rsidP="004E54AE">
      <w:pPr>
        <w:tabs>
          <w:tab w:val="left" w:pos="720"/>
        </w:tabs>
      </w:pPr>
      <w:r>
        <w:rPr>
          <w:lang w:val="en-US"/>
        </w:rPr>
        <w:t xml:space="preserve">From the </w:t>
      </w:r>
      <w:r w:rsidR="0082175E">
        <w:rPr>
          <w:position w:val="-10"/>
        </w:rPr>
        <w:pict w14:anchorId="60E29653">
          <v:shape id="_x0000_i2600" type="#_x0000_t75" style="width:9.8pt;height:14.4pt">
            <v:imagedata r:id="rId904" o:title=""/>
          </v:shape>
        </w:pict>
      </w:r>
      <w:r>
        <w:t xml:space="preserve"> slots, a </w:t>
      </w:r>
      <w:r>
        <w:rPr>
          <w:lang w:val="en-US"/>
        </w:rPr>
        <w:t xml:space="preserve">first </w:t>
      </w:r>
      <w:r w:rsidR="0082175E">
        <w:rPr>
          <w:position w:val="-12"/>
        </w:rPr>
        <w:pict w14:anchorId="6FADD3AD">
          <v:shape id="_x0000_i2601" type="#_x0000_t75" style="width:25.9pt;height:18.45pt">
            <v:imagedata r:id="rId905" o:title=""/>
          </v:shape>
        </w:pict>
      </w:r>
      <w:r>
        <w:t xml:space="preserve"> slots include only downlink symbols</w:t>
      </w:r>
      <w:r>
        <w:rPr>
          <w:lang w:val="en-US"/>
        </w:rPr>
        <w:t xml:space="preserve"> and a last </w:t>
      </w:r>
      <w:r w:rsidR="0082175E">
        <w:rPr>
          <w:position w:val="-12"/>
        </w:rPr>
        <w:pict w14:anchorId="7A9E98C4">
          <v:shape id="_x0000_i2602" type="#_x0000_t75" style="width:28.2pt;height:18.45pt">
            <v:imagedata r:id="rId898" o:title=""/>
          </v:shape>
        </w:pict>
      </w:r>
      <w:r>
        <w:t xml:space="preserve"> include only uplink symbols. </w:t>
      </w:r>
      <w:r>
        <w:rPr>
          <w:lang w:val="en-US"/>
        </w:rPr>
        <w:t xml:space="preserve">The </w:t>
      </w:r>
      <w:r w:rsidR="0082175E">
        <w:rPr>
          <w:position w:val="-12"/>
        </w:rPr>
        <w:pict w14:anchorId="3157A066">
          <v:shape id="_x0000_i2603" type="#_x0000_t75" style="width:23.6pt;height:18.45pt">
            <v:imagedata r:id="rId906" o:title=""/>
          </v:shape>
        </w:pict>
      </w:r>
      <w:r>
        <w:rPr>
          <w:lang w:val="en-US"/>
        </w:rPr>
        <w:t xml:space="preserve"> symbols after the first </w:t>
      </w:r>
      <w:r w:rsidR="0082175E">
        <w:rPr>
          <w:position w:val="-12"/>
        </w:rPr>
        <w:pict w14:anchorId="09B13303">
          <v:shape id="_x0000_i2604" type="#_x0000_t75" style="width:25.9pt;height:18.45pt">
            <v:imagedata r:id="rId905" o:title=""/>
          </v:shape>
        </w:pict>
      </w:r>
      <w:r>
        <w:rPr>
          <w:lang w:val="en-US"/>
        </w:rPr>
        <w:t xml:space="preserve"> slots are downlink symbols. The </w:t>
      </w:r>
      <w:r w:rsidR="0082175E">
        <w:rPr>
          <w:position w:val="-12"/>
        </w:rPr>
        <w:pict w14:anchorId="6DFEB847">
          <v:shape id="_x0000_i2605" type="#_x0000_t75" style="width:21.9pt;height:18.45pt">
            <v:imagedata r:id="rId907" o:title=""/>
          </v:shape>
        </w:pict>
      </w:r>
      <w:r>
        <w:rPr>
          <w:lang w:val="en-US"/>
        </w:rPr>
        <w:t xml:space="preserve"> symbols before the last </w:t>
      </w:r>
      <w:r w:rsidR="0082175E">
        <w:rPr>
          <w:position w:val="-12"/>
        </w:rPr>
        <w:pict w14:anchorId="5FF072DA">
          <v:shape id="_x0000_i2606" type="#_x0000_t75" style="width:28.2pt;height:18.45pt">
            <v:imagedata r:id="rId898" o:title=""/>
          </v:shape>
        </w:pict>
      </w:r>
      <w:r>
        <w:rPr>
          <w:lang w:val="en-US"/>
        </w:rPr>
        <w:t xml:space="preserve"> slots are uplink symbols. The remaining </w:t>
      </w:r>
      <w:r w:rsidR="0082175E">
        <w:rPr>
          <w:position w:val="-12"/>
        </w:rPr>
        <w:pict w14:anchorId="2673072A">
          <v:shape id="_x0000_i2607" type="#_x0000_t75" style="width:142.25pt;height:18.45pt">
            <v:imagedata r:id="rId908" o:title=""/>
          </v:shape>
        </w:pict>
      </w:r>
      <w:r>
        <w:t xml:space="preserve"> are flexible symbols. </w:t>
      </w:r>
    </w:p>
    <w:p w14:paraId="1FD67CBA" w14:textId="77777777" w:rsidR="008D50F1" w:rsidRDefault="008D50F1" w:rsidP="0027125A">
      <w:r>
        <w:t xml:space="preserve">A UE expects that </w:t>
      </w:r>
      <w:r w:rsidR="0082175E">
        <w:rPr>
          <w:position w:val="-10"/>
        </w:rPr>
        <w:pict w14:anchorId="25E6944D">
          <v:shape id="_x0000_i2608" type="#_x0000_t75" style="width:28.2pt;height:15pt">
            <v:imagedata r:id="rId901" o:title=""/>
          </v:shape>
        </w:pict>
      </w:r>
      <w:r>
        <w:t xml:space="preserve"> divides 20 msec.</w:t>
      </w:r>
    </w:p>
    <w:p w14:paraId="027BA9FD" w14:textId="77777777" w:rsidR="008D50F1" w:rsidRPr="00D16362" w:rsidRDefault="008D50F1" w:rsidP="0027125A">
      <w:r w:rsidRPr="00D16362">
        <w:rPr>
          <w:lang w:val="en-US"/>
        </w:rPr>
        <w:t xml:space="preserve">The first symbol every </w:t>
      </w:r>
      <w:r w:rsidR="0082175E">
        <w:rPr>
          <w:position w:val="-10"/>
        </w:rPr>
        <w:pict w14:anchorId="19D410BD">
          <v:shape id="_x0000_i2609" type="#_x0000_t75" style="width:50.1pt;height:14.4pt">
            <v:imagedata r:id="rId909" o:title=""/>
          </v:shape>
        </w:pict>
      </w:r>
      <w:r w:rsidRPr="00D16362">
        <w:t xml:space="preserve"> </w:t>
      </w:r>
      <w:r w:rsidRPr="00D16362">
        <w:rPr>
          <w:lang w:val="en-US"/>
        </w:rPr>
        <w:t>periods is a first symbol in an even frame</w:t>
      </w:r>
      <w:r w:rsidRPr="00D16362">
        <w:t>.</w:t>
      </w:r>
    </w:p>
    <w:p w14:paraId="5D350E26" w14:textId="77777777"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82175E">
        <w:rPr>
          <w:position w:val="-10"/>
        </w:rPr>
        <w:pict w14:anchorId="7792D010">
          <v:shape id="_x0000_i2610" type="#_x0000_t75" style="width:21.9pt;height:16.15pt">
            <v:imagedata r:id="rId910" o:title=""/>
          </v:shape>
        </w:pict>
      </w:r>
      <w:r w:rsidRPr="00D16362">
        <w:t xml:space="preserve"> is smaller than or equal to a </w:t>
      </w:r>
      <w:r w:rsidR="00143099">
        <w:t>SCS</w:t>
      </w:r>
      <w:r w:rsidRPr="00D16362">
        <w:t xml:space="preserve"> configuration </w:t>
      </w:r>
      <w:r w:rsidR="0082175E">
        <w:rPr>
          <w:position w:val="-10"/>
        </w:rPr>
        <w:pict w14:anchorId="5644F8DC">
          <v:shape id="_x0000_i2611" type="#_x0000_t75" style="width:14.4pt;height:12.65pt">
            <v:imagedata r:id="rId911" o:title=""/>
          </v:shape>
        </w:pi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82175E">
        <w:rPr>
          <w:position w:val="-4"/>
        </w:rPr>
        <w:pict w14:anchorId="2F0C0449">
          <v:shape id="_x0000_i2612" type="#_x0000_t75" style="width:28.2pt;height:14.4pt">
            <v:imagedata r:id="rId912" o:title=""/>
          </v:shape>
        </w:pi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82175E">
        <w:rPr>
          <w:position w:val="-10"/>
        </w:rPr>
        <w:pict w14:anchorId="7B0D41BA">
          <v:shape id="_x0000_i2613" type="#_x0000_t75" style="width:21.9pt;height:16.15pt">
            <v:imagedata r:id="rId910" o:title=""/>
          </v:shape>
        </w:pi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82175E">
        <w:rPr>
          <w:position w:val="-10"/>
        </w:rPr>
        <w:pict w14:anchorId="469F7B46">
          <v:shape id="_x0000_i2614" type="#_x0000_t75" style="width:21.9pt;height:16.15pt">
            <v:imagedata r:id="rId910" o:title=""/>
          </v:shape>
        </w:pict>
      </w:r>
      <w:r>
        <w:t xml:space="preserve"> </w:t>
      </w:r>
      <w:r w:rsidRPr="00D16362">
        <w:t xml:space="preserve">corresponds to </w:t>
      </w:r>
      <w:r w:rsidR="0082175E">
        <w:rPr>
          <w:position w:val="-4"/>
        </w:rPr>
        <w:pict w14:anchorId="6F490C43">
          <v:shape id="_x0000_i2615" type="#_x0000_t75" style="width:28.2pt;height:14.4pt">
            <v:imagedata r:id="rId913" o:title=""/>
          </v:shape>
        </w:pict>
      </w:r>
      <w:r>
        <w:t xml:space="preserve"> </w:t>
      </w:r>
      <w:r w:rsidRPr="00D16362">
        <w:t xml:space="preserve">consecutive downlink or flexible or uplink symbols for the </w:t>
      </w:r>
      <w:r w:rsidR="00143099">
        <w:t>SCS</w:t>
      </w:r>
      <w:r w:rsidRPr="00D16362">
        <w:t xml:space="preserve"> configuration </w:t>
      </w:r>
      <w:r w:rsidR="0082175E">
        <w:rPr>
          <w:position w:val="-10"/>
        </w:rPr>
        <w:pict w14:anchorId="60684C64">
          <v:shape id="_x0000_i2616" type="#_x0000_t75" style="width:14.4pt;height:12.65pt">
            <v:imagedata r:id="rId911" o:title=""/>
          </v:shape>
        </w:pict>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27125A">
      <w:pPr>
        <w:pStyle w:val="B1"/>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27125A">
      <w:pPr>
        <w:pStyle w:val="B1"/>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27125A">
      <w:pPr>
        <w:pStyle w:val="B2"/>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27125A">
      <w:pPr>
        <w:pStyle w:val="B2"/>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27125A">
      <w:pPr>
        <w:pStyle w:val="B2"/>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lastRenderedPageBreak/>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230EE32F" w:rsidR="004E46F6" w:rsidRPr="00A641EE" w:rsidRDefault="004E46F6" w:rsidP="004E46F6">
      <w:r w:rsidRPr="00A641EE">
        <w:t>For operation with shared spectrum channel access</w:t>
      </w:r>
      <w:r w:rsidRPr="00A641EE">
        <w:rPr>
          <w:lang w:val="fi-FI"/>
        </w:rPr>
        <w:t xml:space="preserve">, </w:t>
      </w:r>
      <w:r w:rsidRPr="00A641EE">
        <w:t xml:space="preserve">if a UE is </w:t>
      </w:r>
      <w:r>
        <w:t>provided</w:t>
      </w:r>
      <w:r w:rsidRPr="00A641EE">
        <w:t xml:space="preserve"> </w:t>
      </w:r>
      <w:r>
        <w:rPr>
          <w:i/>
          <w:iCs/>
        </w:rPr>
        <w:t>CSI-RS-ValidationWith-DCI-r16</w:t>
      </w:r>
      <w:r>
        <w:t>,</w:t>
      </w:r>
      <w:r w:rsidRPr="00A641EE">
        <w:t xml:space="preserve"> is not </w:t>
      </w:r>
      <w:r>
        <w:t>provid</w:t>
      </w:r>
      <w:r w:rsidRPr="00A641EE">
        <w:t xml:space="preserve">ed </w:t>
      </w:r>
      <w:r w:rsidRPr="00A641EE">
        <w:rPr>
          <w:i/>
          <w:iCs/>
        </w:rPr>
        <w:t>CO-DurationPerCell-r16</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77777777" w:rsidR="00427F0C" w:rsidRPr="00CA657A" w:rsidRDefault="00427F0C" w:rsidP="00427F0C">
      <w:pPr>
        <w:rPr>
          <w:lang w:val="en-US"/>
        </w:rPr>
      </w:pPr>
      <w:r>
        <w:t>If a UE is</w:t>
      </w:r>
      <w:r w:rsidRPr="00B916EC">
        <w:t xml:space="preserve"> </w:t>
      </w:r>
      <w:r>
        <w:t xml:space="preserve">provided </w:t>
      </w:r>
      <w:r w:rsidRPr="006577BC">
        <w:rPr>
          <w:i/>
          <w:color w:val="000000"/>
        </w:rPr>
        <w:t>ChannelAccessMode-r16 =</w:t>
      </w:r>
      <w:r>
        <w:rPr>
          <w:i/>
          <w:color w:val="000000"/>
        </w:rPr>
        <w:t>'dynamic'</w:t>
      </w:r>
      <w:r>
        <w:rPr>
          <w:iCs/>
        </w:rPr>
        <w:t xml:space="preserve"> and is provided </w:t>
      </w:r>
      <w:r>
        <w:rPr>
          <w:i/>
        </w:rPr>
        <w:t>availableRB-SetsToAddModList-r16</w:t>
      </w:r>
      <w:r>
        <w:t xml:space="preserve"> and</w:t>
      </w:r>
      <w:r>
        <w:rPr>
          <w:lang w:eastAsia="zh-CN"/>
        </w:rPr>
        <w:t xml:space="preserve"> </w:t>
      </w:r>
      <w:r>
        <w:rPr>
          <w:i/>
        </w:rPr>
        <w:t>availableRB-SetsToRelease-r16</w:t>
      </w:r>
      <w:r>
        <w:rPr>
          <w:rFonts w:eastAsia="Gulim"/>
          <w:lang w:eastAsia="zh-CN"/>
        </w:rPr>
        <w:t xml:space="preserve">, </w:t>
      </w:r>
      <w:r>
        <w:rPr>
          <w:iCs/>
        </w:rPr>
        <w:t xml:space="preserve">the UE expects to be provided </w:t>
      </w:r>
      <w:r>
        <w:rPr>
          <w:i/>
        </w:rPr>
        <w:t>co-DurationsPerCell ToAddModList-r16</w:t>
      </w:r>
      <w:r>
        <w:t xml:space="preserve"> and</w:t>
      </w:r>
      <w:r>
        <w:rPr>
          <w:lang w:eastAsia="zh-CN"/>
        </w:rPr>
        <w:t xml:space="preserve"> </w:t>
      </w:r>
      <w:r>
        <w:rPr>
          <w:i/>
        </w:rPr>
        <w:t>co-DurationsPerCellToReleaseList-r16</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5B21EE61" w:rsidR="00233D58" w:rsidRPr="00991649" w:rsidRDefault="00233D58" w:rsidP="0027125A">
      <w:pPr>
        <w:pStyle w:val="B1"/>
        <w:rPr>
          <w:lang w:eastAsia="zh-CN"/>
        </w:rPr>
      </w:pPr>
      <w:r>
        <w:t>-</w:t>
      </w:r>
      <w:r>
        <w:tab/>
      </w:r>
      <w:r>
        <w:rPr>
          <w:rFonts w:hint="eastAsia"/>
        </w:rPr>
        <w:t>the UE does not expect to cancel the transmission in</w:t>
      </w:r>
      <w:r>
        <w:rPr>
          <w:lang w:val="en-US"/>
        </w:rPr>
        <w:t xml:space="preserve"> </w:t>
      </w:r>
      <w:r>
        <w:rPr>
          <w:rFonts w:hint="eastAsia"/>
        </w:rPr>
        <w:t xml:space="preserve">symbols </w:t>
      </w:r>
      <w:r>
        <w:rPr>
          <w:lang w:val="en-US"/>
        </w:rPr>
        <w:t xml:space="preserve">from the set of symbols </w:t>
      </w:r>
      <w:r>
        <w:rPr>
          <w:rFonts w:hint="eastAsia"/>
        </w:rPr>
        <w:t>that occur</w:t>
      </w:r>
      <w:r>
        <w:rPr>
          <w:lang w:val="en-US"/>
        </w:rPr>
        <w:t>,</w:t>
      </w:r>
      <w:r>
        <w:rPr>
          <w:rFonts w:hint="eastAsia"/>
        </w:rPr>
        <w:t xml:space="preserve"> relative to a last symbol of a </w:t>
      </w:r>
      <w:r w:rsidR="00C76664">
        <w:rPr>
          <w:rFonts w:hint="eastAsia"/>
        </w:rPr>
        <w:t>CORESET</w:t>
      </w:r>
      <w:r>
        <w:rPr>
          <w:rFonts w:hint="eastAsia"/>
        </w:rPr>
        <w:t xml:space="preserve"> where the UE detects the DCI format</w:t>
      </w:r>
      <w:r>
        <w:rPr>
          <w:lang w:val="en-US"/>
        </w:rPr>
        <w:t>,</w:t>
      </w:r>
      <w:r>
        <w:rPr>
          <w:rFonts w:hint="eastAsia"/>
        </w:rPr>
        <w:t xml:space="preserve"> after a number of symbols that is smaller than the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w:t>
      </w:r>
      <w:r>
        <w:rPr>
          <w:rFonts w:hint="eastAsia"/>
        </w:rPr>
        <w:t xml:space="preserve">for the corresponding </w:t>
      </w:r>
      <w:r>
        <w:rPr>
          <w:lang w:val="en-US"/>
        </w:rPr>
        <w:t>UE processing</w:t>
      </w:r>
      <w:r>
        <w:rPr>
          <w:rFonts w:hint="eastAsia"/>
        </w:rPr>
        <w:t xml:space="preserve"> capability [6, TS 38.214]</w:t>
      </w:r>
      <w:r w:rsidR="00CE768D" w:rsidRPr="00CE768D">
        <w:t xml:space="preserve"> </w:t>
      </w:r>
      <w:r w:rsidR="00CE768D" w:rsidRPr="007A73DF">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00991649">
        <w:rPr>
          <w:lang w:val="en-US"/>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Pr>
          <w:rFonts w:eastAsia="DengXian" w:hint="eastAsia"/>
          <w:lang w:eastAsia="zh-CN"/>
        </w:rPr>
        <w:t xml:space="preserve"> the SCS configuration of the PDCCH carrying the DCI format </w:t>
      </w:r>
      <w:r w:rsidR="00991649">
        <w:rPr>
          <w:rFonts w:hint="eastAsia"/>
          <w:lang w:eastAsia="zh-CN"/>
        </w:rPr>
        <w:t>and</w:t>
      </w:r>
      <w:r w:rsidR="00991649">
        <w:rPr>
          <w:rFonts w:eastAsia="DengXian" w:hint="eastAsia"/>
          <w:lang w:eastAsia="zh-CN"/>
        </w:rPr>
        <w:t xml:space="preserve"> the SCS configuration of the SRS, PUCCH, PUSCH</w:t>
      </w:r>
      <w:r w:rsidR="00991649">
        <w:rPr>
          <w:rFonts w:hint="eastAsia"/>
          <w:lang w:eastAsia="zh-CN"/>
        </w:rPr>
        <w:t xml:space="preserve"> or</w:t>
      </w:r>
      <w:r w:rsidR="0099164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428A2A81" w14:textId="0645A665" w:rsidR="00233D58" w:rsidRDefault="00233D58" w:rsidP="0027125A">
      <w:pPr>
        <w:pStyle w:val="B1"/>
      </w:pPr>
      <w:r>
        <w:t>-</w:t>
      </w:r>
      <w:r>
        <w:tab/>
        <w:t>the</w:t>
      </w:r>
      <w:r w:rsidRPr="00B916EC">
        <w:t xml:space="preserve"> UE </w:t>
      </w:r>
      <w:r>
        <w:rPr>
          <w:rFonts w:hint="eastAsia"/>
        </w:rPr>
        <w:t xml:space="preserve">cancels the PUCCH, or </w:t>
      </w:r>
      <w:r w:rsidR="00C64244">
        <w:rPr>
          <w:lang w:val="en-US"/>
        </w:rPr>
        <w:t xml:space="preserve">the </w:t>
      </w:r>
      <w:r>
        <w:rPr>
          <w:rFonts w:hint="eastAsia"/>
        </w:rPr>
        <w:t>PUSCH,</w:t>
      </w:r>
      <w:r w:rsidR="00C64244" w:rsidRPr="00C64244">
        <w:rPr>
          <w:lang w:val="en-US"/>
        </w:rPr>
        <w:t xml:space="preserve"> </w:t>
      </w:r>
      <w:r w:rsidR="00C64244">
        <w:rPr>
          <w:lang w:val="en-US"/>
        </w:rPr>
        <w:t>or an actual repetition of the PUSCH [6, TS 38.214], determined from Clauses 9 and 9.2.5 or Clause 6.1 of [6. TS 38.214],</w:t>
      </w:r>
      <w:r>
        <w:rPr>
          <w:rFonts w:hint="eastAsia"/>
        </w:rPr>
        <w:t xml:space="preserve"> or </w:t>
      </w:r>
      <w:r w:rsidR="00C64244">
        <w:rPr>
          <w:lang w:val="en-US"/>
        </w:rPr>
        <w:t xml:space="preserve">the </w:t>
      </w:r>
      <w:r>
        <w:rPr>
          <w:rFonts w:hint="eastAsia"/>
        </w:rPr>
        <w:t xml:space="preserve">PRACH transmission in remaining symbols </w:t>
      </w:r>
      <w:r>
        <w:rPr>
          <w:lang w:val="en-US"/>
        </w:rPr>
        <w:t xml:space="preserve">from the set of symbols </w:t>
      </w:r>
      <w:r>
        <w:rPr>
          <w:rFonts w:hint="eastAsia"/>
        </w:rPr>
        <w:t xml:space="preserve">and cancels the SRS transmission in </w:t>
      </w:r>
      <w:r>
        <w:rPr>
          <w:lang w:val="en-US"/>
        </w:rPr>
        <w:t xml:space="preserve">remaining symbols </w:t>
      </w:r>
      <w:r>
        <w:rPr>
          <w:rFonts w:hint="eastAsia"/>
        </w:rPr>
        <w:t xml:space="preserve">from the </w:t>
      </w:r>
      <w:r>
        <w:rPr>
          <w:lang w:val="en-US"/>
        </w:rPr>
        <w:t>sub</w:t>
      </w:r>
      <w:r>
        <w:rPr>
          <w:rFonts w:hint="eastAsia"/>
        </w:rPr>
        <w:t xml:space="preserve">set of symbols </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49A3378A"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xml:space="preserve">, for reception of SS/PBCH blocks, the </w:t>
      </w:r>
      <w:r w:rsidRPr="0080392F">
        <w:lastRenderedPageBreak/>
        <w:t>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6E220DC9" w:rsidR="007763DF" w:rsidRPr="008E1EC3" w:rsidRDefault="007763DF">
      <w:pPr>
        <w:pStyle w:val="B1"/>
      </w:pPr>
      <w:r w:rsidRPr="008E1EC3">
        <w:t>-</w:t>
      </w:r>
      <w:r w:rsidRPr="008E1EC3">
        <w:tab/>
        <w:t xml:space="preserve">is configured with multiple serving cells and is provided </w:t>
      </w:r>
      <w:r w:rsidRPr="007F7953">
        <w:rPr>
          <w:i/>
        </w:rPr>
        <w:t>half-duplex-behavior-r16</w:t>
      </w:r>
      <w:r>
        <w:rPr>
          <w:i/>
        </w:rPr>
        <w:t xml:space="preserve"> </w:t>
      </w:r>
      <w:r w:rsidRPr="008E1EC3">
        <w:t>=</w:t>
      </w:r>
      <w:r>
        <w:t xml:space="preserve"> </w:t>
      </w:r>
      <w:r w:rsidR="00965E29">
        <w:t>'</w:t>
      </w:r>
      <w:r>
        <w:t>enable</w:t>
      </w:r>
      <w:r w:rsidR="00965E29">
        <w:t>'</w:t>
      </w:r>
      <w:r w:rsidRPr="008E1EC3">
        <w:t xml:space="preserve">, </w:t>
      </w:r>
      <w:r w:rsidR="004F1892">
        <w:rPr>
          <w:rFonts w:eastAsia="DengXian"/>
          <w:lang w:val="en-US"/>
        </w:rPr>
        <w:t>and</w:t>
      </w:r>
    </w:p>
    <w:p w14:paraId="7B95A359" w14:textId="0B424035" w:rsidR="007763DF" w:rsidRPr="008E1EC3" w:rsidRDefault="007763DF">
      <w:pPr>
        <w:pStyle w:val="B1"/>
      </w:pPr>
      <w:r w:rsidRPr="008E1EC3">
        <w:t>-</w:t>
      </w:r>
      <w:r w:rsidRPr="008E1EC3">
        <w:tab/>
        <w:t xml:space="preserve">is not capable of simultaneous transmission and reception on any of the multiple serving cells, </w:t>
      </w:r>
      <w:r w:rsidR="004F1892">
        <w:rPr>
          <w:rFonts w:eastAsia="DengXian"/>
          <w:lang w:val="en-US"/>
        </w:rPr>
        <w:t>and</w:t>
      </w:r>
    </w:p>
    <w:p w14:paraId="36A8751C" w14:textId="77777777" w:rsidR="007763DF" w:rsidRPr="008E1EC3" w:rsidRDefault="007763DF">
      <w:pPr>
        <w:pStyle w:val="B1"/>
      </w:pPr>
      <w:r w:rsidRPr="008E1EC3">
        <w:t>-</w:t>
      </w:r>
      <w:r w:rsidRPr="008E1EC3">
        <w:tab/>
        <w:t>indicate</w:t>
      </w:r>
      <w:r>
        <w:t>s support of capability for h</w:t>
      </w:r>
      <w:r w:rsidRPr="008E1EC3">
        <w:t>al</w:t>
      </w:r>
      <w:r>
        <w:t>f-duplex operation in CA with unpaired spectrum</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0938D9F5" w14:textId="77777777" w:rsidR="007763DF" w:rsidRPr="008E1EC3" w:rsidRDefault="007763DF" w:rsidP="00DA4DCE">
      <w:pPr>
        <w:rPr>
          <w:lang w:val="en-US"/>
        </w:rPr>
      </w:pPr>
      <w:r w:rsidRPr="008E1EC3">
        <w:rPr>
          <w:lang w:val="en-US"/>
        </w:rPr>
        <w:t xml:space="preserve">for a set of symbols of a slot that are indicated to the UE for reception of SS/PBCH blocks in any of 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Pr="008E1EC3">
        <w:rPr>
          <w:lang w:val="en-US"/>
        </w:rPr>
        <w:t>, when provided to the UE, the UE does not transmit PUSCH, PUCCH, or PRACH in the slot if a transmission would overlap with any symbol from the set of symbols, and the UE does not transmit SRS in the set of symbols of the slot in any of multiple serving cells.</w:t>
      </w:r>
    </w:p>
    <w:p w14:paraId="74F77060" w14:textId="77777777" w:rsidR="00233D58" w:rsidRPr="005A1B13" w:rsidRDefault="00233D58" w:rsidP="0027125A">
      <w:r w:rsidRPr="005A1B13">
        <w:t xml:space="preserve">For a set of symbols of a slot corresponding to a valid PRACH occasion and </w:t>
      </w:r>
      <w:r w:rsidR="0082175E">
        <w:rPr>
          <w:position w:val="-12"/>
        </w:rPr>
        <w:pict w14:anchorId="2755F59F">
          <v:shape id="_x0000_i2620" type="#_x0000_t75" style="width:20.15pt;height:16.7pt">
            <v:imagedata r:id="rId915" o:title=""/>
          </v:shape>
        </w:pict>
      </w:r>
      <w:r w:rsidRPr="006A685A">
        <w:rPr>
          <w:lang w:val="en-US"/>
        </w:rPr>
        <w:t xml:space="preserve"> symbols before the valid PRACH occasion</w:t>
      </w:r>
      <w:r w:rsidRPr="005A1B13">
        <w:t xml:space="preserve">, as described in Sublcause 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77777777" w:rsidR="00233D58" w:rsidRPr="0080392F" w:rsidRDefault="00233D58" w:rsidP="0027125A">
      <w:r w:rsidRPr="0080392F">
        <w:t xml:space="preserve">If a UE is scheduled by a DCI format 1_1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760C1202" w:rsidR="0027125A" w:rsidRDefault="00233D58" w:rsidP="003A061C">
      <w:r w:rsidRPr="0080392F">
        <w:t xml:space="preserve">If a UE is scheduled by a DCI format 0_1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10"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1A3AE4A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Pr="007F7953">
        <w:rPr>
          <w:i/>
          <w:lang w:val="en-US"/>
        </w:rPr>
        <w:t>half-duplex-behavior-r16</w:t>
      </w:r>
      <w:r>
        <w:rPr>
          <w:i/>
          <w:lang w:val="en-US"/>
        </w:rPr>
        <w:t xml:space="preserve"> </w:t>
      </w:r>
      <w:r w:rsidRPr="008E1EC3">
        <w:rPr>
          <w:lang w:val="en-US"/>
        </w:rPr>
        <w:t>=</w:t>
      </w:r>
      <w:r>
        <w:rPr>
          <w:lang w:val="en-US"/>
        </w:rPr>
        <w:t xml:space="preserve"> </w:t>
      </w:r>
      <w:r w:rsidR="00965E29">
        <w:rPr>
          <w:lang w:val="en-US"/>
        </w:rPr>
        <w:t>'</w:t>
      </w:r>
      <w:r>
        <w:rPr>
          <w:lang w:val="en-US"/>
        </w:rPr>
        <w:t>enable</w:t>
      </w:r>
      <w:r w:rsidR="00965E29">
        <w:rPr>
          <w:lang w:val="en-US"/>
        </w:rPr>
        <w:t>'</w:t>
      </w:r>
      <w:r w:rsidRPr="004A1305">
        <w:rPr>
          <w:lang w:val="en-US"/>
        </w:rPr>
        <w:t xml:space="preserve">, </w:t>
      </w:r>
      <w:r w:rsidR="004F1892">
        <w:rPr>
          <w:lang w:val="en-US"/>
        </w:rPr>
        <w:t>and</w:t>
      </w:r>
    </w:p>
    <w:p w14:paraId="111673BD" w14:textId="3EE80557" w:rsidR="00CF0B3E" w:rsidRPr="004A1305" w:rsidRDefault="00CF0B3E" w:rsidP="00CF0B3E">
      <w:pPr>
        <w:pStyle w:val="B1"/>
        <w:rPr>
          <w:lang w:val="en-US"/>
        </w:rPr>
      </w:pPr>
      <w:r w:rsidRPr="004A1305">
        <w:rPr>
          <w:lang w:val="en-US"/>
        </w:rPr>
        <w:t>-</w:t>
      </w:r>
      <w:r w:rsidRPr="004A1305">
        <w:rPr>
          <w:lang w:val="en-US"/>
        </w:rPr>
        <w:tab/>
        <w:t>is not capable of simultaneous transmission and reception on any of the multiple serving cells,</w:t>
      </w:r>
      <w:r w:rsidR="004F1892">
        <w:rPr>
          <w:lang w:val="en-US"/>
        </w:rPr>
        <w:t xml:space="preserve"> and</w:t>
      </w:r>
    </w:p>
    <w:p w14:paraId="2562E258" w14:textId="77777777" w:rsidR="00CF0B3E" w:rsidRPr="004A1305" w:rsidRDefault="00CF0B3E" w:rsidP="00CF0B3E">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5D9204C9" w14:textId="7764FD7D"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45CE8369" w14:textId="466535DE" w:rsidR="00CF0B3E" w:rsidRPr="004A1305" w:rsidRDefault="00CF0B3E" w:rsidP="00DA4DCE">
      <w:pPr>
        <w:rPr>
          <w:lang w:val="en-US"/>
        </w:rPr>
      </w:pPr>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serving cells where the symbol is configured 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77777777"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044EC61" w14:textId="77777777" w:rsidR="00CF0B3E" w:rsidRPr="004A1305" w:rsidRDefault="00CF0B3E" w:rsidP="00CF0B3E">
      <w:pPr>
        <w:pStyle w:val="B1"/>
        <w:rPr>
          <w:lang w:val="en-US"/>
        </w:rPr>
      </w:pPr>
      <w:r w:rsidRPr="004A1305">
        <w:rPr>
          <w:lang w:val="en-US"/>
        </w:rPr>
        <w:t>-</w:t>
      </w:r>
      <w:r w:rsidRPr="004A1305">
        <w:rPr>
          <w:lang w:val="en-US"/>
        </w:rPr>
        <w:tab/>
        <w:t xml:space="preserve">downlink, if the symbol is flexible and the UE is configured to receive PDCCH, PDSCH or CSI-RS on the symbol </w:t>
      </w:r>
    </w:p>
    <w:p w14:paraId="0F2CF785" w14:textId="77777777" w:rsidR="00CF0B3E" w:rsidRPr="004A1305" w:rsidRDefault="00CF0B3E" w:rsidP="00DA4DCE">
      <w:pPr>
        <w:rPr>
          <w:lang w:val="en-US"/>
        </w:rPr>
      </w:pPr>
      <w:r w:rsidRPr="004A1305">
        <w:rPr>
          <w:lang w:val="en-US" w:eastAsia="fr-FR"/>
        </w:rPr>
        <w:t>If a</w:t>
      </w:r>
      <w:r w:rsidRPr="004A1305">
        <w:rPr>
          <w:lang w:val="en-US"/>
        </w:rPr>
        <w:t xml:space="preserve"> UE </w:t>
      </w:r>
    </w:p>
    <w:p w14:paraId="4B205839" w14:textId="025547B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in a frequency band and is provided </w:t>
      </w:r>
      <w:r w:rsidRPr="007F7953">
        <w:rPr>
          <w:i/>
          <w:lang w:val="en-US"/>
        </w:rPr>
        <w:t>half-duplex-behavior-r16</w:t>
      </w:r>
      <w:r>
        <w:rPr>
          <w:i/>
          <w:lang w:val="en-US"/>
        </w:rPr>
        <w:t xml:space="preserve"> </w:t>
      </w:r>
      <w:r w:rsidRPr="008E1EC3">
        <w:rPr>
          <w:lang w:val="en-US"/>
        </w:rPr>
        <w:t>=</w:t>
      </w:r>
      <w:r>
        <w:rPr>
          <w:lang w:val="en-US"/>
        </w:rPr>
        <w:t xml:space="preserve"> </w:t>
      </w:r>
      <w:r w:rsidR="00965E29">
        <w:rPr>
          <w:lang w:val="en-US"/>
        </w:rPr>
        <w:t>'</w:t>
      </w:r>
      <w:r>
        <w:rPr>
          <w:lang w:val="en-US"/>
        </w:rPr>
        <w:t>enable</w:t>
      </w:r>
      <w:r w:rsidR="00965E29">
        <w:rPr>
          <w:lang w:val="en-US"/>
        </w:rPr>
        <w:t>'</w:t>
      </w:r>
      <w:r w:rsidRPr="004A1305">
        <w:rPr>
          <w:lang w:val="en-US"/>
        </w:rPr>
        <w:t xml:space="preserve">, </w:t>
      </w:r>
      <w:r w:rsidR="004F1892">
        <w:rPr>
          <w:lang w:val="en-US"/>
        </w:rPr>
        <w:t>and</w:t>
      </w:r>
    </w:p>
    <w:p w14:paraId="32E5514F" w14:textId="50125D2B" w:rsidR="00CF0B3E" w:rsidRPr="004A1305" w:rsidRDefault="00CF0B3E" w:rsidP="00CF0B3E">
      <w:pPr>
        <w:pStyle w:val="B1"/>
        <w:rPr>
          <w:lang w:val="en-US"/>
        </w:rPr>
      </w:pPr>
      <w:r w:rsidRPr="004A1305">
        <w:rPr>
          <w:lang w:val="en-US"/>
        </w:rPr>
        <w:lastRenderedPageBreak/>
        <w:t>-</w:t>
      </w:r>
      <w:r w:rsidRPr="004A1305">
        <w:rPr>
          <w:lang w:val="en-US"/>
        </w:rPr>
        <w:tab/>
        <w:t xml:space="preserve">is not capable of simultaneous transmission and reception on any of the multiple serving cells, </w:t>
      </w:r>
      <w:r w:rsidR="004F1892">
        <w:rPr>
          <w:lang w:val="en-US"/>
        </w:rPr>
        <w:t>and</w:t>
      </w:r>
    </w:p>
    <w:p w14:paraId="226D0BEF" w14:textId="77777777" w:rsidR="00CF0B3E" w:rsidRPr="004A1305" w:rsidRDefault="00CF0B3E" w:rsidP="00CF0B3E">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4C6F8732" w14:textId="2A8632CD"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2_0</w:t>
      </w:r>
      <w:r w:rsidR="004F1892">
        <w:rPr>
          <w:rFonts w:eastAsia="DengXian"/>
        </w:rPr>
        <w:t xml:space="preserve"> </w:t>
      </w:r>
      <w:r w:rsidR="004F1892" w:rsidRPr="006F32A8">
        <w:rPr>
          <w:rFonts w:eastAsia="DengXian"/>
          <w:lang w:eastAsia="zh-CN"/>
        </w:rPr>
        <w:t>on any of the multiple serving cells</w:t>
      </w:r>
      <w:r w:rsidRPr="004A1305">
        <w:rPr>
          <w:lang w:val="en-US"/>
        </w:rPr>
        <w:t xml:space="preserve">, </w:t>
      </w:r>
    </w:p>
    <w:p w14:paraId="6DA26BEB" w14:textId="77777777" w:rsidR="00CF0B3E" w:rsidRPr="004A1305" w:rsidRDefault="00CF0B3E" w:rsidP="00DA4DCE">
      <w:pPr>
        <w:rPr>
          <w:lang w:val="en-US"/>
        </w:rPr>
      </w:pPr>
      <w:r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77777777"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77777777"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 xml:space="preserve">other cell. </w:t>
      </w:r>
    </w:p>
    <w:p w14:paraId="73671050" w14:textId="77777777" w:rsidR="00CF0B3E" w:rsidRPr="004A1305" w:rsidRDefault="00CF0B3E" w:rsidP="00DA4DCE">
      <w:pPr>
        <w:rPr>
          <w:lang w:val="en-US"/>
        </w:rPr>
      </w:pPr>
      <w:r w:rsidRPr="004A1305">
        <w:rPr>
          <w:lang w:val="en-US" w:eastAsia="fr-FR"/>
        </w:rPr>
        <w:t xml:space="preserve">If the </w:t>
      </w:r>
      <w:r>
        <w:rPr>
          <w:lang w:val="en-US"/>
        </w:rPr>
        <w:t>reference cell and another</w:t>
      </w:r>
      <w:r w:rsidRPr="004A1305">
        <w:rPr>
          <w:lang w:val="en-US"/>
        </w:rPr>
        <w:t xml:space="preserve"> cell for a UE operate in different frequency bands</w:t>
      </w:r>
      <w:r w:rsidRPr="004A1305">
        <w:rPr>
          <w:lang w:val="en-US" w:eastAsia="fr-FR"/>
        </w:rPr>
        <w:t xml:space="preserve"> and if the</w:t>
      </w:r>
      <w:r w:rsidRPr="004A1305">
        <w:rPr>
          <w:lang w:val="en-US"/>
        </w:rPr>
        <w:t xml:space="preserve"> UE </w:t>
      </w:r>
    </w:p>
    <w:p w14:paraId="53E9C300" w14:textId="16A4B9FE"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and is provided </w:t>
      </w:r>
      <w:r w:rsidRPr="007F7953">
        <w:rPr>
          <w:i/>
          <w:lang w:val="en-US"/>
        </w:rPr>
        <w:t>half-duplex-behavior-r16</w:t>
      </w:r>
      <w:r>
        <w:rPr>
          <w:i/>
          <w:lang w:val="en-US"/>
        </w:rPr>
        <w:t xml:space="preserve"> </w:t>
      </w:r>
      <w:r w:rsidRPr="008E1EC3">
        <w:rPr>
          <w:lang w:val="en-US"/>
        </w:rPr>
        <w:t>=</w:t>
      </w:r>
      <w:r>
        <w:rPr>
          <w:lang w:val="en-US"/>
        </w:rPr>
        <w:t xml:space="preserve"> </w:t>
      </w:r>
      <w:r w:rsidR="00965E29">
        <w:rPr>
          <w:lang w:val="en-US"/>
        </w:rPr>
        <w:t>'</w:t>
      </w:r>
      <w:r>
        <w:rPr>
          <w:lang w:val="en-US"/>
        </w:rPr>
        <w:t>enable</w:t>
      </w:r>
      <w:r w:rsidR="00965E29">
        <w:rPr>
          <w:lang w:val="en-US"/>
        </w:rPr>
        <w:t>'</w:t>
      </w:r>
      <w:r w:rsidRPr="004A1305">
        <w:rPr>
          <w:lang w:val="en-US"/>
        </w:rPr>
        <w:t xml:space="preserve">, </w:t>
      </w:r>
      <w:r w:rsidR="004F1892">
        <w:rPr>
          <w:lang w:val="en-US"/>
        </w:rPr>
        <w:t>and</w:t>
      </w:r>
    </w:p>
    <w:p w14:paraId="49EAAD3E" w14:textId="17337DDE" w:rsidR="00CF0B3E" w:rsidRPr="004A1305" w:rsidRDefault="00CF0B3E" w:rsidP="00CF0B3E">
      <w:pPr>
        <w:pStyle w:val="B1"/>
        <w:rPr>
          <w:lang w:val="en-US"/>
        </w:rPr>
      </w:pPr>
      <w:r w:rsidRPr="004A1305">
        <w:rPr>
          <w:lang w:val="en-US"/>
        </w:rPr>
        <w:t>-</w:t>
      </w:r>
      <w:r w:rsidRPr="004A1305">
        <w:rPr>
          <w:lang w:val="en-US"/>
        </w:rPr>
        <w:tab/>
        <w:t xml:space="preserve">is not capable of simultaneous transmission and reception on any of the multiple serving cells, </w:t>
      </w:r>
      <w:r w:rsidR="004F1892">
        <w:rPr>
          <w:lang w:val="en-US"/>
        </w:rPr>
        <w:t>and</w:t>
      </w:r>
    </w:p>
    <w:p w14:paraId="4B04FFFC" w14:textId="77777777" w:rsidR="00CF0B3E" w:rsidRPr="004A1305" w:rsidRDefault="00CF0B3E" w:rsidP="00CF0B3E">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19DD45EF" w14:textId="587C2466"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004F1892">
        <w:rPr>
          <w:rFonts w:eastAsia="DengXian"/>
        </w:rPr>
        <w:t xml:space="preserve"> </w:t>
      </w:r>
      <w:r w:rsidR="004F1892" w:rsidRPr="006F32A8">
        <w:rPr>
          <w:rFonts w:eastAsia="DengXian"/>
          <w:lang w:eastAsia="zh-CN"/>
        </w:rPr>
        <w:t>on any of the multiple serving cells</w:t>
      </w:r>
      <w:r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77777777" w:rsidR="00CF0B3E" w:rsidRPr="004A1305" w:rsidRDefault="00CF0B3E" w:rsidP="00CF0B3E">
      <w:pPr>
        <w:pStyle w:val="B1"/>
        <w:rPr>
          <w:lang w:val="en-US"/>
        </w:rPr>
      </w:pPr>
      <w:r w:rsidRPr="004A1305">
        <w:rPr>
          <w:lang w:val="en-US"/>
        </w:rPr>
        <w:t>-</w:t>
      </w:r>
      <w:r w:rsidRPr="004A1305">
        <w:rPr>
          <w:lang w:val="en-US"/>
        </w:rPr>
        <w:tab/>
        <w:t>UE assumes symbol as flexible, is not required to receive higher layer configured PDCCH, PDSCH, or CSI-RS and not expected to transmit higher layers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the other cell and as uplink or downlink for the reference cell, respectively,  </w:t>
      </w:r>
    </w:p>
    <w:p w14:paraId="5B750489" w14:textId="77777777"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the other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tdd-UL-DL-ConfigDedicated</w:t>
      </w:r>
      <w:r w:rsidRPr="004A1305">
        <w:rPr>
          <w:lang w:val="en-US"/>
        </w:rPr>
        <w:t xml:space="preserve"> for the reference cell,</w:t>
      </w:r>
    </w:p>
    <w:p w14:paraId="333BF5D4" w14:textId="101CC313"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the other cell. </w:t>
      </w:r>
    </w:p>
    <w:p w14:paraId="1E529BBC" w14:textId="77777777" w:rsidR="00CF0B3E" w:rsidRPr="004A1305" w:rsidRDefault="00CF0B3E" w:rsidP="00DA4DCE">
      <w:pPr>
        <w:rPr>
          <w:lang w:val="en-US"/>
        </w:rPr>
      </w:pPr>
      <w:r w:rsidRPr="004A1305">
        <w:rPr>
          <w:lang w:val="en-US" w:eastAsia="fr-FR"/>
        </w:rPr>
        <w:t>If a</w:t>
      </w:r>
      <w:r w:rsidRPr="004A1305">
        <w:rPr>
          <w:lang w:val="en-US"/>
        </w:rPr>
        <w:t xml:space="preserve"> UE </w:t>
      </w:r>
    </w:p>
    <w:p w14:paraId="622D4D57" w14:textId="7EFA5EC2"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and is provided </w:t>
      </w:r>
      <w:r w:rsidRPr="007F7953">
        <w:rPr>
          <w:i/>
          <w:lang w:val="en-US"/>
        </w:rPr>
        <w:t>half-duplex-behavior-r16</w:t>
      </w:r>
      <w:r>
        <w:rPr>
          <w:i/>
          <w:lang w:val="en-US"/>
        </w:rPr>
        <w:t xml:space="preserve"> </w:t>
      </w:r>
      <w:r w:rsidRPr="008E1EC3">
        <w:rPr>
          <w:lang w:val="en-US"/>
        </w:rPr>
        <w:t>=</w:t>
      </w:r>
      <w:r>
        <w:rPr>
          <w:lang w:val="en-US"/>
        </w:rPr>
        <w:t xml:space="preserve"> </w:t>
      </w:r>
      <w:r w:rsidR="00965E29">
        <w:rPr>
          <w:lang w:val="en-US"/>
        </w:rPr>
        <w:t>'</w:t>
      </w:r>
      <w:r>
        <w:rPr>
          <w:lang w:val="en-US"/>
        </w:rPr>
        <w:t>enable</w:t>
      </w:r>
      <w:r w:rsidR="00965E29">
        <w:rPr>
          <w:lang w:val="en-US"/>
        </w:rPr>
        <w:t>'</w:t>
      </w:r>
      <w:r w:rsidRPr="004A1305">
        <w:rPr>
          <w:lang w:val="en-US"/>
        </w:rPr>
        <w:t xml:space="preserve">, </w:t>
      </w:r>
      <w:r w:rsidR="004F1892">
        <w:rPr>
          <w:lang w:val="en-US"/>
        </w:rPr>
        <w:t>and</w:t>
      </w:r>
    </w:p>
    <w:p w14:paraId="7EFCFED5" w14:textId="72EE927C" w:rsidR="00CF0B3E" w:rsidRPr="004A1305" w:rsidRDefault="00CF0B3E" w:rsidP="00CF0B3E">
      <w:pPr>
        <w:pStyle w:val="B1"/>
        <w:rPr>
          <w:lang w:val="en-US"/>
        </w:rPr>
      </w:pPr>
      <w:r w:rsidRPr="004A1305">
        <w:rPr>
          <w:lang w:val="en-US"/>
        </w:rPr>
        <w:t>-</w:t>
      </w:r>
      <w:r w:rsidRPr="004A1305">
        <w:rPr>
          <w:lang w:val="en-US"/>
        </w:rPr>
        <w:tab/>
        <w:t xml:space="preserve">is not capable of simultaneous transmission and reception on any cell from the multiple serving cells, </w:t>
      </w:r>
      <w:r w:rsidR="004F1892">
        <w:rPr>
          <w:lang w:val="en-US"/>
        </w:rPr>
        <w:t>and</w:t>
      </w:r>
    </w:p>
    <w:p w14:paraId="4AC937BA" w14:textId="77777777" w:rsidR="00CF0B3E" w:rsidRPr="004A1305" w:rsidRDefault="00CF0B3E" w:rsidP="00CF0B3E">
      <w:pPr>
        <w:pStyle w:val="B1"/>
        <w:rPr>
          <w:lang w:val="en-US"/>
        </w:rPr>
      </w:pPr>
      <w:r w:rsidRPr="004A1305">
        <w:rPr>
          <w:lang w:val="en-US"/>
        </w:rPr>
        <w:t>-</w:t>
      </w:r>
      <w:r w:rsidRPr="004A1305">
        <w:rPr>
          <w:lang w:val="en-US"/>
        </w:rPr>
        <w:tab/>
        <w:t xml:space="preserve">indicates support of capability </w:t>
      </w:r>
      <w:r>
        <w:rPr>
          <w:lang w:val="en-US"/>
        </w:rPr>
        <w:t>for h</w:t>
      </w:r>
      <w:r w:rsidRPr="008E1EC3">
        <w:rPr>
          <w:lang w:val="en-US"/>
        </w:rPr>
        <w:t>al</w:t>
      </w:r>
      <w:r>
        <w:rPr>
          <w:lang w:val="en-US"/>
        </w:rPr>
        <w:t>f-duplex operation in CA with unpaired spectrum</w:t>
      </w:r>
      <w:r w:rsidRPr="004A1305">
        <w:rPr>
          <w:lang w:val="en-US"/>
        </w:rPr>
        <w:t xml:space="preserve">, and </w:t>
      </w:r>
    </w:p>
    <w:p w14:paraId="246BA846" w14:textId="52F49A43"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11"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11"/>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w:t>
      </w:r>
      <w:r w:rsidRPr="004A1305">
        <w:rPr>
          <w:lang w:val="en-US"/>
        </w:rPr>
        <w:lastRenderedPageBreak/>
        <w:t xml:space="preserve">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481BBD4E" w14:textId="7902710B" w:rsidR="00CF0B3E" w:rsidRPr="00DA4DCE" w:rsidRDefault="00CF0B3E" w:rsidP="00DA4DCE">
      <w:pPr>
        <w:pStyle w:val="B1"/>
        <w:rPr>
          <w:lang w:val="en-US"/>
        </w:rPr>
      </w:pPr>
      <w:r w:rsidRPr="004A1305">
        <w:rPr>
          <w:lang w:val="en-US"/>
        </w:rPr>
        <w:t>-</w:t>
      </w:r>
      <w:r w:rsidRPr="004A1305">
        <w:rPr>
          <w:lang w:val="en-US"/>
        </w:rPr>
        <w:tab/>
        <w:t>does not expect to detect a first DCI format scheduling a transmission or reception on a symbol on a first cell and a second DCI format scheduling a reception or transmission on the symbol on a second cell, respectively</w:t>
      </w:r>
    </w:p>
    <w:p w14:paraId="51C5ACF4" w14:textId="77777777" w:rsidR="00C208F0" w:rsidRPr="00B916EC" w:rsidRDefault="00C208F0" w:rsidP="0027125A">
      <w:pPr>
        <w:pStyle w:val="Heading3"/>
      </w:pPr>
      <w:bookmarkStart w:id="712" w:name="_Toc12021490"/>
      <w:bookmarkStart w:id="713" w:name="_Toc20311602"/>
      <w:bookmarkStart w:id="714" w:name="_Toc26719427"/>
      <w:bookmarkStart w:id="715" w:name="_Toc29894863"/>
      <w:bookmarkStart w:id="716" w:name="_Toc29899162"/>
      <w:bookmarkStart w:id="717" w:name="_Toc29899580"/>
      <w:bookmarkStart w:id="718" w:name="_Toc29917319"/>
      <w:bookmarkStart w:id="719" w:name="_Toc36498193"/>
      <w:bookmarkStart w:id="720" w:name="_Toc45699221"/>
      <w:bookmarkStart w:id="721" w:name="_Toc52208383"/>
      <w:r w:rsidRPr="00B916EC">
        <w:t>11.1.</w:t>
      </w:r>
      <w:r w:rsidR="0069451B" w:rsidRPr="00B916EC">
        <w:t>1</w:t>
      </w:r>
      <w:r w:rsidRPr="00B916EC">
        <w:tab/>
        <w:t xml:space="preserve">UE procedure for determining slot </w:t>
      </w:r>
      <w:bookmarkEnd w:id="710"/>
      <w:r w:rsidR="005D3D76" w:rsidRPr="00B916EC">
        <w:t>format</w:t>
      </w:r>
      <w:bookmarkEnd w:id="712"/>
      <w:bookmarkEnd w:id="713"/>
      <w:bookmarkEnd w:id="714"/>
      <w:bookmarkEnd w:id="715"/>
      <w:bookmarkEnd w:id="716"/>
      <w:bookmarkEnd w:id="717"/>
      <w:bookmarkEnd w:id="718"/>
      <w:bookmarkEnd w:id="719"/>
      <w:bookmarkEnd w:id="720"/>
      <w:bookmarkEnd w:id="721"/>
    </w:p>
    <w:p w14:paraId="2788F8B0" w14:textId="1BA11F87" w:rsidR="00CA657A" w:rsidRPr="00CA657A" w:rsidRDefault="00CA657A" w:rsidP="00CA657A">
      <w:pPr>
        <w:rPr>
          <w:lang w:eastAsia="zh-CN"/>
        </w:rPr>
      </w:pPr>
      <w:r w:rsidRPr="00CA657A">
        <w:rPr>
          <w:lang w:val="en-US" w:eastAsia="zh-CN"/>
        </w:rPr>
        <w:t xml:space="preserve">This </w:t>
      </w:r>
      <w:r w:rsidR="00427F0C">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availableRB-SetsToAddModList-r16</w:t>
      </w:r>
      <w:r w:rsidR="00427F0C" w:rsidRPr="00CA657A">
        <w:t xml:space="preserve"> and</w:t>
      </w:r>
      <w:r w:rsidR="00427F0C" w:rsidRPr="00CA657A">
        <w:rPr>
          <w:lang w:eastAsia="zh-CN"/>
        </w:rPr>
        <w:t xml:space="preserve"> </w:t>
      </w:r>
      <w:r w:rsidR="00427F0C" w:rsidRPr="00F05FA3">
        <w:rPr>
          <w:i/>
        </w:rPr>
        <w:t>availableRB-SetsToRelease-r16</w:t>
      </w:r>
      <w:r w:rsidR="00427F0C">
        <w:rPr>
          <w:rFonts w:cs="Arial"/>
          <w:lang w:eastAsia="zh-CN"/>
        </w:rPr>
        <w:t xml:space="preserve">, </w:t>
      </w:r>
      <w:r w:rsidR="00427F0C" w:rsidRPr="00F05FA3">
        <w:rPr>
          <w:i/>
        </w:rPr>
        <w:t>searchSpaceSwitchTriggerToAddModList-r16</w:t>
      </w:r>
      <w:r w:rsidR="00427F0C">
        <w:rPr>
          <w:i/>
        </w:rPr>
        <w:t xml:space="preserve"> </w:t>
      </w:r>
      <w:r w:rsidR="00427F0C" w:rsidRPr="00CA657A">
        <w:t>and</w:t>
      </w:r>
      <w:r w:rsidR="00427F0C" w:rsidRPr="00CA657A">
        <w:rPr>
          <w:lang w:eastAsia="zh-CN"/>
        </w:rPr>
        <w:t xml:space="preserve"> </w:t>
      </w:r>
      <w:r w:rsidR="00427F0C" w:rsidRPr="00F05FA3">
        <w:rPr>
          <w:i/>
        </w:rPr>
        <w:t>searchSpaceSwitchTriggerToReleaseList-r16</w:t>
      </w:r>
      <w:r w:rsidR="00427F0C">
        <w:rPr>
          <w:rFonts w:cs="Arial"/>
          <w:lang w:eastAsia="zh-CN"/>
        </w:rPr>
        <w:t xml:space="preserve">, or </w:t>
      </w:r>
      <w:r w:rsidR="00427F0C" w:rsidRPr="00F05FA3">
        <w:rPr>
          <w:i/>
        </w:rPr>
        <w:t>co-DurationsPerCell ToAddModList-r16</w:t>
      </w:r>
      <w:r w:rsidR="00427F0C" w:rsidRPr="00CA657A">
        <w:t xml:space="preserve"> and</w:t>
      </w:r>
      <w:r w:rsidR="00427F0C" w:rsidRPr="00CA657A">
        <w:rPr>
          <w:lang w:eastAsia="zh-CN"/>
        </w:rPr>
        <w:t xml:space="preserve"> </w:t>
      </w:r>
      <w:r w:rsidR="00427F0C" w:rsidRPr="00F05FA3">
        <w:rPr>
          <w:i/>
        </w:rPr>
        <w:t>co-DurationsPerCellToReleaseList-r16</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77777777"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in Clause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079DF168"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AF2DCE" w:rsidRPr="00370E38">
        <w:rPr>
          <w:lang w:val="en-US"/>
        </w:rPr>
        <w:t xml:space="preserve"> that is </w:t>
      </w:r>
    </w:p>
    <w:p w14:paraId="34F3E21B" w14:textId="6D07301E"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intraCellGuardBandDL-r16</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by </w:t>
      </w:r>
      <w:r w:rsidRPr="00D544B1">
        <w:rPr>
          <w:rFonts w:eastAsiaTheme="minorEastAsia"/>
          <w:i/>
        </w:rPr>
        <w:t>availableRB-SetPerCell-r16</w:t>
      </w:r>
      <w:r>
        <w:rPr>
          <w:rFonts w:eastAsiaTheme="minorEastAsia"/>
          <w:lang w:val="en-US"/>
        </w:rPr>
        <w:t>, 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until the end of the indicated channel occupancy duration</w:t>
      </w:r>
    </w:p>
    <w:p w14:paraId="74A3FED8" w14:textId="7A8122F2"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intraCellGuardBandDL-r16</w:t>
      </w:r>
      <w:r>
        <w:rPr>
          <w:rFonts w:eastAsia="Malgun Gothic"/>
          <w:lang w:val="en-US"/>
        </w:rPr>
        <w:t xml:space="preserve"> for the serving cell indicates intra-cell guard-bands are configured,</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w:t>
      </w:r>
      <w:r w:rsidR="00421DE7" w:rsidRPr="00D26445">
        <w:lastRenderedPageBreak/>
        <w:t xml:space="preserve">receptions, by </w:t>
      </w:r>
      <w:r w:rsidR="00421DE7" w:rsidRPr="00EF50D8">
        <w:rPr>
          <w:rFonts w:eastAsiaTheme="minorEastAsia"/>
          <w:i/>
          <w:lang w:eastAsia="ko-KR"/>
        </w:rPr>
        <w:t>availableRB-SetPerCell-r16</w:t>
      </w:r>
      <w:r w:rsidR="00CB12F8">
        <w:rPr>
          <w:iCs/>
          <w:lang w:val="en-US"/>
        </w:rPr>
        <w:t xml:space="preserve"> and a</w:t>
      </w:r>
      <w:r w:rsidR="00421DE7" w:rsidRPr="00D26445">
        <w:rPr>
          <w:iCs/>
        </w:rPr>
        <w:t xml:space="preserve"> RB set remains available or unavailable </w:t>
      </w:r>
      <w:r w:rsidR="00CB12F8">
        <w:rPr>
          <w:iCs/>
          <w:lang w:val="en-US"/>
        </w:rPr>
        <w:t xml:space="preserve">for receptions </w:t>
      </w:r>
      <w:r w:rsidR="00421DE7" w:rsidRPr="00D26445">
        <w:rPr>
          <w:iCs/>
        </w:rPr>
        <w:t>until the end of the indicated channel occupancy duration</w:t>
      </w:r>
    </w:p>
    <w:p w14:paraId="52749E00" w14:textId="5CD7878D"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PerCell-r16</w:t>
      </w:r>
      <w:r w:rsidRPr="00D26445">
        <w:t xml:space="preserve">, that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Pr="00D26445">
        <w:rPr>
          <w:i/>
          <w:lang w:eastAsia="x-none"/>
        </w:rPr>
        <w:t>CO-DurationList-r16</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CO-DurationList-r16</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PerCell-r16</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4A951C93"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Pr="00370E38">
        <w:rPr>
          <w:rFonts w:eastAsia="DengXian"/>
          <w:i/>
          <w:lang w:eastAsia="x-none"/>
        </w:rPr>
        <w:t>CO-DurationList-r16</w:t>
      </w:r>
      <w:r w:rsidRPr="002C6144">
        <w:rPr>
          <w:rFonts w:eastAsiaTheme="minorEastAsia"/>
        </w:rPr>
        <w:t xml:space="preserve">, by </w:t>
      </w:r>
      <w:r w:rsidRPr="002C6144">
        <w:rPr>
          <w:rFonts w:eastAsiaTheme="minorEastAsia"/>
          <w:i/>
          <w:iCs/>
        </w:rPr>
        <w:t>subcarrierSpacing-r16</w:t>
      </w:r>
    </w:p>
    <w:p w14:paraId="5EDE57D1" w14:textId="75D1E049"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SearchSpaceSwitchTrigger-r16</w:t>
      </w:r>
      <w:r w:rsidRPr="00D26445">
        <w:t xml:space="preserve">, that indicates a group from two groups of search space sets for PDCCH monitoring for scheduling on the serving cell as described in </w:t>
      </w:r>
      <w:r w:rsidR="00EE236C">
        <w:t>Clause</w:t>
      </w:r>
      <w:r w:rsidRPr="00D26445">
        <w:t xml:space="preserve"> 1</w:t>
      </w:r>
      <w:r w:rsidR="000C7871">
        <w:rPr>
          <w:lang w:val="en-US"/>
        </w:rPr>
        <w:t>0.4</w:t>
      </w:r>
      <w:r>
        <w:rPr>
          <w:lang w:val="en-US"/>
        </w:rPr>
        <w:t>.</w:t>
      </w:r>
    </w:p>
    <w:p w14:paraId="00F5D12D" w14:textId="77777777"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82175E">
        <w:rPr>
          <w:position w:val="-10"/>
        </w:rPr>
        <w:pict w14:anchorId="2A4D1944">
          <v:shape id="_x0000_i2634" type="#_x0000_t75" style="width:134.2pt;height:16.7pt">
            <v:imagedata r:id="rId917" o:title=""/>
          </v:shape>
        </w:pict>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82175E">
        <w:rPr>
          <w:position w:val="-6"/>
        </w:rPr>
        <w:pict w14:anchorId="6ACF0C22">
          <v:shape id="_x0000_i2635" type="#_x0000_t75" style="width:7.5pt;height:14.4pt">
            <v:imagedata r:id="rId918" o:title=""/>
          </v:shape>
        </w:pi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22" w:name="_Hlk512253773"/>
      <w:r w:rsidRPr="00CA657A">
        <w:lastRenderedPageBreak/>
        <w:t>Table 11.1.1-</w:t>
      </w:r>
      <w:bookmarkEnd w:id="722"/>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7777777"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00157137">
        <w:t xml:space="preserve">1_0, a DCI format 1_1, </w:t>
      </w:r>
      <w:r w:rsidR="00AB6F90">
        <w:t xml:space="preserve">or </w:t>
      </w:r>
      <w:r w:rsidR="00157137">
        <w:t>DCI format 0_1</w:t>
      </w:r>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6DD07B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r w:rsidR="00AB6F90">
        <w:t xml:space="preserve">0_0, DCI format 0_1, </w:t>
      </w:r>
      <w:r w:rsidR="00AB6F90">
        <w:rPr>
          <w:lang w:val="en-US"/>
        </w:rPr>
        <w:t xml:space="preserve">DCI format 1_0, DCI format 1_1, </w:t>
      </w:r>
      <w:r w:rsidR="00AB6F90">
        <w:t>DCI format 2_3</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09FF30B6"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in Clause 4.1,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76945EF"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in </w:t>
      </w:r>
      <w:r w:rsidR="00A16711">
        <w:rPr>
          <w:rFonts w:eastAsia="DengXian"/>
          <w:lang w:val="en-US"/>
        </w:rPr>
        <w:t>Cl</w:t>
      </w:r>
      <w:r w:rsidR="00A16711" w:rsidRPr="00892059">
        <w:rPr>
          <w:rFonts w:eastAsia="DengXian"/>
        </w:rPr>
        <w:t xml:space="preserve">ause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6E6C619B"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C96B33">
        <w:rPr>
          <w:lang w:val="en-US"/>
        </w:rPr>
        <w:t>, fallbackRAR UL grant, or successRAR</w:t>
      </w:r>
      <w:r w:rsidR="00CE7832">
        <w:rPr>
          <w:lang w:val="en-US"/>
        </w:rPr>
        <w:t xml:space="preserve"> grant</w:t>
      </w:r>
      <w:r w:rsidRPr="00B916EC">
        <w:rPr>
          <w:lang w:eastAsia="zh-CN"/>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3D04E200" w:rsidR="004967FE" w:rsidRDefault="004967FE" w:rsidP="004967FE">
      <w:pPr>
        <w:pStyle w:val="B1"/>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14:paraId="7F5EEEED" w14:textId="214FA59B" w:rsidR="00854FE3" w:rsidRDefault="00854FE3" w:rsidP="004967FE">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53BE932A"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w:t>
      </w:r>
      <w:r w:rsidR="00EE236C">
        <w:rPr>
          <w:rFonts w:eastAsia="DengXian"/>
          <w:lang w:val="en-US" w:eastAsia="zh-CN"/>
        </w:rPr>
        <w:t>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27EECA4B" w:rsidR="00CB12F8" w:rsidRPr="00A641EE" w:rsidRDefault="00CB12F8" w:rsidP="00CB12F8">
      <w:bookmarkStart w:id="723" w:name="_Hlk42334731"/>
      <w:r>
        <w:t xml:space="preserve">For operation with shared spectrum channel access,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CO-DurationPerCell-r16</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indicated remaining chan</w:t>
      </w:r>
      <w:r>
        <w:t>nel occupancy duration.</w:t>
      </w:r>
    </w:p>
    <w:bookmarkEnd w:id="723"/>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2B03DD72" w:rsidR="004967FE" w:rsidRPr="00991649" w:rsidRDefault="004967FE" w:rsidP="00265098">
      <w:pPr>
        <w:ind w:left="568" w:hanging="284"/>
      </w:pPr>
      <w:r>
        <w:t>-</w:t>
      </w:r>
      <w:r>
        <w:tab/>
      </w:r>
      <w:r w:rsidRPr="00BB6487">
        <w:t xml:space="preserve">the UE </w:t>
      </w:r>
      <w:r>
        <w:rPr>
          <w:lang w:val="en-US"/>
        </w:rPr>
        <w:t>does</w:t>
      </w:r>
      <w:r w:rsidRPr="00BB6487">
        <w:t xml:space="preserve"> not expect to cancel the transmission in symbols from the set of symbol</w:t>
      </w:r>
      <w:r>
        <w:t>s</w:t>
      </w:r>
      <w:r w:rsidRPr="00BB6487">
        <w:t xml:space="preserve"> </w:t>
      </w:r>
      <w:r>
        <w:t>that occur, relative to</w:t>
      </w:r>
      <w:r w:rsidRPr="00BB6487">
        <w:t xml:space="preserve"> </w:t>
      </w:r>
      <w:r>
        <w:t xml:space="preserve">a last symbol of a </w:t>
      </w:r>
      <w:r w:rsidR="00C76664">
        <w:t>CORESET</w:t>
      </w:r>
      <w:r>
        <w:t xml:space="preserve"> where the UE detects the DCI format 2_0</w:t>
      </w:r>
      <w:r w:rsidR="00CE7832" w:rsidRPr="00CE7832">
        <w:rPr>
          <w:rFonts w:eastAsia="DengXian"/>
        </w:rPr>
        <w:t xml:space="preserve"> </w:t>
      </w:r>
      <w:r w:rsidR="00CE7832">
        <w:rPr>
          <w:rFonts w:eastAsia="DengXian"/>
        </w:rPr>
        <w:t>or the DCI format</w:t>
      </w:r>
      <w:r>
        <w:t xml:space="preserve">, after a </w:t>
      </w:r>
      <w:r w:rsidRPr="00BB6487">
        <w:t>number of symbols</w:t>
      </w:r>
      <w:r>
        <w:t xml:space="preserve"> that is</w:t>
      </w:r>
      <w:r w:rsidRPr="00BB6487">
        <w:t xml:space="preserve"> </w:t>
      </w:r>
      <w:r>
        <w:t>smaller than the</w:t>
      </w:r>
      <w:r w:rsidRPr="0088442C">
        <w:t xml:space="preserve"> PUSCH preparation time </w:t>
      </w:r>
      <m:oMath>
        <m:sSub>
          <m:sSubPr>
            <m:ctrlPr>
              <w:rPr>
                <w:rFonts w:ascii="Cambria Math" w:hAnsi="Cambria Math"/>
                <w:i/>
                <w:lang w:val="x-none"/>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w:t>
      </w:r>
      <w:r w:rsidR="00CE7832">
        <w:rPr>
          <w:lang w:val="en-US"/>
        </w:rPr>
        <w:t>processing</w:t>
      </w:r>
      <w:r>
        <w:t xml:space="preserve"> capability [6, TS 38.214]</w:t>
      </w:r>
      <w:r w:rsidR="00991649">
        <w:rPr>
          <w:lang w:val="en-US"/>
        </w:rPr>
        <w:t xml:space="preserve"> </w:t>
      </w:r>
      <w:r w:rsidR="00991649" w:rsidRPr="007A73DF">
        <w:t xml:space="preserve">assuming </w:t>
      </w:r>
      <m:oMath>
        <m:sSub>
          <m:sSubPr>
            <m:ctrlPr>
              <w:rPr>
                <w:rFonts w:ascii="Cambria Math" w:hAnsi="Cambria Math"/>
                <w:i/>
                <w:lang w:val="x-none"/>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00991649" w:rsidRPr="00956C1C">
        <w:rPr>
          <w:rFonts w:eastAsia="DengXian" w:hint="eastAsia"/>
          <w:lang w:val="x-none" w:eastAsia="zh-CN"/>
        </w:rPr>
        <w:t xml:space="preserve"> </w:t>
      </w:r>
      <w:r w:rsidR="00991649">
        <w:rPr>
          <w:rFonts w:eastAsia="DengXian" w:hint="eastAsia"/>
          <w:lang w:val="x-none" w:eastAsia="zh-CN"/>
        </w:rPr>
        <w:t xml:space="preserve">and </w:t>
      </w:r>
      <m:oMath>
        <m:r>
          <w:rPr>
            <w:rFonts w:ascii="Cambria Math" w:eastAsia="DengXian" w:hAnsi="Cambria Math"/>
            <w:lang w:eastAsia="zh-CN"/>
          </w:rPr>
          <m:t>μ</m:t>
        </m:r>
      </m:oMath>
      <w:r w:rsidR="00991649">
        <w:rPr>
          <w:rFonts w:eastAsia="DengXian" w:hint="eastAsia"/>
          <w:lang w:val="x-none" w:eastAsia="zh-CN"/>
        </w:rPr>
        <w:t xml:space="preserve"> corresponds to the smallest SCS configuration </w:t>
      </w:r>
      <w:r w:rsidR="00991649">
        <w:rPr>
          <w:rFonts w:hint="eastAsia"/>
          <w:lang w:val="x-none" w:eastAsia="zh-CN"/>
        </w:rPr>
        <w:t xml:space="preserve">between </w:t>
      </w:r>
      <w:r w:rsidR="00991649">
        <w:rPr>
          <w:rFonts w:eastAsia="DengXian" w:hint="eastAsia"/>
          <w:lang w:val="x-none" w:eastAsia="zh-CN"/>
        </w:rPr>
        <w:t xml:space="preserve">the SCS configuration of the PDCCH carrying the </w:t>
      </w:r>
      <w:r w:rsidR="00991649">
        <w:rPr>
          <w:rFonts w:hint="eastAsia"/>
          <w:lang w:val="x-none" w:eastAsia="zh-CN"/>
        </w:rPr>
        <w:t>DCI format 2_0</w:t>
      </w:r>
      <w:r w:rsidR="00991649">
        <w:rPr>
          <w:rFonts w:eastAsia="DengXian" w:hint="eastAsia"/>
          <w:lang w:val="x-none" w:eastAsia="zh-CN"/>
        </w:rPr>
        <w:t xml:space="preserve"> or </w:t>
      </w:r>
      <w:r w:rsidR="006A324A">
        <w:rPr>
          <w:rFonts w:eastAsia="DengXian"/>
          <w:lang w:val="en-US" w:eastAsia="zh-CN"/>
        </w:rPr>
        <w:t xml:space="preserve">the </w:t>
      </w:r>
      <w:r w:rsidR="00991649">
        <w:rPr>
          <w:rFonts w:eastAsia="DengXian" w:hint="eastAsia"/>
          <w:lang w:val="x-none" w:eastAsia="zh-CN"/>
        </w:rPr>
        <w:t xml:space="preserve">DCI format </w:t>
      </w:r>
      <w:r w:rsidR="00991649">
        <w:rPr>
          <w:rFonts w:hint="eastAsia"/>
          <w:lang w:val="x-none" w:eastAsia="zh-CN"/>
        </w:rPr>
        <w:t xml:space="preserve">and </w:t>
      </w:r>
      <w:r w:rsidR="00991649">
        <w:rPr>
          <w:rFonts w:eastAsia="DengXian" w:hint="eastAsia"/>
          <w:lang w:val="x-none" w:eastAsia="zh-CN"/>
        </w:rPr>
        <w:t>the SCS configuration of the SRS, PUCCH, PUSCH</w:t>
      </w:r>
      <w:r w:rsidR="00991649">
        <w:rPr>
          <w:rFonts w:hint="eastAsia"/>
          <w:lang w:val="x-none" w:eastAsia="zh-CN"/>
        </w:rPr>
        <w:t xml:space="preserve"> or</w:t>
      </w:r>
      <w:r w:rsidR="00991649" w:rsidRPr="00C934D9">
        <w:rPr>
          <w:rFonts w:eastAsia="DengXian" w:hint="eastAsia"/>
          <w:lang w:val="x-none" w:eastAsia="zh-CN"/>
        </w:rPr>
        <w:t xml:space="preserv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oMath>
      <w:r w:rsidR="00991649" w:rsidRPr="00C934D9">
        <w:rPr>
          <w:lang w:val="x-none"/>
        </w:rPr>
        <w:t xml:space="preserve">, where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oMath>
      <w:r w:rsidR="00991649" w:rsidRPr="00C934D9">
        <w:rPr>
          <w:lang w:val="x-none"/>
        </w:rPr>
        <w:t xml:space="preserve"> corresponds to the SCS configuration of the PRACH if it is 15kHz or higher; otherwise </w:t>
      </w:r>
      <m:oMath>
        <m:sSub>
          <m:sSubPr>
            <m:ctrlPr>
              <w:rPr>
                <w:rFonts w:ascii="Cambria Math" w:hAnsi="Cambria Math"/>
                <w:i/>
                <w:lang w:val="x-none"/>
              </w:rPr>
            </m:ctrlPr>
          </m:sSubPr>
          <m:e>
            <m:r>
              <w:rPr>
                <w:rFonts w:ascii="Cambria Math" w:hAnsi="Cambria Math"/>
              </w:rPr>
              <m:t>μ</m:t>
            </m:r>
          </m:e>
          <m:sub>
            <m:r>
              <w:rPr>
                <w:rFonts w:ascii="Cambria Math" w:hAnsi="Cambria Math"/>
              </w:rPr>
              <m:t>r</m:t>
            </m:r>
          </m:sub>
        </m:sSub>
        <m:r>
          <w:rPr>
            <w:rFonts w:ascii="Cambria Math" w:hAnsi="Cambria Math"/>
          </w:rPr>
          <m:t>=0</m:t>
        </m:r>
      </m:oMath>
    </w:p>
    <w:p w14:paraId="0DCFF484" w14:textId="3A8DB80F" w:rsidR="004967FE" w:rsidRPr="00BB6487" w:rsidRDefault="004967FE" w:rsidP="004967FE">
      <w:pPr>
        <w:pStyle w:val="B1"/>
      </w:pPr>
      <w:r>
        <w:t>-</w:t>
      </w:r>
      <w:r>
        <w:tab/>
        <w:t xml:space="preserve">the UE cancels the </w:t>
      </w:r>
      <w:r>
        <w:rPr>
          <w:lang w:val="en-US"/>
        </w:rPr>
        <w:t xml:space="preserve">PUCCH, or </w:t>
      </w:r>
      <w:r w:rsidR="00C64244">
        <w:rPr>
          <w:lang w:val="en-US"/>
        </w:rPr>
        <w:t xml:space="preserve">the </w:t>
      </w:r>
      <w:r>
        <w:rPr>
          <w:lang w:val="en-US"/>
        </w:rPr>
        <w:t>PUSCH,</w:t>
      </w:r>
      <w:r w:rsidR="00C64244" w:rsidRPr="00C64244">
        <w:rPr>
          <w:lang w:val="en-US"/>
        </w:rPr>
        <w:t xml:space="preserve"> </w:t>
      </w:r>
      <w:r w:rsidR="00C64244">
        <w:rPr>
          <w:lang w:val="en-US"/>
        </w:rPr>
        <w:t>or an actual repetition of the PUSCH [6, TS 38.214], determined from Clauses 9 and 9.2.5 or Clause 6.1 of [6. TS 38.214],</w:t>
      </w:r>
      <w:r>
        <w:rPr>
          <w:lang w:val="en-US"/>
        </w:rPr>
        <w:t xml:space="preserve"> or </w:t>
      </w:r>
      <w:r w:rsidR="00C64244">
        <w:rPr>
          <w:lang w:val="en-US"/>
        </w:rPr>
        <w:t xml:space="preserve">the </w:t>
      </w:r>
      <w:r>
        <w:rPr>
          <w:lang w:val="en-US"/>
        </w:rPr>
        <w:t xml:space="preserve">PRACH </w:t>
      </w:r>
      <w:r>
        <w:t xml:space="preserve">transmission in </w:t>
      </w:r>
      <w:r w:rsidR="00CE7832">
        <w:t xml:space="preserve">remaining symbols </w:t>
      </w:r>
      <w:r w:rsidR="00CE7832">
        <w:rPr>
          <w:lang w:val="en-US"/>
        </w:rPr>
        <w:t>from the set of symbols and cancels the SRS transmission in remaining symbols from the subset of symbols</w:t>
      </w:r>
      <w:r>
        <w:t xml:space="preserve">. </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lastRenderedPageBreak/>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67E7F58C"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in </w:t>
      </w:r>
      <w:r w:rsidR="00EE236C">
        <w:t>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0D782882"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CO-DurationPerCell-r16</w:t>
      </w:r>
      <w:r w:rsidRPr="00ED01C5">
        <w:t xml:space="preserve"> and the set of symbols of the slot are within the indicated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662DA94D" w:rsidR="0090436D" w:rsidRDefault="00B06F8A" w:rsidP="0090436D">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421DE7" w:rsidRPr="0056417A">
        <w:rPr>
          <w:rFonts w:eastAsia="Malgun Gothic"/>
          <w:i/>
        </w:rPr>
        <w:t>EnableConfiguredUL-r16</w:t>
      </w:r>
      <w:r w:rsidRPr="00B916EC">
        <w:t>,</w:t>
      </w:r>
      <w:r>
        <w:t xml:space="preserve"> the UE</w:t>
      </w:r>
      <w:r w:rsidRPr="00B916EC">
        <w:t xml:space="preserve"> </w:t>
      </w:r>
    </w:p>
    <w:p w14:paraId="45EF947F" w14:textId="42C67894" w:rsidR="0090436D" w:rsidRPr="00265098" w:rsidRDefault="0090436D" w:rsidP="00557F46">
      <w:pPr>
        <w:pStyle w:val="B2"/>
        <w:rPr>
          <w:rFonts w:eastAsia="DengXian"/>
          <w:lang w:val="en-US" w:eastAsia="zh-CN"/>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xml:space="preserve">, or the PUSCH, or the PRACH in the slot and does not transmit the SRS in symbols from the set of symbols in the slot, if any, starting from a symbol that is </w:t>
      </w:r>
      <w:r w:rsidR="00991649">
        <w:rPr>
          <w:lang w:val="en-US"/>
        </w:rPr>
        <w:t>after</w:t>
      </w:r>
      <w:r w:rsidRPr="0088442C">
        <w:t xml:space="preserv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timing capability </w:t>
      </w:r>
      <w:r w:rsidR="00991649">
        <w:rPr>
          <w:rFonts w:eastAsia="DengXian" w:hint="eastAsia"/>
          <w:lang w:eastAsia="zh-CN"/>
        </w:rPr>
        <w:t>[6, TS 38.214]</w:t>
      </w:r>
      <w:r w:rsidR="00991649" w:rsidRPr="00F265D3">
        <w:rPr>
          <w:rFonts w:eastAsia="DengXian"/>
        </w:rPr>
        <w:t xml:space="preserve"> </w:t>
      </w:r>
      <w:r w:rsidR="00991649">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00991649">
        <w:rPr>
          <w:rFonts w:eastAsia="DengXian" w:hint="eastAsia"/>
          <w:lang w:eastAsia="zh-CN"/>
        </w:rPr>
        <w:t xml:space="preserve"> </w:t>
      </w:r>
      <w:r>
        <w:t xml:space="preserve">after a last symbol of a </w:t>
      </w:r>
      <w:r w:rsidR="00C76664">
        <w:t>CORESET</w:t>
      </w:r>
      <w:r>
        <w:t xml:space="preserve"> where the UE is configured to </w:t>
      </w:r>
      <w:r>
        <w:rPr>
          <w:lang w:val="en-US"/>
        </w:rPr>
        <w:t>monitor PDCCH for</w:t>
      </w:r>
      <w:r>
        <w:t xml:space="preserve"> DCI format 2_0</w:t>
      </w:r>
      <w:r w:rsidR="00991649">
        <w:rPr>
          <w:lang w:val="en-US"/>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1320B2B7" w14:textId="71A9CA16" w:rsidR="00D77DEB" w:rsidRPr="00265098" w:rsidRDefault="0090436D" w:rsidP="00557F46">
      <w:pPr>
        <w:pStyle w:val="B2"/>
        <w:rPr>
          <w:rFonts w:eastAsia="DengXian"/>
        </w:rPr>
      </w:pPr>
      <w:r>
        <w:t>-</w:t>
      </w:r>
      <w:r>
        <w:tab/>
      </w:r>
      <w:r w:rsidR="00D77DEB">
        <w:rPr>
          <w:lang w:val="en-US"/>
        </w:rPr>
        <w:t>does</w:t>
      </w:r>
      <w:r>
        <w:t xml:space="preserve"> not expect to cancel the transmission of the SRS, or the </w:t>
      </w:r>
      <w:r w:rsidRPr="00B916EC">
        <w:t>PUCCH</w:t>
      </w:r>
      <w:r>
        <w:t xml:space="preserve">, or the PUSCH, or the PRACH in symbols from the set of symbols in the slot, if any, starting before a symbol that is </w:t>
      </w:r>
      <w:r w:rsidR="00991649">
        <w:rPr>
          <w:lang w:val="en-US"/>
        </w:rPr>
        <w:t>after</w:t>
      </w:r>
      <w:r>
        <w:t xml:space="preserve"> the</w:t>
      </w:r>
      <w:r w:rsidRPr="0088442C">
        <w:t xml:space="preserve"> PUSCH preparation time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88442C">
        <w:t xml:space="preserve"> </w:t>
      </w:r>
      <w:r>
        <w:t xml:space="preserve">for the corresponding PUSCH timing capability </w:t>
      </w:r>
      <w:r w:rsidR="00991649">
        <w:rPr>
          <w:rFonts w:eastAsia="DengXian" w:hint="eastAsia"/>
          <w:lang w:eastAsia="zh-CN"/>
        </w:rPr>
        <w:t>[6, TS 38.214]</w:t>
      </w:r>
      <w:r w:rsidR="00991649" w:rsidRPr="00F265D3">
        <w:rPr>
          <w:rFonts w:eastAsia="DengXian"/>
        </w:rPr>
        <w:t xml:space="preserve"> </w:t>
      </w:r>
      <w:r w:rsidR="00991649">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00991649">
        <w:rPr>
          <w:rFonts w:eastAsia="DengXian" w:hint="eastAsia"/>
          <w:lang w:eastAsia="zh-CN"/>
        </w:rPr>
        <w:t xml:space="preserve"> </w:t>
      </w:r>
      <w:r>
        <w:t xml:space="preserve">after a last symbol of a </w:t>
      </w:r>
      <w:r w:rsidR="00C76664">
        <w:t>CORESET</w:t>
      </w:r>
      <w:r>
        <w:t xml:space="preserve"> where the UE is configured to </w:t>
      </w:r>
      <w:r>
        <w:rPr>
          <w:lang w:val="en-US"/>
        </w:rPr>
        <w:t>monitor PDCCH for</w:t>
      </w:r>
      <w:r>
        <w:t xml:space="preserve"> DCI format 2_0</w:t>
      </w:r>
      <w:r w:rsidR="00D77DEB" w:rsidRPr="00D77DEB">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the SCS configuration of 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p>
    <w:p w14:paraId="721FA257" w14:textId="33354D12"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Pr="0056417A">
        <w:rPr>
          <w:rFonts w:eastAsia="Malgun Gothic"/>
          <w:i/>
        </w:rPr>
        <w:t>EnableConfiguredUL-r16</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24" w:name="_Toc12021491"/>
      <w:bookmarkStart w:id="725" w:name="_Toc20311603"/>
      <w:bookmarkStart w:id="726" w:name="_Toc26719428"/>
      <w:bookmarkStart w:id="727" w:name="_Toc29894864"/>
      <w:bookmarkStart w:id="728" w:name="_Toc29899163"/>
      <w:bookmarkStart w:id="729" w:name="_Toc29899581"/>
      <w:bookmarkStart w:id="730" w:name="_Toc29917320"/>
      <w:bookmarkStart w:id="731" w:name="_Toc36498194"/>
      <w:bookmarkStart w:id="732" w:name="_Toc45699222"/>
      <w:bookmarkStart w:id="733" w:name="_Toc52208384"/>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24"/>
      <w:bookmarkEnd w:id="725"/>
      <w:bookmarkEnd w:id="726"/>
      <w:bookmarkEnd w:id="727"/>
      <w:bookmarkEnd w:id="728"/>
      <w:bookmarkEnd w:id="729"/>
      <w:bookmarkEnd w:id="730"/>
      <w:bookmarkEnd w:id="731"/>
      <w:bookmarkEnd w:id="732"/>
      <w:bookmarkEnd w:id="733"/>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lastRenderedPageBreak/>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1D99324D"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in </w:t>
      </w:r>
      <w:r w:rsidR="00EE236C">
        <w:rPr>
          <w:lang w:eastAsia="zh-CN"/>
        </w:rPr>
        <w:t>Clause</w:t>
      </w:r>
      <w:r w:rsidR="00D15604">
        <w:rPr>
          <w:lang w:eastAsia="zh-CN"/>
        </w:rPr>
        <w:t xml:space="preserve"> 12</w:t>
      </w:r>
      <w:r w:rsidR="00F025D1" w:rsidRPr="00B916EC">
        <w:rPr>
          <w:lang w:eastAsia="zh-CN"/>
        </w:rPr>
        <w:t xml:space="preserve"> and includes </w:t>
      </w:r>
      <w:r w:rsidR="0082175E">
        <w:rPr>
          <w:position w:val="-10"/>
        </w:rPr>
        <w:pict w14:anchorId="71FC3D09">
          <v:shape id="_x0000_i2646" type="#_x0000_t75" style="width:21.9pt;height:14.4pt">
            <v:imagedata r:id="rId920" o:title=""/>
          </v:shape>
        </w:pict>
      </w:r>
      <w:r w:rsidR="00F025D1" w:rsidRPr="00B916EC">
        <w:rPr>
          <w:lang w:val="en-US"/>
        </w:rPr>
        <w:t xml:space="preserve"> PRBs</w:t>
      </w:r>
      <w:r w:rsidR="00072774" w:rsidRPr="00B916EC">
        <w:rPr>
          <w:lang w:eastAsia="zh-CN"/>
        </w:rPr>
        <w:t>.</w:t>
      </w:r>
      <w:r w:rsidR="007D5A3F">
        <w:rPr>
          <w:lang w:eastAsia="zh-CN"/>
        </w:rPr>
        <w:t xml:space="preserve"> </w:t>
      </w:r>
    </w:p>
    <w:p w14:paraId="08BCC024" w14:textId="36343E83"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transmitted in a </w:t>
      </w:r>
      <w:r w:rsidR="00C76664">
        <w:rPr>
          <w:lang w:val="en-US"/>
        </w:rPr>
        <w:t>CORESET</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82175E">
        <w:rPr>
          <w:position w:val="-12"/>
        </w:rPr>
        <w:pict w14:anchorId="74BE7FC6">
          <v:shape id="_x0000_i2647" type="#_x0000_t75" style="width:79.5pt;height:17.85pt">
            <v:imagedata r:id="rId921"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82175E">
        <w:rPr>
          <w:position w:val="-10"/>
        </w:rPr>
        <w:pict w14:anchorId="4B38B25C">
          <v:shape id="_x0000_i2648" type="#_x0000_t75" style="width:21.9pt;height:14.4pt">
            <v:imagedata r:id="rId922" o:title=""/>
          </v:shape>
        </w:pi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in </w:t>
      </w:r>
      <w:r w:rsidR="00EE236C">
        <w:rPr>
          <w:lang w:val="en-US"/>
        </w:rPr>
        <w:t>Clause</w:t>
      </w:r>
      <w:r w:rsidR="0090436D">
        <w:rPr>
          <w:lang w:val="en-US"/>
        </w:rPr>
        <w:t xml:space="preserve"> 10.1</w:t>
      </w:r>
      <w:r w:rsidRPr="005F664F">
        <w:rPr>
          <w:lang w:val="en-US"/>
        </w:rPr>
        <w:t>,</w:t>
      </w:r>
      <w:r w:rsidRPr="005F664F">
        <w:rPr>
          <w:rFonts w:hint="eastAsia"/>
          <w:lang w:eastAsia="zh-CN"/>
        </w:rPr>
        <w:t xml:space="preserve"> </w:t>
      </w:r>
      <w:r w:rsidR="0082175E">
        <w:rPr>
          <w:position w:val="-12"/>
        </w:rPr>
        <w:pict w14:anchorId="591F4EC2">
          <v:shape id="_x0000_i2649" type="#_x0000_t75" style="width:28.2pt;height:19pt">
            <v:imagedata r:id="rId923" o:title=""/>
          </v:shape>
        </w:pict>
      </w:r>
      <w:r>
        <w:rPr>
          <w:lang w:val="en-US"/>
        </w:rPr>
        <w:t xml:space="preserve"> is the number of symbols per slot,</w:t>
      </w:r>
      <w:r w:rsidRPr="005F664F">
        <w:rPr>
          <w:rFonts w:eastAsia="Malgun Gothic"/>
        </w:rPr>
        <w:t xml:space="preserve"> </w:t>
      </w:r>
      <w:r w:rsidR="0082175E">
        <w:rPr>
          <w:position w:val="-10"/>
        </w:rPr>
        <w:pict w14:anchorId="211D526D">
          <v:shape id="_x0000_i2650" type="#_x0000_t75" style="width:9.8pt;height:12.65pt">
            <v:imagedata r:id="rId924" o:title=""/>
          </v:shape>
        </w:pict>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82175E">
        <w:rPr>
          <w:rFonts w:eastAsia="Malgun Gothic"/>
          <w:position w:val="-10"/>
        </w:rPr>
        <w:pict w14:anchorId="7CEFF34A">
          <v:shape id="_x0000_i2651" type="#_x0000_t75" style="width:18.45pt;height:14.4pt">
            <v:imagedata r:id="rId925" o:title=""/>
          </v:shape>
        </w:pict>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82175E">
        <w:rPr>
          <w:position w:val="-12"/>
        </w:rPr>
        <w:pict w14:anchorId="1C5559F7">
          <v:shape id="_x0000_i2652" type="#_x0000_t75" style="width:79.5pt;height:17.85pt">
            <v:imagedata r:id="rId926" o:title=""/>
          </v:shape>
        </w:pi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82175E">
        <w:rPr>
          <w:position w:val="-10"/>
        </w:rPr>
        <w:pict w14:anchorId="11692AC8">
          <v:shape id="_x0000_i2653" type="#_x0000_t75" style="width:21.9pt;height:14.4pt">
            <v:imagedata r:id="rId927" o:title=""/>
          </v:shape>
        </w:pict>
      </w:r>
      <w:r w:rsidRPr="00B916EC">
        <w:rPr>
          <w:lang w:val="en-US"/>
        </w:rPr>
        <w:t xml:space="preserve">. </w:t>
      </w:r>
    </w:p>
    <w:p w14:paraId="4C23E1B2" w14:textId="77777777"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82175E">
        <w:rPr>
          <w:position w:val="-10"/>
        </w:rPr>
        <w:pict w14:anchorId="0A9AEA2A">
          <v:shape id="_x0000_i2654" type="#_x0000_t75" style="width:9.8pt;height:12.65pt">
            <v:imagedata r:id="rId924" o:title=""/>
          </v:shape>
        </w:pict>
      </w:r>
      <w:r>
        <w:rPr>
          <w:lang w:val="en-US"/>
        </w:rPr>
        <w:t xml:space="preserve">, </w:t>
      </w:r>
      <w:r w:rsidR="0082175E">
        <w:rPr>
          <w:rFonts w:eastAsia="Malgun Gothic"/>
          <w:position w:val="-10"/>
        </w:rPr>
        <w:pict w14:anchorId="741606E0">
          <v:shape id="_x0000_i2655" type="#_x0000_t75" style="width:20.15pt;height:14.4pt">
            <v:imagedata r:id="rId928" o:title=""/>
          </v:shape>
        </w:pict>
      </w:r>
      <w:r>
        <w:rPr>
          <w:lang w:val="en-US"/>
        </w:rPr>
        <w:t xml:space="preserve">, and </w:t>
      </w:r>
      <w:r w:rsidR="0082175E">
        <w:rPr>
          <w:position w:val="-10"/>
        </w:rPr>
        <w:pict w14:anchorId="0C12B35E">
          <v:shape id="_x0000_i2656" type="#_x0000_t75" style="width:21.9pt;height:14.4pt">
            <v:imagedata r:id="rId922" o:title=""/>
          </v:shape>
        </w:pict>
      </w:r>
      <w:r>
        <w:rPr>
          <w:lang w:val="en-US"/>
        </w:rPr>
        <w:t xml:space="preserve"> resulting to a value of</w:t>
      </w:r>
      <w:r w:rsidR="0009732E">
        <w:rPr>
          <w:lang w:val="en-US"/>
        </w:rPr>
        <w:t xml:space="preserve"> </w:t>
      </w:r>
      <w:r w:rsidR="0082175E">
        <w:rPr>
          <w:position w:val="-12"/>
        </w:rPr>
        <w:pict w14:anchorId="4477D785">
          <v:shape id="_x0000_i2657" type="#_x0000_t75" style="width:79.5pt;height:19pt">
            <v:imagedata r:id="rId929" o:title=""/>
          </v:shape>
        </w:pi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82175E">
        <w:rPr>
          <w:position w:val="-10"/>
        </w:rPr>
        <w:pict w14:anchorId="4493CFE6">
          <v:shape id="_x0000_i2658" type="#_x0000_t75" style="width:86.4pt;height:14.4pt">
            <v:imagedata r:id="rId930"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82175E">
        <w:rPr>
          <w:position w:val="-10"/>
        </w:rPr>
        <w:pict w14:anchorId="759B8870">
          <v:shape id="_x0000_i2659" type="#_x0000_t75" style="width:43.8pt;height:15pt">
            <v:imagedata r:id="rId931" o:title=""/>
          </v:shape>
        </w:pict>
      </w:r>
      <w:r w:rsidR="00F14011" w:rsidRPr="00B916EC">
        <w:t xml:space="preserve"> symbols, </w:t>
      </w:r>
      <w:r w:rsidR="00F974C6" w:rsidRPr="00B916EC">
        <w:t xml:space="preserve">each of </w:t>
      </w:r>
      <w:r w:rsidR="00F14011" w:rsidRPr="00B916EC">
        <w:t xml:space="preserve">the last </w:t>
      </w:r>
      <w:r w:rsidR="0082175E">
        <w:rPr>
          <w:position w:val="-10"/>
        </w:rPr>
        <w:pict w14:anchorId="6ACE2161">
          <v:shape id="_x0000_i2660" type="#_x0000_t75" style="width:108.3pt;height:14.4pt">
            <v:imagedata r:id="rId932"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82175E">
        <w:rPr>
          <w:position w:val="-10"/>
        </w:rPr>
        <w:pict w14:anchorId="00E36746">
          <v:shape id="_x0000_i2661" type="#_x0000_t75" style="width:43.8pt;height:14.4pt">
            <v:imagedata r:id="rId933"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43F5BE86"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82175E">
        <w:rPr>
          <w:position w:val="-10"/>
        </w:rPr>
        <w:pict w14:anchorId="2EFDA499">
          <v:shape id="_x0000_i2662" type="#_x0000_t75" style="width:79.5pt;height:14.4pt">
            <v:imagedata r:id="rId934"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82175E">
        <w:rPr>
          <w:position w:val="-10"/>
        </w:rPr>
        <w:pict w14:anchorId="53A055F4">
          <v:shape id="_x0000_i2663" type="#_x0000_t75" style="width:43.8pt;height:14.4pt">
            <v:imagedata r:id="rId935" o:title=""/>
          </v:shape>
        </w:pict>
      </w:r>
      <w:r w:rsidR="009F0136" w:rsidRPr="00B916EC">
        <w:t xml:space="preserve"> symbols, </w:t>
      </w:r>
      <w:r w:rsidR="00F974C6" w:rsidRPr="00B916EC">
        <w:t xml:space="preserve">each of </w:t>
      </w:r>
      <w:r w:rsidR="009F0136" w:rsidRPr="00B916EC">
        <w:t xml:space="preserve">the last </w:t>
      </w:r>
      <w:r w:rsidR="0082175E">
        <w:rPr>
          <w:position w:val="-10"/>
        </w:rPr>
        <w:pict w14:anchorId="490E44D9">
          <v:shape id="_x0000_i2664" type="#_x0000_t75" style="width:93.9pt;height:14.4pt">
            <v:imagedata r:id="rId936"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82175E">
        <w:rPr>
          <w:position w:val="-10"/>
        </w:rPr>
        <w:pict w14:anchorId="43741AD7">
          <v:shape id="_x0000_i2665" type="#_x0000_t75" style="width:43.8pt;height:14.4pt">
            <v:imagedata r:id="rId937"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82175E">
        <w:rPr>
          <w:position w:val="-10"/>
        </w:rPr>
        <w:pict w14:anchorId="5836740F">
          <v:shape id="_x0000_i2666" type="#_x0000_t75" style="width:43.8pt;height:14.4pt">
            <v:imagedata r:id="rId938" o:title=""/>
          </v:shape>
        </w:pict>
      </w:r>
      <w:r w:rsidR="00CF13E7" w:rsidRPr="00B916EC">
        <w:t xml:space="preserve"> </w:t>
      </w:r>
      <w:r w:rsidRPr="00B916EC">
        <w:t xml:space="preserve">PRBs from the set of </w:t>
      </w:r>
      <w:r w:rsidR="0082175E">
        <w:rPr>
          <w:position w:val="-10"/>
        </w:rPr>
        <w:pict w14:anchorId="3C0F4801">
          <v:shape id="_x0000_i2667" type="#_x0000_t75" style="width:21.9pt;height:14.4pt">
            <v:imagedata r:id="rId920" o:title=""/>
          </v:shape>
        </w:pi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82175E">
        <w:rPr>
          <w:position w:val="-10"/>
        </w:rPr>
        <w:pict w14:anchorId="314A1F10">
          <v:shape id="_x0000_i2668" type="#_x0000_t75" style="width:36.3pt;height:14.4pt">
            <v:imagedata r:id="rId939" o:title=""/>
          </v:shape>
        </w:pict>
      </w:r>
      <w:r w:rsidRPr="00B916EC">
        <w:t xml:space="preserve"> PRBs from the set of </w:t>
      </w:r>
      <w:r w:rsidR="0082175E">
        <w:rPr>
          <w:position w:val="-10"/>
        </w:rPr>
        <w:pict w14:anchorId="03967458">
          <v:shape id="_x0000_i2669" type="#_x0000_t75" style="width:21.9pt;height:14.4pt">
            <v:imagedata r:id="rId920" o:title=""/>
          </v:shape>
        </w:pi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34" w:name="_Toc29894870"/>
      <w:bookmarkStart w:id="735" w:name="_Toc29899169"/>
      <w:bookmarkStart w:id="736" w:name="_Toc29899587"/>
      <w:bookmarkStart w:id="737" w:name="_Toc29917321"/>
      <w:bookmarkStart w:id="738" w:name="_Toc36498195"/>
      <w:bookmarkStart w:id="739" w:name="_Toc45699223"/>
      <w:bookmarkStart w:id="740" w:name="_Toc52208385"/>
      <w:r w:rsidRPr="00EE027F">
        <w:rPr>
          <w:lang w:eastAsia="zh-CN"/>
        </w:rPr>
        <w:t>11.</w:t>
      </w:r>
      <w:r>
        <w:rPr>
          <w:lang w:eastAsia="zh-CN"/>
        </w:rPr>
        <w:t>2A</w:t>
      </w:r>
      <w:r w:rsidRPr="00E94087">
        <w:rPr>
          <w:lang w:eastAsia="zh-CN"/>
        </w:rPr>
        <w:tab/>
        <w:t>Cancellation indication</w:t>
      </w:r>
      <w:bookmarkEnd w:id="734"/>
      <w:bookmarkEnd w:id="735"/>
      <w:bookmarkEnd w:id="736"/>
      <w:bookmarkEnd w:id="737"/>
      <w:bookmarkEnd w:id="738"/>
      <w:bookmarkEnd w:id="739"/>
      <w:bookmarkEnd w:id="740"/>
    </w:p>
    <w:p w14:paraId="4FAE6A27" w14:textId="30B725C0"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xml:space="preserve">, in one or more serving cells, a search space set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the 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in </w:t>
      </w:r>
      <w:r w:rsidR="006C1D66">
        <w:rPr>
          <w:lang w:val="en-US"/>
        </w:rPr>
        <w:t>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7777777" w:rsidR="00AA22CF" w:rsidRPr="00E94087" w:rsidRDefault="00AA22CF" w:rsidP="00AA22CF">
      <w:pPr>
        <w:pStyle w:val="B1"/>
      </w:pPr>
      <w:r w:rsidRPr="00E94087">
        <w:t>-</w:t>
      </w:r>
      <w:r w:rsidRPr="00E94087">
        <w:tab/>
        <w:t xml:space="preserve">an information payload size for DCI format 2_4 by </w:t>
      </w:r>
      <w:r w:rsidRPr="00E94087">
        <w:rPr>
          <w:i/>
        </w:rPr>
        <w:t>dci-PayloadSize-forCI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77777777"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Pr="00E94087">
        <w:rPr>
          <w:i/>
        </w:rPr>
        <w:t>CI-PayloadSize</w:t>
      </w:r>
    </w:p>
    <w:p w14:paraId="729912D7" w14:textId="77777777" w:rsidR="00AA22CF" w:rsidRPr="00E94087" w:rsidRDefault="00AA22CF" w:rsidP="00AA22CF">
      <w:pPr>
        <w:pStyle w:val="B1"/>
        <w:rPr>
          <w:iCs/>
        </w:rPr>
      </w:pPr>
      <w:r w:rsidRPr="00E94087">
        <w:lastRenderedPageBreak/>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82175E"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56D8D093" w14:textId="77777777" w:rsidR="00341C11" w:rsidRDefault="00341C11" w:rsidP="00341C11">
      <w:pPr>
        <w:rPr>
          <w:rFonts w:eastAsia="DengXian"/>
          <w:lang w:val="en-US" w:eastAsia="zh-CN"/>
        </w:rPr>
      </w:pPr>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w:r>
        <w:rPr>
          <w:rFonts w:eastAsia="DengXian"/>
          <w:lang w:val="x-none"/>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after a last symbol of a CORESET where the UE detects the DCI format 2_4.</w:t>
      </w:r>
    </w:p>
    <w:p w14:paraId="08B16D0C" w14:textId="679016CE" w:rsidR="00AA22CF" w:rsidRDefault="00AA22CF" w:rsidP="00AA22CF">
      <w:pPr>
        <w:rPr>
          <w:rFonts w:eastAsia="DengXian"/>
          <w:lang w:val="en-US" w:eastAsia="zh-CN"/>
        </w:rPr>
      </w:pPr>
      <w:r w:rsidRPr="00E94087">
        <w:rPr>
          <w:rFonts w:eastAsia="DengXian"/>
          <w:lang w:val="en-US" w:eastAsia="zh-CN"/>
        </w:rPr>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in Clauses 9 and 9.2.5 or in Clause 6.1 of [6, TS 38.214], </w:t>
      </w:r>
      <w:r w:rsidRPr="00E94087">
        <w:rPr>
          <w:rFonts w:eastAsia="DengXian"/>
          <w:lang w:val="en-US" w:eastAsia="zh-CN"/>
        </w:rPr>
        <w:t>or an SRS transmission on the serving cell if, respectively,</w:t>
      </w:r>
    </w:p>
    <w:p w14:paraId="6F5EE6F8" w14:textId="64F902D9"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Pr>
          <w:i/>
          <w:iCs/>
          <w:lang w:val="en-US"/>
        </w:rPr>
        <w:t>applicabilityforCI</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649451D5" w:rsidR="00341C11" w:rsidRPr="00AA22CF" w:rsidRDefault="00341C11" w:rsidP="008D7B0A">
      <w:pPr>
        <w:rPr>
          <w:i/>
          <w:lang w:val="en-US" w:eastAsia="zh-CN"/>
        </w:rPr>
      </w:pPr>
      <w:r>
        <w:t xml:space="preserve">If, based on an indication by a DCI format 2_4, a UE cancels a PUSCH transmission or an SRS transmission, the UE does not expect to be scheduled by a second DCI format to transmit a PUSCH or an SRS over symbols that include </w:t>
      </w:r>
      <w:r>
        <w:lastRenderedPageBreak/>
        <w:t>symbols of the cancelled PUSCH transmission or SRS transmission, where the last symbol of the PDCCH reception providing the second DCI format is later than the first symbol of the PDCCH reception providing the DCI format 2_4.</w:t>
      </w:r>
    </w:p>
    <w:p w14:paraId="071FDFCC" w14:textId="77777777" w:rsidR="00E56109" w:rsidRPr="00B916EC" w:rsidRDefault="00E56109" w:rsidP="00E56109">
      <w:pPr>
        <w:pStyle w:val="Heading2"/>
        <w:rPr>
          <w:lang w:eastAsia="zh-CN"/>
        </w:rPr>
      </w:pPr>
      <w:bookmarkStart w:id="741" w:name="_Toc12021492"/>
      <w:bookmarkStart w:id="742" w:name="_Toc20311604"/>
      <w:bookmarkStart w:id="743" w:name="_Toc26719429"/>
      <w:bookmarkStart w:id="744" w:name="_Toc29894865"/>
      <w:bookmarkStart w:id="745" w:name="_Toc29899164"/>
      <w:bookmarkStart w:id="746" w:name="_Toc29899582"/>
      <w:bookmarkStart w:id="747" w:name="_Toc29917322"/>
      <w:bookmarkStart w:id="748" w:name="_Toc36498196"/>
      <w:bookmarkStart w:id="749" w:name="_Toc45699224"/>
      <w:bookmarkStart w:id="750" w:name="_Toc52208386"/>
      <w:r>
        <w:rPr>
          <w:lang w:eastAsia="zh-CN"/>
        </w:rPr>
        <w:t>11.3</w:t>
      </w:r>
      <w:r>
        <w:rPr>
          <w:lang w:eastAsia="zh-CN"/>
        </w:rPr>
        <w:tab/>
        <w:t>Group TPC commands for PUCCH/PUSCH</w:t>
      </w:r>
      <w:bookmarkEnd w:id="741"/>
      <w:bookmarkEnd w:id="742"/>
      <w:bookmarkEnd w:id="743"/>
      <w:bookmarkEnd w:id="744"/>
      <w:bookmarkEnd w:id="745"/>
      <w:bookmarkEnd w:id="746"/>
      <w:bookmarkEnd w:id="747"/>
      <w:bookmarkEnd w:id="748"/>
      <w:bookmarkEnd w:id="749"/>
      <w:bookmarkEnd w:id="750"/>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2A2D73B0"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82175E">
        <w:rPr>
          <w:position w:val="-14"/>
        </w:rPr>
        <w:pict w14:anchorId="3DFA0B0B">
          <v:shape id="_x0000_i2670" type="#_x0000_t75" style="width:59.35pt;height:16.7pt">
            <v:imagedata r:id="rId940" o:title=""/>
          </v:shape>
        </w:pict>
      </w:r>
      <w:r>
        <w:t xml:space="preserve"> values as described in </w:t>
      </w:r>
      <w:r w:rsidR="00EE236C">
        <w:t>Clause</w:t>
      </w:r>
      <w:r>
        <w:t xml:space="preserve"> 7.2.1</w:t>
      </w:r>
    </w:p>
    <w:p w14:paraId="3435D7AC" w14:textId="77777777" w:rsidR="00AD4381" w:rsidRDefault="00AD4381" w:rsidP="00AD4381">
      <w:pPr>
        <w:pStyle w:val="B1"/>
        <w:rPr>
          <w:i/>
        </w:rPr>
      </w:pPr>
      <w:r>
        <w:t>-</w:t>
      </w:r>
      <w:r>
        <w:tab/>
        <w:t xml:space="preserve">an index for a location in DCI format 2_2 of a first bit for a TPC command field for the PCell, or the SpCell for EN-DC operation, or for a carrier of the PCell by </w:t>
      </w:r>
      <w:r w:rsidRPr="00C72E83">
        <w:rPr>
          <w:i/>
        </w:rPr>
        <w:t>tpc-IndexPCell</w:t>
      </w:r>
    </w:p>
    <w:p w14:paraId="109FC3B8" w14:textId="7777777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C242257" w14:textId="77777777"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82175E">
        <w:rPr>
          <w:position w:val="-10"/>
        </w:rPr>
        <w:pict w14:anchorId="3C866BE1">
          <v:shape id="_x0000_i2671" type="#_x0000_t75" style="width:28.2pt;height:14.4pt">
            <v:imagedata r:id="rId941" o:title=""/>
          </v:shape>
        </w:pi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40A2448E" w:rsidR="00AD4381" w:rsidRDefault="00AD4381" w:rsidP="00AD4381">
      <w:pPr>
        <w:rPr>
          <w:lang w:val="en-US"/>
        </w:rPr>
      </w:pPr>
      <w:r>
        <w:t xml:space="preserve">The UE is also provided on a serving cell with a configuration for a search space set </w:t>
      </w:r>
      <w:r w:rsidR="0082175E">
        <w:rPr>
          <w:position w:val="-6"/>
        </w:rPr>
        <w:pict w14:anchorId="0BE56A23">
          <v:shape id="_x0000_i2672" type="#_x0000_t75" style="width:10.95pt;height:10.95pt">
            <v:imagedata r:id="rId942" o:title=""/>
          </v:shape>
        </w:pict>
      </w:r>
      <w:r>
        <w:rPr>
          <w:i/>
        </w:rPr>
        <w:t xml:space="preserve"> </w:t>
      </w:r>
      <w:r>
        <w:t xml:space="preserve">and a corresponding </w:t>
      </w:r>
      <w:r w:rsidR="00C76664">
        <w:t>CORESET</w:t>
      </w:r>
      <w:r>
        <w:t xml:space="preserve"> </w:t>
      </w:r>
      <w:r w:rsidR="0082175E">
        <w:rPr>
          <w:position w:val="-10"/>
        </w:rPr>
        <w:pict w14:anchorId="7B257A8E">
          <v:shape id="_x0000_i2673" type="#_x0000_t75" style="width:14.4pt;height:14.4pt">
            <v:imagedata r:id="rId943" o:title=""/>
          </v:shape>
        </w:pict>
      </w:r>
      <w:r>
        <w:t xml:space="preserve"> for monitoring PDCCH candidates for DCI format 2_2 with CRC scrambled by a TPC-PUCCH-RNTI as described in </w:t>
      </w:r>
      <w:r w:rsidR="00EE236C">
        <w:t>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4F5AC464"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82175E">
        <w:rPr>
          <w:position w:val="-14"/>
        </w:rPr>
        <w:pict w14:anchorId="67DBA27A">
          <v:shape id="_x0000_i2674" type="#_x0000_t75" style="width:53.55pt;height:20.15pt">
            <v:imagedata r:id="rId944" o:title=""/>
          </v:shape>
        </w:pict>
      </w:r>
      <w:r>
        <w:t xml:space="preserve"> values as described in </w:t>
      </w:r>
      <w:r w:rsidR="00EE236C">
        <w:t>Clause</w:t>
      </w:r>
      <w:r>
        <w:t xml:space="preserve"> 7.1.1</w:t>
      </w:r>
    </w:p>
    <w:p w14:paraId="62D2D4A6"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7777777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w:r w:rsidR="0082175E">
        <w:rPr>
          <w:position w:val="-10"/>
        </w:rPr>
        <w:pict w14:anchorId="6FF51D20">
          <v:shape id="_x0000_i2675" type="#_x0000_t75" style="width:34.55pt;height:15pt">
            <v:imagedata r:id="rId941" o:title=""/>
          </v:shape>
        </w:pi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2192F4D0" w:rsidR="00AD4381" w:rsidRPr="00B916EC" w:rsidRDefault="00AD4381" w:rsidP="00AD4381">
      <w:r>
        <w:t xml:space="preserve">The UE is also provided for the serving cell of the PDCCH reception for DCI format 2_2 with a configuration for a search space set </w:t>
      </w:r>
      <w:r w:rsidR="0082175E">
        <w:rPr>
          <w:position w:val="-6"/>
        </w:rPr>
        <w:pict w14:anchorId="296B49AA">
          <v:shape id="_x0000_i2676" type="#_x0000_t75" style="width:10.95pt;height:12.65pt">
            <v:imagedata r:id="rId945" o:title=""/>
          </v:shape>
        </w:pict>
      </w:r>
      <w:r>
        <w:rPr>
          <w:i/>
        </w:rPr>
        <w:t xml:space="preserve"> </w:t>
      </w:r>
      <w:r>
        <w:t xml:space="preserve">and a corresponding </w:t>
      </w:r>
      <w:r w:rsidR="00C76664">
        <w:t>CORESET</w:t>
      </w:r>
      <w:r>
        <w:t xml:space="preserve"> </w:t>
      </w:r>
      <w:r w:rsidR="0082175E">
        <w:rPr>
          <w:position w:val="-10"/>
        </w:rPr>
        <w:pict w14:anchorId="13F5CE1C">
          <v:shape id="_x0000_i2677" type="#_x0000_t75" style="width:14.4pt;height:14.4pt">
            <v:imagedata r:id="rId946" o:title=""/>
          </v:shape>
        </w:pict>
      </w:r>
      <w:r>
        <w:t xml:space="preserve"> for monitoring PDCCH candidates for DCI format 2_2 with CRC scrambled by a TPC-PUSCH-RNTI as described in </w:t>
      </w:r>
      <w:r w:rsidR="00EE236C">
        <w:t>Clause</w:t>
      </w:r>
      <w:r>
        <w:t xml:space="preserve"> 10.1. </w:t>
      </w:r>
    </w:p>
    <w:p w14:paraId="386E329F" w14:textId="77777777" w:rsidR="00C208F0" w:rsidRPr="00B916EC" w:rsidRDefault="00C208F0" w:rsidP="00C208F0">
      <w:pPr>
        <w:pStyle w:val="Heading2"/>
        <w:rPr>
          <w:lang w:eastAsia="zh-CN"/>
        </w:rPr>
      </w:pPr>
      <w:bookmarkStart w:id="751" w:name="_Toc12021493"/>
      <w:bookmarkStart w:id="752" w:name="_Toc20311605"/>
      <w:bookmarkStart w:id="753" w:name="_Toc26719430"/>
      <w:bookmarkStart w:id="754" w:name="_Toc29894866"/>
      <w:bookmarkStart w:id="755" w:name="_Toc29899165"/>
      <w:bookmarkStart w:id="756" w:name="_Toc29899583"/>
      <w:bookmarkStart w:id="757" w:name="_Toc29917323"/>
      <w:bookmarkStart w:id="758" w:name="_Toc36498197"/>
      <w:bookmarkStart w:id="759" w:name="_Toc45699225"/>
      <w:bookmarkStart w:id="760" w:name="_Toc52208387"/>
      <w:r w:rsidRPr="00B916EC">
        <w:rPr>
          <w:lang w:eastAsia="zh-CN"/>
        </w:rPr>
        <w:t>11.</w:t>
      </w:r>
      <w:r w:rsidR="00E56109">
        <w:rPr>
          <w:lang w:eastAsia="zh-CN"/>
        </w:rPr>
        <w:t>4</w:t>
      </w:r>
      <w:r w:rsidRPr="00B916EC">
        <w:rPr>
          <w:lang w:eastAsia="zh-CN"/>
        </w:rPr>
        <w:tab/>
        <w:t>SRS switching</w:t>
      </w:r>
      <w:bookmarkEnd w:id="751"/>
      <w:bookmarkEnd w:id="752"/>
      <w:bookmarkEnd w:id="753"/>
      <w:bookmarkEnd w:id="754"/>
      <w:bookmarkEnd w:id="755"/>
      <w:bookmarkEnd w:id="756"/>
      <w:bookmarkEnd w:id="757"/>
      <w:bookmarkEnd w:id="758"/>
      <w:bookmarkEnd w:id="759"/>
      <w:bookmarkEnd w:id="760"/>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77777777"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lastRenderedPageBreak/>
        <w:t>-</w:t>
      </w:r>
      <w:r>
        <w:tab/>
      </w:r>
      <w:r w:rsidRPr="00B916EC">
        <w:t>a</w:t>
      </w:r>
      <w:r>
        <w:t xml:space="preserve">n index of a serving cell where the UE interrupts transmission in order to transmit SRS on one or more other serving cells by </w:t>
      </w:r>
      <w:bookmarkStart w:id="761" w:name="_Hlk508197889"/>
      <w:r w:rsidRPr="004C2E38">
        <w:rPr>
          <w:i/>
        </w:rPr>
        <w:t>srs-SwitchFromServCellIndex</w:t>
      </w:r>
      <w:bookmarkEnd w:id="761"/>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762" w:name="_Ref496621482"/>
      <w:bookmarkStart w:id="763" w:name="_Toc12021494"/>
      <w:bookmarkStart w:id="764" w:name="_Toc20311606"/>
      <w:bookmarkStart w:id="765" w:name="_Toc26719431"/>
      <w:bookmarkStart w:id="766" w:name="_Toc29894871"/>
      <w:bookmarkStart w:id="767" w:name="_Toc29899170"/>
      <w:bookmarkStart w:id="768" w:name="_Toc29899588"/>
      <w:bookmarkStart w:id="769" w:name="_Toc29917324"/>
      <w:bookmarkStart w:id="770" w:name="_Toc36498198"/>
      <w:bookmarkStart w:id="771" w:name="_Toc45699226"/>
      <w:bookmarkStart w:id="772" w:name="_Toc52208388"/>
      <w:r w:rsidRPr="00B916EC">
        <w:t>1</w:t>
      </w:r>
      <w:r w:rsidR="00C208F0" w:rsidRPr="00B916EC">
        <w:t>2</w:t>
      </w:r>
      <w:r w:rsidRPr="00B916EC">
        <w:rPr>
          <w:rFonts w:hint="eastAsia"/>
        </w:rPr>
        <w:tab/>
      </w:r>
      <w:r w:rsidRPr="00B916EC">
        <w:t>Bandwidth part operation</w:t>
      </w:r>
      <w:bookmarkEnd w:id="762"/>
      <w:bookmarkEnd w:id="763"/>
      <w:bookmarkEnd w:id="764"/>
      <w:bookmarkEnd w:id="765"/>
      <w:bookmarkEnd w:id="766"/>
      <w:bookmarkEnd w:id="767"/>
      <w:bookmarkEnd w:id="768"/>
      <w:bookmarkEnd w:id="769"/>
      <w:bookmarkEnd w:id="770"/>
      <w:bookmarkEnd w:id="771"/>
      <w:bookmarkEnd w:id="772"/>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718C4690" w14:textId="77777777"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7DC1A203" w14:textId="77777777" w:rsidR="00841307" w:rsidRPr="00D20E88" w:rsidRDefault="00841307" w:rsidP="00841307">
      <w:pPr>
        <w:pStyle w:val="B1"/>
        <w:rPr>
          <w:lang w:val="en-US"/>
        </w:rPr>
      </w:pPr>
      <w:r w:rsidRPr="00D20E88">
        <w:rPr>
          <w:rFonts w:eastAsia="MS Mincho"/>
        </w:rPr>
        <w:lastRenderedPageBreak/>
        <w:t>-</w:t>
      </w:r>
      <w:r w:rsidRPr="00D20E88">
        <w:rPr>
          <w:rFonts w:eastAsia="MS Mincho"/>
        </w:rPr>
        <w:tab/>
      </w:r>
      <w:r w:rsidRPr="00D20E88">
        <w:t xml:space="preserve">a </w:t>
      </w:r>
      <w:r w:rsidRPr="00D20E88">
        <w:rPr>
          <w:lang w:val="en-US"/>
        </w:rPr>
        <w:t>common</w:t>
      </w:r>
      <w:r w:rsidRPr="00D20E88">
        <w:t xml:space="preserve"> RB </w:t>
      </w:r>
      <w:r w:rsidR="0082175E">
        <w:rPr>
          <w:position w:val="-10"/>
        </w:rPr>
        <w:pict w14:anchorId="57F0C95C">
          <v:shape id="_x0000_i2678" type="#_x0000_t75" style="width:93.9pt;height:18.45pt">
            <v:imagedata r:id="rId947" o:title=""/>
          </v:shape>
        </w:pict>
      </w:r>
      <w:r w:rsidRPr="00D20E88">
        <w:rPr>
          <w:lang w:val="en-US"/>
        </w:rPr>
        <w:t xml:space="preserve"> </w:t>
      </w:r>
      <w:r w:rsidRPr="00D20E88">
        <w:t xml:space="preserve">and a number of contiguous RBs </w:t>
      </w:r>
      <w:r w:rsidR="0082175E">
        <w:rPr>
          <w:position w:val="-10"/>
        </w:rPr>
        <w:pict w14:anchorId="4B69A94F">
          <v:shape id="_x0000_i2679" type="#_x0000_t75" style="width:50.1pt;height:16.7pt">
            <v:imagedata r:id="rId948" o:title=""/>
          </v:shape>
        </w:pict>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sidR="0082175E">
        <w:rPr>
          <w:position w:val="-10"/>
        </w:rPr>
        <w:pict w14:anchorId="2F912234">
          <v:shape id="_x0000_i2680" type="#_x0000_t75" style="width:23.6pt;height:15pt">
            <v:imagedata r:id="rId949" o:title=""/>
          </v:shape>
        </w:pict>
      </w:r>
      <w:r w:rsidRPr="00D20E88">
        <w:rPr>
          <w:lang w:val="en-US"/>
        </w:rPr>
        <w:t xml:space="preserve"> and a length </w:t>
      </w:r>
      <w:r w:rsidR="0082175E">
        <w:rPr>
          <w:position w:val="-10"/>
        </w:rPr>
        <w:pict w14:anchorId="6DD9EAF2">
          <v:shape id="_x0000_i2681" type="#_x0000_t75" style="width:16.7pt;height:14.4pt">
            <v:imagedata r:id="rId950" o:title=""/>
          </v:shape>
        </w:pict>
      </w:r>
      <w:r w:rsidRPr="00D20E88">
        <w:rPr>
          <w:lang w:val="en-US"/>
        </w:rPr>
        <w:t xml:space="preserve"> </w:t>
      </w:r>
      <w:r w:rsidRPr="00D20E88">
        <w:t>as RIV according to [</w:t>
      </w:r>
      <w:r w:rsidRPr="00D20E88">
        <w:rPr>
          <w:lang w:val="en-US"/>
        </w:rPr>
        <w:t>6</w:t>
      </w:r>
      <w:r w:rsidRPr="00D20E88">
        <w:t xml:space="preserve">, TS 38.214], setting </w:t>
      </w:r>
      <w:r w:rsidR="0082175E">
        <w:rPr>
          <w:position w:val="-10"/>
        </w:rPr>
        <w:pict w14:anchorId="5C173FBF">
          <v:shape id="_x0000_i2682" type="#_x0000_t75" style="width:53pt;height:17.85pt">
            <v:imagedata r:id="rId951" o:title=""/>
          </v:shape>
        </w:pict>
      </w:r>
      <w:r w:rsidRPr="00D20E88">
        <w:rPr>
          <w:lang w:val="en-US"/>
        </w:rPr>
        <w:t>,</w:t>
      </w:r>
      <w:r w:rsidRPr="00D20E88">
        <w:t xml:space="preserve"> and </w:t>
      </w:r>
      <w:r w:rsidRPr="00D20E88">
        <w:rPr>
          <w:lang w:val="en-US"/>
        </w:rPr>
        <w:t xml:space="preserve">a value </w:t>
      </w:r>
      <w:r w:rsidR="0082175E">
        <w:rPr>
          <w:position w:val="-10"/>
        </w:rPr>
        <w:pict w14:anchorId="02F569B8">
          <v:shape id="_x0000_i2683" type="#_x0000_t75" style="width:28.2pt;height:16.7pt">
            <v:imagedata r:id="rId952" o:title=""/>
          </v:shape>
        </w:pict>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4125AE7E" w:rsidR="00621303" w:rsidRPr="00B916EC" w:rsidRDefault="00F9442C" w:rsidP="00D91FB6">
      <w:pPr>
        <w:tabs>
          <w:tab w:val="left" w:pos="720"/>
        </w:tabs>
        <w:rPr>
          <w:rFonts w:eastAsia="MS Mincho"/>
        </w:rPr>
      </w:pPr>
      <w:bookmarkStart w:id="773"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or of the PUCCH-SCell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in </w:t>
      </w:r>
      <w:r w:rsidR="00EE236C">
        <w:rPr>
          <w:rFonts w:eastAsia="MS Mincho"/>
        </w:rPr>
        <w:t>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4D0A13" w:rsidRPr="00B916EC">
        <w:rPr>
          <w:lang w:val="en-US" w:eastAsia="x-none"/>
        </w:rPr>
        <w:t xml:space="preserve"> or on the </w:t>
      </w:r>
      <w:r w:rsidR="005E5A27">
        <w:rPr>
          <w:rFonts w:eastAsia="MS Mincho"/>
        </w:rPr>
        <w:t>PUCCH-SCell</w:t>
      </w:r>
      <w:r w:rsidR="004D0A13" w:rsidRPr="00B916EC">
        <w:rPr>
          <w:lang w:val="en-US" w:eastAsia="x-none"/>
        </w:rPr>
        <w:t xml:space="preserve">, </w:t>
      </w:r>
      <w:r w:rsidR="005A182A">
        <w:rPr>
          <w:lang w:val="en-US" w:eastAsia="x-none"/>
        </w:rPr>
        <w:t xml:space="preserve">of the MCG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73"/>
    <w:p w14:paraId="2459413C" w14:textId="52AFE744"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in </w:t>
      </w:r>
      <w:r w:rsidR="00EE236C">
        <w:rPr>
          <w:lang w:val="en-US"/>
        </w:rPr>
        <w:t>Clause</w:t>
      </w:r>
      <w:r w:rsidRPr="00D20E88">
        <w:rPr>
          <w:lang w:val="en-US"/>
        </w:rPr>
        <w:t xml:space="preserve"> 13 and for Tables 13-1 through 13-10, and determines corresponding PDCCH monitoring occasions as described in </w:t>
      </w:r>
      <w:r w:rsidR="00EE236C">
        <w:rPr>
          <w:lang w:val="en-US"/>
        </w:rPr>
        <w:t>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026F927B"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 xml:space="preserve">as described in </w:t>
      </w:r>
      <w:r w:rsidR="00EE236C">
        <w:rPr>
          <w:rFonts w:eastAsia="MS Mincho"/>
        </w:rPr>
        <w:t>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273987DB"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00B538FF">
        <w:rPr>
          <w:lang w:eastAsia="ja-JP"/>
        </w:rPr>
        <w:t xml:space="preserve"> or DCI format 1_2</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00B538FF">
        <w:rPr>
          <w:lang w:eastAsia="ja-JP"/>
        </w:rPr>
        <w:t xml:space="preserve"> or DCI format 0_2</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494719DE"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w:r w:rsidR="00CB12F8">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lastRenderedPageBreak/>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77777777" w:rsidR="00AF2DCE" w:rsidRPr="00370E38" w:rsidRDefault="00AF2DCE" w:rsidP="00DA4DCE">
      <w:pPr>
        <w:pStyle w:val="B1"/>
        <w:rPr>
          <w:lang w:val="en-GB"/>
        </w:rPr>
      </w:pPr>
      <w:r w:rsidRPr="00370E38">
        <w:t>-</w:t>
      </w:r>
      <w:r w:rsidRPr="00370E38">
        <w:tab/>
      </w:r>
      <w:r w:rsidRPr="00370E38">
        <w:rPr>
          <w:lang w:val="en-GB"/>
        </w:rPr>
        <w:t xml:space="preserve">otherwise, the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6F9B3C90"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w:r w:rsidR="00CB12F8">
        <w:rPr>
          <w:lang w:val="en-US"/>
        </w:rPr>
        <w:t xml:space="preserve">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w:r w:rsidR="00CB12F8">
        <w:rPr>
          <w:lang w:val="en-US"/>
        </w:rPr>
        <w:t xml:space="preserv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4F3CD53"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158ECC12" w14:textId="77777777" w:rsidR="0057224D" w:rsidRPr="00D40E2A" w:rsidRDefault="0057224D" w:rsidP="0057224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2D4FFCA3"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lastRenderedPageBreak/>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74" w:name="_Ref500334477"/>
      <w:bookmarkStart w:id="775" w:name="_Toc12021495"/>
      <w:bookmarkStart w:id="776" w:name="_Toc20311607"/>
      <w:bookmarkStart w:id="777" w:name="_Toc26719432"/>
      <w:bookmarkStart w:id="778" w:name="_Toc29894872"/>
      <w:bookmarkStart w:id="779" w:name="_Toc29899171"/>
      <w:bookmarkStart w:id="780" w:name="_Toc29899589"/>
      <w:bookmarkStart w:id="781" w:name="_Toc29917325"/>
      <w:bookmarkStart w:id="782" w:name="_Toc36498199"/>
      <w:bookmarkStart w:id="783" w:name="_Toc45699227"/>
      <w:bookmarkStart w:id="784" w:name="_Toc52208389"/>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74"/>
      <w:bookmarkEnd w:id="775"/>
      <w:bookmarkEnd w:id="776"/>
      <w:bookmarkEnd w:id="777"/>
      <w:bookmarkEnd w:id="778"/>
      <w:bookmarkEnd w:id="779"/>
      <w:bookmarkEnd w:id="780"/>
      <w:bookmarkEnd w:id="781"/>
      <w:bookmarkEnd w:id="782"/>
      <w:bookmarkEnd w:id="783"/>
      <w:bookmarkEnd w:id="784"/>
    </w:p>
    <w:p w14:paraId="1125F9D0" w14:textId="49ACBFC2"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in </w:t>
      </w:r>
      <w:r w:rsidR="00EE236C">
        <w:rPr>
          <w:szCs w:val="24"/>
        </w:rPr>
        <w:t>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 or as described in Tables 13-1A and 13-</w:t>
      </w:r>
      <w:r w:rsidR="006E1E1F">
        <w:rPr>
          <w:lang w:val="en-US"/>
        </w:rPr>
        <w:t>4</w:t>
      </w:r>
      <w:r w:rsidR="006E1E1F" w:rsidRPr="00D26445">
        <w:rPr>
          <w:lang w:val="en-US"/>
        </w:rPr>
        <w:t>A for operation with shared spectrum channel access,</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82175E">
        <w:rPr>
          <w:position w:val="-10"/>
        </w:rPr>
        <w:pict w14:anchorId="1BE55777">
          <v:shape id="_x0000_i2684" type="#_x0000_t75" style="width:25.35pt;height:14.4pt">
            <v:imagedata r:id="rId953" o:title=""/>
          </v:shape>
        </w:pict>
      </w:r>
      <w:r w:rsidRPr="00D20E88">
        <w:t xml:space="preserve"> and </w:t>
      </w:r>
      <w:r w:rsidR="0082175E">
        <w:rPr>
          <w:position w:val="-10"/>
        </w:rPr>
        <w:pict w14:anchorId="48593CBC">
          <v:shape id="_x0000_i2685" type="#_x0000_t75" style="width:14.4pt;height:16.15pt">
            <v:imagedata r:id="rId954" o:title=""/>
          </v:shape>
        </w:pict>
      </w:r>
      <w:r w:rsidRPr="00D20E88">
        <w:t xml:space="preserve"> are the SFN and slot index within a frame of the CORESET based on </w:t>
      </w:r>
      <w:r>
        <w:t>SCS</w:t>
      </w:r>
      <w:r w:rsidRPr="00D20E88">
        <w:t xml:space="preserve"> of the CORESET and </w:t>
      </w:r>
      <w:r w:rsidR="0082175E">
        <w:rPr>
          <w:position w:val="-12"/>
        </w:rPr>
        <w:pict w14:anchorId="227BD43C">
          <v:shape id="_x0000_i2686" type="#_x0000_t75" style="width:35.15pt;height:16.15pt">
            <v:imagedata r:id="rId955" o:title=""/>
          </v:shape>
        </w:pict>
      </w:r>
      <w:r w:rsidRPr="00D20E88">
        <w:t xml:space="preserve"> and </w:t>
      </w:r>
      <w:r w:rsidR="0082175E">
        <w:rPr>
          <w:position w:val="-12"/>
        </w:rPr>
        <w:pict w14:anchorId="0389D6C5">
          <v:shape id="_x0000_i2687" type="#_x0000_t75" style="width:28.2pt;height:18.45pt">
            <v:imagedata r:id="rId956" o:title=""/>
          </v:shape>
        </w:pict>
      </w:r>
      <w:r w:rsidRPr="00D20E88">
        <w:t xml:space="preserve"> are the SFN and slot index based on </w:t>
      </w:r>
      <w:r>
        <w:t>SCS</w:t>
      </w:r>
      <w:r w:rsidRPr="00D20E88">
        <w:t xml:space="preserve"> of the CORESET, respectively, where the SS/PBCH block with index </w:t>
      </w:r>
      <w:r w:rsidR="0082175E">
        <w:rPr>
          <w:position w:val="-6"/>
        </w:rPr>
        <w:pict w14:anchorId="5A00F64B">
          <v:shape id="_x0000_i2688" type="#_x0000_t75" style="width:7.5pt;height:14.4pt">
            <v:imagedata r:id="rId957" o:title=""/>
          </v:shape>
        </w:pict>
      </w:r>
      <w:r w:rsidRPr="00D20E88">
        <w:t xml:space="preserve"> overlaps in time with system frame </w:t>
      </w:r>
      <w:r w:rsidR="0082175E">
        <w:rPr>
          <w:position w:val="-12"/>
        </w:rPr>
        <w:pict w14:anchorId="71F573F5">
          <v:shape id="_x0000_i2689" type="#_x0000_t75" style="width:37.45pt;height:16.7pt">
            <v:imagedata r:id="rId955" o:title=""/>
          </v:shape>
        </w:pict>
      </w:r>
      <w:r w:rsidRPr="00D20E88">
        <w:t xml:space="preserve"> and slot </w:t>
      </w:r>
      <w:r w:rsidR="0082175E">
        <w:rPr>
          <w:position w:val="-12"/>
        </w:rPr>
        <w:pict w14:anchorId="706E809A">
          <v:shape id="_x0000_i2690" type="#_x0000_t75" style="width:28.2pt;height:18.45pt">
            <v:imagedata r:id="rId958" o:title=""/>
          </v:shape>
        </w:pi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36D13234" w:rsidR="00EA04A8" w:rsidRPr="00C92A5F" w:rsidRDefault="001D0642" w:rsidP="00EA04A8">
      <w:pPr>
        <w:rPr>
          <w:lang w:val="en-US"/>
        </w:rPr>
      </w:pPr>
      <w:r w:rsidRPr="00842081">
        <w:t xml:space="preserve">For operation without shared spectrum channel access, a UE assumes </w:t>
      </w:r>
      <w:r>
        <w:t xml:space="preserve">that </w:t>
      </w:r>
      <w:r>
        <w:rPr>
          <w:lang w:val="en-US"/>
        </w:rPr>
        <w:t>t</w:t>
      </w:r>
      <w:r w:rsidRPr="00C92A5F">
        <w:rPr>
          <w:lang w:val="en-US"/>
        </w:rPr>
        <w:t xml:space="preserve">he </w:t>
      </w:r>
      <w:r w:rsidR="00EA04A8" w:rsidRPr="00C92A5F">
        <w:rPr>
          <w:lang w:val="en-US"/>
        </w:rPr>
        <w:t xml:space="preserve">offset in Tables 13-1 through 13-10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provided by </w:t>
      </w:r>
      <w:r w:rsidR="00EA04A8" w:rsidRPr="00C92A5F">
        <w:rPr>
          <w:i/>
          <w:iCs/>
        </w:rPr>
        <w:t>subCarrierSpacingCommon</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In Tables 13-7, 13-8, and 13-10 </w:t>
      </w:r>
      <w:r w:rsidR="0082175E">
        <w:rPr>
          <w:position w:val="-10"/>
        </w:rPr>
        <w:pict w14:anchorId="5A4884DC">
          <v:shape id="_x0000_i2691" type="#_x0000_t75" style="width:18.45pt;height:16.7pt">
            <v:imagedata r:id="rId959" o:title=""/>
          </v:shape>
        </w:pict>
      </w:r>
      <w:r w:rsidR="00EA04A8" w:rsidRPr="00C92A5F">
        <w:t xml:space="preserve"> is defined in [4, TS 38.211]</w:t>
      </w:r>
      <w:r w:rsidR="00EA04A8" w:rsidRPr="00C92A5F">
        <w:rPr>
          <w:lang w:val="en-US"/>
        </w:rPr>
        <w:t xml:space="preserve">. </w:t>
      </w:r>
    </w:p>
    <w:p w14:paraId="6678D314" w14:textId="77777777" w:rsidR="00CA44FD" w:rsidRPr="00D26445" w:rsidRDefault="00CA44FD" w:rsidP="00CA44FD">
      <w:pPr>
        <w:rPr>
          <w:lang w:val="en-US"/>
        </w:rPr>
      </w:pPr>
      <w:r w:rsidRPr="00D26445">
        <w:rPr>
          <w:lang w:val="en-US"/>
        </w:rPr>
        <w:t>For operation with shared spectrum channel access,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4347FA9B" w14:textId="7D9A1E69" w:rsidR="000646B8" w:rsidRPr="00B916EC" w:rsidRDefault="000646B8" w:rsidP="000646B8">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82175E">
        <w:rPr>
          <w:position w:val="-10"/>
        </w:rPr>
        <w:pict w14:anchorId="2B1DE1EF">
          <v:shape id="_x0000_i2692" type="#_x0000_t75" style="width:14.4pt;height:16.15pt">
            <v:imagedata r:id="rId960" o:title=""/>
          </v:shape>
        </w:pict>
      </w:r>
      <w:r w:rsidRPr="00B916EC">
        <w:rPr>
          <w:lang w:val="en-US"/>
        </w:rPr>
        <w:t xml:space="preserve">. For SS/PBCH block with index </w:t>
      </w:r>
      <w:r w:rsidR="0082175E">
        <w:rPr>
          <w:position w:val="-6"/>
        </w:rPr>
        <w:pict w14:anchorId="34716AE3">
          <v:shape id="_x0000_i2693" type="#_x0000_t75" style="width:7.5pt;height:14.4pt">
            <v:imagedata r:id="rId957" o:title=""/>
          </v:shape>
        </w:pict>
      </w:r>
      <w:r w:rsidRPr="00B916EC">
        <w:t xml:space="preserve">, the UE determines an index of slot </w:t>
      </w:r>
      <w:r w:rsidR="0082175E">
        <w:rPr>
          <w:position w:val="-10"/>
        </w:rPr>
        <w:pict w14:anchorId="7E1E50DD">
          <v:shape id="_x0000_i2694" type="#_x0000_t75" style="width:14.4pt;height:16.15pt">
            <v:imagedata r:id="rId960" o:title=""/>
          </v:shape>
        </w:pict>
      </w:r>
      <w:r w:rsidRPr="00B916EC">
        <w:t xml:space="preserve"> as </w:t>
      </w:r>
      <w:r w:rsidR="0082175E">
        <w:rPr>
          <w:position w:val="-10"/>
        </w:rPr>
        <w:pict w14:anchorId="6C113CA6">
          <v:shape id="_x0000_i2695" type="#_x0000_t75" style="width:136.5pt;height:18.45pt">
            <v:imagedata r:id="rId961" o:title=""/>
          </v:shape>
        </w:pict>
      </w:r>
      <w:r w:rsidRPr="00B916EC">
        <w:t xml:space="preserve"> </w:t>
      </w:r>
      <w:r w:rsidR="00D6668A" w:rsidRPr="00D26445">
        <w:t>that is</w:t>
      </w:r>
      <w:r w:rsidRPr="00B916EC">
        <w:t xml:space="preserve"> in a frame with system frame number (SFN) </w:t>
      </w:r>
      <w:r w:rsidR="0082175E">
        <w:rPr>
          <w:position w:val="-10"/>
        </w:rPr>
        <w:pict w14:anchorId="6C508AA3">
          <v:shape id="_x0000_i2696" type="#_x0000_t75" style="width:25.35pt;height:14.4pt">
            <v:imagedata r:id="rId962" o:title=""/>
          </v:shape>
        </w:pict>
      </w:r>
      <w:r>
        <w:t xml:space="preserve"> </w:t>
      </w:r>
      <w:r w:rsidRPr="00B916EC">
        <w:t xml:space="preserve">satisfying </w:t>
      </w:r>
      <w:r w:rsidR="0082175E">
        <w:rPr>
          <w:position w:val="-10"/>
        </w:rPr>
        <w:pict w14:anchorId="68E3836D">
          <v:shape id="_x0000_i2697" type="#_x0000_t75" style="width:69.7pt;height:16.15pt">
            <v:imagedata r:id="rId963" o:title=""/>
          </v:shape>
        </w:pict>
      </w:r>
      <w:r w:rsidRPr="00B916EC">
        <w:t xml:space="preserve"> if </w:t>
      </w:r>
      <w:r w:rsidR="0082175E">
        <w:rPr>
          <w:position w:val="-10"/>
        </w:rPr>
        <w:pict w14:anchorId="7B35E24F">
          <v:shape id="_x0000_i2698" type="#_x0000_t75" style="width:151.5pt;height:18.45pt">
            <v:imagedata r:id="rId964" o:title=""/>
          </v:shape>
        </w:pict>
      </w:r>
      <w:r w:rsidR="00D6668A">
        <w:t>,</w:t>
      </w:r>
      <w:r w:rsidRPr="00B916EC">
        <w:t xml:space="preserve"> or in a frame with SFN satisfying </w:t>
      </w:r>
      <w:r w:rsidR="0082175E">
        <w:rPr>
          <w:position w:val="-10"/>
        </w:rPr>
        <w:pict w14:anchorId="5D37D840">
          <v:shape id="_x0000_i2699" type="#_x0000_t75" style="width:64.5pt;height:16.15pt">
            <v:imagedata r:id="rId965" o:title=""/>
          </v:shape>
        </w:pict>
      </w:r>
      <w:r w:rsidRPr="00B916EC">
        <w:t xml:space="preserve"> if </w:t>
      </w:r>
      <w:r w:rsidR="0082175E">
        <w:rPr>
          <w:position w:val="-10"/>
        </w:rPr>
        <w:pict w14:anchorId="426FEA4A">
          <v:shape id="_x0000_i2700" type="#_x0000_t75" style="width:2in;height:16.7pt">
            <v:imagedata r:id="rId966" o:title=""/>
          </v:shape>
        </w:pict>
      </w:r>
      <w:r>
        <w:t xml:space="preserve">. </w:t>
      </w:r>
      <w:r w:rsidR="0082175E">
        <w:rPr>
          <w:position w:val="-4"/>
        </w:rPr>
        <w:pict w14:anchorId="5A7BE6F5">
          <v:shape id="_x0000_i2701" type="#_x0000_t75" style="width:14.4pt;height:10.95pt">
            <v:imagedata r:id="rId967" o:title=""/>
          </v:shape>
        </w:pict>
      </w:r>
      <w:r>
        <w:t xml:space="preserve"> and </w:t>
      </w:r>
      <w:r w:rsidR="0082175E">
        <w:rPr>
          <w:position w:val="-6"/>
        </w:rPr>
        <w:pict w14:anchorId="5E58292E">
          <v:shape id="_x0000_i2702" type="#_x0000_t75" style="width:14.4pt;height:12.65pt">
            <v:imagedata r:id="rId968" o:title=""/>
          </v:shape>
        </w:pi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82175E">
        <w:rPr>
          <w:position w:val="-10"/>
        </w:rPr>
        <w:pict w14:anchorId="7730C44A">
          <v:shape id="_x0000_i2703" type="#_x0000_t75" style="width:50.1pt;height:15pt">
            <v:imagedata r:id="rId969" o:title=""/>
          </v:shape>
        </w:pi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w:t>
      </w:r>
      <w:r w:rsidR="00F626A5">
        <w:t>s</w:t>
      </w:r>
      <w:r>
        <w:t xml:space="preserve"> </w:t>
      </w:r>
      <w:r w:rsidR="0082175E">
        <w:rPr>
          <w:position w:val="-10"/>
        </w:rPr>
        <w:pict w14:anchorId="24E75162">
          <v:shape id="_x0000_i2704" type="#_x0000_t75" style="width:14.4pt;height:14.4pt">
            <v:imagedata r:id="rId960" o:title=""/>
          </v:shape>
        </w:pict>
      </w:r>
      <w:r>
        <w:t xml:space="preserve"> </w:t>
      </w:r>
      <w:r w:rsidR="00F626A5">
        <w:rPr>
          <w:lang w:eastAsia="zh-CN"/>
        </w:rPr>
        <w:t xml:space="preserve">and </w:t>
      </w:r>
      <w:r w:rsidR="0082175E">
        <w:rPr>
          <w:position w:val="-10"/>
        </w:rPr>
        <w:pict w14:anchorId="5929D1E0">
          <v:shape id="_x0000_i2705" type="#_x0000_t75" style="width:28.2pt;height:14.4pt">
            <v:imagedata r:id="rId970" o:title=""/>
          </v:shape>
        </w:pict>
      </w:r>
      <w:r w:rsidR="00F626A5">
        <w:t xml:space="preserve"> </w:t>
      </w:r>
      <w:r>
        <w:t xml:space="preserve">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14:paraId="673A4B7F" w14:textId="77777777" w:rsidR="00F12E6F" w:rsidRPr="00D26445" w:rsidRDefault="00F12E6F" w:rsidP="00F12E6F">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w:t>
      </w:r>
      <w:r w:rsidRPr="00D26445">
        <w:rPr>
          <w:lang w:val="en-US"/>
        </w:rPr>
        <w:lastRenderedPageBreak/>
        <w:t xml:space="preserve">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QCL-TypeA, and QCL-TypeD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include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Pr="00D26445">
        <w:t xml:space="preserve">. </w:t>
      </w:r>
      <m:oMath>
        <m:r>
          <w:rPr>
            <w:rFonts w:ascii="Cambria Math" w:hAnsi="Cambria Math"/>
          </w:rPr>
          <m:t>M</m:t>
        </m:r>
      </m:oMath>
      <w:r w:rsidRPr="00D26445">
        <w:t xml:space="preserve"> and </w:t>
      </w:r>
      <m:oMath>
        <m:r>
          <w:rPr>
            <w:rFonts w:ascii="Cambria Math" w:hAnsi="Cambria Math"/>
          </w:rPr>
          <m:t>O</m:t>
        </m:r>
      </m:oMath>
      <w:r w:rsidRPr="00D26445">
        <w:t xml:space="preserve"> are provided by Table 13-11, and </w:t>
      </w:r>
      <m:oMath>
        <m:r>
          <w:rPr>
            <w:rFonts w:ascii="Cambria Math" w:hAnsi="Cambria Math"/>
          </w:rPr>
          <m:t>μ∈{0, 1}</m:t>
        </m:r>
      </m:oMath>
      <w:r w:rsidRPr="00D26445">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w:t>
      </w:r>
      <w:r w:rsidRPr="00D26445">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D26445">
        <w:t xml:space="preserve"> is the first symbol index provided by Table 13-11. The UE does not expect to be configured with </w:t>
      </w:r>
      <m:oMath>
        <m:r>
          <w:rPr>
            <w:rFonts w:ascii="Cambria Math" w:hAnsi="Cambria Math"/>
          </w:rPr>
          <m:t>M=1/2</m:t>
        </m:r>
      </m:oMath>
      <w:r w:rsidRPr="00D26445">
        <w:t xml:space="preserve">, or with </w:t>
      </w:r>
      <m:oMath>
        <m:r>
          <w:rPr>
            <w:rFonts w:ascii="Cambria Math" w:hAnsi="Cambria Math"/>
          </w:rPr>
          <m:t>M=2</m:t>
        </m:r>
      </m:oMath>
      <w:r w:rsidRPr="00D26445">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rsidRPr="00D26445">
        <w:t>.</w:t>
      </w:r>
    </w:p>
    <w:p w14:paraId="3B65F549" w14:textId="18224802"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 xml:space="preserve">s 2 and 3, if the active DL BWP is the initial DL BWP, the UE is expected to be able to perform radio link monitoring, as described in </w:t>
      </w:r>
      <w:r w:rsidR="00EE236C">
        <w:t>Clause</w:t>
      </w:r>
      <w:r w:rsidR="009F21F0">
        <w:t xml:space="preserv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t xml:space="preserve">SS/PBCH block with index </w:t>
      </w:r>
      <w:r w:rsidR="0082175E">
        <w:rPr>
          <w:position w:val="-6"/>
        </w:rPr>
        <w:pict w14:anchorId="34655DD6">
          <v:shape id="_x0000_i2706" type="#_x0000_t75" style="width:7.5pt;height:14.4pt">
            <v:imagedata r:id="rId957" o:title=""/>
          </v:shape>
        </w:pict>
      </w:r>
      <w:r w:rsidRPr="00817923">
        <w:t>, the</w:t>
      </w:r>
      <w:r w:rsidRPr="00B916EC">
        <w:t xml:space="preserve"> UE determines </w:t>
      </w:r>
      <w:r>
        <w:t>the</w:t>
      </w:r>
      <w:r w:rsidRPr="00B916EC">
        <w:t xml:space="preserve"> slot index </w:t>
      </w:r>
      <w:r w:rsidR="0082175E">
        <w:rPr>
          <w:position w:val="-12"/>
        </w:rPr>
        <w:pict w14:anchorId="2FCD9DF4">
          <v:shape id="_x0000_i2707" type="#_x0000_t75" style="width:14.4pt;height:14.4pt">
            <v:imagedata r:id="rId971" o:title=""/>
          </v:shape>
        </w:pict>
      </w:r>
      <w:r>
        <w:t xml:space="preserve"> and </w:t>
      </w:r>
      <w:r w:rsidR="0082175E">
        <w:rPr>
          <w:position w:val="-10"/>
        </w:rPr>
        <w:pict w14:anchorId="7E3170DB">
          <v:shape id="_x0000_i2708" type="#_x0000_t75" style="width:21.9pt;height:14.4pt">
            <v:imagedata r:id="rId972" o:title=""/>
          </v:shape>
        </w:pict>
      </w:r>
      <w:r>
        <w:t xml:space="preserve"> based on parameter</w:t>
      </w:r>
      <w:r w:rsidR="00EA04A8">
        <w:t>s</w:t>
      </w:r>
      <w:r>
        <w:t xml:space="preserve"> provided by Tables 13-13 through 13-15.</w:t>
      </w:r>
    </w:p>
    <w:p w14:paraId="517FB75A" w14:textId="77777777"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14:paraId="40C86E42" w14:textId="77777777" w:rsidR="005F4734" w:rsidRPr="00B916EC" w:rsidRDefault="005F4734" w:rsidP="0060031D">
            <w:pPr>
              <w:pStyle w:val="TAH"/>
              <w:rPr>
                <w:bCs/>
                <w:lang w:val="en-US"/>
              </w:rPr>
            </w:pPr>
            <w:r w:rsidRPr="00B916EC">
              <w:rPr>
                <w:rFonts w:cs="Arial"/>
                <w:kern w:val="24"/>
              </w:rPr>
              <w:t xml:space="preserve">Number of RBs </w:t>
            </w:r>
            <w:r w:rsidR="0082175E">
              <w:rPr>
                <w:position w:val="-10"/>
              </w:rPr>
              <w:pict w14:anchorId="49C36BE2">
                <v:shape id="_x0000_i2709" type="#_x0000_t75" style="width:43.8pt;height:14.4pt">
                  <v:imagedata r:id="rId973" o:title=""/>
                </v:shape>
              </w:pict>
            </w:r>
          </w:p>
        </w:tc>
        <w:tc>
          <w:tcPr>
            <w:tcW w:w="1958" w:type="dxa"/>
            <w:tcBorders>
              <w:bottom w:val="double" w:sz="4" w:space="0" w:color="auto"/>
            </w:tcBorders>
            <w:shd w:val="clear" w:color="auto" w:fill="E0E0E0"/>
            <w:vAlign w:val="center"/>
          </w:tcPr>
          <w:p w14:paraId="643AB949" w14:textId="77777777"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82175E">
              <w:rPr>
                <w:position w:val="-12"/>
              </w:rPr>
              <w:pict w14:anchorId="690E8D59">
                <v:shape id="_x0000_i2710" type="#_x0000_t75" style="width:36.3pt;height:21.9pt">
                  <v:imagedata r:id="rId974"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5F4734" w:rsidRPr="00B916EC" w:rsidRDefault="005F4734" w:rsidP="0060031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lastRenderedPageBreak/>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77777777" w:rsidR="009F21F0" w:rsidRPr="00F548CF" w:rsidRDefault="009F21F0" w:rsidP="009F21F0">
            <w:pPr>
              <w:pStyle w:val="TAH"/>
              <w:rPr>
                <w:bCs/>
                <w:lang w:val="en-US"/>
              </w:rPr>
            </w:pPr>
            <w:r w:rsidRPr="001A2C41">
              <w:rPr>
                <w:rFonts w:cs="Arial"/>
                <w:kern w:val="24"/>
              </w:rPr>
              <w:t xml:space="preserve">Number of RBs </w:t>
            </w:r>
            <w:r w:rsidR="0082175E">
              <w:rPr>
                <w:position w:val="-10"/>
              </w:rPr>
              <w:pict w14:anchorId="6E517DC6">
                <v:shape id="_x0000_i2711" type="#_x0000_t75" style="width:43.8pt;height:14.4pt">
                  <v:imagedata r:id="rId973" o:title=""/>
                </v:shape>
              </w:pict>
            </w:r>
          </w:p>
        </w:tc>
        <w:tc>
          <w:tcPr>
            <w:tcW w:w="1933" w:type="dxa"/>
            <w:tcBorders>
              <w:bottom w:val="double" w:sz="4" w:space="0" w:color="auto"/>
            </w:tcBorders>
            <w:shd w:val="clear" w:color="auto" w:fill="E0E0E0"/>
            <w:vAlign w:val="center"/>
          </w:tcPr>
          <w:p w14:paraId="4971ED36" w14:textId="77777777" w:rsidR="009F21F0" w:rsidRPr="00F548CF" w:rsidRDefault="009F21F0" w:rsidP="009F21F0">
            <w:pPr>
              <w:pStyle w:val="TAH"/>
              <w:rPr>
                <w:bCs/>
                <w:lang w:val="en-US"/>
              </w:rPr>
            </w:pPr>
            <w:r w:rsidRPr="00F548CF">
              <w:rPr>
                <w:rFonts w:cs="Arial"/>
                <w:kern w:val="24"/>
              </w:rPr>
              <w:t xml:space="preserve">Number of Symbols </w:t>
            </w:r>
            <w:r w:rsidR="0082175E">
              <w:rPr>
                <w:position w:val="-12"/>
              </w:rPr>
              <w:pict w14:anchorId="47530B17">
                <v:shape id="_x0000_i2712" type="#_x0000_t75" style="width:36.3pt;height:14.4pt">
                  <v:imagedata r:id="rId974" o:title=""/>
                </v:shape>
              </w:pict>
            </w:r>
            <w:r w:rsidRPr="00F548CF">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9F21F0" w:rsidRPr="00E6244A" w:rsidRDefault="009F21F0" w:rsidP="009F21F0">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77777777"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6A34CA05" w14:textId="77777777" w:rsidR="00673A22" w:rsidRPr="00B916EC" w:rsidRDefault="00673A22" w:rsidP="0060031D">
            <w:pPr>
              <w:pStyle w:val="TAH"/>
              <w:rPr>
                <w:bCs/>
                <w:lang w:val="en-US"/>
              </w:rPr>
            </w:pPr>
            <w:r w:rsidRPr="00B916EC">
              <w:rPr>
                <w:rFonts w:cs="Arial"/>
                <w:kern w:val="24"/>
              </w:rPr>
              <w:t xml:space="preserve">Number of RBs </w:t>
            </w:r>
            <w:r w:rsidR="0082175E">
              <w:rPr>
                <w:position w:val="-10"/>
              </w:rPr>
              <w:pict w14:anchorId="57DD5C6D">
                <v:shape id="_x0000_i2713" type="#_x0000_t75" style="width:43.8pt;height:14.4pt">
                  <v:imagedata r:id="rId973" o:title=""/>
                </v:shape>
              </w:pict>
            </w:r>
          </w:p>
        </w:tc>
        <w:tc>
          <w:tcPr>
            <w:tcW w:w="1958" w:type="dxa"/>
            <w:tcBorders>
              <w:bottom w:val="double" w:sz="4" w:space="0" w:color="auto"/>
            </w:tcBorders>
            <w:shd w:val="clear" w:color="auto" w:fill="E0E0E0"/>
            <w:vAlign w:val="center"/>
          </w:tcPr>
          <w:p w14:paraId="0636FE95" w14:textId="77777777" w:rsidR="00673A22" w:rsidRPr="00B916EC" w:rsidRDefault="00673A22" w:rsidP="0060031D">
            <w:pPr>
              <w:pStyle w:val="TAH"/>
              <w:rPr>
                <w:bCs/>
                <w:lang w:val="en-US"/>
              </w:rPr>
            </w:pPr>
            <w:r w:rsidRPr="00B916EC">
              <w:rPr>
                <w:rFonts w:cs="Arial"/>
                <w:kern w:val="24"/>
              </w:rPr>
              <w:t xml:space="preserve">Number of Symbols </w:t>
            </w:r>
            <w:r w:rsidR="0082175E">
              <w:rPr>
                <w:position w:val="-12"/>
              </w:rPr>
              <w:pict w14:anchorId="622FB117">
                <v:shape id="_x0000_i2714" type="#_x0000_t75" style="width:36.3pt;height:14.4pt">
                  <v:imagedata r:id="rId974"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77777777"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14:paraId="121B4664" w14:textId="77777777" w:rsidR="00673A22" w:rsidRPr="00B916EC" w:rsidRDefault="00673A22" w:rsidP="0060031D">
            <w:pPr>
              <w:pStyle w:val="TAH"/>
              <w:rPr>
                <w:bCs/>
                <w:lang w:val="en-US"/>
              </w:rPr>
            </w:pPr>
            <w:r w:rsidRPr="00B916EC">
              <w:rPr>
                <w:rFonts w:cs="Arial"/>
                <w:kern w:val="24"/>
              </w:rPr>
              <w:t xml:space="preserve">Number of RBs </w:t>
            </w:r>
            <w:r w:rsidR="0082175E">
              <w:rPr>
                <w:position w:val="-10"/>
              </w:rPr>
              <w:pict w14:anchorId="5AA9A3FC">
                <v:shape id="_x0000_i2715" type="#_x0000_t75" style="width:43.8pt;height:14.4pt">
                  <v:imagedata r:id="rId973" o:title=""/>
                </v:shape>
              </w:pict>
            </w:r>
          </w:p>
        </w:tc>
        <w:tc>
          <w:tcPr>
            <w:tcW w:w="1958" w:type="dxa"/>
            <w:tcBorders>
              <w:bottom w:val="double" w:sz="4" w:space="0" w:color="auto"/>
            </w:tcBorders>
            <w:shd w:val="clear" w:color="auto" w:fill="E0E0E0"/>
            <w:vAlign w:val="center"/>
          </w:tcPr>
          <w:p w14:paraId="3B68151D" w14:textId="77777777" w:rsidR="00673A22" w:rsidRPr="00B916EC" w:rsidRDefault="00673A22" w:rsidP="0060031D">
            <w:pPr>
              <w:pStyle w:val="TAH"/>
              <w:rPr>
                <w:bCs/>
                <w:lang w:val="en-US"/>
              </w:rPr>
            </w:pPr>
            <w:r w:rsidRPr="00B916EC">
              <w:rPr>
                <w:rFonts w:cs="Arial"/>
                <w:kern w:val="24"/>
              </w:rPr>
              <w:t xml:space="preserve">Number of Symbols </w:t>
            </w:r>
            <w:r w:rsidR="0082175E">
              <w:rPr>
                <w:position w:val="-12"/>
              </w:rPr>
              <w:pict w14:anchorId="3904D237">
                <v:shape id="_x0000_i2716" type="#_x0000_t75" style="width:36.3pt;height:14.4pt">
                  <v:imagedata r:id="rId974"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lastRenderedPageBreak/>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77777777"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77777777" w:rsidR="00BC794F" w:rsidRPr="00B916EC" w:rsidRDefault="00BC794F" w:rsidP="00FE07DA">
            <w:pPr>
              <w:pStyle w:val="TAH"/>
              <w:rPr>
                <w:bCs/>
                <w:lang w:val="en-US"/>
              </w:rPr>
            </w:pPr>
            <w:r w:rsidRPr="00B916EC">
              <w:rPr>
                <w:rFonts w:cs="Arial"/>
                <w:kern w:val="24"/>
              </w:rPr>
              <w:t xml:space="preserve">Number of RBs </w:t>
            </w:r>
            <w:r w:rsidR="0082175E">
              <w:rPr>
                <w:position w:val="-10"/>
              </w:rPr>
              <w:pict w14:anchorId="09014F64">
                <v:shape id="_x0000_i2717" type="#_x0000_t75" style="width:43.8pt;height:14.4pt">
                  <v:imagedata r:id="rId973" o:title=""/>
                </v:shape>
              </w:pict>
            </w:r>
          </w:p>
        </w:tc>
        <w:tc>
          <w:tcPr>
            <w:tcW w:w="1980" w:type="dxa"/>
            <w:tcBorders>
              <w:bottom w:val="double" w:sz="4" w:space="0" w:color="auto"/>
            </w:tcBorders>
            <w:shd w:val="clear" w:color="auto" w:fill="E0E0E0"/>
            <w:vAlign w:val="center"/>
          </w:tcPr>
          <w:p w14:paraId="6D506232" w14:textId="77777777" w:rsidR="00BC794F" w:rsidRPr="00B916EC" w:rsidRDefault="00BC794F" w:rsidP="00FE07DA">
            <w:pPr>
              <w:pStyle w:val="TAH"/>
              <w:rPr>
                <w:bCs/>
                <w:lang w:val="en-US"/>
              </w:rPr>
            </w:pPr>
            <w:r w:rsidRPr="00B916EC">
              <w:rPr>
                <w:rFonts w:cs="Arial"/>
                <w:kern w:val="24"/>
              </w:rPr>
              <w:t xml:space="preserve">Number of Symbols </w:t>
            </w:r>
            <w:r w:rsidR="0082175E">
              <w:rPr>
                <w:position w:val="-12"/>
              </w:rPr>
              <w:pict w14:anchorId="124F66C7">
                <v:shape id="_x0000_i2718" type="#_x0000_t75" style="width:36.3pt;height:21.9pt">
                  <v:imagedata r:id="rId975"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77777777" w:rsidR="00BC794F" w:rsidRPr="00AE20EB" w:rsidRDefault="00BC794F" w:rsidP="0009732E">
      <w:pPr>
        <w:pStyle w:val="TH"/>
        <w:rPr>
          <w:lang w:val="en-US"/>
        </w:rPr>
      </w:pPr>
      <w:r w:rsidRPr="00AE20EB">
        <w:lastRenderedPageBreak/>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77777777" w:rsidR="00BC794F" w:rsidRPr="00B916EC" w:rsidRDefault="00BC794F" w:rsidP="00FE07DA">
            <w:pPr>
              <w:pStyle w:val="TAH"/>
              <w:rPr>
                <w:bCs/>
                <w:lang w:val="en-US"/>
              </w:rPr>
            </w:pPr>
            <w:r w:rsidRPr="00B916EC">
              <w:rPr>
                <w:rFonts w:cs="Arial"/>
                <w:kern w:val="24"/>
              </w:rPr>
              <w:t xml:space="preserve">Number of RBs </w:t>
            </w:r>
            <w:r w:rsidR="0082175E">
              <w:rPr>
                <w:position w:val="-10"/>
              </w:rPr>
              <w:pict w14:anchorId="0B26A3A8">
                <v:shape id="_x0000_i2719" type="#_x0000_t75" style="width:43.8pt;height:14.4pt">
                  <v:imagedata r:id="rId973" o:title=""/>
                </v:shape>
              </w:pict>
            </w:r>
          </w:p>
        </w:tc>
        <w:tc>
          <w:tcPr>
            <w:tcW w:w="1980" w:type="dxa"/>
            <w:tcBorders>
              <w:bottom w:val="double" w:sz="4" w:space="0" w:color="auto"/>
            </w:tcBorders>
            <w:shd w:val="clear" w:color="auto" w:fill="E0E0E0"/>
            <w:vAlign w:val="center"/>
          </w:tcPr>
          <w:p w14:paraId="27F46014" w14:textId="77777777" w:rsidR="00BC794F" w:rsidRPr="00B916EC" w:rsidRDefault="00BC794F" w:rsidP="00FE07DA">
            <w:pPr>
              <w:pStyle w:val="TAH"/>
              <w:rPr>
                <w:bCs/>
                <w:lang w:val="en-US"/>
              </w:rPr>
            </w:pPr>
            <w:r w:rsidRPr="00B916EC">
              <w:rPr>
                <w:rFonts w:cs="Arial"/>
                <w:kern w:val="24"/>
              </w:rPr>
              <w:t xml:space="preserve">Number of Symbols </w:t>
            </w:r>
            <w:r w:rsidR="0082175E">
              <w:rPr>
                <w:position w:val="-12"/>
              </w:rPr>
              <w:pict w14:anchorId="646122D2">
                <v:shape id="_x0000_i2720" type="#_x0000_t75" style="width:36.3pt;height:14.4pt">
                  <v:imagedata r:id="rId974" o:title=""/>
                </v:shape>
              </w:pict>
            </w:r>
            <w:r w:rsidRPr="00B916EC">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BC794F" w:rsidRPr="00B916EC" w:rsidRDefault="00BC794F" w:rsidP="00FE07DA">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51A37E3A" w14:textId="77777777" w:rsidR="00673A22" w:rsidRPr="00B916EC" w:rsidRDefault="00673A22" w:rsidP="0060031D">
            <w:pPr>
              <w:pStyle w:val="TAH"/>
              <w:rPr>
                <w:bCs/>
                <w:lang w:val="en-US"/>
              </w:rPr>
            </w:pPr>
            <w:r w:rsidRPr="00B916EC">
              <w:rPr>
                <w:rFonts w:cs="Arial"/>
                <w:kern w:val="24"/>
              </w:rPr>
              <w:t xml:space="preserve">Number of RBs </w:t>
            </w:r>
            <w:r w:rsidR="0082175E">
              <w:rPr>
                <w:position w:val="-10"/>
              </w:rPr>
              <w:pict w14:anchorId="7D81B45E">
                <v:shape id="_x0000_i2721" type="#_x0000_t75" style="width:43.8pt;height:14.4pt">
                  <v:imagedata r:id="rId973" o:title=""/>
                </v:shape>
              </w:pict>
            </w:r>
          </w:p>
        </w:tc>
        <w:tc>
          <w:tcPr>
            <w:tcW w:w="1884" w:type="dxa"/>
            <w:tcBorders>
              <w:bottom w:val="double" w:sz="4" w:space="0" w:color="auto"/>
            </w:tcBorders>
            <w:shd w:val="clear" w:color="auto" w:fill="E0E0E0"/>
            <w:vAlign w:val="center"/>
          </w:tcPr>
          <w:p w14:paraId="082E4752" w14:textId="77777777" w:rsidR="00673A22" w:rsidRPr="00B916EC" w:rsidRDefault="00673A22" w:rsidP="0060031D">
            <w:pPr>
              <w:pStyle w:val="TAH"/>
              <w:rPr>
                <w:bCs/>
                <w:lang w:val="en-US"/>
              </w:rPr>
            </w:pPr>
            <w:r w:rsidRPr="00B916EC">
              <w:rPr>
                <w:rFonts w:cs="Arial"/>
                <w:kern w:val="24"/>
              </w:rPr>
              <w:t xml:space="preserve">Number of Symbols </w:t>
            </w:r>
            <w:r w:rsidR="0082175E">
              <w:rPr>
                <w:position w:val="-12"/>
              </w:rPr>
              <w:pict w14:anchorId="73F1716E">
                <v:shape id="_x0000_i2722" type="#_x0000_t75" style="width:36.3pt;height:14.4pt">
                  <v:imagedata r:id="rId974"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673A22" w:rsidRPr="00B916EC" w:rsidRDefault="00673A22" w:rsidP="0060031D">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EA04A8"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EA04A8" w:rsidRPr="00B916EC" w:rsidRDefault="00EA04A8" w:rsidP="00EA04A8">
            <w:pPr>
              <w:pStyle w:val="TAC"/>
            </w:pPr>
            <w:r w:rsidRPr="00B916EC">
              <w:t>8</w:t>
            </w:r>
          </w:p>
        </w:tc>
        <w:tc>
          <w:tcPr>
            <w:tcW w:w="3451" w:type="dxa"/>
            <w:tcBorders>
              <w:left w:val="double" w:sz="4" w:space="0" w:color="auto"/>
            </w:tcBorders>
            <w:vAlign w:val="center"/>
          </w:tcPr>
          <w:p w14:paraId="42FB8452" w14:textId="77777777" w:rsidR="00EA04A8" w:rsidRPr="00B916EC" w:rsidRDefault="00EA04A8" w:rsidP="00EA04A8">
            <w:pPr>
              <w:pStyle w:val="TAC"/>
            </w:pPr>
            <w:r w:rsidRPr="00B916EC">
              <w:rPr>
                <w:rFonts w:cs="Arial"/>
                <w:kern w:val="24"/>
                <w:szCs w:val="18"/>
              </w:rPr>
              <w:t>2</w:t>
            </w:r>
          </w:p>
        </w:tc>
        <w:tc>
          <w:tcPr>
            <w:tcW w:w="1573" w:type="dxa"/>
            <w:vAlign w:val="center"/>
          </w:tcPr>
          <w:p w14:paraId="46100831" w14:textId="77777777" w:rsidR="00EA04A8" w:rsidRPr="00B916EC" w:rsidRDefault="00EA04A8" w:rsidP="00EA04A8">
            <w:pPr>
              <w:pStyle w:val="TAC"/>
            </w:pPr>
            <w:r w:rsidRPr="00B916EC">
              <w:rPr>
                <w:rFonts w:cs="Arial"/>
                <w:kern w:val="24"/>
                <w:szCs w:val="18"/>
              </w:rPr>
              <w:t>48</w:t>
            </w:r>
          </w:p>
        </w:tc>
        <w:tc>
          <w:tcPr>
            <w:tcW w:w="1884" w:type="dxa"/>
            <w:vAlign w:val="center"/>
          </w:tcPr>
          <w:p w14:paraId="701727CC" w14:textId="77777777" w:rsidR="00EA04A8" w:rsidRPr="00B916EC" w:rsidRDefault="00EA04A8" w:rsidP="00EA04A8">
            <w:pPr>
              <w:pStyle w:val="TAC"/>
            </w:pPr>
            <w:r w:rsidRPr="00B916EC">
              <w:rPr>
                <w:rFonts w:cs="Arial"/>
                <w:kern w:val="24"/>
                <w:szCs w:val="18"/>
              </w:rPr>
              <w:t>1</w:t>
            </w:r>
          </w:p>
        </w:tc>
        <w:tc>
          <w:tcPr>
            <w:tcW w:w="1499" w:type="dxa"/>
            <w:vAlign w:val="center"/>
          </w:tcPr>
          <w:p w14:paraId="435EC1CF"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82175E">
              <w:rPr>
                <w:position w:val="-10"/>
              </w:rPr>
              <w:pict w14:anchorId="10998FC3">
                <v:shape id="_x0000_i2723" type="#_x0000_t75" style="width:36.3pt;height:14.4pt">
                  <v:imagedata r:id="rId976" o:title=""/>
                </v:shape>
              </w:pict>
            </w:r>
            <w:r w:rsidRPr="00B916EC">
              <w:rPr>
                <w:rFonts w:cs="Arial"/>
                <w:kern w:val="24"/>
                <w:szCs w:val="18"/>
              </w:rPr>
              <w:t xml:space="preserve"> </w:t>
            </w:r>
          </w:p>
          <w:p w14:paraId="253DF00D" w14:textId="77777777" w:rsidR="00EA04A8" w:rsidRPr="00B916EC" w:rsidRDefault="00EA04A8" w:rsidP="00EA04A8">
            <w:pPr>
              <w:pStyle w:val="TAC"/>
            </w:pPr>
            <w:r w:rsidRPr="00B916EC">
              <w:rPr>
                <w:rFonts w:cs="Arial"/>
                <w:kern w:val="24"/>
                <w:szCs w:val="18"/>
              </w:rPr>
              <w:t xml:space="preserve">-42 if </w:t>
            </w:r>
            <w:r w:rsidR="0082175E">
              <w:rPr>
                <w:position w:val="-10"/>
              </w:rPr>
              <w:pict w14:anchorId="6E2CD69F">
                <v:shape id="_x0000_i2724" type="#_x0000_t75" style="width:36.3pt;height:14.4pt">
                  <v:imagedata r:id="rId977" o:title=""/>
                </v:shape>
              </w:pict>
            </w:r>
            <w:r w:rsidRPr="00B916EC">
              <w:rPr>
                <w:rFonts w:cs="Arial"/>
                <w:kern w:val="24"/>
                <w:szCs w:val="18"/>
              </w:rPr>
              <w:t xml:space="preserve"> </w:t>
            </w:r>
          </w:p>
        </w:tc>
      </w:tr>
      <w:tr w:rsidR="002268E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2268E7" w:rsidRPr="00B916EC" w:rsidRDefault="002268E7" w:rsidP="0060031D">
            <w:pPr>
              <w:pStyle w:val="TAC"/>
            </w:pPr>
            <w:r w:rsidRPr="00B916EC">
              <w:t>9</w:t>
            </w:r>
          </w:p>
        </w:tc>
        <w:tc>
          <w:tcPr>
            <w:tcW w:w="3451" w:type="dxa"/>
            <w:tcBorders>
              <w:left w:val="double" w:sz="4" w:space="0" w:color="auto"/>
            </w:tcBorders>
            <w:vAlign w:val="center"/>
          </w:tcPr>
          <w:p w14:paraId="21D6D75B"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4A107DD3" w14:textId="77777777" w:rsidR="002268E7" w:rsidRPr="00B916EC" w:rsidRDefault="002268E7" w:rsidP="0060031D">
            <w:pPr>
              <w:pStyle w:val="TAC"/>
            </w:pPr>
            <w:r w:rsidRPr="00B916EC">
              <w:rPr>
                <w:rFonts w:cs="Arial"/>
                <w:kern w:val="24"/>
                <w:szCs w:val="18"/>
              </w:rPr>
              <w:t>48</w:t>
            </w:r>
          </w:p>
        </w:tc>
        <w:tc>
          <w:tcPr>
            <w:tcW w:w="1884" w:type="dxa"/>
            <w:vAlign w:val="center"/>
          </w:tcPr>
          <w:p w14:paraId="75B7D13B" w14:textId="77777777" w:rsidR="002268E7" w:rsidRPr="00B916EC" w:rsidRDefault="002268E7" w:rsidP="0060031D">
            <w:pPr>
              <w:pStyle w:val="TAC"/>
            </w:pPr>
            <w:r w:rsidRPr="00B916EC">
              <w:rPr>
                <w:rFonts w:cs="Arial"/>
                <w:kern w:val="24"/>
                <w:szCs w:val="18"/>
              </w:rPr>
              <w:t>1</w:t>
            </w:r>
          </w:p>
        </w:tc>
        <w:tc>
          <w:tcPr>
            <w:tcW w:w="1499" w:type="dxa"/>
            <w:vAlign w:val="center"/>
          </w:tcPr>
          <w:p w14:paraId="27E2AC83" w14:textId="77777777"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EA04A8" w:rsidRPr="00B916EC" w:rsidRDefault="00EA04A8" w:rsidP="00EA04A8">
            <w:pPr>
              <w:pStyle w:val="TAC"/>
            </w:pPr>
            <w:r w:rsidRPr="00B916EC">
              <w:t>1</w:t>
            </w:r>
            <w:r>
              <w:t>0</w:t>
            </w:r>
          </w:p>
        </w:tc>
        <w:tc>
          <w:tcPr>
            <w:tcW w:w="3451" w:type="dxa"/>
            <w:tcBorders>
              <w:left w:val="double" w:sz="4" w:space="0" w:color="auto"/>
            </w:tcBorders>
            <w:vAlign w:val="center"/>
          </w:tcPr>
          <w:p w14:paraId="45DCF362" w14:textId="77777777" w:rsidR="00EA04A8" w:rsidRPr="00B916EC" w:rsidRDefault="00EA04A8" w:rsidP="00EA04A8">
            <w:pPr>
              <w:pStyle w:val="TAC"/>
            </w:pPr>
            <w:r w:rsidRPr="00B916EC">
              <w:rPr>
                <w:rFonts w:cs="Arial"/>
                <w:kern w:val="24"/>
                <w:szCs w:val="18"/>
              </w:rPr>
              <w:t xml:space="preserve">2 </w:t>
            </w:r>
          </w:p>
        </w:tc>
        <w:tc>
          <w:tcPr>
            <w:tcW w:w="1573" w:type="dxa"/>
            <w:vAlign w:val="center"/>
          </w:tcPr>
          <w:p w14:paraId="4871D828" w14:textId="77777777" w:rsidR="00EA04A8" w:rsidRPr="00B916EC" w:rsidRDefault="00EA04A8" w:rsidP="00EA04A8">
            <w:pPr>
              <w:pStyle w:val="TAC"/>
            </w:pPr>
            <w:r w:rsidRPr="00B916EC">
              <w:rPr>
                <w:rFonts w:cs="Arial"/>
                <w:kern w:val="24"/>
                <w:szCs w:val="18"/>
              </w:rPr>
              <w:t xml:space="preserve">96 </w:t>
            </w:r>
          </w:p>
        </w:tc>
        <w:tc>
          <w:tcPr>
            <w:tcW w:w="1884" w:type="dxa"/>
            <w:vAlign w:val="center"/>
          </w:tcPr>
          <w:p w14:paraId="527E6367" w14:textId="77777777" w:rsidR="00EA04A8" w:rsidRPr="00B916EC" w:rsidRDefault="00EA04A8" w:rsidP="00EA04A8">
            <w:pPr>
              <w:pStyle w:val="TAC"/>
            </w:pPr>
            <w:r w:rsidRPr="00B916EC">
              <w:rPr>
                <w:rFonts w:cs="Arial"/>
                <w:kern w:val="24"/>
                <w:szCs w:val="18"/>
              </w:rPr>
              <w:t>1</w:t>
            </w:r>
          </w:p>
        </w:tc>
        <w:tc>
          <w:tcPr>
            <w:tcW w:w="1499" w:type="dxa"/>
            <w:vAlign w:val="center"/>
          </w:tcPr>
          <w:p w14:paraId="55B83D55"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82175E">
              <w:rPr>
                <w:position w:val="-10"/>
              </w:rPr>
              <w:pict w14:anchorId="49328719">
                <v:shape id="_x0000_i2725" type="#_x0000_t75" style="width:36.3pt;height:14.4pt">
                  <v:imagedata r:id="rId976" o:title=""/>
                </v:shape>
              </w:pict>
            </w:r>
          </w:p>
          <w:p w14:paraId="1815DAB2" w14:textId="77777777" w:rsidR="00EA04A8" w:rsidRPr="00B916EC" w:rsidRDefault="00EA04A8" w:rsidP="00EA04A8">
            <w:pPr>
              <w:pStyle w:val="TAC"/>
            </w:pPr>
            <w:r w:rsidRPr="00B916EC">
              <w:rPr>
                <w:rFonts w:cs="Arial"/>
                <w:kern w:val="24"/>
                <w:szCs w:val="18"/>
              </w:rPr>
              <w:t xml:space="preserve">-42 if </w:t>
            </w:r>
            <w:r w:rsidR="0082175E">
              <w:rPr>
                <w:position w:val="-10"/>
              </w:rPr>
              <w:pict w14:anchorId="3275B54E">
                <v:shape id="_x0000_i2726" type="#_x0000_t75" style="width:36.3pt;height:21.9pt">
                  <v:imagedata r:id="rId977" o:title=""/>
                </v:shape>
              </w:pict>
            </w:r>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77777777" w:rsidR="005D70FE" w:rsidRPr="00B916EC" w:rsidRDefault="005D70FE" w:rsidP="00B06B6C">
      <w:pPr>
        <w:pStyle w:val="TH"/>
      </w:pPr>
      <w:r w:rsidRPr="00B916EC">
        <w:lastRenderedPageBreak/>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14:paraId="38DFEB88" w14:textId="77777777" w:rsidR="00673A22" w:rsidRPr="00B916EC" w:rsidRDefault="00673A22" w:rsidP="0060031D">
            <w:pPr>
              <w:pStyle w:val="TAH"/>
              <w:rPr>
                <w:bCs/>
                <w:lang w:val="en-US"/>
              </w:rPr>
            </w:pPr>
            <w:r w:rsidRPr="00B916EC">
              <w:rPr>
                <w:rFonts w:cs="Arial"/>
                <w:kern w:val="24"/>
              </w:rPr>
              <w:t xml:space="preserve">Number of RBs </w:t>
            </w:r>
            <w:r w:rsidR="0082175E">
              <w:rPr>
                <w:position w:val="-10"/>
              </w:rPr>
              <w:pict w14:anchorId="68B94867">
                <v:shape id="_x0000_i2727" type="#_x0000_t75" style="width:43.8pt;height:14.4pt">
                  <v:imagedata r:id="rId973" o:title=""/>
                </v:shape>
              </w:pict>
            </w:r>
          </w:p>
        </w:tc>
        <w:tc>
          <w:tcPr>
            <w:tcW w:w="1884" w:type="dxa"/>
            <w:tcBorders>
              <w:bottom w:val="double" w:sz="4" w:space="0" w:color="auto"/>
            </w:tcBorders>
            <w:shd w:val="clear" w:color="auto" w:fill="E0E0E0"/>
            <w:vAlign w:val="center"/>
          </w:tcPr>
          <w:p w14:paraId="015BA26B" w14:textId="77777777" w:rsidR="00673A22" w:rsidRPr="00B916EC" w:rsidRDefault="00673A22" w:rsidP="0060031D">
            <w:pPr>
              <w:pStyle w:val="TAH"/>
              <w:rPr>
                <w:bCs/>
                <w:lang w:val="en-US"/>
              </w:rPr>
            </w:pPr>
            <w:r w:rsidRPr="00B916EC">
              <w:rPr>
                <w:rFonts w:cs="Arial"/>
                <w:kern w:val="24"/>
              </w:rPr>
              <w:t xml:space="preserve">Number of Symbols </w:t>
            </w:r>
            <w:r w:rsidR="0082175E">
              <w:rPr>
                <w:position w:val="-12"/>
              </w:rPr>
              <w:pict w14:anchorId="271B73CE">
                <v:shape id="_x0000_i2728" type="#_x0000_t75" style="width:36.3pt;height:14.4pt">
                  <v:imagedata r:id="rId974" o:title=""/>
                </v:shape>
              </w:pict>
            </w:r>
            <w:r w:rsidRPr="00B916EC">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673A22" w:rsidRPr="00B916EC" w:rsidRDefault="00673A22" w:rsidP="0060031D">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EA04A8"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EA04A8" w:rsidRPr="00B916EC" w:rsidRDefault="00EA04A8" w:rsidP="00EA04A8">
            <w:pPr>
              <w:pStyle w:val="TAC"/>
            </w:pPr>
            <w:r w:rsidRPr="00B916EC">
              <w:t>4</w:t>
            </w:r>
          </w:p>
        </w:tc>
        <w:tc>
          <w:tcPr>
            <w:tcW w:w="3452" w:type="dxa"/>
            <w:tcBorders>
              <w:left w:val="double" w:sz="4" w:space="0" w:color="auto"/>
            </w:tcBorders>
            <w:vAlign w:val="center"/>
          </w:tcPr>
          <w:p w14:paraId="3D27894D"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30CB2CB6" w14:textId="77777777" w:rsidR="00EA04A8" w:rsidRPr="00B916EC" w:rsidRDefault="00EA04A8" w:rsidP="00EA04A8">
            <w:pPr>
              <w:pStyle w:val="TAC"/>
            </w:pPr>
            <w:r>
              <w:rPr>
                <w:rFonts w:cs="Arial"/>
                <w:kern w:val="24"/>
                <w:szCs w:val="18"/>
              </w:rPr>
              <w:t>24</w:t>
            </w:r>
          </w:p>
        </w:tc>
        <w:tc>
          <w:tcPr>
            <w:tcW w:w="1884" w:type="dxa"/>
            <w:vAlign w:val="center"/>
          </w:tcPr>
          <w:p w14:paraId="7D7EFE82" w14:textId="77777777" w:rsidR="00EA04A8" w:rsidRPr="00B916EC" w:rsidRDefault="00EA04A8" w:rsidP="00EA04A8">
            <w:pPr>
              <w:pStyle w:val="TAC"/>
            </w:pPr>
            <w:r>
              <w:rPr>
                <w:rFonts w:cs="Arial"/>
                <w:kern w:val="24"/>
                <w:szCs w:val="18"/>
              </w:rPr>
              <w:t>2</w:t>
            </w:r>
          </w:p>
        </w:tc>
        <w:tc>
          <w:tcPr>
            <w:tcW w:w="1499" w:type="dxa"/>
            <w:vAlign w:val="center"/>
          </w:tcPr>
          <w:p w14:paraId="0BF6AA81"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82175E">
              <w:rPr>
                <w:position w:val="-10"/>
              </w:rPr>
              <w:pict w14:anchorId="63367E40">
                <v:shape id="_x0000_i2729" type="#_x0000_t75" style="width:36.3pt;height:21.9pt">
                  <v:imagedata r:id="rId976" o:title=""/>
                </v:shape>
              </w:pict>
            </w:r>
            <w:r w:rsidRPr="00B916EC">
              <w:rPr>
                <w:rFonts w:cs="Arial"/>
                <w:kern w:val="24"/>
                <w:szCs w:val="18"/>
              </w:rPr>
              <w:t xml:space="preserve"> </w:t>
            </w:r>
          </w:p>
          <w:p w14:paraId="10F7D249" w14:textId="77777777" w:rsidR="00EA04A8" w:rsidRPr="00B916EC" w:rsidRDefault="00EA04A8" w:rsidP="00EA04A8">
            <w:pPr>
              <w:pStyle w:val="TAC"/>
            </w:pPr>
            <w:r w:rsidRPr="00B916EC">
              <w:rPr>
                <w:rFonts w:cs="Arial"/>
                <w:kern w:val="24"/>
                <w:szCs w:val="18"/>
              </w:rPr>
              <w:t xml:space="preserve">-21 if </w:t>
            </w:r>
            <w:r w:rsidR="0082175E">
              <w:rPr>
                <w:position w:val="-10"/>
              </w:rPr>
              <w:pict w14:anchorId="3C9643FA">
                <v:shape id="_x0000_i2730" type="#_x0000_t75" style="width:36.3pt;height:14.4pt">
                  <v:imagedata r:id="rId977" o:title=""/>
                </v:shape>
              </w:pict>
            </w:r>
          </w:p>
        </w:tc>
      </w:tr>
      <w:tr w:rsidR="003D680C"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3D680C" w:rsidRPr="00B916EC" w:rsidRDefault="003D680C" w:rsidP="0060031D">
            <w:pPr>
              <w:pStyle w:val="TAC"/>
            </w:pPr>
            <w:r w:rsidRPr="00B916EC">
              <w:t>5</w:t>
            </w:r>
          </w:p>
        </w:tc>
        <w:tc>
          <w:tcPr>
            <w:tcW w:w="3452" w:type="dxa"/>
            <w:tcBorders>
              <w:left w:val="double" w:sz="4" w:space="0" w:color="auto"/>
            </w:tcBorders>
            <w:vAlign w:val="center"/>
          </w:tcPr>
          <w:p w14:paraId="78665CCA"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0A02ADFE" w14:textId="77777777" w:rsidR="003D680C" w:rsidRPr="00B916EC" w:rsidRDefault="00C929BE" w:rsidP="0060031D">
            <w:pPr>
              <w:pStyle w:val="TAC"/>
            </w:pPr>
            <w:r>
              <w:rPr>
                <w:rFonts w:cs="Arial"/>
                <w:kern w:val="24"/>
                <w:szCs w:val="18"/>
              </w:rPr>
              <w:t>24</w:t>
            </w:r>
          </w:p>
        </w:tc>
        <w:tc>
          <w:tcPr>
            <w:tcW w:w="1884" w:type="dxa"/>
            <w:vAlign w:val="center"/>
          </w:tcPr>
          <w:p w14:paraId="23D99F73" w14:textId="77777777" w:rsidR="003D680C" w:rsidRPr="00B916EC" w:rsidRDefault="00C929BE" w:rsidP="0060031D">
            <w:pPr>
              <w:pStyle w:val="TAC"/>
            </w:pPr>
            <w:r>
              <w:rPr>
                <w:rFonts w:cs="Arial"/>
                <w:kern w:val="24"/>
                <w:szCs w:val="18"/>
              </w:rPr>
              <w:t>2</w:t>
            </w:r>
          </w:p>
        </w:tc>
        <w:tc>
          <w:tcPr>
            <w:tcW w:w="1499" w:type="dxa"/>
            <w:vAlign w:val="center"/>
          </w:tcPr>
          <w:p w14:paraId="6EC6BEC3" w14:textId="77777777" w:rsidR="003D680C" w:rsidRPr="00B916EC" w:rsidRDefault="003D680C" w:rsidP="0060031D">
            <w:pPr>
              <w:pStyle w:val="TAC"/>
            </w:pPr>
            <w:r w:rsidRPr="00B916EC">
              <w:rPr>
                <w:rFonts w:cs="Arial"/>
                <w:kern w:val="24"/>
                <w:szCs w:val="18"/>
              </w:rPr>
              <w:t>24</w:t>
            </w:r>
          </w:p>
        </w:tc>
      </w:tr>
      <w:tr w:rsidR="00EA04A8"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EA04A8" w:rsidRPr="00B916EC" w:rsidRDefault="00EA04A8" w:rsidP="00EA04A8">
            <w:pPr>
              <w:pStyle w:val="TAC"/>
            </w:pPr>
            <w:r w:rsidRPr="00B916EC">
              <w:t>6</w:t>
            </w:r>
          </w:p>
        </w:tc>
        <w:tc>
          <w:tcPr>
            <w:tcW w:w="3452" w:type="dxa"/>
            <w:tcBorders>
              <w:left w:val="double" w:sz="4" w:space="0" w:color="auto"/>
            </w:tcBorders>
            <w:vAlign w:val="center"/>
          </w:tcPr>
          <w:p w14:paraId="59AFB09A" w14:textId="77777777" w:rsidR="00EA04A8" w:rsidRPr="00B916EC" w:rsidRDefault="00EA04A8" w:rsidP="00EA04A8">
            <w:pPr>
              <w:pStyle w:val="TAC"/>
            </w:pPr>
            <w:r w:rsidRPr="00B916EC">
              <w:rPr>
                <w:rFonts w:cs="Arial"/>
                <w:kern w:val="24"/>
                <w:szCs w:val="18"/>
              </w:rPr>
              <w:t xml:space="preserve">3 </w:t>
            </w:r>
          </w:p>
        </w:tc>
        <w:tc>
          <w:tcPr>
            <w:tcW w:w="1573" w:type="dxa"/>
            <w:vAlign w:val="center"/>
          </w:tcPr>
          <w:p w14:paraId="4416E547" w14:textId="77777777" w:rsidR="00EA04A8" w:rsidRPr="00B916EC" w:rsidRDefault="00EA04A8" w:rsidP="00EA04A8">
            <w:pPr>
              <w:pStyle w:val="TAC"/>
            </w:pPr>
            <w:r>
              <w:rPr>
                <w:rFonts w:cs="Arial"/>
                <w:kern w:val="24"/>
                <w:szCs w:val="18"/>
              </w:rPr>
              <w:t>48</w:t>
            </w:r>
          </w:p>
        </w:tc>
        <w:tc>
          <w:tcPr>
            <w:tcW w:w="1884" w:type="dxa"/>
            <w:vAlign w:val="center"/>
          </w:tcPr>
          <w:p w14:paraId="3D66ACC2" w14:textId="77777777" w:rsidR="00EA04A8" w:rsidRPr="00B916EC" w:rsidRDefault="00EA04A8" w:rsidP="00EA04A8">
            <w:pPr>
              <w:pStyle w:val="TAC"/>
            </w:pPr>
            <w:r>
              <w:rPr>
                <w:rFonts w:cs="Arial"/>
                <w:kern w:val="24"/>
                <w:szCs w:val="18"/>
              </w:rPr>
              <w:t>2</w:t>
            </w:r>
          </w:p>
        </w:tc>
        <w:tc>
          <w:tcPr>
            <w:tcW w:w="1499" w:type="dxa"/>
            <w:vAlign w:val="center"/>
          </w:tcPr>
          <w:p w14:paraId="26FE71C2" w14:textId="77777777" w:rsidR="00EA04A8" w:rsidRPr="00B916EC" w:rsidRDefault="00EA04A8" w:rsidP="00EA04A8">
            <w:pPr>
              <w:pStyle w:val="TAC"/>
              <w:rPr>
                <w:rFonts w:cs="Arial"/>
                <w:kern w:val="24"/>
                <w:szCs w:val="18"/>
              </w:rPr>
            </w:pPr>
            <w:r w:rsidRPr="00B916EC">
              <w:rPr>
                <w:rFonts w:cs="Arial"/>
                <w:kern w:val="24"/>
                <w:szCs w:val="18"/>
              </w:rPr>
              <w:t xml:space="preserve">-20 if </w:t>
            </w:r>
            <w:r w:rsidR="0082175E">
              <w:rPr>
                <w:position w:val="-10"/>
              </w:rPr>
              <w:pict w14:anchorId="6BBAA8C8">
                <v:shape id="_x0000_i2731" type="#_x0000_t75" style="width:36.3pt;height:21.9pt">
                  <v:imagedata r:id="rId976" o:title=""/>
                </v:shape>
              </w:pict>
            </w:r>
            <w:r w:rsidRPr="00B916EC">
              <w:rPr>
                <w:rFonts w:cs="Arial"/>
                <w:kern w:val="24"/>
                <w:szCs w:val="18"/>
              </w:rPr>
              <w:t xml:space="preserve"> </w:t>
            </w:r>
          </w:p>
          <w:p w14:paraId="0A5EECCE" w14:textId="77777777" w:rsidR="00EA04A8" w:rsidRPr="00B916EC" w:rsidRDefault="00EA04A8" w:rsidP="00EA04A8">
            <w:pPr>
              <w:pStyle w:val="TAC"/>
            </w:pPr>
            <w:r w:rsidRPr="00B916EC">
              <w:rPr>
                <w:rFonts w:cs="Arial"/>
                <w:kern w:val="24"/>
                <w:szCs w:val="18"/>
              </w:rPr>
              <w:t xml:space="preserve">-21 if </w:t>
            </w:r>
            <w:r w:rsidR="0082175E">
              <w:rPr>
                <w:position w:val="-10"/>
              </w:rPr>
              <w:pict w14:anchorId="72E9EE20">
                <v:shape id="_x0000_i2732" type="#_x0000_t75" style="width:36.3pt;height:21.9pt">
                  <v:imagedata r:id="rId977" o:title=""/>
                </v:shape>
              </w:pict>
            </w:r>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14:paraId="4FE74DD4" w14:textId="77777777" w:rsidR="00673A22" w:rsidRPr="00B916EC" w:rsidRDefault="00673A22" w:rsidP="0060031D">
            <w:pPr>
              <w:pStyle w:val="TAH"/>
              <w:rPr>
                <w:bCs/>
                <w:lang w:val="en-US"/>
              </w:rPr>
            </w:pPr>
            <w:r w:rsidRPr="00B916EC">
              <w:rPr>
                <w:rFonts w:cs="Arial"/>
                <w:kern w:val="24"/>
              </w:rPr>
              <w:t xml:space="preserve">Number of RBs </w:t>
            </w:r>
            <w:r w:rsidR="0082175E">
              <w:rPr>
                <w:position w:val="-10"/>
              </w:rPr>
              <w:pict w14:anchorId="13612A01">
                <v:shape id="_x0000_i2733" type="#_x0000_t75" style="width:43.8pt;height:14.4pt">
                  <v:imagedata r:id="rId973" o:title=""/>
                </v:shape>
              </w:pict>
            </w:r>
          </w:p>
        </w:tc>
        <w:tc>
          <w:tcPr>
            <w:tcW w:w="1957" w:type="dxa"/>
            <w:tcBorders>
              <w:bottom w:val="double" w:sz="4" w:space="0" w:color="auto"/>
            </w:tcBorders>
            <w:shd w:val="clear" w:color="auto" w:fill="E0E0E0"/>
            <w:vAlign w:val="center"/>
          </w:tcPr>
          <w:p w14:paraId="77A19CA6" w14:textId="77777777" w:rsidR="00673A22" w:rsidRPr="00B916EC" w:rsidRDefault="00673A22" w:rsidP="0060031D">
            <w:pPr>
              <w:pStyle w:val="TAH"/>
              <w:rPr>
                <w:bCs/>
                <w:lang w:val="en-US"/>
              </w:rPr>
            </w:pPr>
            <w:r w:rsidRPr="00B916EC">
              <w:rPr>
                <w:rFonts w:cs="Arial"/>
                <w:kern w:val="24"/>
              </w:rPr>
              <w:t xml:space="preserve">Number of Symbols </w:t>
            </w:r>
            <w:r w:rsidR="0082175E">
              <w:rPr>
                <w:position w:val="-12"/>
              </w:rPr>
              <w:pict w14:anchorId="11951CE4">
                <v:shape id="_x0000_i2734" type="#_x0000_t75" style="width:36.3pt;height:14.4pt">
                  <v:imagedata r:id="rId974" o:title=""/>
                </v:shape>
              </w:pict>
            </w:r>
            <w:r w:rsidRPr="00B916EC">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673A22" w:rsidRPr="00B916EC" w:rsidRDefault="00673A22" w:rsidP="0060031D">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lastRenderedPageBreak/>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14:paraId="5CCADD0C" w14:textId="77777777" w:rsidR="0052060F" w:rsidRPr="00B916EC" w:rsidRDefault="0052060F" w:rsidP="0060031D">
            <w:pPr>
              <w:pStyle w:val="TAH"/>
              <w:rPr>
                <w:bCs/>
                <w:lang w:val="en-US"/>
              </w:rPr>
            </w:pPr>
            <w:r w:rsidRPr="00B916EC">
              <w:rPr>
                <w:rFonts w:cs="Arial"/>
                <w:kern w:val="24"/>
              </w:rPr>
              <w:t xml:space="preserve">Number of RBs </w:t>
            </w:r>
            <w:r w:rsidR="0082175E">
              <w:rPr>
                <w:position w:val="-10"/>
              </w:rPr>
              <w:pict w14:anchorId="208216F8">
                <v:shape id="_x0000_i2735" type="#_x0000_t75" style="width:43.8pt;height:14.4pt">
                  <v:imagedata r:id="rId973" o:title=""/>
                </v:shape>
              </w:pict>
            </w:r>
          </w:p>
        </w:tc>
        <w:tc>
          <w:tcPr>
            <w:tcW w:w="1761" w:type="dxa"/>
            <w:tcBorders>
              <w:bottom w:val="double" w:sz="4" w:space="0" w:color="auto"/>
            </w:tcBorders>
            <w:shd w:val="clear" w:color="auto" w:fill="E0E0E0"/>
            <w:vAlign w:val="center"/>
          </w:tcPr>
          <w:p w14:paraId="6D8F0EBE" w14:textId="77777777" w:rsidR="0052060F" w:rsidRPr="00B916EC" w:rsidRDefault="0052060F" w:rsidP="0060031D">
            <w:pPr>
              <w:pStyle w:val="TAH"/>
              <w:rPr>
                <w:bCs/>
                <w:lang w:val="en-US"/>
              </w:rPr>
            </w:pPr>
            <w:r w:rsidRPr="00B916EC">
              <w:rPr>
                <w:rFonts w:cs="Arial"/>
                <w:kern w:val="24"/>
              </w:rPr>
              <w:t xml:space="preserve">Number of Symbols </w:t>
            </w:r>
            <w:r w:rsidR="0082175E">
              <w:rPr>
                <w:position w:val="-12"/>
              </w:rPr>
              <w:pict w14:anchorId="39B7EE27">
                <v:shape id="_x0000_i2736" type="#_x0000_t75" style="width:36.3pt;height:14.4pt">
                  <v:imagedata r:id="rId974" o:title=""/>
                </v:shape>
              </w:pict>
            </w:r>
            <w:r w:rsidRPr="00B916EC">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52060F" w:rsidRPr="00B916EC" w:rsidRDefault="0052060F" w:rsidP="0060031D">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EA04A8"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EA04A8" w:rsidRPr="00B916EC" w:rsidRDefault="00EA04A8" w:rsidP="00EA04A8">
            <w:pPr>
              <w:pStyle w:val="TAC"/>
            </w:pPr>
            <w:r w:rsidRPr="00B916EC">
              <w:t>4</w:t>
            </w:r>
          </w:p>
        </w:tc>
        <w:tc>
          <w:tcPr>
            <w:tcW w:w="3219" w:type="dxa"/>
            <w:tcBorders>
              <w:left w:val="double" w:sz="4" w:space="0" w:color="auto"/>
            </w:tcBorders>
            <w:vAlign w:val="center"/>
          </w:tcPr>
          <w:p w14:paraId="35D98517" w14:textId="77777777" w:rsidR="00EA04A8" w:rsidRPr="00B916EC" w:rsidRDefault="00EA04A8" w:rsidP="00EA04A8">
            <w:pPr>
              <w:pStyle w:val="TAC"/>
            </w:pPr>
            <w:r w:rsidRPr="00B916EC">
              <w:rPr>
                <w:rFonts w:cs="Arial"/>
                <w:kern w:val="24"/>
                <w:szCs w:val="18"/>
              </w:rPr>
              <w:t>2</w:t>
            </w:r>
          </w:p>
        </w:tc>
        <w:tc>
          <w:tcPr>
            <w:tcW w:w="1592" w:type="dxa"/>
            <w:vAlign w:val="center"/>
          </w:tcPr>
          <w:p w14:paraId="74D3A4D6" w14:textId="77777777" w:rsidR="00EA04A8" w:rsidRPr="00B916EC" w:rsidRDefault="00EA04A8" w:rsidP="00EA04A8">
            <w:pPr>
              <w:pStyle w:val="TAC"/>
            </w:pPr>
            <w:r w:rsidRPr="00B916EC">
              <w:rPr>
                <w:rFonts w:cs="Arial"/>
                <w:kern w:val="24"/>
                <w:szCs w:val="18"/>
              </w:rPr>
              <w:t xml:space="preserve">24 </w:t>
            </w:r>
          </w:p>
        </w:tc>
        <w:tc>
          <w:tcPr>
            <w:tcW w:w="1761" w:type="dxa"/>
            <w:vAlign w:val="center"/>
          </w:tcPr>
          <w:p w14:paraId="76678BA4" w14:textId="77777777" w:rsidR="00EA04A8" w:rsidRPr="00B916EC" w:rsidRDefault="00EA04A8" w:rsidP="00EA04A8">
            <w:pPr>
              <w:pStyle w:val="TAC"/>
            </w:pPr>
            <w:r w:rsidRPr="00B916EC">
              <w:rPr>
                <w:rFonts w:cs="Arial"/>
                <w:kern w:val="24"/>
                <w:szCs w:val="18"/>
              </w:rPr>
              <w:t>1</w:t>
            </w:r>
          </w:p>
        </w:tc>
        <w:tc>
          <w:tcPr>
            <w:tcW w:w="1423" w:type="dxa"/>
            <w:vAlign w:val="center"/>
          </w:tcPr>
          <w:p w14:paraId="7D6513FA"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82175E">
              <w:rPr>
                <w:position w:val="-10"/>
              </w:rPr>
              <w:pict w14:anchorId="603821A3">
                <v:shape id="_x0000_i2737" type="#_x0000_t75" style="width:36.3pt;height:14.4pt">
                  <v:imagedata r:id="rId976" o:title=""/>
                </v:shape>
              </w:pict>
            </w:r>
            <w:r w:rsidRPr="00B916EC">
              <w:rPr>
                <w:rFonts w:cs="Arial"/>
                <w:kern w:val="24"/>
                <w:szCs w:val="18"/>
              </w:rPr>
              <w:t xml:space="preserve"> </w:t>
            </w:r>
          </w:p>
          <w:p w14:paraId="29BC5256" w14:textId="77777777" w:rsidR="00EA04A8" w:rsidRPr="00B916EC" w:rsidRDefault="00EA04A8" w:rsidP="00EA04A8">
            <w:pPr>
              <w:pStyle w:val="TAC"/>
            </w:pPr>
            <w:r w:rsidRPr="00B916EC">
              <w:rPr>
                <w:rFonts w:cs="Arial"/>
                <w:kern w:val="24"/>
                <w:szCs w:val="18"/>
              </w:rPr>
              <w:t xml:space="preserve">-42 if </w:t>
            </w:r>
            <w:r w:rsidR="0082175E">
              <w:rPr>
                <w:position w:val="-10"/>
              </w:rPr>
              <w:pict w14:anchorId="646F5164">
                <v:shape id="_x0000_i2738" type="#_x0000_t75" style="width:36.3pt;height:21.9pt">
                  <v:imagedata r:id="rId977" o:title=""/>
                </v:shape>
              </w:pict>
            </w:r>
          </w:p>
        </w:tc>
      </w:tr>
      <w:tr w:rsidR="00421728"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421728" w:rsidRPr="00B916EC" w:rsidRDefault="00421728" w:rsidP="0060031D">
            <w:pPr>
              <w:pStyle w:val="TAC"/>
            </w:pPr>
            <w:r w:rsidRPr="00B916EC">
              <w:t>5</w:t>
            </w:r>
          </w:p>
        </w:tc>
        <w:tc>
          <w:tcPr>
            <w:tcW w:w="3219" w:type="dxa"/>
            <w:tcBorders>
              <w:left w:val="double" w:sz="4" w:space="0" w:color="auto"/>
            </w:tcBorders>
            <w:vAlign w:val="center"/>
          </w:tcPr>
          <w:p w14:paraId="03074BFB" w14:textId="77777777" w:rsidR="00421728" w:rsidRPr="00B916EC" w:rsidRDefault="00421728" w:rsidP="0060031D">
            <w:pPr>
              <w:pStyle w:val="TAC"/>
            </w:pPr>
            <w:r w:rsidRPr="00B916EC">
              <w:rPr>
                <w:rFonts w:cs="Arial"/>
                <w:kern w:val="24"/>
                <w:szCs w:val="18"/>
              </w:rPr>
              <w:t>2</w:t>
            </w:r>
          </w:p>
        </w:tc>
        <w:tc>
          <w:tcPr>
            <w:tcW w:w="1592" w:type="dxa"/>
            <w:vAlign w:val="center"/>
          </w:tcPr>
          <w:p w14:paraId="49FA8E3C" w14:textId="77777777" w:rsidR="00421728" w:rsidRPr="00B916EC" w:rsidRDefault="00421728" w:rsidP="0060031D">
            <w:pPr>
              <w:pStyle w:val="TAC"/>
            </w:pPr>
            <w:r w:rsidRPr="00B916EC">
              <w:rPr>
                <w:rFonts w:cs="Arial"/>
                <w:kern w:val="24"/>
                <w:szCs w:val="18"/>
              </w:rPr>
              <w:t xml:space="preserve">24 </w:t>
            </w:r>
          </w:p>
        </w:tc>
        <w:tc>
          <w:tcPr>
            <w:tcW w:w="1761" w:type="dxa"/>
            <w:vAlign w:val="center"/>
          </w:tcPr>
          <w:p w14:paraId="2C2F7A87" w14:textId="77777777" w:rsidR="00421728" w:rsidRPr="00B916EC" w:rsidRDefault="00421728" w:rsidP="0060031D">
            <w:pPr>
              <w:pStyle w:val="TAC"/>
            </w:pPr>
            <w:r w:rsidRPr="00B916EC">
              <w:rPr>
                <w:rFonts w:cs="Arial"/>
                <w:kern w:val="24"/>
                <w:szCs w:val="18"/>
              </w:rPr>
              <w:t>1</w:t>
            </w:r>
          </w:p>
        </w:tc>
        <w:tc>
          <w:tcPr>
            <w:tcW w:w="1423" w:type="dxa"/>
            <w:vAlign w:val="center"/>
          </w:tcPr>
          <w:p w14:paraId="347C58A6" w14:textId="77777777" w:rsidR="00421728" w:rsidRPr="00B916EC" w:rsidRDefault="00421728" w:rsidP="0060031D">
            <w:pPr>
              <w:pStyle w:val="TAC"/>
            </w:pPr>
            <w:r w:rsidRPr="00B916EC">
              <w:rPr>
                <w:rFonts w:cs="Arial"/>
                <w:kern w:val="24"/>
                <w:szCs w:val="18"/>
              </w:rPr>
              <w:t xml:space="preserve">25 </w:t>
            </w:r>
          </w:p>
        </w:tc>
      </w:tr>
      <w:tr w:rsidR="00EA04A8"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EA04A8" w:rsidRPr="00B916EC" w:rsidRDefault="00EA04A8" w:rsidP="00EA04A8">
            <w:pPr>
              <w:pStyle w:val="TAC"/>
            </w:pPr>
            <w:r>
              <w:t>6</w:t>
            </w:r>
          </w:p>
        </w:tc>
        <w:tc>
          <w:tcPr>
            <w:tcW w:w="3219" w:type="dxa"/>
            <w:tcBorders>
              <w:left w:val="double" w:sz="4" w:space="0" w:color="auto"/>
            </w:tcBorders>
            <w:vAlign w:val="center"/>
          </w:tcPr>
          <w:p w14:paraId="7E9E477C" w14:textId="77777777" w:rsidR="00EA04A8" w:rsidRPr="00B916EC" w:rsidRDefault="00EA04A8" w:rsidP="00EA04A8">
            <w:pPr>
              <w:pStyle w:val="TAC"/>
            </w:pPr>
            <w:r w:rsidRPr="00B916EC">
              <w:rPr>
                <w:rFonts w:cs="Arial"/>
                <w:kern w:val="24"/>
                <w:szCs w:val="18"/>
              </w:rPr>
              <w:t>2</w:t>
            </w:r>
          </w:p>
        </w:tc>
        <w:tc>
          <w:tcPr>
            <w:tcW w:w="1592" w:type="dxa"/>
            <w:vAlign w:val="center"/>
          </w:tcPr>
          <w:p w14:paraId="19296319" w14:textId="77777777" w:rsidR="00EA04A8" w:rsidRPr="00B916EC" w:rsidRDefault="00EA04A8" w:rsidP="00EA04A8">
            <w:pPr>
              <w:pStyle w:val="TAC"/>
            </w:pPr>
            <w:r w:rsidRPr="00B916EC">
              <w:rPr>
                <w:rFonts w:cs="Arial"/>
                <w:kern w:val="24"/>
                <w:szCs w:val="18"/>
              </w:rPr>
              <w:t>48</w:t>
            </w:r>
          </w:p>
        </w:tc>
        <w:tc>
          <w:tcPr>
            <w:tcW w:w="1761" w:type="dxa"/>
            <w:vAlign w:val="center"/>
          </w:tcPr>
          <w:p w14:paraId="63CB8415" w14:textId="77777777" w:rsidR="00EA04A8" w:rsidRPr="00B916EC" w:rsidRDefault="00EA04A8" w:rsidP="00EA04A8">
            <w:pPr>
              <w:pStyle w:val="TAC"/>
            </w:pPr>
            <w:r w:rsidRPr="00B916EC">
              <w:rPr>
                <w:rFonts w:cs="Arial"/>
                <w:kern w:val="24"/>
                <w:szCs w:val="18"/>
              </w:rPr>
              <w:t>1</w:t>
            </w:r>
          </w:p>
        </w:tc>
        <w:tc>
          <w:tcPr>
            <w:tcW w:w="1423" w:type="dxa"/>
            <w:vAlign w:val="center"/>
          </w:tcPr>
          <w:p w14:paraId="1196F6D8" w14:textId="77777777" w:rsidR="00EA04A8" w:rsidRPr="00B916EC" w:rsidRDefault="00EA04A8" w:rsidP="00EA04A8">
            <w:pPr>
              <w:pStyle w:val="TAC"/>
              <w:rPr>
                <w:rFonts w:cs="Arial"/>
                <w:kern w:val="24"/>
                <w:szCs w:val="18"/>
              </w:rPr>
            </w:pPr>
            <w:r w:rsidRPr="00B916EC">
              <w:rPr>
                <w:rFonts w:cs="Arial"/>
                <w:kern w:val="24"/>
                <w:szCs w:val="18"/>
              </w:rPr>
              <w:t xml:space="preserve">-41 if </w:t>
            </w:r>
            <w:r w:rsidR="0082175E">
              <w:rPr>
                <w:position w:val="-10"/>
              </w:rPr>
              <w:pict w14:anchorId="1D9247BD">
                <v:shape id="_x0000_i2739" type="#_x0000_t75" style="width:36.3pt;height:21.9pt">
                  <v:imagedata r:id="rId976" o:title=""/>
                </v:shape>
              </w:pict>
            </w:r>
            <w:r w:rsidRPr="00B916EC">
              <w:rPr>
                <w:rFonts w:cs="Arial"/>
                <w:kern w:val="24"/>
                <w:szCs w:val="18"/>
              </w:rPr>
              <w:t xml:space="preserve"> </w:t>
            </w:r>
          </w:p>
          <w:p w14:paraId="67886E72" w14:textId="77777777" w:rsidR="00EA04A8" w:rsidRPr="00B916EC" w:rsidRDefault="00EA04A8" w:rsidP="00EA04A8">
            <w:pPr>
              <w:pStyle w:val="TAC"/>
            </w:pPr>
            <w:r w:rsidRPr="00B916EC">
              <w:rPr>
                <w:rFonts w:cs="Arial"/>
                <w:kern w:val="24"/>
                <w:szCs w:val="18"/>
              </w:rPr>
              <w:t xml:space="preserve">-42 if </w:t>
            </w:r>
            <w:r w:rsidR="0082175E">
              <w:rPr>
                <w:position w:val="-10"/>
              </w:rPr>
              <w:pict w14:anchorId="0FD6F268">
                <v:shape id="_x0000_i2740" type="#_x0000_t75" style="width:36.3pt;height:14.4pt">
                  <v:imagedata r:id="rId977" o:title=""/>
                </v:shape>
              </w:pict>
            </w:r>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77777777" w:rsidR="000D080C" w:rsidRPr="00B916EC" w:rsidRDefault="000D080C" w:rsidP="000D080C"/>
    <w:p w14:paraId="07F947A7" w14:textId="77777777" w:rsidR="00946F49" w:rsidRPr="00B916EC" w:rsidRDefault="0060031D" w:rsidP="00B06B6C">
      <w:pPr>
        <w:pStyle w:val="TH"/>
      </w:pPr>
      <w:r w:rsidRPr="00B916EC">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60031D" w:rsidRPr="00B916EC" w14:paraId="50405EFF" w14:textId="77777777" w:rsidTr="00327117">
        <w:trPr>
          <w:cantSplit/>
        </w:trPr>
        <w:tc>
          <w:tcPr>
            <w:tcW w:w="810" w:type="dxa"/>
            <w:tcBorders>
              <w:bottom w:val="double" w:sz="4" w:space="0" w:color="auto"/>
              <w:right w:val="double" w:sz="4" w:space="0" w:color="auto"/>
            </w:tcBorders>
            <w:shd w:val="clear" w:color="auto" w:fill="E0E0E0"/>
            <w:vAlign w:val="center"/>
          </w:tcPr>
          <w:p w14:paraId="013E84C6" w14:textId="77777777"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14:paraId="56784EC2" w14:textId="77777777" w:rsidR="0060031D" w:rsidRPr="00B916EC" w:rsidRDefault="0082175E" w:rsidP="0060031D">
            <w:pPr>
              <w:pStyle w:val="TAH"/>
              <w:rPr>
                <w:bCs/>
                <w:lang w:val="en-US"/>
              </w:rPr>
            </w:pPr>
            <w:r>
              <w:rPr>
                <w:position w:val="-6"/>
              </w:rPr>
              <w:pict w14:anchorId="441E43F7">
                <v:shape id="_x0000_i2741" type="#_x0000_t75" style="width:14.4pt;height:14.4pt">
                  <v:imagedata r:id="rId978" o:title=""/>
                </v:shape>
              </w:pict>
            </w:r>
          </w:p>
        </w:tc>
        <w:tc>
          <w:tcPr>
            <w:tcW w:w="3420" w:type="dxa"/>
            <w:tcBorders>
              <w:bottom w:val="double" w:sz="4" w:space="0" w:color="auto"/>
            </w:tcBorders>
            <w:shd w:val="clear" w:color="auto" w:fill="E0E0E0"/>
            <w:vAlign w:val="center"/>
          </w:tcPr>
          <w:p w14:paraId="60725679" w14:textId="77777777"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14:paraId="1D6C37C7" w14:textId="77777777" w:rsidR="0060031D" w:rsidRPr="00B916EC" w:rsidRDefault="0082175E" w:rsidP="0060031D">
            <w:pPr>
              <w:pStyle w:val="TAH"/>
              <w:rPr>
                <w:bCs/>
                <w:lang w:val="en-US"/>
              </w:rPr>
            </w:pPr>
            <w:r>
              <w:rPr>
                <w:position w:val="-4"/>
              </w:rPr>
              <w:pict w14:anchorId="58223FCF">
                <v:shape id="_x0000_i2742" type="#_x0000_t75" style="width:14.4pt;height:14.4pt">
                  <v:imagedata r:id="rId979" o:title=""/>
                </v:shape>
              </w:pict>
            </w:r>
          </w:p>
        </w:tc>
        <w:tc>
          <w:tcPr>
            <w:tcW w:w="3539" w:type="dxa"/>
            <w:tcBorders>
              <w:bottom w:val="double" w:sz="4" w:space="0" w:color="auto"/>
            </w:tcBorders>
            <w:shd w:val="clear" w:color="auto" w:fill="E0E0E0"/>
            <w:vAlign w:val="center"/>
          </w:tcPr>
          <w:p w14:paraId="5BA47C46" w14:textId="77777777"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14:paraId="79FF012D" w14:textId="77777777" w:rsidTr="00327117">
        <w:trPr>
          <w:cantSplit/>
        </w:trPr>
        <w:tc>
          <w:tcPr>
            <w:tcW w:w="810"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673A22" w:rsidRPr="00B916EC" w14:paraId="4A8BFCC9" w14:textId="77777777" w:rsidTr="00327117">
        <w:trPr>
          <w:cantSplit/>
        </w:trPr>
        <w:tc>
          <w:tcPr>
            <w:tcW w:w="810" w:type="dxa"/>
            <w:tcBorders>
              <w:right w:val="double" w:sz="4" w:space="0" w:color="auto"/>
            </w:tcBorders>
            <w:shd w:val="clear" w:color="auto" w:fill="auto"/>
            <w:vAlign w:val="center"/>
          </w:tcPr>
          <w:p w14:paraId="46DD1C73" w14:textId="77777777"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14:paraId="2B99406B" w14:textId="77777777"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14:paraId="31491E24" w14:textId="77777777"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14:paraId="5D1619AD" w14:textId="77777777"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33E3F071" w14:textId="77777777"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82175E">
              <w:rPr>
                <w:position w:val="-6"/>
              </w:rPr>
              <w:pict w14:anchorId="34F6C350">
                <v:shape id="_x0000_i2743" type="#_x0000_t75" style="width:7.5pt;height:14.4pt">
                  <v:imagedata r:id="rId980"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2175E">
              <w:rPr>
                <w:position w:val="-12"/>
              </w:rPr>
              <w:pict w14:anchorId="79AFA91A">
                <v:shape id="_x0000_i2744" type="#_x0000_t75" style="width:36.3pt;height:14.4pt">
                  <v:imagedata r:id="rId974" o:title=""/>
                </v:shape>
              </w:pict>
            </w:r>
            <w:r w:rsidR="00327117">
              <w:t xml:space="preserve">, if </w:t>
            </w:r>
            <w:r w:rsidR="0082175E">
              <w:rPr>
                <w:position w:val="-6"/>
              </w:rPr>
              <w:pict w14:anchorId="62F750DD">
                <v:shape id="_x0000_i2745" type="#_x0000_t75" style="width:7.5pt;height:14.4pt">
                  <v:imagedata r:id="rId981" o:title=""/>
                </v:shape>
              </w:pict>
            </w:r>
            <w:r w:rsidR="00327117">
              <w:t xml:space="preserve"> is odd</w:t>
            </w:r>
            <w:r w:rsidRPr="00B916EC">
              <w:rPr>
                <w:rStyle w:val="CommentReference"/>
                <w:rFonts w:cs="Arial"/>
                <w:sz w:val="18"/>
                <w:szCs w:val="18"/>
              </w:rPr>
              <w:t>}</w:t>
            </w:r>
          </w:p>
        </w:tc>
      </w:tr>
      <w:tr w:rsidR="00673A22" w:rsidRPr="00B916EC" w14:paraId="2FAEEEBF" w14:textId="77777777" w:rsidTr="00327117">
        <w:trPr>
          <w:cantSplit/>
        </w:trPr>
        <w:tc>
          <w:tcPr>
            <w:tcW w:w="810" w:type="dxa"/>
            <w:tcBorders>
              <w:right w:val="double" w:sz="4" w:space="0" w:color="auto"/>
            </w:tcBorders>
            <w:shd w:val="clear" w:color="auto" w:fill="auto"/>
            <w:vAlign w:val="center"/>
          </w:tcPr>
          <w:p w14:paraId="776D8DC6" w14:textId="77777777" w:rsidR="00673A22" w:rsidRPr="00B916EC" w:rsidRDefault="00673A22" w:rsidP="0060031D">
            <w:pPr>
              <w:pStyle w:val="TAC"/>
            </w:pPr>
            <w:r w:rsidRPr="00B916EC">
              <w:t>2</w:t>
            </w:r>
          </w:p>
        </w:tc>
        <w:tc>
          <w:tcPr>
            <w:tcW w:w="900" w:type="dxa"/>
            <w:tcBorders>
              <w:left w:val="double" w:sz="4" w:space="0" w:color="auto"/>
            </w:tcBorders>
            <w:vAlign w:val="center"/>
          </w:tcPr>
          <w:p w14:paraId="40E4CE34"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24C782A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14ECDBE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DBCD11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62AFF460" w14:textId="77777777" w:rsidTr="00327117">
        <w:trPr>
          <w:cantSplit/>
        </w:trPr>
        <w:tc>
          <w:tcPr>
            <w:tcW w:w="810" w:type="dxa"/>
            <w:tcBorders>
              <w:right w:val="double" w:sz="4" w:space="0" w:color="auto"/>
            </w:tcBorders>
            <w:shd w:val="clear" w:color="auto" w:fill="auto"/>
            <w:vAlign w:val="center"/>
          </w:tcPr>
          <w:p w14:paraId="6509EB7A" w14:textId="77777777" w:rsidR="00673A22" w:rsidRPr="00B916EC" w:rsidRDefault="00673A22" w:rsidP="0060031D">
            <w:pPr>
              <w:pStyle w:val="TAC"/>
            </w:pPr>
            <w:r w:rsidRPr="00B916EC">
              <w:t>3</w:t>
            </w:r>
          </w:p>
        </w:tc>
        <w:tc>
          <w:tcPr>
            <w:tcW w:w="900" w:type="dxa"/>
            <w:tcBorders>
              <w:left w:val="double" w:sz="4" w:space="0" w:color="auto"/>
            </w:tcBorders>
            <w:vAlign w:val="center"/>
          </w:tcPr>
          <w:p w14:paraId="489B9C35"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14C484E2"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522A8D98"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586E299"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82175E">
              <w:rPr>
                <w:position w:val="-6"/>
              </w:rPr>
              <w:pict w14:anchorId="44E62964">
                <v:shape id="_x0000_i2746" type="#_x0000_t75" style="width:7.5pt;height:14.4pt">
                  <v:imagedata r:id="rId980"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2175E">
              <w:rPr>
                <w:position w:val="-12"/>
              </w:rPr>
              <w:pict w14:anchorId="4CCECBE0">
                <v:shape id="_x0000_i2747" type="#_x0000_t75" style="width:36.3pt;height:14.4pt">
                  <v:imagedata r:id="rId974" o:title=""/>
                </v:shape>
              </w:pict>
            </w:r>
            <w:r w:rsidR="00327117">
              <w:t xml:space="preserve">, if </w:t>
            </w:r>
            <w:r w:rsidR="0082175E">
              <w:rPr>
                <w:position w:val="-6"/>
              </w:rPr>
              <w:pict w14:anchorId="34703574">
                <v:shape id="_x0000_i2748" type="#_x0000_t75" style="width:7.5pt;height:14.4pt">
                  <v:imagedata r:id="rId981" o:title=""/>
                </v:shape>
              </w:pict>
            </w:r>
            <w:r w:rsidR="00327117">
              <w:t xml:space="preserve"> is odd</w:t>
            </w:r>
            <w:r w:rsidRPr="00B916EC">
              <w:rPr>
                <w:rStyle w:val="CommentReference"/>
                <w:rFonts w:cs="Arial"/>
                <w:sz w:val="18"/>
                <w:szCs w:val="18"/>
              </w:rPr>
              <w:t>}</w:t>
            </w:r>
          </w:p>
        </w:tc>
      </w:tr>
      <w:tr w:rsidR="00673A22" w:rsidRPr="00B916EC" w14:paraId="750C1CC2" w14:textId="77777777" w:rsidTr="00327117">
        <w:trPr>
          <w:cantSplit/>
        </w:trPr>
        <w:tc>
          <w:tcPr>
            <w:tcW w:w="810" w:type="dxa"/>
            <w:tcBorders>
              <w:right w:val="double" w:sz="4" w:space="0" w:color="auto"/>
            </w:tcBorders>
            <w:shd w:val="clear" w:color="auto" w:fill="auto"/>
            <w:vAlign w:val="center"/>
          </w:tcPr>
          <w:p w14:paraId="133EFD31" w14:textId="77777777" w:rsidR="00673A22" w:rsidRPr="00B916EC" w:rsidRDefault="00673A22" w:rsidP="0060031D">
            <w:pPr>
              <w:pStyle w:val="TAC"/>
            </w:pPr>
            <w:r w:rsidRPr="00B916EC">
              <w:t>4</w:t>
            </w:r>
          </w:p>
        </w:tc>
        <w:tc>
          <w:tcPr>
            <w:tcW w:w="900" w:type="dxa"/>
            <w:tcBorders>
              <w:left w:val="double" w:sz="4" w:space="0" w:color="auto"/>
            </w:tcBorders>
            <w:vAlign w:val="center"/>
          </w:tcPr>
          <w:p w14:paraId="7283ED01"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A284602"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612A44E"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1435F531" w14:textId="77777777" w:rsidR="00673A22" w:rsidRPr="00B916EC" w:rsidRDefault="00673A22" w:rsidP="0060031D">
            <w:pPr>
              <w:pStyle w:val="TAC"/>
            </w:pPr>
            <w:r w:rsidRPr="00B916EC">
              <w:rPr>
                <w:rStyle w:val="CommentReference"/>
                <w:rFonts w:cs="Arial"/>
                <w:sz w:val="18"/>
                <w:szCs w:val="18"/>
              </w:rPr>
              <w:t>0</w:t>
            </w:r>
          </w:p>
        </w:tc>
      </w:tr>
      <w:tr w:rsidR="00673A22" w:rsidRPr="00B916EC" w14:paraId="1D867625" w14:textId="77777777" w:rsidTr="00327117">
        <w:trPr>
          <w:cantSplit/>
        </w:trPr>
        <w:tc>
          <w:tcPr>
            <w:tcW w:w="810" w:type="dxa"/>
            <w:tcBorders>
              <w:right w:val="double" w:sz="4" w:space="0" w:color="auto"/>
            </w:tcBorders>
            <w:shd w:val="clear" w:color="auto" w:fill="auto"/>
            <w:vAlign w:val="center"/>
          </w:tcPr>
          <w:p w14:paraId="6CB83503" w14:textId="77777777" w:rsidR="00673A22" w:rsidRPr="00B916EC" w:rsidRDefault="00673A22" w:rsidP="0060031D">
            <w:pPr>
              <w:pStyle w:val="TAC"/>
            </w:pPr>
            <w:r w:rsidRPr="00B916EC">
              <w:t>5</w:t>
            </w:r>
          </w:p>
        </w:tc>
        <w:tc>
          <w:tcPr>
            <w:tcW w:w="900" w:type="dxa"/>
            <w:tcBorders>
              <w:left w:val="double" w:sz="4" w:space="0" w:color="auto"/>
            </w:tcBorders>
            <w:vAlign w:val="center"/>
          </w:tcPr>
          <w:p w14:paraId="71D69BB7"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51209D6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6B43AE91"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1E8CE052"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82175E">
              <w:rPr>
                <w:position w:val="-6"/>
              </w:rPr>
              <w:pict w14:anchorId="4FBF7E41">
                <v:shape id="_x0000_i2749" type="#_x0000_t75" style="width:7.5pt;height:14.4pt">
                  <v:imagedata r:id="rId980"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2175E">
              <w:rPr>
                <w:position w:val="-12"/>
              </w:rPr>
              <w:pict w14:anchorId="005B58A9">
                <v:shape id="_x0000_i2750" type="#_x0000_t75" style="width:36.3pt;height:14.4pt">
                  <v:imagedata r:id="rId974" o:title=""/>
                </v:shape>
              </w:pict>
            </w:r>
            <w:r w:rsidR="00327117">
              <w:t xml:space="preserve">, if </w:t>
            </w:r>
            <w:r w:rsidR="0082175E">
              <w:rPr>
                <w:position w:val="-6"/>
              </w:rPr>
              <w:pict w14:anchorId="4B650517">
                <v:shape id="_x0000_i2751" type="#_x0000_t75" style="width:7.5pt;height:14.4pt">
                  <v:imagedata r:id="rId981" o:title=""/>
                </v:shape>
              </w:pict>
            </w:r>
            <w:r w:rsidR="00327117">
              <w:t xml:space="preserve"> is odd</w:t>
            </w:r>
            <w:r w:rsidRPr="00B916EC">
              <w:rPr>
                <w:rStyle w:val="CommentReference"/>
                <w:rFonts w:cs="Arial"/>
                <w:sz w:val="18"/>
                <w:szCs w:val="18"/>
              </w:rPr>
              <w:t>}</w:t>
            </w:r>
          </w:p>
        </w:tc>
      </w:tr>
      <w:tr w:rsidR="00673A22" w:rsidRPr="00B916EC" w14:paraId="7CF6972A" w14:textId="77777777" w:rsidTr="00327117">
        <w:trPr>
          <w:cantSplit/>
        </w:trPr>
        <w:tc>
          <w:tcPr>
            <w:tcW w:w="810" w:type="dxa"/>
            <w:tcBorders>
              <w:right w:val="double" w:sz="4" w:space="0" w:color="auto"/>
            </w:tcBorders>
            <w:shd w:val="clear" w:color="auto" w:fill="auto"/>
            <w:vAlign w:val="center"/>
          </w:tcPr>
          <w:p w14:paraId="4A6F2070" w14:textId="77777777" w:rsidR="00673A22" w:rsidRPr="00B916EC" w:rsidRDefault="00673A22" w:rsidP="0060031D">
            <w:pPr>
              <w:pStyle w:val="TAC"/>
            </w:pPr>
            <w:r w:rsidRPr="00B916EC">
              <w:t>6</w:t>
            </w:r>
          </w:p>
        </w:tc>
        <w:tc>
          <w:tcPr>
            <w:tcW w:w="900" w:type="dxa"/>
            <w:tcBorders>
              <w:left w:val="double" w:sz="4" w:space="0" w:color="auto"/>
            </w:tcBorders>
            <w:vAlign w:val="center"/>
          </w:tcPr>
          <w:p w14:paraId="243C4EF7"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38AE313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DA41DB9"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6C1501E5" w14:textId="77777777" w:rsidR="00673A22" w:rsidRPr="00B916EC" w:rsidRDefault="00673A22" w:rsidP="0060031D">
            <w:pPr>
              <w:pStyle w:val="TAC"/>
            </w:pPr>
            <w:r w:rsidRPr="00B916EC">
              <w:rPr>
                <w:rStyle w:val="CommentReference"/>
                <w:rFonts w:cs="Arial"/>
                <w:sz w:val="18"/>
                <w:szCs w:val="18"/>
              </w:rPr>
              <w:t>0</w:t>
            </w:r>
          </w:p>
        </w:tc>
      </w:tr>
      <w:tr w:rsidR="00673A22" w:rsidRPr="00B916EC" w14:paraId="27FB8A81" w14:textId="77777777" w:rsidTr="00327117">
        <w:trPr>
          <w:cantSplit/>
        </w:trPr>
        <w:tc>
          <w:tcPr>
            <w:tcW w:w="810" w:type="dxa"/>
            <w:tcBorders>
              <w:right w:val="double" w:sz="4" w:space="0" w:color="auto"/>
            </w:tcBorders>
            <w:shd w:val="clear" w:color="auto" w:fill="auto"/>
            <w:vAlign w:val="center"/>
          </w:tcPr>
          <w:p w14:paraId="1B121288" w14:textId="77777777" w:rsidR="00673A22" w:rsidRPr="00B916EC" w:rsidRDefault="00673A22" w:rsidP="0060031D">
            <w:pPr>
              <w:pStyle w:val="TAC"/>
            </w:pPr>
            <w:r w:rsidRPr="00B916EC">
              <w:t>7</w:t>
            </w:r>
          </w:p>
        </w:tc>
        <w:tc>
          <w:tcPr>
            <w:tcW w:w="900" w:type="dxa"/>
            <w:tcBorders>
              <w:left w:val="double" w:sz="4" w:space="0" w:color="auto"/>
            </w:tcBorders>
            <w:vAlign w:val="center"/>
          </w:tcPr>
          <w:p w14:paraId="1F5DB104" w14:textId="77777777" w:rsidR="00673A22" w:rsidRPr="00B916EC" w:rsidRDefault="00673A22" w:rsidP="0060031D">
            <w:pPr>
              <w:pStyle w:val="TAC"/>
            </w:pPr>
            <w:r w:rsidRPr="00B916EC">
              <w:rPr>
                <w:rStyle w:val="CommentReference"/>
                <w:rFonts w:cs="Arial"/>
                <w:sz w:val="18"/>
                <w:szCs w:val="18"/>
              </w:rPr>
              <w:t>7</w:t>
            </w:r>
          </w:p>
        </w:tc>
        <w:tc>
          <w:tcPr>
            <w:tcW w:w="3420" w:type="dxa"/>
            <w:vAlign w:val="center"/>
          </w:tcPr>
          <w:p w14:paraId="685CB679" w14:textId="77777777" w:rsidR="00673A22" w:rsidRPr="00B916EC" w:rsidRDefault="00673A22" w:rsidP="0060031D">
            <w:pPr>
              <w:pStyle w:val="TAC"/>
            </w:pPr>
            <w:r w:rsidRPr="00B916EC">
              <w:rPr>
                <w:rStyle w:val="CommentReference"/>
                <w:rFonts w:cs="Arial"/>
                <w:sz w:val="18"/>
                <w:szCs w:val="18"/>
              </w:rPr>
              <w:t>2</w:t>
            </w:r>
          </w:p>
        </w:tc>
        <w:tc>
          <w:tcPr>
            <w:tcW w:w="990" w:type="dxa"/>
            <w:vAlign w:val="center"/>
          </w:tcPr>
          <w:p w14:paraId="47D13FDC" w14:textId="77777777"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14:paraId="418BB715" w14:textId="77777777"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82175E">
              <w:rPr>
                <w:position w:val="-6"/>
              </w:rPr>
              <w:pict w14:anchorId="7D8117F3">
                <v:shape id="_x0000_i2752" type="#_x0000_t75" style="width:7.5pt;height:14.4pt">
                  <v:imagedata r:id="rId980"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2175E">
              <w:rPr>
                <w:position w:val="-12"/>
              </w:rPr>
              <w:pict w14:anchorId="5C80B046">
                <v:shape id="_x0000_i2753" type="#_x0000_t75" style="width:36.3pt;height:14.4pt">
                  <v:imagedata r:id="rId974" o:title=""/>
                </v:shape>
              </w:pict>
            </w:r>
            <w:r w:rsidR="00327117">
              <w:t xml:space="preserve">, if </w:t>
            </w:r>
            <w:r w:rsidR="0082175E">
              <w:rPr>
                <w:position w:val="-6"/>
              </w:rPr>
              <w:pict w14:anchorId="4FF755F4">
                <v:shape id="_x0000_i2754" type="#_x0000_t75" style="width:7.5pt;height:14.4pt">
                  <v:imagedata r:id="rId981" o:title=""/>
                </v:shape>
              </w:pict>
            </w:r>
            <w:r w:rsidR="00327117">
              <w:t xml:space="preserve"> is odd</w:t>
            </w:r>
            <w:r w:rsidRPr="00B916EC">
              <w:rPr>
                <w:rStyle w:val="CommentReference"/>
                <w:rFonts w:cs="Arial"/>
                <w:sz w:val="18"/>
                <w:szCs w:val="18"/>
              </w:rPr>
              <w:t>}</w:t>
            </w:r>
          </w:p>
        </w:tc>
      </w:tr>
      <w:tr w:rsidR="00673A22" w:rsidRPr="00B916EC" w14:paraId="0DE06F39" w14:textId="77777777" w:rsidTr="00327117">
        <w:trPr>
          <w:cantSplit/>
        </w:trPr>
        <w:tc>
          <w:tcPr>
            <w:tcW w:w="810"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900"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27117">
        <w:trPr>
          <w:cantSplit/>
        </w:trPr>
        <w:tc>
          <w:tcPr>
            <w:tcW w:w="810"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900"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539"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27117">
        <w:trPr>
          <w:cantSplit/>
        </w:trPr>
        <w:tc>
          <w:tcPr>
            <w:tcW w:w="810"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900"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27117">
        <w:trPr>
          <w:cantSplit/>
        </w:trPr>
        <w:tc>
          <w:tcPr>
            <w:tcW w:w="810"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900"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420"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27117">
        <w:trPr>
          <w:cantSplit/>
        </w:trPr>
        <w:tc>
          <w:tcPr>
            <w:tcW w:w="810"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900"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27117">
        <w:trPr>
          <w:cantSplit/>
        </w:trPr>
        <w:tc>
          <w:tcPr>
            <w:tcW w:w="810"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900"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420"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27117">
        <w:trPr>
          <w:cantSplit/>
        </w:trPr>
        <w:tc>
          <w:tcPr>
            <w:tcW w:w="810"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900"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420"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90"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539"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27117">
        <w:trPr>
          <w:cantSplit/>
        </w:trPr>
        <w:tc>
          <w:tcPr>
            <w:tcW w:w="810"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77777777" w:rsidR="001A0AAE" w:rsidRPr="00B916EC" w:rsidRDefault="001A0AAE" w:rsidP="00B06B6C">
      <w:pPr>
        <w:pStyle w:val="TH"/>
      </w:pPr>
      <w:r w:rsidRPr="00B916EC">
        <w:lastRenderedPageBreak/>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77777777" w:rsidR="00146079" w:rsidRPr="00B916EC" w:rsidRDefault="0082175E" w:rsidP="008F5350">
            <w:pPr>
              <w:pStyle w:val="TAH"/>
              <w:rPr>
                <w:bCs/>
                <w:lang w:val="en-US"/>
              </w:rPr>
            </w:pPr>
            <w:r>
              <w:rPr>
                <w:position w:val="-6"/>
              </w:rPr>
              <w:pict w14:anchorId="5EA95A64">
                <v:shape id="_x0000_i2755" type="#_x0000_t75" style="width:14.4pt;height:14.4pt">
                  <v:imagedata r:id="rId978" o:title=""/>
                </v:shape>
              </w:pict>
            </w:r>
          </w:p>
        </w:tc>
        <w:tc>
          <w:tcPr>
            <w:tcW w:w="3326" w:type="dxa"/>
            <w:tcBorders>
              <w:bottom w:val="double" w:sz="4" w:space="0" w:color="auto"/>
            </w:tcBorders>
            <w:shd w:val="clear" w:color="auto" w:fill="E0E0E0"/>
            <w:vAlign w:val="center"/>
          </w:tcPr>
          <w:p w14:paraId="6BA1ED0C" w14:textId="77777777"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77777777" w:rsidR="00146079" w:rsidRPr="00B916EC" w:rsidRDefault="0082175E" w:rsidP="008F5350">
            <w:pPr>
              <w:pStyle w:val="TAH"/>
              <w:rPr>
                <w:bCs/>
                <w:lang w:val="en-US"/>
              </w:rPr>
            </w:pPr>
            <w:r>
              <w:rPr>
                <w:position w:val="-4"/>
              </w:rPr>
              <w:pict w14:anchorId="21FD859F">
                <v:shape id="_x0000_i2756" type="#_x0000_t75" style="width:14.4pt;height:14.4pt">
                  <v:imagedata r:id="rId979" o:title=""/>
                </v:shape>
              </w:pict>
            </w:r>
          </w:p>
        </w:tc>
        <w:tc>
          <w:tcPr>
            <w:tcW w:w="3426" w:type="dxa"/>
            <w:tcBorders>
              <w:bottom w:val="double" w:sz="4" w:space="0" w:color="auto"/>
            </w:tcBorders>
            <w:shd w:val="clear" w:color="auto" w:fill="E0E0E0"/>
            <w:vAlign w:val="center"/>
          </w:tcPr>
          <w:p w14:paraId="01AD453C" w14:textId="77777777"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146079"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14:paraId="564D4599"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14:paraId="6D73E2FC" w14:textId="77777777"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14:paraId="11D7C6AD" w14:textId="77777777"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DED8855" w14:textId="77777777"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82175E">
              <w:rPr>
                <w:position w:val="-6"/>
              </w:rPr>
              <w:pict w14:anchorId="15FBEFB1">
                <v:shape id="_x0000_i2757" type="#_x0000_t75" style="width:7.5pt;height:14.4pt">
                  <v:imagedata r:id="rId980"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82175E">
              <w:rPr>
                <w:position w:val="-6"/>
              </w:rPr>
              <w:pict w14:anchorId="7D272559">
                <v:shape id="_x0000_i2758" type="#_x0000_t75" style="width:7.5pt;height:14.4pt">
                  <v:imagedata r:id="rId981" o:title=""/>
                </v:shape>
              </w:pict>
            </w:r>
            <w:r w:rsidR="00327117">
              <w:t xml:space="preserve"> is odd</w:t>
            </w:r>
            <w:r w:rsidRPr="00B916EC">
              <w:rPr>
                <w:rStyle w:val="CommentReference"/>
                <w:rFonts w:cs="Arial"/>
                <w:sz w:val="18"/>
                <w:szCs w:val="18"/>
              </w:rPr>
              <w:t>}</w:t>
            </w:r>
          </w:p>
        </w:tc>
      </w:tr>
      <w:tr w:rsidR="00146079"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146079" w:rsidRPr="00B916EC" w:rsidRDefault="00146079" w:rsidP="008F5350">
            <w:pPr>
              <w:pStyle w:val="TAC"/>
            </w:pPr>
            <w:r w:rsidRPr="00B916EC">
              <w:t>2</w:t>
            </w:r>
          </w:p>
        </w:tc>
        <w:tc>
          <w:tcPr>
            <w:tcW w:w="972" w:type="dxa"/>
            <w:tcBorders>
              <w:left w:val="double" w:sz="4" w:space="0" w:color="auto"/>
            </w:tcBorders>
            <w:vAlign w:val="center"/>
          </w:tcPr>
          <w:p w14:paraId="2D91CB00" w14:textId="77777777"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14:paraId="4D2597F0"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3642C355"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A4C51FF"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146079" w:rsidRPr="00B916EC" w:rsidRDefault="00146079" w:rsidP="008F5350">
            <w:pPr>
              <w:pStyle w:val="TAC"/>
            </w:pPr>
            <w:r w:rsidRPr="00B916EC">
              <w:t>3</w:t>
            </w:r>
          </w:p>
        </w:tc>
        <w:tc>
          <w:tcPr>
            <w:tcW w:w="972" w:type="dxa"/>
            <w:tcBorders>
              <w:left w:val="double" w:sz="4" w:space="0" w:color="auto"/>
            </w:tcBorders>
            <w:vAlign w:val="center"/>
          </w:tcPr>
          <w:p w14:paraId="79BF352B"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3767A364"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1DF3F50B"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30C65F0"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82175E">
              <w:rPr>
                <w:position w:val="-6"/>
              </w:rPr>
              <w:pict w14:anchorId="61D0D58B">
                <v:shape id="_x0000_i2759" type="#_x0000_t75" style="width:7.5pt;height:14.4pt">
                  <v:imagedata r:id="rId980"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82175E">
              <w:rPr>
                <w:position w:val="-6"/>
              </w:rPr>
              <w:pict w14:anchorId="239D2C69">
                <v:shape id="_x0000_i2760" type="#_x0000_t75" style="width:7.5pt;height:14.4pt">
                  <v:imagedata r:id="rId981" o:title=""/>
                </v:shape>
              </w:pict>
            </w:r>
            <w:r w:rsidR="00327117">
              <w:t xml:space="preserve"> is odd</w:t>
            </w:r>
            <w:r w:rsidRPr="00B916EC">
              <w:rPr>
                <w:rStyle w:val="CommentReference"/>
                <w:rFonts w:cs="Arial"/>
                <w:sz w:val="18"/>
                <w:szCs w:val="18"/>
              </w:rPr>
              <w:t>}</w:t>
            </w:r>
          </w:p>
        </w:tc>
      </w:tr>
      <w:tr w:rsidR="00146079"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146079" w:rsidRPr="00B916EC" w:rsidRDefault="00146079" w:rsidP="008F5350">
            <w:pPr>
              <w:pStyle w:val="TAC"/>
            </w:pPr>
            <w:r w:rsidRPr="00B916EC">
              <w:t>4</w:t>
            </w:r>
          </w:p>
        </w:tc>
        <w:tc>
          <w:tcPr>
            <w:tcW w:w="972" w:type="dxa"/>
            <w:tcBorders>
              <w:left w:val="double" w:sz="4" w:space="0" w:color="auto"/>
            </w:tcBorders>
            <w:vAlign w:val="center"/>
          </w:tcPr>
          <w:p w14:paraId="32707723"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1F9751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B25637F"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466A61A" w14:textId="77777777" w:rsidR="00146079" w:rsidRPr="00B916EC" w:rsidRDefault="00146079" w:rsidP="008F5350">
            <w:pPr>
              <w:pStyle w:val="TAC"/>
            </w:pPr>
            <w:r w:rsidRPr="00B916EC">
              <w:rPr>
                <w:rStyle w:val="CommentReference"/>
                <w:rFonts w:cs="Arial"/>
                <w:sz w:val="18"/>
                <w:szCs w:val="18"/>
              </w:rPr>
              <w:t>0</w:t>
            </w:r>
          </w:p>
        </w:tc>
      </w:tr>
      <w:tr w:rsidR="00146079"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146079" w:rsidRPr="00B916EC" w:rsidRDefault="00146079" w:rsidP="008F5350">
            <w:pPr>
              <w:pStyle w:val="TAC"/>
            </w:pPr>
            <w:r w:rsidRPr="00B916EC">
              <w:t>5</w:t>
            </w:r>
          </w:p>
        </w:tc>
        <w:tc>
          <w:tcPr>
            <w:tcW w:w="972" w:type="dxa"/>
            <w:tcBorders>
              <w:left w:val="double" w:sz="4" w:space="0" w:color="auto"/>
            </w:tcBorders>
            <w:vAlign w:val="center"/>
          </w:tcPr>
          <w:p w14:paraId="04580ECF"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13CCD40"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49AF6F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5801AFC8" w14:textId="77777777"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82175E">
              <w:rPr>
                <w:position w:val="-6"/>
              </w:rPr>
              <w:pict w14:anchorId="5FBD75BC">
                <v:shape id="_x0000_i2761" type="#_x0000_t75" style="width:7.5pt;height:14.4pt">
                  <v:imagedata r:id="rId980"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82175E">
              <w:rPr>
                <w:position w:val="-6"/>
              </w:rPr>
              <w:pict w14:anchorId="025A92FB">
                <v:shape id="_x0000_i2762" type="#_x0000_t75" style="width:7.5pt;height:14.4pt">
                  <v:imagedata r:id="rId981" o:title=""/>
                </v:shape>
              </w:pict>
            </w:r>
            <w:r w:rsidR="00327117">
              <w:t xml:space="preserve"> is odd</w:t>
            </w:r>
            <w:r w:rsidRPr="00B916EC">
              <w:rPr>
                <w:rStyle w:val="CommentReference"/>
                <w:rFonts w:cs="Arial"/>
                <w:sz w:val="18"/>
                <w:szCs w:val="18"/>
              </w:rPr>
              <w:t>}</w:t>
            </w:r>
          </w:p>
        </w:tc>
      </w:tr>
      <w:tr w:rsidR="00146079"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146079" w:rsidRPr="00B916EC" w:rsidRDefault="00146079" w:rsidP="008F5350">
            <w:pPr>
              <w:pStyle w:val="TAC"/>
            </w:pPr>
            <w:r w:rsidRPr="00B916EC">
              <w:t>6</w:t>
            </w:r>
          </w:p>
        </w:tc>
        <w:tc>
          <w:tcPr>
            <w:tcW w:w="972" w:type="dxa"/>
            <w:tcBorders>
              <w:left w:val="double" w:sz="4" w:space="0" w:color="auto"/>
            </w:tcBorders>
            <w:vAlign w:val="center"/>
          </w:tcPr>
          <w:p w14:paraId="716D5FF1"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0C06843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10AAF3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1F068CF"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82175E">
              <w:rPr>
                <w:position w:val="-6"/>
              </w:rPr>
              <w:pict w14:anchorId="67C546F3">
                <v:shape id="_x0000_i2763" type="#_x0000_t75" style="width:7.5pt;height:14.4pt">
                  <v:imagedata r:id="rId980"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2175E">
              <w:rPr>
                <w:position w:val="-12"/>
              </w:rPr>
              <w:pict w14:anchorId="163FD916">
                <v:shape id="_x0000_i2764" type="#_x0000_t75" style="width:36.3pt;height:14.4pt">
                  <v:imagedata r:id="rId974" o:title=""/>
                </v:shape>
              </w:pict>
            </w:r>
            <w:r w:rsidR="00327117">
              <w:t xml:space="preserve">, if </w:t>
            </w:r>
            <w:r w:rsidR="0082175E">
              <w:rPr>
                <w:position w:val="-6"/>
              </w:rPr>
              <w:pict w14:anchorId="2A77CE53">
                <v:shape id="_x0000_i2765" type="#_x0000_t75" style="width:7.5pt;height:14.4pt">
                  <v:imagedata r:id="rId981" o:title=""/>
                </v:shape>
              </w:pict>
            </w:r>
            <w:r w:rsidR="00327117">
              <w:t xml:space="preserve"> is odd</w:t>
            </w:r>
            <w:r w:rsidRPr="00B916EC">
              <w:rPr>
                <w:rStyle w:val="CommentReference"/>
                <w:rFonts w:cs="Arial"/>
                <w:sz w:val="18"/>
                <w:szCs w:val="18"/>
              </w:rPr>
              <w:t>}</w:t>
            </w:r>
          </w:p>
        </w:tc>
      </w:tr>
      <w:tr w:rsidR="00146079"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146079" w:rsidRPr="00B916EC" w:rsidRDefault="00146079" w:rsidP="008F5350">
            <w:pPr>
              <w:pStyle w:val="TAC"/>
            </w:pPr>
            <w:r w:rsidRPr="00B916EC">
              <w:t>7</w:t>
            </w:r>
          </w:p>
        </w:tc>
        <w:tc>
          <w:tcPr>
            <w:tcW w:w="972" w:type="dxa"/>
            <w:tcBorders>
              <w:left w:val="double" w:sz="4" w:space="0" w:color="auto"/>
            </w:tcBorders>
            <w:vAlign w:val="center"/>
          </w:tcPr>
          <w:p w14:paraId="4B5772D8" w14:textId="77777777" w:rsidR="00146079" w:rsidRPr="00B916EC" w:rsidRDefault="00146079" w:rsidP="008F5350">
            <w:pPr>
              <w:pStyle w:val="TAC"/>
            </w:pPr>
            <w:r w:rsidRPr="00B916EC">
              <w:rPr>
                <w:rStyle w:val="CommentReference"/>
                <w:rFonts w:cs="Arial"/>
                <w:sz w:val="18"/>
                <w:szCs w:val="18"/>
              </w:rPr>
              <w:t>2.5</w:t>
            </w:r>
          </w:p>
        </w:tc>
        <w:tc>
          <w:tcPr>
            <w:tcW w:w="3326" w:type="dxa"/>
            <w:vAlign w:val="center"/>
          </w:tcPr>
          <w:p w14:paraId="74DDB676"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78ADBF94"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C9B9491"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82175E">
              <w:rPr>
                <w:position w:val="-6"/>
              </w:rPr>
              <w:pict w14:anchorId="51331BDF">
                <v:shape id="_x0000_i2766" type="#_x0000_t75" style="width:7.5pt;height:14.4pt">
                  <v:imagedata r:id="rId980"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2175E">
              <w:rPr>
                <w:position w:val="-12"/>
              </w:rPr>
              <w:pict w14:anchorId="30C10C0F">
                <v:shape id="_x0000_i2767" type="#_x0000_t75" style="width:36.3pt;height:14.4pt">
                  <v:imagedata r:id="rId974" o:title=""/>
                </v:shape>
              </w:pict>
            </w:r>
            <w:r w:rsidR="00327117">
              <w:t xml:space="preserve">, if </w:t>
            </w:r>
            <w:r w:rsidR="0082175E">
              <w:rPr>
                <w:position w:val="-6"/>
              </w:rPr>
              <w:pict w14:anchorId="78F87150">
                <v:shape id="_x0000_i2768" type="#_x0000_t75" style="width:7.5pt;height:14.4pt">
                  <v:imagedata r:id="rId981" o:title=""/>
                </v:shape>
              </w:pict>
            </w:r>
            <w:r w:rsidR="00327117">
              <w:t xml:space="preserve"> is odd</w:t>
            </w:r>
            <w:r w:rsidRPr="00B916EC">
              <w:rPr>
                <w:rStyle w:val="CommentReference"/>
                <w:rFonts w:cs="Arial"/>
                <w:sz w:val="18"/>
                <w:szCs w:val="18"/>
              </w:rPr>
              <w:t>}</w:t>
            </w:r>
          </w:p>
        </w:tc>
      </w:tr>
      <w:tr w:rsidR="00146079"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146079" w:rsidRPr="00B916EC" w:rsidRDefault="00146079" w:rsidP="008F5350">
            <w:pPr>
              <w:pStyle w:val="TAC"/>
            </w:pPr>
            <w:r w:rsidRPr="00B916EC">
              <w:t>8</w:t>
            </w:r>
          </w:p>
        </w:tc>
        <w:tc>
          <w:tcPr>
            <w:tcW w:w="972" w:type="dxa"/>
            <w:tcBorders>
              <w:left w:val="double" w:sz="4" w:space="0" w:color="auto"/>
            </w:tcBorders>
            <w:vAlign w:val="center"/>
          </w:tcPr>
          <w:p w14:paraId="37764411"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4F1E2328"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52378D59"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383664AD"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82175E">
              <w:rPr>
                <w:position w:val="-6"/>
              </w:rPr>
              <w:pict w14:anchorId="6E201068">
                <v:shape id="_x0000_i2769" type="#_x0000_t75" style="width:7.5pt;height:14.4pt">
                  <v:imagedata r:id="rId980"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2175E">
              <w:rPr>
                <w:position w:val="-12"/>
              </w:rPr>
              <w:pict w14:anchorId="5F2259D8">
                <v:shape id="_x0000_i2770" type="#_x0000_t75" style="width:36.3pt;height:14.4pt">
                  <v:imagedata r:id="rId974" o:title=""/>
                </v:shape>
              </w:pict>
            </w:r>
            <w:r w:rsidR="00327117">
              <w:t xml:space="preserve">, if </w:t>
            </w:r>
            <w:r w:rsidR="0082175E">
              <w:rPr>
                <w:position w:val="-6"/>
              </w:rPr>
              <w:pict w14:anchorId="43DD9B3F">
                <v:shape id="_x0000_i2771" type="#_x0000_t75" style="width:7.5pt;height:14.4pt">
                  <v:imagedata r:id="rId981" o:title=""/>
                </v:shape>
              </w:pict>
            </w:r>
            <w:r w:rsidR="00327117">
              <w:t xml:space="preserve"> is odd</w:t>
            </w:r>
            <w:r w:rsidRPr="00B916EC">
              <w:rPr>
                <w:rStyle w:val="CommentReference"/>
                <w:rFonts w:cs="Arial"/>
                <w:sz w:val="18"/>
                <w:szCs w:val="18"/>
              </w:rPr>
              <w:t>}</w:t>
            </w:r>
          </w:p>
        </w:tc>
      </w:tr>
      <w:tr w:rsidR="00146079"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146079" w:rsidRPr="00B916EC" w:rsidRDefault="00146079" w:rsidP="008F5350">
            <w:pPr>
              <w:pStyle w:val="TAC"/>
            </w:pPr>
            <w:r w:rsidRPr="00B916EC">
              <w:t>9</w:t>
            </w:r>
          </w:p>
        </w:tc>
        <w:tc>
          <w:tcPr>
            <w:tcW w:w="972" w:type="dxa"/>
            <w:tcBorders>
              <w:left w:val="double" w:sz="4" w:space="0" w:color="auto"/>
            </w:tcBorders>
            <w:vAlign w:val="center"/>
          </w:tcPr>
          <w:p w14:paraId="6AC8DD4B"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36DE657B"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0CE7F46E" w14:textId="77777777" w:rsidR="00146079" w:rsidRPr="00B916EC" w:rsidRDefault="00146079" w:rsidP="008F5350">
            <w:pPr>
              <w:pStyle w:val="TAC"/>
            </w:pPr>
            <w:r w:rsidRPr="00B916EC">
              <w:rPr>
                <w:rStyle w:val="CommentReference"/>
                <w:rFonts w:cs="Arial"/>
                <w:sz w:val="18"/>
                <w:szCs w:val="18"/>
              </w:rPr>
              <w:t>1</w:t>
            </w:r>
          </w:p>
        </w:tc>
        <w:tc>
          <w:tcPr>
            <w:tcW w:w="3426" w:type="dxa"/>
            <w:vAlign w:val="center"/>
          </w:tcPr>
          <w:p w14:paraId="3998E425" w14:textId="77777777" w:rsidR="00146079" w:rsidRPr="00B916EC" w:rsidRDefault="00146079" w:rsidP="008F5350">
            <w:pPr>
              <w:pStyle w:val="TAC"/>
            </w:pPr>
            <w:r w:rsidRPr="00B916EC">
              <w:rPr>
                <w:rStyle w:val="CommentReference"/>
                <w:rFonts w:cs="Arial"/>
                <w:sz w:val="18"/>
                <w:szCs w:val="18"/>
              </w:rPr>
              <w:t xml:space="preserve"> 0</w:t>
            </w:r>
          </w:p>
        </w:tc>
      </w:tr>
      <w:tr w:rsidR="00146079"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146079" w:rsidRPr="00B916EC" w:rsidRDefault="00146079" w:rsidP="008F5350">
            <w:pPr>
              <w:pStyle w:val="TAC"/>
            </w:pPr>
            <w:r w:rsidRPr="00B916EC">
              <w:t>10</w:t>
            </w:r>
          </w:p>
        </w:tc>
        <w:tc>
          <w:tcPr>
            <w:tcW w:w="972" w:type="dxa"/>
            <w:tcBorders>
              <w:left w:val="double" w:sz="4" w:space="0" w:color="auto"/>
            </w:tcBorders>
            <w:vAlign w:val="center"/>
          </w:tcPr>
          <w:p w14:paraId="4022BA0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0F46986D"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2523BD5"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47CE10A0"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82175E">
              <w:rPr>
                <w:position w:val="-6"/>
              </w:rPr>
              <w:pict w14:anchorId="27998951">
                <v:shape id="_x0000_i2772" type="#_x0000_t75" style="width:7.5pt;height:14.4pt">
                  <v:imagedata r:id="rId980"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82175E">
              <w:rPr>
                <w:position w:val="-6"/>
              </w:rPr>
              <w:pict w14:anchorId="4835C290">
                <v:shape id="_x0000_i2773" type="#_x0000_t75" style="width:7.5pt;height:14.4pt">
                  <v:imagedata r:id="rId981" o:title=""/>
                </v:shape>
              </w:pict>
            </w:r>
            <w:r w:rsidR="00327117">
              <w:t xml:space="preserve"> is odd</w:t>
            </w:r>
            <w:r w:rsidRPr="00B916EC">
              <w:rPr>
                <w:rStyle w:val="CommentReference"/>
                <w:rFonts w:cs="Arial"/>
                <w:sz w:val="18"/>
                <w:szCs w:val="18"/>
              </w:rPr>
              <w:t>}</w:t>
            </w:r>
          </w:p>
        </w:tc>
      </w:tr>
      <w:tr w:rsidR="00146079"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146079" w:rsidRPr="00B916EC" w:rsidRDefault="00146079" w:rsidP="008F5350">
            <w:pPr>
              <w:pStyle w:val="TAC"/>
            </w:pPr>
            <w:r w:rsidRPr="00B916EC">
              <w:t>11</w:t>
            </w:r>
          </w:p>
        </w:tc>
        <w:tc>
          <w:tcPr>
            <w:tcW w:w="972" w:type="dxa"/>
            <w:tcBorders>
              <w:left w:val="double" w:sz="4" w:space="0" w:color="auto"/>
            </w:tcBorders>
            <w:vAlign w:val="center"/>
          </w:tcPr>
          <w:p w14:paraId="618F3061" w14:textId="77777777" w:rsidR="00146079" w:rsidRPr="00B916EC" w:rsidRDefault="00146079" w:rsidP="008F5350">
            <w:pPr>
              <w:pStyle w:val="TAC"/>
            </w:pPr>
            <w:r w:rsidRPr="00B916EC">
              <w:rPr>
                <w:rStyle w:val="CommentReference"/>
                <w:rFonts w:cs="Arial"/>
                <w:sz w:val="18"/>
                <w:szCs w:val="18"/>
              </w:rPr>
              <w:t>7.5</w:t>
            </w:r>
          </w:p>
        </w:tc>
        <w:tc>
          <w:tcPr>
            <w:tcW w:w="3326" w:type="dxa"/>
            <w:vAlign w:val="center"/>
          </w:tcPr>
          <w:p w14:paraId="4D3FDC25" w14:textId="77777777" w:rsidR="00146079" w:rsidRPr="00B916EC" w:rsidRDefault="00146079" w:rsidP="008F5350">
            <w:pPr>
              <w:pStyle w:val="TAC"/>
            </w:pPr>
            <w:r w:rsidRPr="00B916EC">
              <w:rPr>
                <w:rStyle w:val="CommentReference"/>
                <w:rFonts w:cs="Arial"/>
                <w:sz w:val="18"/>
                <w:szCs w:val="18"/>
              </w:rPr>
              <w:t>2</w:t>
            </w:r>
          </w:p>
        </w:tc>
        <w:tc>
          <w:tcPr>
            <w:tcW w:w="904" w:type="dxa"/>
            <w:vAlign w:val="center"/>
          </w:tcPr>
          <w:p w14:paraId="25ED484A" w14:textId="77777777"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14:paraId="1AFB185A" w14:textId="77777777"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82175E">
              <w:rPr>
                <w:position w:val="-6"/>
              </w:rPr>
              <w:pict w14:anchorId="5175FBDB">
                <v:shape id="_x0000_i2774" type="#_x0000_t75" style="width:7.5pt;height:14.4pt">
                  <v:imagedata r:id="rId980" o:title=""/>
                </v:shape>
              </w:pi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82175E">
              <w:rPr>
                <w:position w:val="-12"/>
              </w:rPr>
              <w:pict w14:anchorId="364BEFD4">
                <v:shape id="_x0000_i2775" type="#_x0000_t75" style="width:36.3pt;height:14.4pt">
                  <v:imagedata r:id="rId974" o:title=""/>
                </v:shape>
              </w:pict>
            </w:r>
            <w:r w:rsidR="00327117">
              <w:t xml:space="preserve">, if </w:t>
            </w:r>
            <w:r w:rsidR="0082175E">
              <w:rPr>
                <w:position w:val="-6"/>
              </w:rPr>
              <w:pict w14:anchorId="1A3C67BE">
                <v:shape id="_x0000_i2776" type="#_x0000_t75" style="width:7.5pt;height:14.4pt">
                  <v:imagedata r:id="rId981" o:title=""/>
                </v:shape>
              </w:pict>
            </w:r>
            <w:r w:rsidR="00327117">
              <w:t xml:space="preserve"> is odd</w:t>
            </w:r>
            <w:r w:rsidRPr="00B916EC">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77777777" w:rsidR="00946F49" w:rsidRPr="00B916EC" w:rsidRDefault="00946F49" w:rsidP="00946F49">
      <w:pPr>
        <w:rPr>
          <w:rStyle w:val="CommentReference"/>
        </w:rPr>
      </w:pPr>
    </w:p>
    <w:p w14:paraId="7BB652C5"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1E66D2">
        <w:trPr>
          <w:cantSplit/>
        </w:trPr>
        <w:tc>
          <w:tcPr>
            <w:tcW w:w="810"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14:paraId="688FA3C1"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1FC0292E" w14:textId="77777777"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29F89C6F" w14:textId="77777777" w:rsidR="001E66D2" w:rsidRPr="00B916EC" w:rsidRDefault="0082175E" w:rsidP="001E66D2">
            <w:pPr>
              <w:spacing w:after="0"/>
              <w:jc w:val="center"/>
              <w:textAlignment w:val="bottom"/>
            </w:pPr>
            <w:r>
              <w:rPr>
                <w:position w:val="-12"/>
                <w:szCs w:val="24"/>
              </w:rPr>
              <w:pict w14:anchorId="1A64A1B1">
                <v:shape id="_x0000_i2777" type="#_x0000_t75" style="width:64.5pt;height:14.4pt">
                  <v:imagedata r:id="rId982" o:title=""/>
                </v:shape>
              </w:pict>
            </w:r>
          </w:p>
          <w:p w14:paraId="4196162E" w14:textId="77777777" w:rsidR="00CE05DA" w:rsidRPr="00B916EC" w:rsidRDefault="0082175E" w:rsidP="001E66D2">
            <w:pPr>
              <w:spacing w:after="0"/>
              <w:jc w:val="center"/>
              <w:textAlignment w:val="bottom"/>
              <w:rPr>
                <w:rFonts w:ascii="Arial" w:hAnsi="Arial" w:cs="Arial"/>
                <w:sz w:val="18"/>
                <w:szCs w:val="18"/>
              </w:rPr>
            </w:pPr>
            <w:r>
              <w:rPr>
                <w:position w:val="-12"/>
                <w:szCs w:val="24"/>
              </w:rPr>
              <w:pict w14:anchorId="219BC996">
                <v:shape id="_x0000_i2778" type="#_x0000_t75" style="width:43.8pt;height:14.4pt">
                  <v:imagedata r:id="rId983" o:title=""/>
                </v:shape>
              </w:pict>
            </w:r>
            <w:r w:rsidR="001E66D2" w:rsidRPr="00B916EC">
              <w:t xml:space="preserve"> </w:t>
            </w:r>
          </w:p>
        </w:tc>
        <w:tc>
          <w:tcPr>
            <w:tcW w:w="3809" w:type="dxa"/>
            <w:tcBorders>
              <w:top w:val="double" w:sz="4" w:space="0" w:color="auto"/>
            </w:tcBorders>
            <w:vAlign w:val="center"/>
          </w:tcPr>
          <w:p w14:paraId="35DDC3F8" w14:textId="77777777"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14:paraId="17B3D218" w14:textId="77777777" w:rsidR="00CE05DA" w:rsidRPr="00B916EC" w:rsidRDefault="0082175E" w:rsidP="008F5350">
            <w:pPr>
              <w:spacing w:after="0"/>
              <w:jc w:val="center"/>
              <w:textAlignment w:val="bottom"/>
              <w:rPr>
                <w:rFonts w:ascii="Arial" w:hAnsi="Arial" w:cs="Arial"/>
                <w:sz w:val="18"/>
                <w:szCs w:val="18"/>
              </w:rPr>
            </w:pPr>
            <w:r>
              <w:rPr>
                <w:position w:val="-6"/>
              </w:rPr>
              <w:pict w14:anchorId="70914180">
                <v:shape id="_x0000_i2779" type="#_x0000_t75" style="width:28.2pt;height:14.4pt">
                  <v:imagedata r:id="rId984" o:title=""/>
                </v:shape>
              </w:pict>
            </w:r>
            <w:r w:rsidR="00CE05DA" w:rsidRPr="00B916EC">
              <w:rPr>
                <w:rStyle w:val="CommentReference"/>
                <w:rFonts w:ascii="Arial" w:hAnsi="Arial" w:cs="Arial"/>
                <w:sz w:val="18"/>
                <w:szCs w:val="18"/>
              </w:rPr>
              <w:t xml:space="preserve">, </w:t>
            </w:r>
            <w:r>
              <w:rPr>
                <w:position w:val="-6"/>
              </w:rPr>
              <w:pict w14:anchorId="0F8ACCAE">
                <v:shape id="_x0000_i2780" type="#_x0000_t75" style="width:43.8pt;height:14.4pt">
                  <v:imagedata r:id="rId985" o:title=""/>
                </v:shape>
              </w:pict>
            </w:r>
            <w:r w:rsidR="00CE05DA" w:rsidRPr="00B916EC">
              <w:rPr>
                <w:rStyle w:val="CommentReference"/>
                <w:rFonts w:ascii="Arial" w:hAnsi="Arial" w:cs="Arial"/>
                <w:sz w:val="18"/>
                <w:szCs w:val="18"/>
              </w:rPr>
              <w:t xml:space="preserve">, </w:t>
            </w:r>
            <w:r>
              <w:rPr>
                <w:position w:val="-6"/>
              </w:rPr>
              <w:pict w14:anchorId="5ADAE861">
                <v:shape id="_x0000_i2781" type="#_x0000_t75" style="width:43.8pt;height:14.4pt">
                  <v:imagedata r:id="rId986" o:title=""/>
                </v:shape>
              </w:pict>
            </w:r>
            <w:r w:rsidR="00CE05DA" w:rsidRPr="00B916EC">
              <w:rPr>
                <w:rStyle w:val="CommentReference"/>
                <w:rFonts w:ascii="Arial" w:hAnsi="Arial" w:cs="Arial"/>
                <w:sz w:val="18"/>
                <w:szCs w:val="18"/>
              </w:rPr>
              <w:t xml:space="preserve">, </w:t>
            </w:r>
            <w:r>
              <w:rPr>
                <w:position w:val="-6"/>
              </w:rPr>
              <w:pict w14:anchorId="1B11C1C8">
                <v:shape id="_x0000_i2782" type="#_x0000_t75" style="width:43.8pt;height:14.4pt">
                  <v:imagedata r:id="rId987" o:title=""/>
                </v:shape>
              </w:pict>
            </w:r>
          </w:p>
        </w:tc>
      </w:tr>
      <w:tr w:rsidR="00CE05DA" w:rsidRPr="00B916EC" w14:paraId="067CEF48" w14:textId="77777777" w:rsidTr="008F5350">
        <w:trPr>
          <w:cantSplit/>
        </w:trPr>
        <w:tc>
          <w:tcPr>
            <w:tcW w:w="810"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8F5350">
        <w:trPr>
          <w:cantSplit/>
        </w:trPr>
        <w:tc>
          <w:tcPr>
            <w:tcW w:w="810"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849"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8F5350">
        <w:trPr>
          <w:cantSplit/>
        </w:trPr>
        <w:tc>
          <w:tcPr>
            <w:tcW w:w="810"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849"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8F5350">
        <w:trPr>
          <w:cantSplit/>
        </w:trPr>
        <w:tc>
          <w:tcPr>
            <w:tcW w:w="810"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849"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8F5350">
        <w:trPr>
          <w:cantSplit/>
        </w:trPr>
        <w:tc>
          <w:tcPr>
            <w:tcW w:w="810"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849"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8F5350">
        <w:trPr>
          <w:cantSplit/>
        </w:trPr>
        <w:tc>
          <w:tcPr>
            <w:tcW w:w="810"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849"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8F5350">
        <w:trPr>
          <w:cantSplit/>
        </w:trPr>
        <w:tc>
          <w:tcPr>
            <w:tcW w:w="810"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849"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8F5350">
        <w:trPr>
          <w:cantSplit/>
        </w:trPr>
        <w:tc>
          <w:tcPr>
            <w:tcW w:w="810"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849"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8F5350">
        <w:trPr>
          <w:cantSplit/>
        </w:trPr>
        <w:tc>
          <w:tcPr>
            <w:tcW w:w="810"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849"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8F5350">
        <w:trPr>
          <w:cantSplit/>
        </w:trPr>
        <w:tc>
          <w:tcPr>
            <w:tcW w:w="810"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849"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8F5350">
        <w:trPr>
          <w:cantSplit/>
        </w:trPr>
        <w:tc>
          <w:tcPr>
            <w:tcW w:w="810"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849"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8F5350">
        <w:trPr>
          <w:cantSplit/>
        </w:trPr>
        <w:tc>
          <w:tcPr>
            <w:tcW w:w="810"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849"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8F5350">
        <w:trPr>
          <w:cantSplit/>
        </w:trPr>
        <w:tc>
          <w:tcPr>
            <w:tcW w:w="810"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849"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8F5350">
        <w:trPr>
          <w:cantSplit/>
        </w:trPr>
        <w:tc>
          <w:tcPr>
            <w:tcW w:w="810"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849"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8F5350">
        <w:trPr>
          <w:cantSplit/>
        </w:trPr>
        <w:tc>
          <w:tcPr>
            <w:tcW w:w="810"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lastRenderedPageBreak/>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1E66D2">
        <w:trPr>
          <w:cantSplit/>
        </w:trPr>
        <w:tc>
          <w:tcPr>
            <w:tcW w:w="810"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14:paraId="4444F222" w14:textId="77777777" w:rsidTr="001E66D2">
        <w:trPr>
          <w:cantSplit/>
          <w:trHeight w:val="594"/>
        </w:trPr>
        <w:tc>
          <w:tcPr>
            <w:tcW w:w="810" w:type="dxa"/>
            <w:tcBorders>
              <w:top w:val="double" w:sz="4" w:space="0" w:color="auto"/>
              <w:right w:val="double" w:sz="4" w:space="0" w:color="auto"/>
            </w:tcBorders>
            <w:shd w:val="clear" w:color="auto" w:fill="auto"/>
            <w:vAlign w:val="center"/>
          </w:tcPr>
          <w:p w14:paraId="26C67E66" w14:textId="77777777"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14:paraId="27EBE932" w14:textId="77777777" w:rsidR="00637B3F" w:rsidRPr="00B916EC" w:rsidRDefault="0082175E" w:rsidP="008F5350">
            <w:pPr>
              <w:spacing w:after="0"/>
              <w:jc w:val="center"/>
              <w:textAlignment w:val="bottom"/>
            </w:pPr>
            <w:r>
              <w:rPr>
                <w:position w:val="-12"/>
                <w:szCs w:val="24"/>
              </w:rPr>
              <w:pict w14:anchorId="1343E8C1">
                <v:shape id="_x0000_i2783" type="#_x0000_t75" style="width:64.5pt;height:14.4pt">
                  <v:imagedata r:id="rId988" o:title=""/>
                </v:shape>
              </w:pict>
            </w:r>
          </w:p>
          <w:p w14:paraId="205DEA59" w14:textId="77777777" w:rsidR="00637B3F" w:rsidRPr="00B916EC" w:rsidRDefault="0082175E" w:rsidP="008F5350">
            <w:pPr>
              <w:spacing w:after="0"/>
              <w:jc w:val="center"/>
              <w:textAlignment w:val="bottom"/>
              <w:rPr>
                <w:rFonts w:ascii="Arial" w:hAnsi="Arial" w:cs="Arial"/>
                <w:sz w:val="18"/>
                <w:szCs w:val="18"/>
              </w:rPr>
            </w:pPr>
            <w:r>
              <w:rPr>
                <w:position w:val="-12"/>
                <w:szCs w:val="24"/>
              </w:rPr>
              <w:pict w14:anchorId="2F44F873">
                <v:shape id="_x0000_i2784" type="#_x0000_t75" style="width:43.8pt;height:14.4pt">
                  <v:imagedata r:id="rId989" o:title=""/>
                </v:shape>
              </w:pict>
            </w:r>
            <w:r w:rsidR="00637B3F" w:rsidRPr="00B916EC">
              <w:t xml:space="preserve"> or </w:t>
            </w:r>
            <w:r>
              <w:rPr>
                <w:position w:val="-12"/>
                <w:szCs w:val="24"/>
              </w:rPr>
              <w:pict w14:anchorId="03FC206F">
                <v:shape id="_x0000_i2785" type="#_x0000_t75" style="width:57.6pt;height:14.4pt">
                  <v:imagedata r:id="rId990" o:title=""/>
                </v:shape>
              </w:pict>
            </w:r>
          </w:p>
        </w:tc>
        <w:tc>
          <w:tcPr>
            <w:tcW w:w="5789" w:type="dxa"/>
            <w:tcBorders>
              <w:top w:val="double" w:sz="4" w:space="0" w:color="auto"/>
            </w:tcBorders>
            <w:vAlign w:val="center"/>
          </w:tcPr>
          <w:p w14:paraId="4DF4213D" w14:textId="77777777"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0082175E">
              <w:rPr>
                <w:position w:val="-6"/>
              </w:rPr>
              <w:pict w14:anchorId="7A74EED4">
                <v:shape id="_x0000_i2786" type="#_x0000_t75" style="width:28.2pt;height:14.4pt">
                  <v:imagedata r:id="rId991" o:title=""/>
                </v:shape>
              </w:pict>
            </w:r>
            <w:r w:rsidRPr="00B916EC">
              <w:rPr>
                <w:rStyle w:val="CommentReference"/>
                <w:rFonts w:ascii="Arial" w:hAnsi="Arial" w:cs="Arial"/>
                <w:sz w:val="18"/>
                <w:szCs w:val="18"/>
              </w:rPr>
              <w:t xml:space="preserve">, </w:t>
            </w:r>
            <w:r w:rsidR="0082175E">
              <w:rPr>
                <w:position w:val="-6"/>
              </w:rPr>
              <w:pict w14:anchorId="72FB372B">
                <v:shape id="_x0000_i2787" type="#_x0000_t75" style="width:43.8pt;height:14.4pt">
                  <v:imagedata r:id="rId992" o:title=""/>
                </v:shape>
              </w:pict>
            </w:r>
            <w:r w:rsidRPr="00B916EC">
              <w:rPr>
                <w:rStyle w:val="CommentReference"/>
                <w:rFonts w:ascii="Arial" w:hAnsi="Arial" w:cs="Arial"/>
                <w:sz w:val="18"/>
                <w:szCs w:val="18"/>
              </w:rPr>
              <w:t xml:space="preserve">, </w:t>
            </w:r>
            <w:r w:rsidR="0082175E">
              <w:rPr>
                <w:position w:val="-6"/>
              </w:rPr>
              <w:pict w14:anchorId="2A806C13">
                <v:shape id="_x0000_i2788" type="#_x0000_t75" style="width:43.8pt;height:14.4pt">
                  <v:imagedata r:id="rId993" o:title=""/>
                </v:shape>
              </w:pict>
            </w:r>
            <w:r w:rsidR="00282C81" w:rsidRPr="00D71CD9">
              <w:rPr>
                <w:rFonts w:ascii="Arial" w:hAnsi="Arial" w:cs="Arial"/>
                <w:sz w:val="18"/>
                <w:szCs w:val="18"/>
              </w:rPr>
              <w:t xml:space="preserve">, </w:t>
            </w:r>
            <w:r w:rsidR="0082175E">
              <w:rPr>
                <w:rFonts w:ascii="Arial" w:hAnsi="Arial" w:cs="Arial"/>
                <w:position w:val="-6"/>
                <w:sz w:val="18"/>
                <w:szCs w:val="18"/>
              </w:rPr>
              <w:pict w14:anchorId="1BBEEDB2">
                <v:shape id="_x0000_i2789" type="#_x0000_t75" style="width:43.8pt;height:14.4pt">
                  <v:imagedata r:id="rId994" o:title=""/>
                </v:shape>
              </w:pict>
            </w:r>
            <w:r w:rsidR="00282C81" w:rsidRPr="00D71CD9">
              <w:rPr>
                <w:rFonts w:ascii="Arial" w:hAnsi="Arial" w:cs="Arial"/>
                <w:sz w:val="18"/>
                <w:szCs w:val="18"/>
              </w:rPr>
              <w:t xml:space="preserve">, </w:t>
            </w:r>
            <w:r w:rsidR="0082175E">
              <w:rPr>
                <w:rFonts w:ascii="Arial" w:hAnsi="Arial" w:cs="Arial"/>
                <w:position w:val="-6"/>
                <w:sz w:val="18"/>
                <w:szCs w:val="18"/>
              </w:rPr>
              <w:pict w14:anchorId="06B18282">
                <v:shape id="_x0000_i2790" type="#_x0000_t75" style="width:43.8pt;height:14.4pt">
                  <v:imagedata r:id="rId995" o:title=""/>
                </v:shape>
              </w:pict>
            </w:r>
            <w:r w:rsidR="00282C81" w:rsidRPr="00D71CD9">
              <w:rPr>
                <w:rFonts w:ascii="Arial" w:hAnsi="Arial" w:cs="Arial"/>
                <w:sz w:val="18"/>
                <w:szCs w:val="18"/>
              </w:rPr>
              <w:t xml:space="preserve">, </w:t>
            </w:r>
            <w:r w:rsidR="0082175E">
              <w:rPr>
                <w:rFonts w:ascii="Arial" w:hAnsi="Arial" w:cs="Arial"/>
                <w:position w:val="-6"/>
                <w:sz w:val="18"/>
                <w:szCs w:val="18"/>
              </w:rPr>
              <w:pict w14:anchorId="62E87B95">
                <v:shape id="_x0000_i2791" type="#_x0000_t75" style="width:43.8pt;height:14.4pt">
                  <v:imagedata r:id="rId996" o:title=""/>
                </v:shape>
              </w:pict>
            </w:r>
            <w:r w:rsidR="00282C81" w:rsidRPr="00D71CD9">
              <w:rPr>
                <w:rFonts w:ascii="Arial" w:hAnsi="Arial" w:cs="Arial"/>
                <w:sz w:val="18"/>
                <w:szCs w:val="18"/>
              </w:rPr>
              <w:t xml:space="preserve"> (</w:t>
            </w:r>
            <w:r w:rsidR="0082175E">
              <w:rPr>
                <w:rFonts w:ascii="Arial" w:hAnsi="Arial" w:cs="Arial"/>
                <w:position w:val="-12"/>
                <w:sz w:val="18"/>
                <w:szCs w:val="18"/>
              </w:rPr>
              <w:pict w14:anchorId="0BD9F27A">
                <v:shape id="_x0000_i2792" type="#_x0000_t75" style="width:50.1pt;height:21.9pt">
                  <v:imagedata r:id="rId997" o:title=""/>
                </v:shape>
              </w:pict>
            </w:r>
            <w:r w:rsidR="00282C81" w:rsidRPr="00D71CD9">
              <w:rPr>
                <w:rFonts w:ascii="Arial" w:hAnsi="Arial" w:cs="Arial"/>
                <w:sz w:val="18"/>
                <w:szCs w:val="18"/>
              </w:rPr>
              <w:t>)</w:t>
            </w:r>
          </w:p>
          <w:p w14:paraId="29ABF0E3" w14:textId="77777777"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82175E">
              <w:rPr>
                <w:position w:val="-6"/>
              </w:rPr>
              <w:pict w14:anchorId="4337E2A6">
                <v:shape id="_x0000_i2793" type="#_x0000_t75" style="width:43.8pt;height:14.4pt">
                  <v:imagedata r:id="rId998" o:title=""/>
                </v:shape>
              </w:pict>
            </w:r>
            <w:r w:rsidRPr="00B916EC">
              <w:rPr>
                <w:rStyle w:val="CommentReference"/>
                <w:rFonts w:ascii="Arial" w:hAnsi="Arial" w:cs="Arial"/>
                <w:sz w:val="18"/>
                <w:szCs w:val="18"/>
              </w:rPr>
              <w:t xml:space="preserve">, </w:t>
            </w:r>
            <w:r w:rsidR="0082175E">
              <w:rPr>
                <w:position w:val="-6"/>
              </w:rPr>
              <w:pict w14:anchorId="51FEDA36">
                <v:shape id="_x0000_i2794" type="#_x0000_t75" style="width:43.8pt;height:14.4pt">
                  <v:imagedata r:id="rId999" o:title=""/>
                </v:shape>
              </w:pict>
            </w:r>
            <w:r w:rsidR="006C1DF2" w:rsidRPr="00B916EC">
              <w:t xml:space="preserve"> (</w:t>
            </w:r>
            <w:r w:rsidR="0082175E">
              <w:rPr>
                <w:position w:val="-12"/>
                <w:szCs w:val="24"/>
              </w:rPr>
              <w:pict w14:anchorId="390636A3">
                <v:shape id="_x0000_i2795" type="#_x0000_t75" style="width:57.6pt;height:14.4pt">
                  <v:imagedata r:id="rId1000" o:title=""/>
                </v:shape>
              </w:pict>
            </w:r>
            <w:r w:rsidR="006C1DF2" w:rsidRPr="00B916EC">
              <w:t>)</w:t>
            </w:r>
          </w:p>
        </w:tc>
      </w:tr>
      <w:tr w:rsidR="00637B3F" w:rsidRPr="00B916EC" w14:paraId="38E7A6E2" w14:textId="77777777" w:rsidTr="008F5350">
        <w:trPr>
          <w:cantSplit/>
        </w:trPr>
        <w:tc>
          <w:tcPr>
            <w:tcW w:w="810"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8F5350">
        <w:trPr>
          <w:cantSplit/>
        </w:trPr>
        <w:tc>
          <w:tcPr>
            <w:tcW w:w="810"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849"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8F5350">
        <w:trPr>
          <w:cantSplit/>
        </w:trPr>
        <w:tc>
          <w:tcPr>
            <w:tcW w:w="810"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849"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8F5350">
        <w:trPr>
          <w:cantSplit/>
        </w:trPr>
        <w:tc>
          <w:tcPr>
            <w:tcW w:w="810"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849"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8F5350">
        <w:trPr>
          <w:cantSplit/>
        </w:trPr>
        <w:tc>
          <w:tcPr>
            <w:tcW w:w="810"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849"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8F5350">
        <w:trPr>
          <w:cantSplit/>
        </w:trPr>
        <w:tc>
          <w:tcPr>
            <w:tcW w:w="810"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849"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8F5350">
        <w:trPr>
          <w:cantSplit/>
        </w:trPr>
        <w:tc>
          <w:tcPr>
            <w:tcW w:w="810"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849"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8F5350">
        <w:trPr>
          <w:cantSplit/>
        </w:trPr>
        <w:tc>
          <w:tcPr>
            <w:tcW w:w="810"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849"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8F5350">
        <w:trPr>
          <w:cantSplit/>
        </w:trPr>
        <w:tc>
          <w:tcPr>
            <w:tcW w:w="810"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849"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8F5350">
        <w:trPr>
          <w:cantSplit/>
        </w:trPr>
        <w:tc>
          <w:tcPr>
            <w:tcW w:w="810"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849"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8F5350">
        <w:trPr>
          <w:cantSplit/>
        </w:trPr>
        <w:tc>
          <w:tcPr>
            <w:tcW w:w="810"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849"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8F5350">
        <w:trPr>
          <w:cantSplit/>
        </w:trPr>
        <w:tc>
          <w:tcPr>
            <w:tcW w:w="810"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849"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8F5350">
        <w:trPr>
          <w:cantSplit/>
        </w:trPr>
        <w:tc>
          <w:tcPr>
            <w:tcW w:w="810"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849"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8F5350">
        <w:trPr>
          <w:cantSplit/>
        </w:trPr>
        <w:tc>
          <w:tcPr>
            <w:tcW w:w="810"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849"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8F5350">
        <w:trPr>
          <w:cantSplit/>
        </w:trPr>
        <w:tc>
          <w:tcPr>
            <w:tcW w:w="810"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F5350">
        <w:trPr>
          <w:cantSplit/>
        </w:trPr>
        <w:tc>
          <w:tcPr>
            <w:tcW w:w="810"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14:paraId="58CA31E4" w14:textId="77777777" w:rsidTr="008F5350">
        <w:trPr>
          <w:cantSplit/>
          <w:trHeight w:val="594"/>
        </w:trPr>
        <w:tc>
          <w:tcPr>
            <w:tcW w:w="810" w:type="dxa"/>
            <w:tcBorders>
              <w:top w:val="double" w:sz="4" w:space="0" w:color="auto"/>
              <w:right w:val="double" w:sz="4" w:space="0" w:color="auto"/>
            </w:tcBorders>
            <w:shd w:val="clear" w:color="auto" w:fill="auto"/>
            <w:vAlign w:val="center"/>
          </w:tcPr>
          <w:p w14:paraId="45CF1A23" w14:textId="77777777"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14:paraId="352A986B" w14:textId="77777777" w:rsidR="001E66D2" w:rsidRPr="00B916EC" w:rsidRDefault="0082175E" w:rsidP="008F5350">
            <w:pPr>
              <w:spacing w:after="0"/>
              <w:jc w:val="center"/>
              <w:textAlignment w:val="bottom"/>
            </w:pPr>
            <w:r>
              <w:rPr>
                <w:position w:val="-12"/>
                <w:szCs w:val="24"/>
              </w:rPr>
              <w:pict w14:anchorId="3E6AF012">
                <v:shape id="_x0000_i2796" type="#_x0000_t75" style="width:64.5pt;height:14.4pt">
                  <v:imagedata r:id="rId1001" o:title=""/>
                </v:shape>
              </w:pict>
            </w:r>
          </w:p>
          <w:p w14:paraId="3E260355" w14:textId="77777777" w:rsidR="001E66D2" w:rsidRPr="00B916EC" w:rsidRDefault="0082175E" w:rsidP="008F5350">
            <w:pPr>
              <w:spacing w:after="0"/>
              <w:jc w:val="center"/>
              <w:textAlignment w:val="bottom"/>
              <w:rPr>
                <w:rFonts w:ascii="Arial" w:hAnsi="Arial" w:cs="Arial"/>
                <w:sz w:val="18"/>
                <w:szCs w:val="18"/>
              </w:rPr>
            </w:pPr>
            <w:r>
              <w:rPr>
                <w:position w:val="-12"/>
                <w:szCs w:val="24"/>
              </w:rPr>
              <w:pict w14:anchorId="2788A8C0">
                <v:shape id="_x0000_i2797" type="#_x0000_t75" style="width:43.8pt;height:14.4pt">
                  <v:imagedata r:id="rId1002" o:title=""/>
                </v:shape>
              </w:pict>
            </w:r>
            <w:r w:rsidR="001E66D2" w:rsidRPr="00B916EC">
              <w:t xml:space="preserve"> </w:t>
            </w:r>
          </w:p>
        </w:tc>
        <w:tc>
          <w:tcPr>
            <w:tcW w:w="3809" w:type="dxa"/>
            <w:tcBorders>
              <w:top w:val="double" w:sz="4" w:space="0" w:color="auto"/>
            </w:tcBorders>
            <w:vAlign w:val="center"/>
          </w:tcPr>
          <w:p w14:paraId="535AB223" w14:textId="77777777"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14:paraId="5970D5E2" w14:textId="77777777" w:rsidR="001E66D2" w:rsidRPr="00B916EC" w:rsidRDefault="0082175E" w:rsidP="008F5350">
            <w:pPr>
              <w:spacing w:after="0"/>
              <w:jc w:val="center"/>
              <w:textAlignment w:val="bottom"/>
              <w:rPr>
                <w:rFonts w:ascii="Arial" w:hAnsi="Arial" w:cs="Arial"/>
                <w:sz w:val="18"/>
                <w:szCs w:val="18"/>
              </w:rPr>
            </w:pPr>
            <w:r>
              <w:rPr>
                <w:position w:val="-6"/>
              </w:rPr>
              <w:pict w14:anchorId="40BE88CB">
                <v:shape id="_x0000_i2798" type="#_x0000_t75" style="width:28.2pt;height:14.4pt">
                  <v:imagedata r:id="rId984" o:title=""/>
                </v:shape>
              </w:pict>
            </w:r>
            <w:r w:rsidR="001E66D2" w:rsidRPr="00B916EC">
              <w:rPr>
                <w:rStyle w:val="CommentReference"/>
                <w:rFonts w:ascii="Arial" w:hAnsi="Arial" w:cs="Arial"/>
                <w:sz w:val="18"/>
                <w:szCs w:val="18"/>
              </w:rPr>
              <w:t xml:space="preserve">, </w:t>
            </w:r>
            <w:r>
              <w:rPr>
                <w:position w:val="-6"/>
              </w:rPr>
              <w:pict w14:anchorId="6892B2AE">
                <v:shape id="_x0000_i2799" type="#_x0000_t75" style="width:43.8pt;height:14.4pt">
                  <v:imagedata r:id="rId985" o:title=""/>
                </v:shape>
              </w:pict>
            </w:r>
            <w:r w:rsidR="001E66D2" w:rsidRPr="00B916EC">
              <w:rPr>
                <w:rStyle w:val="CommentReference"/>
                <w:rFonts w:ascii="Arial" w:hAnsi="Arial" w:cs="Arial"/>
                <w:sz w:val="18"/>
                <w:szCs w:val="18"/>
              </w:rPr>
              <w:t xml:space="preserve">, </w:t>
            </w:r>
            <w:r>
              <w:rPr>
                <w:position w:val="-6"/>
              </w:rPr>
              <w:pict w14:anchorId="5EDD9C5E">
                <v:shape id="_x0000_i2800" type="#_x0000_t75" style="width:43.8pt;height:14.4pt">
                  <v:imagedata r:id="rId986" o:title=""/>
                </v:shape>
              </w:pict>
            </w:r>
            <w:r w:rsidR="001E66D2" w:rsidRPr="00B916EC">
              <w:rPr>
                <w:rStyle w:val="CommentReference"/>
                <w:rFonts w:ascii="Arial" w:hAnsi="Arial" w:cs="Arial"/>
                <w:sz w:val="18"/>
                <w:szCs w:val="18"/>
              </w:rPr>
              <w:t xml:space="preserve">, </w:t>
            </w:r>
            <w:r>
              <w:rPr>
                <w:position w:val="-6"/>
              </w:rPr>
              <w:pict w14:anchorId="76C4B636">
                <v:shape id="_x0000_i2801" type="#_x0000_t75" style="width:43.8pt;height:14.4pt">
                  <v:imagedata r:id="rId987" o:title=""/>
                </v:shape>
              </w:pict>
            </w:r>
          </w:p>
        </w:tc>
      </w:tr>
      <w:tr w:rsidR="001E66D2" w:rsidRPr="00B916EC" w14:paraId="1A8353D5" w14:textId="77777777" w:rsidTr="008F5350">
        <w:trPr>
          <w:cantSplit/>
        </w:trPr>
        <w:tc>
          <w:tcPr>
            <w:tcW w:w="810"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F5350">
        <w:trPr>
          <w:cantSplit/>
        </w:trPr>
        <w:tc>
          <w:tcPr>
            <w:tcW w:w="810"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849"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F5350">
        <w:trPr>
          <w:cantSplit/>
        </w:trPr>
        <w:tc>
          <w:tcPr>
            <w:tcW w:w="810"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849"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F5350">
        <w:trPr>
          <w:cantSplit/>
        </w:trPr>
        <w:tc>
          <w:tcPr>
            <w:tcW w:w="810"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849"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F5350">
        <w:trPr>
          <w:cantSplit/>
        </w:trPr>
        <w:tc>
          <w:tcPr>
            <w:tcW w:w="810"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849"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F5350">
        <w:trPr>
          <w:cantSplit/>
        </w:trPr>
        <w:tc>
          <w:tcPr>
            <w:tcW w:w="810"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849"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F5350">
        <w:trPr>
          <w:cantSplit/>
        </w:trPr>
        <w:tc>
          <w:tcPr>
            <w:tcW w:w="810"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849"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F5350">
        <w:trPr>
          <w:cantSplit/>
        </w:trPr>
        <w:tc>
          <w:tcPr>
            <w:tcW w:w="810"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849"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F5350">
        <w:trPr>
          <w:cantSplit/>
        </w:trPr>
        <w:tc>
          <w:tcPr>
            <w:tcW w:w="810"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849"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F5350">
        <w:trPr>
          <w:cantSplit/>
        </w:trPr>
        <w:tc>
          <w:tcPr>
            <w:tcW w:w="810"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849"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F5350">
        <w:trPr>
          <w:cantSplit/>
        </w:trPr>
        <w:tc>
          <w:tcPr>
            <w:tcW w:w="810"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849"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F5350">
        <w:trPr>
          <w:cantSplit/>
        </w:trPr>
        <w:tc>
          <w:tcPr>
            <w:tcW w:w="810"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849"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F5350">
        <w:trPr>
          <w:cantSplit/>
        </w:trPr>
        <w:tc>
          <w:tcPr>
            <w:tcW w:w="810"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849"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F5350">
        <w:trPr>
          <w:cantSplit/>
        </w:trPr>
        <w:tc>
          <w:tcPr>
            <w:tcW w:w="810"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849"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F5350">
        <w:trPr>
          <w:cantSplit/>
        </w:trPr>
        <w:tc>
          <w:tcPr>
            <w:tcW w:w="810"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77777777" w:rsidR="001E66D2" w:rsidRDefault="001E66D2" w:rsidP="001E66D2">
      <w:pPr>
        <w:rPr>
          <w:rStyle w:val="CommentReference"/>
        </w:rPr>
      </w:pPr>
    </w:p>
    <w:p w14:paraId="355219DF" w14:textId="56A99E06"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82175E">
        <w:rPr>
          <w:position w:val="-10"/>
        </w:rPr>
        <w:pict w14:anchorId="738F1D51">
          <v:shape id="_x0000_i2802" type="#_x0000_t75" style="width:57.6pt;height:14.4pt">
            <v:imagedata r:id="rId1003" o:title=""/>
          </v:shape>
        </w:pict>
      </w:r>
      <w:r w:rsidRPr="00263A9F">
        <w:t xml:space="preserve"> for FR1 or for </w:t>
      </w:r>
      <w:r w:rsidR="0082175E">
        <w:rPr>
          <w:position w:val="-10"/>
        </w:rPr>
        <w:pict w14:anchorId="54649540">
          <v:shape id="_x0000_i2803" type="#_x0000_t75" style="width:57.6pt;height:14.4pt">
            <v:imagedata r:id="rId1004" o:title=""/>
          </v:shape>
        </w:pi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82175E">
        <w:rPr>
          <w:position w:val="-10"/>
        </w:rPr>
        <w:pict w14:anchorId="31BE9696">
          <v:shape id="_x0000_i2804" type="#_x0000_t75" style="width:1in;height:21.9pt">
            <v:imagedata r:id="rId1005" o:title=""/>
          </v:shape>
        </w:pict>
      </w:r>
      <w:r w:rsidRPr="00263A9F">
        <w:t xml:space="preserve">. </w:t>
      </w:r>
      <w:r w:rsidR="0082175E">
        <w:rPr>
          <w:position w:val="-10"/>
        </w:rPr>
        <w:pict w14:anchorId="77A3C644">
          <v:shape id="_x0000_i2805" type="#_x0000_t75" style="width:36.3pt;height:14.4pt">
            <v:imagedata r:id="rId1006" o:title=""/>
          </v:shape>
        </w:pict>
      </w:r>
      <w:r w:rsidRPr="00263A9F">
        <w:t xml:space="preserve"> is the GSCN of the first SS/PBCH block and </w:t>
      </w:r>
      <w:r w:rsidR="0082175E">
        <w:rPr>
          <w:position w:val="-10"/>
        </w:rPr>
        <w:pict w14:anchorId="60FA0D5F">
          <v:shape id="_x0000_i2806" type="#_x0000_t75" style="width:28.2pt;height:14.4pt">
            <v:imagedata r:id="rId1007" o:title=""/>
          </v:shape>
        </w:pi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in </w:t>
      </w:r>
      <w:r w:rsidR="00EE236C">
        <w:t>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77777777"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82175E">
        <w:rPr>
          <w:position w:val="-10"/>
        </w:rPr>
        <w:pict w14:anchorId="73DFDA4A">
          <v:shape id="_x0000_i2807" type="#_x0000_t75" style="width:36.3pt;height:14.4pt">
            <v:imagedata r:id="rId1008" o:title=""/>
          </v:shape>
        </w:pict>
      </w:r>
      <w:r w:rsidRPr="00263A9F">
        <w:t xml:space="preserve"> for FR1 or for </w:t>
      </w:r>
      <w:r w:rsidR="0082175E">
        <w:rPr>
          <w:position w:val="-10"/>
        </w:rPr>
        <w:pict w14:anchorId="6DC62E7C">
          <v:shape id="_x0000_i2808" type="#_x0000_t75" style="width:36.3pt;height:14.4pt">
            <v:imagedata r:id="rId1009" o:title=""/>
          </v:shape>
        </w:pict>
      </w:r>
      <w:r w:rsidRPr="00263A9F">
        <w:t xml:space="preserve"> for FR2, the UE determines that there is no SS/PBCH block having an associated </w:t>
      </w:r>
      <w:r w:rsidRPr="00263A9F">
        <w:lastRenderedPageBreak/>
        <w:t xml:space="preserve">Type0-PDCCH </w:t>
      </w:r>
      <w:r w:rsidR="00493727">
        <w:t>CSS set</w:t>
      </w:r>
      <w:r w:rsidRPr="00263A9F">
        <w:t xml:space="preserve"> within a GSCN range </w:t>
      </w:r>
      <w:r w:rsidR="0082175E">
        <w:rPr>
          <w:position w:val="-10"/>
        </w:rPr>
        <w:pict w14:anchorId="66F23093">
          <v:shape id="_x0000_i2809" type="#_x0000_t75" style="width:151.5pt;height:14.4pt">
            <v:imagedata r:id="rId1010" o:title=""/>
          </v:shape>
        </w:pict>
      </w:r>
      <w:r w:rsidRPr="00263A9F">
        <w:t xml:space="preserve">. </w:t>
      </w:r>
      <w:r w:rsidR="0082175E">
        <w:rPr>
          <w:position w:val="-10"/>
        </w:rPr>
        <w:pict w14:anchorId="743E5609">
          <v:shape id="_x0000_i2810" type="#_x0000_t75" style="width:28.2pt;height:14.4pt">
            <v:imagedata r:id="rId1011" o:title=""/>
          </v:shape>
        </w:pict>
      </w:r>
      <w:r w:rsidRPr="00263A9F">
        <w:t xml:space="preserve">and </w:t>
      </w:r>
      <w:r w:rsidR="0082175E">
        <w:rPr>
          <w:position w:val="-10"/>
        </w:rPr>
        <w:pict w14:anchorId="167780EC">
          <v:shape id="_x0000_i2811" type="#_x0000_t75" style="width:28.2pt;height:14.4pt">
            <v:imagedata r:id="rId1012" o:title=""/>
          </v:shape>
        </w:pict>
      </w:r>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82175E">
        <w:rPr>
          <w:position w:val="-10"/>
        </w:rPr>
        <w:pict w14:anchorId="019995B6">
          <v:shape id="_x0000_i2812" type="#_x0000_t75" style="width:86.4pt;height:21.9pt">
            <v:imagedata r:id="rId1013" o:title=""/>
          </v:shape>
        </w:pi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1F346CF1"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in </w:t>
      </w:r>
      <w:r w:rsidR="00EE236C">
        <w:t>Clause</w:t>
      </w:r>
      <w:r w:rsidRPr="001B7DCD">
        <w:t xml:space="preserve"> 4.1, within a time period determined by the UE, the UE may ignore the information related to GSCN of SS/PBCH locations in performing cell search.</w:t>
      </w:r>
    </w:p>
    <w:p w14:paraId="5FC8C673" w14:textId="77777777" w:rsidR="00282C81" w:rsidRDefault="00282C81" w:rsidP="0009732E">
      <w:pPr>
        <w:pStyle w:val="TH"/>
      </w:pPr>
      <w:r w:rsidRPr="00692B28">
        <w:t xml:space="preserve">Table 13-16: Mapping between the combination of </w:t>
      </w:r>
      <w:r w:rsidR="0082175E">
        <w:rPr>
          <w:position w:val="-10"/>
        </w:rPr>
        <w:pict w14:anchorId="7C110E87">
          <v:shape id="_x0000_i2813" type="#_x0000_t75" style="width:21.9pt;height:14.4pt">
            <v:imagedata r:id="rId1014" o:title=""/>
          </v:shape>
        </w:pict>
      </w:r>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w:r w:rsidR="0082175E">
        <w:rPr>
          <w:rFonts w:ascii="Calibri" w:hAnsi="Calibri"/>
          <w:b w:val="0"/>
          <w:position w:val="-10"/>
          <w:sz w:val="22"/>
          <w:szCs w:val="22"/>
          <w:lang w:eastAsia="zh-CN"/>
        </w:rPr>
        <w:pict w14:anchorId="35673FB7">
          <v:shape id="_x0000_i2814" type="#_x0000_t75" style="width:28.2pt;height:21.9pt">
            <v:imagedata r:id="rId1015" o:title=""/>
          </v:shape>
        </w:pi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77777777" w:rsidR="00282C81" w:rsidRPr="00C64ED7" w:rsidRDefault="0082175E"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5504196F">
                <v:shape id="_x0000_i2815" type="#_x0000_t75" style="width:21.9pt;height:14.4pt">
                  <v:imagedata r:id="rId1014" o:title=""/>
                </v:shape>
              </w:pict>
            </w:r>
          </w:p>
        </w:tc>
        <w:tc>
          <w:tcPr>
            <w:tcW w:w="2700" w:type="dxa"/>
            <w:tcBorders>
              <w:left w:val="double" w:sz="4" w:space="0" w:color="auto"/>
              <w:bottom w:val="double" w:sz="4" w:space="0" w:color="auto"/>
            </w:tcBorders>
            <w:shd w:val="clear" w:color="auto" w:fill="E0E0E0"/>
            <w:vAlign w:val="center"/>
          </w:tcPr>
          <w:p w14:paraId="1569116B"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7ACDEDFD" w14:textId="77777777" w:rsidR="00282C81" w:rsidRPr="00C64ED7" w:rsidRDefault="0082175E"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9509BE1">
                <v:shape id="_x0000_i2816" type="#_x0000_t75" style="width:28.2pt;height:21.9pt">
                  <v:imagedata r:id="rId1015" o:title=""/>
                </v:shape>
              </w:pict>
            </w:r>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77777777" w:rsidR="00282C81" w:rsidRDefault="00282C81" w:rsidP="0009732E">
      <w:pPr>
        <w:pStyle w:val="TH"/>
      </w:pPr>
      <w:r w:rsidRPr="00692B28">
        <w:t xml:space="preserve">Table 13-17: Mapping between the combination of </w:t>
      </w:r>
      <w:r w:rsidR="0082175E">
        <w:rPr>
          <w:position w:val="-10"/>
        </w:rPr>
        <w:pict w14:anchorId="4478D770">
          <v:shape id="_x0000_i2817" type="#_x0000_t75" style="width:21.9pt;height:14.4pt">
            <v:imagedata r:id="rId1014" o:title=""/>
          </v:shape>
        </w:pict>
      </w:r>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w:r w:rsidR="0082175E">
        <w:rPr>
          <w:rFonts w:ascii="Calibri" w:hAnsi="Calibri"/>
          <w:b w:val="0"/>
          <w:position w:val="-10"/>
          <w:sz w:val="22"/>
          <w:szCs w:val="22"/>
          <w:lang w:eastAsia="zh-CN"/>
        </w:rPr>
        <w:pict w14:anchorId="6AEDAF37">
          <v:shape id="_x0000_i2818" type="#_x0000_t75" style="width:28.2pt;height:21.9pt">
            <v:imagedata r:id="rId1015" o:title=""/>
          </v:shape>
        </w:pi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7777777" w:rsidR="00282C81" w:rsidRPr="00C64ED7" w:rsidRDefault="0082175E" w:rsidP="00FE07DA">
            <w:pPr>
              <w:keepNext/>
              <w:keepLines/>
              <w:overflowPunct w:val="0"/>
              <w:autoSpaceDE w:val="0"/>
              <w:autoSpaceDN w:val="0"/>
              <w:adjustRightInd w:val="0"/>
              <w:spacing w:after="0"/>
              <w:jc w:val="center"/>
              <w:textAlignment w:val="baseline"/>
              <w:rPr>
                <w:b/>
              </w:rPr>
            </w:pPr>
            <w:r>
              <w:rPr>
                <w:position w:val="-10"/>
              </w:rPr>
              <w:pict w14:anchorId="3B67AE6B">
                <v:shape id="_x0000_i2819" type="#_x0000_t75" style="width:21.9pt;height:14.4pt">
                  <v:imagedata r:id="rId1014" o:title=""/>
                </v:shape>
              </w:pict>
            </w:r>
          </w:p>
        </w:tc>
        <w:tc>
          <w:tcPr>
            <w:tcW w:w="2700" w:type="dxa"/>
            <w:tcBorders>
              <w:left w:val="double" w:sz="4" w:space="0" w:color="auto"/>
              <w:bottom w:val="double" w:sz="4" w:space="0" w:color="auto"/>
            </w:tcBorders>
            <w:shd w:val="clear" w:color="auto" w:fill="E0E0E0"/>
            <w:vAlign w:val="center"/>
          </w:tcPr>
          <w:p w14:paraId="22E88E80" w14:textId="77777777"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14:paraId="4EAF8AA2" w14:textId="77777777" w:rsidR="00282C81" w:rsidRPr="00C64ED7" w:rsidRDefault="0082175E" w:rsidP="00FE07DA">
            <w:pPr>
              <w:keepNext/>
              <w:keepLines/>
              <w:overflowPunct w:val="0"/>
              <w:autoSpaceDE w:val="0"/>
              <w:autoSpaceDN w:val="0"/>
              <w:adjustRightInd w:val="0"/>
              <w:spacing w:after="0"/>
              <w:jc w:val="center"/>
              <w:textAlignment w:val="baseline"/>
              <w:rPr>
                <w:b/>
              </w:rPr>
            </w:pPr>
            <w:r>
              <w:rPr>
                <w:rFonts w:ascii="Calibri" w:hAnsi="Calibri"/>
                <w:b/>
                <w:position w:val="-10"/>
                <w:sz w:val="22"/>
                <w:szCs w:val="22"/>
                <w:lang w:eastAsia="zh-CN"/>
              </w:rPr>
              <w:pict w14:anchorId="139B05D5">
                <v:shape id="_x0000_i2820" type="#_x0000_t75" style="width:28.2pt;height:21.9pt">
                  <v:imagedata r:id="rId1015" o:title=""/>
                </v:shape>
              </w:pict>
            </w:r>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785" w:name="_Toc29894873"/>
      <w:bookmarkStart w:id="786" w:name="_Toc29899172"/>
      <w:bookmarkStart w:id="787" w:name="_Toc29899590"/>
      <w:bookmarkStart w:id="788" w:name="_Toc29917326"/>
      <w:bookmarkStart w:id="789" w:name="_Toc36498200"/>
      <w:bookmarkStart w:id="790" w:name="_Toc45699228"/>
      <w:bookmarkStart w:id="791" w:name="_Toc52208390"/>
      <w:r w:rsidRPr="009861A4">
        <w:t>14</w:t>
      </w:r>
      <w:r w:rsidRPr="009861A4">
        <w:rPr>
          <w:rFonts w:hint="eastAsia"/>
        </w:rPr>
        <w:tab/>
      </w:r>
      <w:r w:rsidRPr="009861A4">
        <w:t>Integrated access-backhaul operation</w:t>
      </w:r>
      <w:bookmarkEnd w:id="785"/>
      <w:bookmarkEnd w:id="786"/>
      <w:bookmarkEnd w:id="787"/>
      <w:bookmarkEnd w:id="788"/>
      <w:bookmarkEnd w:id="789"/>
      <w:bookmarkEnd w:id="790"/>
      <w:bookmarkEnd w:id="791"/>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117D994"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in </w:t>
      </w:r>
      <w:r w:rsidR="00EE236C">
        <w:rPr>
          <w:lang w:eastAsia="zh-CN"/>
        </w:rPr>
        <w:t>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 xml:space="preserve">8.1-1. An association </w:t>
      </w:r>
      <w:r w:rsidRPr="009861A4">
        <w:lastRenderedPageBreak/>
        <w:t>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in </w:t>
      </w:r>
      <w:r w:rsidR="00EE236C">
        <w:t>Clause</w:t>
      </w:r>
      <w:r w:rsidRPr="009861A4">
        <w:t xml:space="preserve"> 8.1</w:t>
      </w:r>
      <w:r>
        <w:t>.</w:t>
      </w:r>
    </w:p>
    <w:p w14:paraId="6061ADAF" w14:textId="02837549" w:rsidR="00E9420D" w:rsidRPr="009861A4" w:rsidRDefault="00E9420D" w:rsidP="00E9420D">
      <w:pPr>
        <w:pStyle w:val="TH"/>
      </w:pPr>
      <w:r w:rsidRPr="009861A4">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42ED7BB9" w14:textId="300078D0" w:rsidR="00977C2F"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d>
          <m:dPr>
            <m:ctrlPr>
              <w:rPr>
                <w:rFonts w:ascii="Cambria Math" w:hAnsi="Cambria Math"/>
              </w:rPr>
            </m:ctrlPr>
          </m:dPr>
          <m:e>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r>
          <m:rPr>
            <m:sty m:val="p"/>
          </m:rPr>
          <w:rPr>
            <w:rFonts w:ascii="Cambria Math" w:eastAsia="DengXian" w:hAnsi="Cambria Math"/>
          </w:rPr>
          <m:t>/2</m:t>
        </m:r>
        <m:r>
          <m:rPr>
            <m:sty m:val="p"/>
          </m:rPr>
          <w:rPr>
            <w:rFonts w:ascii="Cambria Math" w:hAnsi="Cambria Math"/>
          </w:rPr>
          <m:t>+</m:t>
        </m:r>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r>
          <m:rPr>
            <m:sty m:val="p"/>
          </m:rPr>
          <w:rPr>
            <w:rFonts w:ascii="Cambria Math" w:eastAsia="DengXian" w:hAnsi="Cambria Math"/>
          </w:rPr>
          <m:t>&gt;0</m:t>
        </m:r>
      </m:oMath>
      <w:r w:rsidRPr="00D770EC">
        <w:t xml:space="preserve">, where </w:t>
      </w:r>
      <m:oMath>
        <m:sSub>
          <m:sSubPr>
            <m:ctrlPr>
              <w:rPr>
                <w:rFonts w:ascii="Cambria Math" w:eastAsia="DengXian" w:hAnsi="Cambria Math"/>
              </w:rPr>
            </m:ctrlPr>
          </m:sSubPr>
          <m:e>
            <m:r>
              <m:rPr>
                <m:sty m:val="p"/>
              </m:rPr>
              <w:rPr>
                <w:rFonts w:ascii="Cambria Math" w:eastAsia="DengXian" w:hAnsi="Cambria Math"/>
              </w:rPr>
              <m:t>N</m:t>
            </m:r>
          </m:e>
          <m:sub>
            <m:r>
              <m:rPr>
                <m:nor/>
              </m:rPr>
              <w:rPr>
                <w:rFonts w:eastAsia="DengXian"/>
              </w:rPr>
              <m:t>TA</m:t>
            </m:r>
          </m:sub>
        </m:sSub>
      </m:oMath>
      <w:r w:rsidRPr="00D770EC">
        <w:t xml:space="preserve"> is obtained as for a "UE" in Clause 4.2</w:t>
      </w:r>
      <w:r w:rsidRPr="00D770EC">
        <w:rPr>
          <w:bCs/>
          <w:iCs/>
        </w:rPr>
        <w:t xml:space="preserve"> for the TAG containing the serving cell and </w:t>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D770EC">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D770EC">
        <w:t xml:space="preserve"> are determined as</w:t>
      </w:r>
    </w:p>
    <w:p w14:paraId="2BB0505C" w14:textId="12B37B5B" w:rsidR="00977C2F" w:rsidRPr="007561A2" w:rsidRDefault="00977C2F" w:rsidP="00BB051C">
      <w:pPr>
        <w:pStyle w:val="B1"/>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977C2F">
      <w:pPr>
        <w:pStyle w:val="B1"/>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3C45DBBD" w:rsidR="00AD5959" w:rsidRDefault="00E9420D" w:rsidP="00E9420D">
      <w:pPr>
        <w:rPr>
          <w:lang w:eastAsia="zh-CN"/>
        </w:rPr>
      </w:pPr>
      <w:r w:rsidRPr="009861A4">
        <w:rPr>
          <w:lang w:eastAsia="zh-CN"/>
        </w:rPr>
        <w:t xml:space="preserve">For each </w:t>
      </w:r>
      <w:r>
        <w:rPr>
          <w:lang w:eastAsia="zh-CN"/>
        </w:rPr>
        <w:t xml:space="preserve">serving </w:t>
      </w:r>
      <w:r w:rsidRPr="009861A4">
        <w:rPr>
          <w:lang w:eastAsia="zh-CN"/>
        </w:rPr>
        <w:t>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Pr="009861A4">
        <w:rPr>
          <w:i/>
          <w:iCs/>
          <w:lang w:eastAsia="zh-CN"/>
        </w:rPr>
        <w:t>IAB-DU-Resource-Configuration</w:t>
      </w:r>
      <w:r w:rsidRPr="009861A4">
        <w:rPr>
          <w:lang w:eastAsia="zh-CN"/>
        </w:rPr>
        <w:t xml:space="preserve">. </w:t>
      </w:r>
    </w:p>
    <w:p w14:paraId="7AA29BCE" w14:textId="4083EA6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-UL-DL-ConfigDedicated-IAB-MT</w:t>
      </w:r>
      <w:r w:rsidRPr="00A740E9">
        <w:t xml:space="preserve">, </w:t>
      </w:r>
      <w:r w:rsidR="004D5A8C" w:rsidRPr="00352F48">
        <w:t>the statements in Clause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E9420D">
      <w:pPr>
        <w:pStyle w:val="B1"/>
      </w:pPr>
      <w:r>
        <w:t>-</w:t>
      </w:r>
      <w:r>
        <w:tab/>
      </w:r>
      <w:r>
        <w:rPr>
          <w:lang w:val="en-US"/>
        </w:rPr>
        <w:t>a</w:t>
      </w:r>
      <w:r>
        <w:t xml:space="preserve"> slot index for a slot provided by </w:t>
      </w:r>
      <w:r w:rsidRPr="00D733F5">
        <w:rPr>
          <w:i/>
        </w:rPr>
        <w:t>slotIndex</w:t>
      </w:r>
    </w:p>
    <w:p w14:paraId="3DB91B06" w14:textId="341320C9" w:rsidR="00E9420D" w:rsidRDefault="00E9420D" w:rsidP="00E9420D">
      <w:pPr>
        <w:pStyle w:val="B1"/>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E9420D">
      <w:pPr>
        <w:pStyle w:val="B2"/>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E9420D">
      <w:pPr>
        <w:pStyle w:val="B2"/>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E9420D">
      <w:pPr>
        <w:pStyle w:val="B2"/>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E9420D">
      <w:pPr>
        <w:pStyle w:val="B2"/>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2AE53D09" w14:textId="594CD8B6"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in </w:t>
      </w:r>
      <w:r w:rsidR="00EE236C">
        <w:rPr>
          <w:szCs w:val="16"/>
          <w:lang w:eastAsia="zh-CN"/>
        </w:rPr>
        <w:t>Clause</w:t>
      </w:r>
      <w:r>
        <w:rPr>
          <w:szCs w:val="16"/>
          <w:lang w:eastAsia="zh-CN"/>
        </w:rPr>
        <w:t xml:space="preserve"> 11.1.1. In addition </w:t>
      </w:r>
      <w:r>
        <w:rPr>
          <w:szCs w:val="16"/>
          <w:lang w:eastAsia="zh-CN"/>
        </w:rPr>
        <w:lastRenderedPageBreak/>
        <w:t>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7CC259EC"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 </w:t>
      </w:r>
      <w:r w:rsidRPr="009861A4">
        <w:rPr>
          <w:i/>
          <w:iCs/>
          <w:lang w:eastAsia="zh-CN"/>
        </w:rPr>
        <w:t>guard-SymbolsProvided</w:t>
      </w:r>
      <w:r w:rsidRPr="009861A4">
        <w:rPr>
          <w:lang w:eastAsia="zh-CN"/>
        </w:rPr>
        <w:t xml:space="preserve"> a number of symbols that will not be used for the IAB-MT in slots where the IAB-node transitions between IAB-MT and IAB-node DU. </w:t>
      </w:r>
      <w:r>
        <w:rPr>
          <w:lang w:eastAsia="zh-CN"/>
        </w:rPr>
        <w:t xml:space="preserve">A SCS configuration for the number of symbols is provided by </w:t>
      </w:r>
      <w:r>
        <w:rPr>
          <w:i/>
          <w:lang w:eastAsia="zh-CN"/>
        </w:rPr>
        <w:t>g</w:t>
      </w:r>
      <w:r w:rsidRPr="00E523BF">
        <w:rPr>
          <w:i/>
          <w:lang w:eastAsia="zh-CN"/>
        </w:rPr>
        <w:t>uardSymbol-SCS</w:t>
      </w:r>
      <w:r>
        <w:rPr>
          <w:lang w:eastAsia="zh-CN"/>
        </w:rPr>
        <w:t>.</w:t>
      </w:r>
    </w:p>
    <w:p w14:paraId="6F8B9948" w14:textId="5A0CBDDE" w:rsidR="00E9420D" w:rsidRDefault="00E9420D" w:rsidP="00E9420D">
      <w:r w:rsidRPr="009861A4">
        <w:rPr>
          <w:lang w:eastAsia="zh-CN"/>
        </w:rPr>
        <w:t>With reference to slots of an IAB-DU</w:t>
      </w:r>
      <w:r>
        <w:rPr>
          <w:lang w:eastAsia="zh-CN"/>
        </w:rPr>
        <w:t xml:space="preserve"> serving cell</w:t>
      </w:r>
      <w:r w:rsidRPr="009861A4">
        <w:rPr>
          <w:lang w:eastAsia="zh-CN"/>
        </w:rPr>
        <w:t xml:space="preserve">, a symbol in a slot of an IAB-DU </w:t>
      </w:r>
      <w:r>
        <w:rPr>
          <w:lang w:eastAsia="zh-CN"/>
        </w:rPr>
        <w:t xml:space="preserve">serving cell </w:t>
      </w:r>
      <w:r w:rsidRPr="009861A4">
        <w:rPr>
          <w:lang w:eastAsia="zh-CN"/>
        </w:rPr>
        <w:t xml:space="preserve">can be </w:t>
      </w:r>
      <w:r>
        <w:rPr>
          <w:lang w:eastAsia="zh-CN"/>
        </w:rPr>
        <w:t>configured</w:t>
      </w:r>
      <w:r w:rsidRPr="009861A4">
        <w:rPr>
          <w:lang w:eastAsia="zh-CN"/>
        </w:rPr>
        <w:t xml:space="preserve"> to be of hard, soft, or unavailable type. </w:t>
      </w:r>
      <w:r w:rsidRPr="009861A4">
        <w:t xml:space="preserve">When a downlink, uplink, or flexible symbol is </w:t>
      </w:r>
      <w:r>
        <w:t>configured</w:t>
      </w:r>
      <w:r w:rsidRPr="009861A4">
        <w:t xml:space="preserve"> as hard, the IAB-DU</w:t>
      </w:r>
      <w:r>
        <w:t xml:space="preserve"> serving cell</w:t>
      </w:r>
      <w:r w:rsidRPr="009861A4">
        <w:t xml:space="preserve"> can respectively transmit, receive, or either transmit or receive in the symbol. </w:t>
      </w:r>
    </w:p>
    <w:p w14:paraId="59844761" w14:textId="35DCC923" w:rsidR="00E9420D" w:rsidRPr="008945ED" w:rsidRDefault="00E9420D" w:rsidP="00E9420D">
      <w:pPr>
        <w:rPr>
          <w:iCs/>
        </w:rPr>
      </w:pPr>
      <w:r w:rsidRPr="009861A4">
        <w:t xml:space="preserve">When a downlink, uplink, or flexible symbol is </w:t>
      </w:r>
      <w:r>
        <w:t>configured</w:t>
      </w:r>
      <w:r w:rsidRPr="009861A4">
        <w:t xml:space="preserve"> as soft, the IAB-DU can respectively transmit, receive or either transmit or receive in the symbol only if</w:t>
      </w:r>
    </w:p>
    <w:p w14:paraId="48B40ED3" w14:textId="721D153C" w:rsidR="00504FE6" w:rsidRDefault="00504FE6" w:rsidP="00504FE6">
      <w:pPr>
        <w:pStyle w:val="B1"/>
      </w:pPr>
      <w:r>
        <w:t>-</w:t>
      </w:r>
      <w:r>
        <w:tab/>
      </w:r>
      <w:r w:rsidRPr="00092159">
        <w:t>the IAB-MT does not trans</w:t>
      </w:r>
      <w:r>
        <w:t>mit or receive in the symbol</w:t>
      </w:r>
      <w:r w:rsidRPr="00D025F3">
        <w:t>, or</w:t>
      </w:r>
    </w:p>
    <w:p w14:paraId="3EA9A02D" w14:textId="6FECAD93" w:rsidR="00504FE6" w:rsidRPr="00092159" w:rsidRDefault="00504FE6" w:rsidP="00504FE6">
      <w:pPr>
        <w:pStyle w:val="B1"/>
      </w:pPr>
      <w:r>
        <w:lastRenderedPageBreak/>
        <w:t>-</w:t>
      </w:r>
      <w:r>
        <w:tab/>
        <w:t>the IAB-MT would</w:t>
      </w:r>
      <w:r w:rsidRPr="00092159">
        <w:t xml:space="preserve"> tr</w:t>
      </w:r>
      <w:r>
        <w:t>ansmit or receive in the symbol,</w:t>
      </w:r>
      <w:r w:rsidRPr="00092159">
        <w:t xml:space="preserve"> and the transmission or reception in the symbol is not changed due to </w:t>
      </w:r>
      <w:r>
        <w:t xml:space="preserve">a </w:t>
      </w:r>
      <w:r w:rsidRPr="00092159">
        <w:t xml:space="preserve">use of the symbol by </w:t>
      </w:r>
      <w:r>
        <w:t xml:space="preserve">the </w:t>
      </w:r>
      <w:r w:rsidRPr="00092159">
        <w:t>IAB-DU, or</w:t>
      </w:r>
    </w:p>
    <w:p w14:paraId="72CCDAF7" w14:textId="65CBD8BC" w:rsidR="00E9420D" w:rsidRPr="00B45AAF" w:rsidRDefault="009020FA" w:rsidP="004906E0">
      <w:pPr>
        <w:pStyle w:val="B1"/>
      </w:pPr>
      <w:r>
        <w:t>-</w:t>
      </w:r>
      <w:r>
        <w:tab/>
      </w:r>
      <w:r w:rsidR="00E9420D">
        <w:t>the IAB-</w:t>
      </w:r>
      <w:r w:rsidR="00504FE6">
        <w:rPr>
          <w:lang w:val="en-US"/>
        </w:rPr>
        <w:t>MT</w:t>
      </w:r>
      <w:r w:rsidR="00E9420D" w:rsidRPr="009927DB">
        <w:t xml:space="preserve"> </w:t>
      </w:r>
      <w:r w:rsidR="00E9420D">
        <w:t>detects</w:t>
      </w:r>
      <w:r w:rsidR="00E9420D" w:rsidRPr="009927DB">
        <w:t xml:space="preserve"> a DCI format </w:t>
      </w:r>
      <w:r w:rsidR="00E9420D">
        <w:t>2_5</w:t>
      </w:r>
      <w:r w:rsidR="00E9420D" w:rsidRPr="009927DB">
        <w:t xml:space="preserve"> with </w:t>
      </w:r>
      <w:r w:rsidR="00E9420D">
        <w:t xml:space="preserve">an </w:t>
      </w:r>
      <w:r w:rsidR="00E9420D" w:rsidRPr="009927DB">
        <w:rPr>
          <w:lang w:eastAsia="zh-CN"/>
        </w:rPr>
        <w:t xml:space="preserve">AI index field </w:t>
      </w:r>
      <w:r w:rsidR="00E9420D">
        <w:rPr>
          <w:lang w:eastAsia="zh-CN"/>
        </w:rPr>
        <w:t xml:space="preserve">value </w:t>
      </w:r>
      <w:r w:rsidR="00E9420D">
        <w:t>indicating</w:t>
      </w:r>
      <w:r w:rsidR="00E9420D" w:rsidRPr="009927DB">
        <w:t xml:space="preserve"> the soft symbol</w:t>
      </w:r>
      <w:r w:rsidR="00E9420D">
        <w:t xml:space="preserve"> a</w:t>
      </w:r>
      <w:r w:rsidR="00E9420D" w:rsidRPr="009927DB">
        <w:t>s available</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6B834701" w14:textId="2783A6CC" w:rsidR="00E9420D" w:rsidRPr="009861A4" w:rsidRDefault="00E9420D" w:rsidP="00E9420D">
      <w:r>
        <w:rPr>
          <w:lang w:eastAsia="zh-CN"/>
        </w:rPr>
        <w:t xml:space="preserve">A symbol of a slot is equivalent to being configured as hard if an IAB-DU would transmit a </w:t>
      </w:r>
      <w:r w:rsidRPr="009861A4">
        <w:rPr>
          <w:lang w:eastAsia="zh-CN"/>
        </w:rPr>
        <w:t>SS/</w:t>
      </w:r>
      <w:r>
        <w:t>PBCH block</w:t>
      </w:r>
      <w:r w:rsidR="00504FE6">
        <w:t xml:space="preserve">, </w:t>
      </w:r>
      <w:r w:rsidR="00504FE6" w:rsidRPr="00E82C43">
        <w:t>PDCCH for Type0-PDCCH CSS sets configured by</w:t>
      </w:r>
      <w:r w:rsidR="00504FE6" w:rsidRPr="00E82C43">
        <w:rPr>
          <w:i/>
          <w:iCs/>
        </w:rPr>
        <w:t xml:space="preserve"> pdcchConfigSIB1</w:t>
      </w:r>
      <w:r w:rsidR="00504FE6" w:rsidRPr="00E82C43">
        <w:rPr>
          <w:iCs/>
        </w:rPr>
        <w:t>,</w:t>
      </w:r>
      <w:r>
        <w:t xml:space="preserve"> or</w:t>
      </w:r>
      <w:r w:rsidRPr="009861A4">
        <w:t xml:space="preserve"> a periodic CSI-RS</w:t>
      </w:r>
      <w:r>
        <w:t xml:space="preserve"> in the symbol of the slot, or </w:t>
      </w:r>
      <w:r>
        <w:rPr>
          <w:lang w:eastAsia="zh-CN"/>
        </w:rPr>
        <w:t>would receive a PRACH or a SR in the symbol of the slot</w:t>
      </w:r>
      <w:r w:rsidRPr="009861A4">
        <w:t>.</w:t>
      </w:r>
    </w:p>
    <w:p w14:paraId="2647E25B" w14:textId="00A2A51F" w:rsidR="00E9420D" w:rsidRPr="00395A08" w:rsidRDefault="00E9420D" w:rsidP="00E9420D">
      <w:pPr>
        <w:rPr>
          <w:lang w:val="en-US"/>
        </w:rPr>
      </w:pPr>
      <w:r>
        <w:rPr>
          <w:lang w:eastAsia="zh-CN"/>
        </w:rPr>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6CF28E75" w:rsidR="00E9420D" w:rsidRPr="00CA657A" w:rsidRDefault="00E9420D" w:rsidP="00E9420D">
      <w:pPr>
        <w:rPr>
          <w:lang w:val="en-US"/>
        </w:rPr>
      </w:pPr>
      <w:r w:rsidRPr="00CA657A">
        <w:rPr>
          <w:lang w:val="en-US"/>
        </w:rPr>
        <w:t xml:space="preserve">For each serving cell </w:t>
      </w:r>
      <w:r>
        <w:rPr>
          <w:lang w:val="en-US"/>
        </w:rPr>
        <w:t xml:space="preserve">of an IAB-DU </w:t>
      </w:r>
      <w:r w:rsidRPr="00CA657A">
        <w:rPr>
          <w:lang w:val="en-US"/>
        </w:rPr>
        <w:t xml:space="preserve">in </w:t>
      </w:r>
      <w:r>
        <w:rPr>
          <w:lang w:val="en-US"/>
        </w:rPr>
        <w:t xml:space="preserve">a set of serving cells of the IAB-DU, the IAB-DU </w:t>
      </w:r>
      <w:r w:rsidRPr="00CA657A">
        <w:rPr>
          <w:lang w:val="en-US"/>
        </w:rPr>
        <w:t xml:space="preserve">can be provided: </w:t>
      </w:r>
    </w:p>
    <w:p w14:paraId="20024CEB" w14:textId="30500408" w:rsidR="00E9420D" w:rsidRPr="00CA5C2A" w:rsidRDefault="00E9420D" w:rsidP="00E9420D">
      <w:pPr>
        <w:pStyle w:val="B1"/>
        <w:rPr>
          <w:sz w:val="24"/>
        </w:rPr>
      </w:pPr>
      <w:r>
        <w:t>-</w:t>
      </w:r>
      <w:r>
        <w:tab/>
        <w:t>an identity of the IAB-DU</w:t>
      </w:r>
      <w:r w:rsidRPr="00CA657A">
        <w:t xml:space="preserve"> </w:t>
      </w:r>
      <w:r>
        <w:t xml:space="preserve">serving </w:t>
      </w:r>
      <w:r w:rsidRPr="00CA657A">
        <w:t xml:space="preserve">cell by </w:t>
      </w:r>
      <w:r w:rsidRPr="00CA5C2A">
        <w:rPr>
          <w:rStyle w:val="fontstyle01"/>
          <w:szCs w:val="16"/>
          <w:lang w:eastAsia="zh-CN"/>
        </w:rPr>
        <w:t>iabDuCellId-AI</w:t>
      </w:r>
    </w:p>
    <w:p w14:paraId="134DA246" w14:textId="77777777"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p>
    <w:p w14:paraId="2457152C" w14:textId="77777777" w:rsidR="00E9420D" w:rsidRPr="00CA657A" w:rsidRDefault="00E9420D" w:rsidP="00E9420D">
      <w:pPr>
        <w:pStyle w:val="B1"/>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Pr="0034072B">
        <w:t>, where</w:t>
      </w:r>
      <w:r w:rsidRPr="00CA657A">
        <w:t xml:space="preserve"> each </w:t>
      </w:r>
      <w:r>
        <w:t>availability</w:t>
      </w:r>
      <w:r w:rsidRPr="00CA657A">
        <w:t xml:space="preserve"> combi</w:t>
      </w:r>
      <w:r>
        <w:t>nation in the set of availability combinations includes</w:t>
      </w:r>
    </w:p>
    <w:p w14:paraId="3BD4063C" w14:textId="08B7858B" w:rsidR="00E9420D" w:rsidRPr="00CA657A" w:rsidRDefault="00E9420D" w:rsidP="00E9420D">
      <w:pPr>
        <w:pStyle w:val="B2"/>
      </w:pPr>
      <w:r>
        <w:t>-</w:t>
      </w:r>
      <w:r>
        <w:tab/>
      </w:r>
      <w:r w:rsidRPr="00CC6B34">
        <w:rPr>
          <w:rStyle w:val="fontstyle01"/>
          <w:szCs w:val="16"/>
          <w:lang w:eastAsia="zh-CN"/>
        </w:rPr>
        <w:t>resourceAvailability</w:t>
      </w:r>
      <w:r w:rsidRPr="00CC6B34">
        <w:rPr>
          <w:sz w:val="24"/>
        </w:rPr>
        <w:t xml:space="preserve"> </w:t>
      </w:r>
      <w:r>
        <w:t>indicating availability of soft symbols in one or more slots for the IAB-DU</w:t>
      </w:r>
      <w:r w:rsidRPr="00CA657A">
        <w:t xml:space="preserve"> </w:t>
      </w:r>
      <w:r>
        <w:t xml:space="preserve">serving </w:t>
      </w:r>
      <w:r w:rsidRPr="00CA657A">
        <w:t xml:space="preserve">cell, and </w:t>
      </w:r>
    </w:p>
    <w:p w14:paraId="5000100D" w14:textId="038AE8C9" w:rsidR="00E9420D" w:rsidRPr="006D5695" w:rsidRDefault="00E9420D" w:rsidP="00E9420D">
      <w:pPr>
        <w:pStyle w:val="B2"/>
        <w:rPr>
          <w:sz w:val="24"/>
        </w:rPr>
      </w:pPr>
      <w:r>
        <w:t>-</w:t>
      </w:r>
      <w:r>
        <w:tab/>
      </w:r>
      <w:r w:rsidRPr="00CA657A">
        <w:t xml:space="preserve">a mapping for the </w:t>
      </w:r>
      <w:r>
        <w:t>soft symbol availability</w:t>
      </w:r>
      <w:r w:rsidRPr="00CA657A">
        <w:t xml:space="preserve"> combination</w:t>
      </w:r>
      <w:r>
        <w:t>s</w:t>
      </w:r>
      <w:r w:rsidRPr="00CA657A">
        <w:t xml:space="preserve"> provided by </w:t>
      </w:r>
      <w:r w:rsidR="00F65AD5" w:rsidRPr="00C3583D">
        <w:rPr>
          <w:i/>
          <w:iCs/>
          <w:lang w:val="en-US"/>
        </w:rPr>
        <w:t>resource</w:t>
      </w:r>
      <w:r w:rsidRPr="006D5695">
        <w:rPr>
          <w:rStyle w:val="fontstyle01"/>
          <w:szCs w:val="16"/>
          <w:lang w:eastAsia="zh-CN"/>
        </w:rPr>
        <w:t>Availability</w:t>
      </w:r>
      <w:r w:rsidRPr="006D5695">
        <w:rPr>
          <w:sz w:val="24"/>
        </w:rPr>
        <w:t xml:space="preserve"> </w:t>
      </w:r>
      <w:r w:rsidRPr="00CA657A">
        <w:t xml:space="preserve">to a corresponding </w:t>
      </w:r>
      <w:r>
        <w:t xml:space="preserve">AI </w:t>
      </w:r>
      <w:r w:rsidRPr="00CA657A">
        <w:t>i</w:t>
      </w:r>
      <w:r>
        <w:t>ndex field value in DCI format 2_5</w:t>
      </w:r>
      <w:r w:rsidRPr="00CA657A">
        <w:t xml:space="preserve"> provided by </w:t>
      </w:r>
      <w:r w:rsidRPr="006D5695">
        <w:rPr>
          <w:rStyle w:val="fontstyle01"/>
          <w:szCs w:val="16"/>
          <w:lang w:eastAsia="zh-CN"/>
        </w:rPr>
        <w:t>availabilityCombinationId</w:t>
      </w:r>
    </w:p>
    <w:p w14:paraId="2C41C2A7" w14:textId="03111ED8" w:rsidR="008823B9" w:rsidRDefault="008823B9" w:rsidP="008823B9">
      <w:r>
        <w:t xml:space="preserve">The IAB-DU can assume a same SCS configuration for </w:t>
      </w:r>
      <w:r w:rsidRPr="00E46426">
        <w:rPr>
          <w:i/>
        </w:rPr>
        <w:t>availabilityCombinations</w:t>
      </w:r>
      <w:r>
        <w:t xml:space="preserve"> for a serving cell as an SCS configuration provided by </w:t>
      </w:r>
      <w:r w:rsidRPr="009861A4">
        <w:rPr>
          <w:i/>
          <w:iCs/>
          <w:lang w:eastAsia="zh-CN"/>
        </w:rPr>
        <w:t>IAB-DU-Resource-</w:t>
      </w:r>
      <w:r w:rsidRPr="005F358D">
        <w:rPr>
          <w:i/>
          <w:iCs/>
          <w:lang w:eastAsia="zh-CN"/>
        </w:rPr>
        <w:t>Configuration</w:t>
      </w:r>
      <w:r w:rsidRPr="005F358D">
        <w:rPr>
          <w:i/>
        </w:rPr>
        <w:t>-TDD-Config</w:t>
      </w:r>
      <w:r>
        <w:t xml:space="preserve"> for the serving cell.</w:t>
      </w:r>
    </w:p>
    <w:p w14:paraId="2D749DE9" w14:textId="06BFFB8E"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DCI format 2_5 indicates to an IAB-DU a soft symbol 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w:r w:rsidR="0082175E">
        <w:rPr>
          <w:position w:val="-10"/>
        </w:rPr>
        <w:pict w14:anchorId="7C184629">
          <v:shape id="_x0000_i2821" type="#_x0000_t75" style="width:129.6pt;height:14.4pt">
            <v:imagedata r:id="rId1016" o:title=""/>
          </v:shape>
        </w:pict>
      </w:r>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7E374D14" w:rsidR="00E9420D" w:rsidRPr="00DA4DCE" w:rsidRDefault="00E9420D" w:rsidP="00C94A97">
      <w:pPr>
        <w:pStyle w:val="TH"/>
        <w:rPr>
          <w:rFonts w:cs="Arial"/>
          <w:i/>
        </w:rPr>
      </w:pPr>
      <w:r w:rsidRPr="006B19E1">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elements and types of soft symbol availability in a slot</w:t>
      </w:r>
    </w:p>
    <w:tbl>
      <w:tblPr>
        <w:tblW w:w="0" w:type="auto"/>
        <w:jc w:val="center"/>
        <w:tblLook w:val="01E0" w:firstRow="1" w:lastRow="1" w:firstColumn="1" w:lastColumn="1" w:noHBand="0" w:noVBand="0"/>
      </w:tblPr>
      <w:tblGrid>
        <w:gridCol w:w="3325"/>
        <w:gridCol w:w="5580"/>
      </w:tblGrid>
      <w:tr w:rsidR="00E9420D" w:rsidRPr="009861A4" w14:paraId="78D814D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558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E9420D" w:rsidRPr="009861A4" w14:paraId="39DE8526"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A4A466" w14:textId="77777777" w:rsidR="00E9420D" w:rsidRPr="009861A4" w:rsidRDefault="00E9420D" w:rsidP="00131932">
            <w:pPr>
              <w:pStyle w:val="TAC"/>
            </w:pPr>
            <w:r w:rsidRPr="009861A4">
              <w:t>0</w:t>
            </w:r>
          </w:p>
        </w:tc>
        <w:tc>
          <w:tcPr>
            <w:tcW w:w="5580" w:type="dxa"/>
            <w:tcBorders>
              <w:top w:val="single" w:sz="4" w:space="0" w:color="auto"/>
              <w:left w:val="single" w:sz="4" w:space="0" w:color="auto"/>
              <w:bottom w:val="single" w:sz="4" w:space="0" w:color="auto"/>
              <w:right w:val="single" w:sz="4" w:space="0" w:color="auto"/>
            </w:tcBorders>
            <w:vAlign w:val="center"/>
          </w:tcPr>
          <w:p w14:paraId="0B438F56" w14:textId="18DAE084" w:rsidR="00E9420D" w:rsidRPr="009861A4" w:rsidRDefault="00E9420D" w:rsidP="00131932">
            <w:pPr>
              <w:pStyle w:val="TAC"/>
            </w:pPr>
            <w:r>
              <w:t xml:space="preserve">No </w:t>
            </w:r>
            <w:r w:rsidR="008823B9">
              <w:t xml:space="preserve">indication of availability for </w:t>
            </w:r>
            <w:r>
              <w:t>soft symbols</w:t>
            </w:r>
          </w:p>
        </w:tc>
      </w:tr>
      <w:tr w:rsidR="00E9420D" w:rsidRPr="009861A4" w14:paraId="2C968FD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8A6D168" w14:textId="77777777" w:rsidR="00E9420D" w:rsidRPr="009861A4" w:rsidRDefault="00E9420D" w:rsidP="00131932">
            <w:pPr>
              <w:pStyle w:val="TAC"/>
            </w:pPr>
            <w:r>
              <w:t>1</w:t>
            </w:r>
          </w:p>
        </w:tc>
        <w:tc>
          <w:tcPr>
            <w:tcW w:w="5580" w:type="dxa"/>
            <w:tcBorders>
              <w:top w:val="single" w:sz="4" w:space="0" w:color="auto"/>
              <w:left w:val="single" w:sz="4" w:space="0" w:color="auto"/>
              <w:bottom w:val="single" w:sz="4" w:space="0" w:color="auto"/>
              <w:right w:val="single" w:sz="4" w:space="0" w:color="auto"/>
            </w:tcBorders>
            <w:vAlign w:val="center"/>
          </w:tcPr>
          <w:p w14:paraId="5B7C0C94" w14:textId="1FE3DECE" w:rsidR="008823B9" w:rsidRDefault="00E9420D" w:rsidP="008823B9">
            <w:pPr>
              <w:pStyle w:val="TAC"/>
            </w:pPr>
            <w:r>
              <w:t>DL soft symbols are indicated available</w:t>
            </w:r>
            <w:r w:rsidR="008823B9">
              <w:t xml:space="preserve"> </w:t>
            </w:r>
          </w:p>
          <w:p w14:paraId="22BC4B04" w14:textId="40FB658E" w:rsidR="00E9420D" w:rsidRPr="009861A4" w:rsidRDefault="008823B9" w:rsidP="008823B9">
            <w:pPr>
              <w:pStyle w:val="TAC"/>
            </w:pPr>
            <w:r>
              <w:t>No indication of availability for UL and Flexible soft symbols</w:t>
            </w:r>
          </w:p>
        </w:tc>
      </w:tr>
      <w:tr w:rsidR="00E9420D" w:rsidRPr="009861A4" w14:paraId="7B1A31C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187469" w14:textId="77777777" w:rsidR="00E9420D" w:rsidRPr="009861A4" w:rsidRDefault="00E9420D" w:rsidP="00131932">
            <w:pPr>
              <w:pStyle w:val="TAC"/>
            </w:pPr>
            <w:r>
              <w:t>2</w:t>
            </w:r>
          </w:p>
        </w:tc>
        <w:tc>
          <w:tcPr>
            <w:tcW w:w="5580" w:type="dxa"/>
            <w:tcBorders>
              <w:top w:val="single" w:sz="4" w:space="0" w:color="auto"/>
              <w:left w:val="single" w:sz="4" w:space="0" w:color="auto"/>
              <w:bottom w:val="single" w:sz="4" w:space="0" w:color="auto"/>
              <w:right w:val="single" w:sz="4" w:space="0" w:color="auto"/>
            </w:tcBorders>
            <w:vAlign w:val="center"/>
          </w:tcPr>
          <w:p w14:paraId="7B5F79CB" w14:textId="03E736D1" w:rsidR="008823B9" w:rsidRDefault="00E9420D" w:rsidP="008823B9">
            <w:pPr>
              <w:pStyle w:val="TAC"/>
            </w:pPr>
            <w:r>
              <w:t>UL soft symbols are indicated available</w:t>
            </w:r>
            <w:r w:rsidR="008823B9">
              <w:t xml:space="preserve"> </w:t>
            </w:r>
          </w:p>
          <w:p w14:paraId="7036A30E" w14:textId="18D04BD2" w:rsidR="00E9420D" w:rsidRPr="009861A4" w:rsidRDefault="008823B9" w:rsidP="008823B9">
            <w:pPr>
              <w:pStyle w:val="TAC"/>
            </w:pPr>
            <w:r>
              <w:t>No indication of availability for DL and Flexible soft symbols</w:t>
            </w:r>
          </w:p>
        </w:tc>
      </w:tr>
      <w:tr w:rsidR="00E9420D" w:rsidRPr="009861A4" w14:paraId="3317FA6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6F50D31" w14:textId="77777777" w:rsidR="00E9420D" w:rsidRPr="009861A4" w:rsidRDefault="00E9420D" w:rsidP="00131932">
            <w:pPr>
              <w:pStyle w:val="TAC"/>
            </w:pPr>
            <w:r>
              <w:t>3</w:t>
            </w:r>
          </w:p>
        </w:tc>
        <w:tc>
          <w:tcPr>
            <w:tcW w:w="5580" w:type="dxa"/>
            <w:tcBorders>
              <w:top w:val="single" w:sz="4" w:space="0" w:color="auto"/>
              <w:left w:val="single" w:sz="4" w:space="0" w:color="auto"/>
              <w:bottom w:val="single" w:sz="4" w:space="0" w:color="auto"/>
              <w:right w:val="single" w:sz="4" w:space="0" w:color="auto"/>
            </w:tcBorders>
            <w:vAlign w:val="center"/>
          </w:tcPr>
          <w:p w14:paraId="6300E4FB" w14:textId="582EA952" w:rsidR="008823B9" w:rsidRDefault="00E9420D" w:rsidP="008823B9">
            <w:pPr>
              <w:pStyle w:val="TAC"/>
            </w:pPr>
            <w:r>
              <w:t>DL and UL soft symbols are indicated available</w:t>
            </w:r>
            <w:r w:rsidR="008823B9">
              <w:t xml:space="preserve"> </w:t>
            </w:r>
          </w:p>
          <w:p w14:paraId="7207DF8C" w14:textId="345D4FF8" w:rsidR="00E9420D" w:rsidRPr="009861A4" w:rsidRDefault="008823B9" w:rsidP="008823B9">
            <w:pPr>
              <w:pStyle w:val="TAC"/>
            </w:pPr>
            <w:r>
              <w:t>No indication of availability for Flexible soft symbols</w:t>
            </w:r>
          </w:p>
        </w:tc>
      </w:tr>
      <w:tr w:rsidR="00E9420D" w:rsidRPr="009861A4" w14:paraId="76432BC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9EDA3F9" w14:textId="77777777" w:rsidR="00E9420D" w:rsidRPr="009861A4" w:rsidRDefault="00E9420D" w:rsidP="00131932">
            <w:pPr>
              <w:pStyle w:val="TAC"/>
            </w:pPr>
            <w:r>
              <w:t>4</w:t>
            </w:r>
          </w:p>
        </w:tc>
        <w:tc>
          <w:tcPr>
            <w:tcW w:w="5580" w:type="dxa"/>
            <w:tcBorders>
              <w:top w:val="single" w:sz="4" w:space="0" w:color="auto"/>
              <w:left w:val="single" w:sz="4" w:space="0" w:color="auto"/>
              <w:bottom w:val="single" w:sz="4" w:space="0" w:color="auto"/>
              <w:right w:val="single" w:sz="4" w:space="0" w:color="auto"/>
            </w:tcBorders>
            <w:vAlign w:val="center"/>
          </w:tcPr>
          <w:p w14:paraId="606BF0EF" w14:textId="11228DE0" w:rsidR="008823B9" w:rsidRDefault="00E9420D" w:rsidP="008823B9">
            <w:pPr>
              <w:pStyle w:val="TAC"/>
            </w:pPr>
            <w:r>
              <w:t>Flexible soft symbols are indicated available</w:t>
            </w:r>
            <w:r w:rsidR="008823B9">
              <w:t xml:space="preserve"> </w:t>
            </w:r>
          </w:p>
          <w:p w14:paraId="6CB85288" w14:textId="2806F3C4" w:rsidR="00E9420D" w:rsidRPr="009861A4" w:rsidRDefault="008823B9" w:rsidP="008823B9">
            <w:pPr>
              <w:pStyle w:val="TAC"/>
            </w:pPr>
            <w:r>
              <w:t>No indication of availability for DL and UL soft symbols</w:t>
            </w:r>
          </w:p>
        </w:tc>
      </w:tr>
      <w:tr w:rsidR="00E9420D" w:rsidRPr="009861A4" w14:paraId="5604DFD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9F2912A" w14:textId="77777777" w:rsidR="00E9420D" w:rsidRPr="009861A4" w:rsidRDefault="00E9420D" w:rsidP="00131932">
            <w:pPr>
              <w:pStyle w:val="TAC"/>
            </w:pPr>
            <w:r>
              <w:t>5</w:t>
            </w:r>
          </w:p>
        </w:tc>
        <w:tc>
          <w:tcPr>
            <w:tcW w:w="5580" w:type="dxa"/>
            <w:tcBorders>
              <w:top w:val="single" w:sz="4" w:space="0" w:color="auto"/>
              <w:left w:val="single" w:sz="4" w:space="0" w:color="auto"/>
              <w:bottom w:val="single" w:sz="4" w:space="0" w:color="auto"/>
              <w:right w:val="single" w:sz="4" w:space="0" w:color="auto"/>
            </w:tcBorders>
            <w:vAlign w:val="center"/>
          </w:tcPr>
          <w:p w14:paraId="22001497" w14:textId="75A9911B" w:rsidR="008823B9" w:rsidRDefault="00E9420D" w:rsidP="008823B9">
            <w:pPr>
              <w:pStyle w:val="TAC"/>
            </w:pPr>
            <w:r>
              <w:t>DL and Flexible soft symbols are indicated available</w:t>
            </w:r>
            <w:r w:rsidR="008823B9">
              <w:t xml:space="preserve"> </w:t>
            </w:r>
          </w:p>
          <w:p w14:paraId="39B7AA16" w14:textId="7822AA9C" w:rsidR="00E9420D" w:rsidRPr="009861A4" w:rsidRDefault="008823B9" w:rsidP="008823B9">
            <w:pPr>
              <w:pStyle w:val="TAC"/>
            </w:pPr>
            <w:r>
              <w:t>No indication of availability for UL soft symbols</w:t>
            </w:r>
          </w:p>
        </w:tc>
      </w:tr>
      <w:tr w:rsidR="00E9420D" w:rsidRPr="009861A4" w14:paraId="090DA51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40B15E4" w14:textId="77777777" w:rsidR="00E9420D" w:rsidRPr="009861A4" w:rsidRDefault="00E9420D" w:rsidP="00131932">
            <w:pPr>
              <w:pStyle w:val="TAC"/>
            </w:pPr>
            <w:r>
              <w:t>6</w:t>
            </w:r>
          </w:p>
        </w:tc>
        <w:tc>
          <w:tcPr>
            <w:tcW w:w="5580" w:type="dxa"/>
            <w:tcBorders>
              <w:top w:val="single" w:sz="4" w:space="0" w:color="auto"/>
              <w:left w:val="single" w:sz="4" w:space="0" w:color="auto"/>
              <w:bottom w:val="single" w:sz="4" w:space="0" w:color="auto"/>
              <w:right w:val="single" w:sz="4" w:space="0" w:color="auto"/>
            </w:tcBorders>
            <w:vAlign w:val="center"/>
          </w:tcPr>
          <w:p w14:paraId="4494C6FC" w14:textId="0530A4A2" w:rsidR="008823B9" w:rsidRDefault="00E9420D" w:rsidP="008823B9">
            <w:pPr>
              <w:pStyle w:val="TAC"/>
            </w:pPr>
            <w:r>
              <w:t>UL and Flexible soft symbols are indicated available</w:t>
            </w:r>
            <w:r w:rsidR="008823B9">
              <w:t xml:space="preserve"> </w:t>
            </w:r>
          </w:p>
          <w:p w14:paraId="085391D1" w14:textId="1AA27EEA" w:rsidR="00E9420D" w:rsidRPr="009861A4" w:rsidRDefault="008823B9" w:rsidP="008823B9">
            <w:pPr>
              <w:pStyle w:val="TAC"/>
            </w:pPr>
            <w:r>
              <w:t>No indication of availability for DL soft symbols</w:t>
            </w:r>
          </w:p>
        </w:tc>
      </w:tr>
      <w:tr w:rsidR="00E9420D" w:rsidRPr="009861A4" w14:paraId="4AA76B98"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B82421C" w14:textId="77777777" w:rsidR="00E9420D" w:rsidRDefault="00E9420D" w:rsidP="00131932">
            <w:pPr>
              <w:pStyle w:val="TAC"/>
            </w:pPr>
            <w:r>
              <w:t>7</w:t>
            </w:r>
          </w:p>
        </w:tc>
        <w:tc>
          <w:tcPr>
            <w:tcW w:w="5580" w:type="dxa"/>
            <w:tcBorders>
              <w:top w:val="single" w:sz="4" w:space="0" w:color="auto"/>
              <w:left w:val="single" w:sz="4" w:space="0" w:color="auto"/>
              <w:bottom w:val="single" w:sz="4" w:space="0" w:color="auto"/>
              <w:right w:val="single" w:sz="4" w:space="0" w:color="auto"/>
            </w:tcBorders>
            <w:vAlign w:val="center"/>
          </w:tcPr>
          <w:p w14:paraId="7F2F0A34" w14:textId="77777777" w:rsidR="00E9420D" w:rsidRPr="009861A4" w:rsidRDefault="00E9420D" w:rsidP="00131932">
            <w:pPr>
              <w:pStyle w:val="TAC"/>
            </w:pPr>
            <w:r>
              <w:t>DL, UL, and Flexible soft symbols are indicated available</w:t>
            </w:r>
          </w:p>
        </w:tc>
      </w:tr>
    </w:tbl>
    <w:p w14:paraId="13D7860E" w14:textId="6C76DE84" w:rsidR="00E9420D" w:rsidRDefault="00E9420D" w:rsidP="00E9420D">
      <w:pPr>
        <w:spacing w:before="180"/>
        <w:rPr>
          <w:lang w:val="en-US"/>
        </w:rPr>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ts more than one DCI formats 2_5 indicating an availability combination of soft symbols 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in the </w:t>
      </w:r>
      <w:r w:rsidRPr="00CA657A">
        <w:rPr>
          <w:lang w:val="en-US"/>
        </w:rPr>
        <w:t>slot</w:t>
      </w:r>
      <w:r>
        <w:rPr>
          <w:lang w:val="en-US"/>
        </w:rPr>
        <w:t>.</w:t>
      </w:r>
    </w:p>
    <w:p w14:paraId="039B4851" w14:textId="74B4E19A" w:rsidR="00373620" w:rsidRPr="00390429" w:rsidRDefault="00373620" w:rsidP="00D2686C">
      <w:pPr>
        <w:pStyle w:val="Heading1"/>
      </w:pPr>
      <w:bookmarkStart w:id="792" w:name="_Toc29894874"/>
      <w:bookmarkStart w:id="793" w:name="_Toc29899173"/>
      <w:bookmarkStart w:id="794" w:name="_Toc29899591"/>
      <w:bookmarkStart w:id="795" w:name="_Toc29917327"/>
      <w:bookmarkStart w:id="796" w:name="_Toc36498201"/>
      <w:bookmarkStart w:id="797" w:name="_Toc45699229"/>
      <w:bookmarkStart w:id="798" w:name="_Toc52208391"/>
      <w:r w:rsidRPr="00390429">
        <w:lastRenderedPageBreak/>
        <w:t>1</w:t>
      </w:r>
      <w:r>
        <w:t>5</w:t>
      </w:r>
      <w:r w:rsidRPr="00390429">
        <w:tab/>
      </w:r>
      <w:r w:rsidRPr="00390429">
        <w:rPr>
          <w:lang w:eastAsia="zh-CN"/>
        </w:rPr>
        <w:t>Dual active protocol stack based handover</w:t>
      </w:r>
      <w:bookmarkEnd w:id="792"/>
      <w:bookmarkEnd w:id="793"/>
      <w:bookmarkEnd w:id="794"/>
      <w:bookmarkEnd w:id="795"/>
      <w:bookmarkEnd w:id="796"/>
      <w:bookmarkEnd w:id="797"/>
      <w:bookmarkEnd w:id="798"/>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0035AC9E" w:rsidR="00373620" w:rsidRDefault="00BF5894" w:rsidP="00BF5894">
      <w:pPr>
        <w:rPr>
          <w:lang w:val="en-US"/>
        </w:rPr>
      </w:pPr>
      <w:r w:rsidRPr="009B20D7">
        <w:t>If a UE is configured with an target MCG using NR radio access in FR1 or in FR2 and with a source MCG using NR radio access in FR2 or in FR1, respectively, the UE performs transmission power control independently per cell group as described in Clauses 7.1 through 7.5.</w:t>
      </w:r>
    </w:p>
    <w:p w14:paraId="557CA509" w14:textId="72C91891"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sidR="00BF5894">
        <w:rPr>
          <w:i/>
          <w:iCs/>
          <w:lang w:eastAsia="ja-JP"/>
        </w:rPr>
        <w:t>-r16</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sidR="00BF5894">
        <w:rPr>
          <w:i/>
          <w:iCs/>
          <w:lang w:eastAsia="ja-JP"/>
        </w:rPr>
        <w:t>-r16</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sidR="00BF5894">
        <w:rPr>
          <w:i/>
          <w:iCs/>
          <w:lang w:eastAsia="ja-JP"/>
        </w:rPr>
        <w:t>-r16</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1F3EB575"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sidR="00BF5894">
        <w:rPr>
          <w:i/>
          <w:iCs/>
          <w:lang w:eastAsia="ja-JP"/>
        </w:rPr>
        <w:t>-r16</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t xml:space="preserve">in </w:t>
      </w:r>
      <w:r w:rsidR="00EE236C">
        <w:t>Clause</w:t>
      </w:r>
      <w:r>
        <w:t xml:space="preserve"> 7.6.2 for </w:t>
      </w:r>
      <w:r w:rsidR="00BF5894" w:rsidRPr="007971B9">
        <w:rPr>
          <w:bCs/>
          <w:i/>
          <w:iCs/>
          <w:lang w:eastAsia="ko-KR"/>
        </w:rPr>
        <w:t>nrdc-PCmode-FR1-r16</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75A7DC3E"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sidR="00BF5894">
        <w:rPr>
          <w:i/>
          <w:iCs/>
          <w:lang w:eastAsia="ja-JP"/>
        </w:rPr>
        <w:t>-r16</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t xml:space="preserve">in </w:t>
      </w:r>
      <w:r w:rsidR="00EE236C">
        <w:t>Clause</w:t>
      </w:r>
      <w:r>
        <w:t xml:space="preserve"> 7.6.2 for </w:t>
      </w:r>
      <w:r w:rsidR="00BF5894" w:rsidRPr="007971B9">
        <w:rPr>
          <w:bCs/>
          <w:i/>
          <w:iCs/>
          <w:lang w:eastAsia="ko-KR"/>
        </w:rPr>
        <w:t>nrdc-PCmode-FR1-r16</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330CDD4D" w14:textId="050C567C" w:rsidR="00373620" w:rsidRDefault="00373620" w:rsidP="00373620">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sidR="00BF5894">
        <w:rPr>
          <w:i/>
          <w:iCs/>
          <w:lang w:eastAsia="ja-JP"/>
        </w:rPr>
        <w:t>-r16</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t xml:space="preserve">in </w:t>
      </w:r>
      <w:r w:rsidR="00EE236C">
        <w:t>Clause</w:t>
      </w:r>
      <w:r>
        <w:t xml:space="preserve"> 7.6.2 for </w:t>
      </w:r>
      <w:r w:rsidR="00BF5894" w:rsidRPr="007971B9">
        <w:rPr>
          <w:bCs/>
          <w:i/>
          <w:iCs/>
          <w:lang w:eastAsia="ko-KR"/>
        </w:rPr>
        <w:t>nrdc-PCmode-FR1-r16</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p>
    <w:p w14:paraId="0624A63C" w14:textId="77777777" w:rsidR="00BF5894" w:rsidRDefault="00BF5894" w:rsidP="00BF5894">
      <w:r>
        <w:t xml:space="preserve">If </w:t>
      </w:r>
    </w:p>
    <w:p w14:paraId="4709F9E1" w14:textId="77777777" w:rsidR="00BF5894" w:rsidRDefault="00BF5894" w:rsidP="00BF5894">
      <w:pPr>
        <w:pStyle w:val="B1"/>
        <w:ind w:left="560" w:hanging="276"/>
      </w:pPr>
      <w:r>
        <w:t>-</w:t>
      </w:r>
      <w:r>
        <w:tab/>
        <w:t xml:space="preserve">the carrier frequencies of target MCG and source MCG are not intra-frequency, and </w:t>
      </w:r>
    </w:p>
    <w:p w14:paraId="64C3FB69" w14:textId="77777777" w:rsidR="00BF5894" w:rsidRDefault="00BF5894" w:rsidP="00BF5894">
      <w:pPr>
        <w:pStyle w:val="B1"/>
        <w:ind w:left="560" w:hanging="276"/>
      </w:pPr>
      <w:r>
        <w:t>-</w:t>
      </w:r>
      <w:r>
        <w:tab/>
        <w:t xml:space="preserve">the UE does not indicate support of </w:t>
      </w:r>
      <w:r w:rsidRPr="00484CB1">
        <w:rPr>
          <w:i/>
          <w:iCs/>
        </w:rPr>
        <w:t>ul-TransCancellationDAPS-r16</w:t>
      </w:r>
      <w:r>
        <w:t>, and</w:t>
      </w:r>
    </w:p>
    <w:p w14:paraId="4D90E0B5" w14:textId="77777777"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uplinkPowerSharingDAPS-Mode-r16</w:t>
      </w:r>
      <w:r>
        <w:t xml:space="preserve">, </w:t>
      </w:r>
    </w:p>
    <w:p w14:paraId="4A09595E" w14:textId="77777777" w:rsidR="00BF5894" w:rsidRDefault="00BF5894" w:rsidP="00BF5894">
      <w:r>
        <w:t>the UE does not expect transmissions on the target and source cell in overlapping time resources.</w:t>
      </w:r>
    </w:p>
    <w:p w14:paraId="63B64E47" w14:textId="77777777" w:rsidR="00BF5894" w:rsidRDefault="00BF5894" w:rsidP="00BF5894">
      <w:r>
        <w:t xml:space="preserve">If </w:t>
      </w:r>
    </w:p>
    <w:p w14:paraId="63E5DF8B" w14:textId="77777777" w:rsidR="00BF5894" w:rsidRDefault="00BF5894" w:rsidP="00BF5894">
      <w:pPr>
        <w:pStyle w:val="B1"/>
        <w:ind w:left="560" w:hanging="276"/>
      </w:pPr>
      <w:r>
        <w:t>-</w:t>
      </w:r>
      <w:r>
        <w:tab/>
        <w:t xml:space="preserve">the UE indicates support of </w:t>
      </w:r>
      <w:r w:rsidRPr="00484CB1">
        <w:rPr>
          <w:i/>
          <w:iCs/>
        </w:rPr>
        <w:t>ul-TransCancellationDAPS-r16</w:t>
      </w:r>
      <w:r>
        <w:t>, and</w:t>
      </w:r>
    </w:p>
    <w:p w14:paraId="04BDCAF7" w14:textId="77777777" w:rsidR="00BF5894" w:rsidRDefault="00BF5894" w:rsidP="00BF5894">
      <w:pPr>
        <w:pStyle w:val="B1"/>
        <w:ind w:left="560" w:hanging="276"/>
      </w:pPr>
      <w:r>
        <w:t>-</w:t>
      </w:r>
      <w:r>
        <w:tab/>
        <w:t>the carrier frequencies of target MCG and source MCG are not intra-frequency, and</w:t>
      </w:r>
    </w:p>
    <w:p w14:paraId="002015B0" w14:textId="77777777"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uplinkPowerSharingDAPS-Mode-r16</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77777777" w:rsidR="00BF5894" w:rsidRDefault="00BF5894" w:rsidP="00BF5894">
      <w:r>
        <w:t>the UE transmits only on the target cell, and cancels the transmission to source cell</w:t>
      </w:r>
    </w:p>
    <w:p w14:paraId="0F92A94B" w14:textId="77777777" w:rsidR="00373620" w:rsidRDefault="00373620" w:rsidP="00373620">
      <w:r>
        <w:t xml:space="preserve">If </w:t>
      </w:r>
    </w:p>
    <w:p w14:paraId="08755F51" w14:textId="5444FA2A" w:rsidR="00373620" w:rsidRDefault="00373620" w:rsidP="00373620">
      <w:pPr>
        <w:pStyle w:val="B1"/>
        <w:ind w:left="560" w:hanging="276"/>
      </w:pPr>
      <w:r>
        <w:t>-</w:t>
      </w:r>
      <w:r>
        <w:tab/>
      </w:r>
      <w:r w:rsidR="00BF5894" w:rsidRPr="00181045">
        <w:t>the carrier frequencies of target MCG and source MCG are intra-frequency</w:t>
      </w:r>
      <w:r>
        <w:t xml:space="preserve">, and </w:t>
      </w:r>
    </w:p>
    <w:p w14:paraId="19D65B54" w14:textId="2F21B9A4" w:rsidR="00373620" w:rsidRDefault="00373620" w:rsidP="00373620">
      <w:pPr>
        <w:pStyle w:val="B1"/>
        <w:ind w:left="560" w:hanging="276"/>
      </w:pPr>
      <w:r>
        <w:t>-</w:t>
      </w:r>
      <w:r>
        <w:tab/>
        <w:t xml:space="preserve">UE transmissions on the target cell and the source cell </w:t>
      </w:r>
      <w:r w:rsidR="00BF5894" w:rsidRPr="00181045">
        <w:t>overlapping time resources,</w:t>
      </w:r>
      <w:r>
        <w:t xml:space="preserve"> </w:t>
      </w:r>
    </w:p>
    <w:p w14:paraId="3ABEA8AF" w14:textId="7D7B4996"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p>
    <w:p w14:paraId="6039111A" w14:textId="70EE1EAB"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CORESET where the UE receives a PDCCH providing a DCI format </w:t>
      </w:r>
      <w:r w:rsidRPr="009A007E">
        <w:rPr>
          <w:lang w:eastAsia="zh-TW"/>
        </w:rPr>
        <w:lastRenderedPageBreak/>
        <w:t xml:space="preserve">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77777777" w:rsidR="00BF5894" w:rsidRDefault="00BF5894" w:rsidP="00BF5894">
      <w:r w:rsidRPr="00004AA9">
        <w:t xml:space="preserve">A UE does not expect to cancel a transmission on the source cell in symbols from the set of symbols that occur,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4F7A6222" w14:textId="4DA292FF" w:rsidR="00373620" w:rsidRDefault="00BF5894" w:rsidP="00BF5894">
      <w:r w:rsidRPr="00181045">
        <w:t>The UE determines intra-frequency as described in Clause 9.2.1 of [10, TS38.133].</w:t>
      </w:r>
    </w:p>
    <w:p w14:paraId="0FF79185" w14:textId="4AFAE332" w:rsidR="00D52D67" w:rsidRDefault="00373620" w:rsidP="00D52D67">
      <w:r>
        <w:t>For intra-frequency DAPS HO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796A94B3"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p>
    <w:p w14:paraId="16D67803" w14:textId="77777777" w:rsidR="00E21265" w:rsidRPr="003E27DA" w:rsidRDefault="00E21265" w:rsidP="00E21265">
      <w:pPr>
        <w:pStyle w:val="Heading1"/>
        <w:tabs>
          <w:tab w:val="left" w:pos="1134"/>
        </w:tabs>
      </w:pPr>
      <w:bookmarkStart w:id="799" w:name="_Toc29894875"/>
      <w:bookmarkStart w:id="800" w:name="_Toc29899174"/>
      <w:bookmarkStart w:id="801" w:name="_Toc29899592"/>
      <w:bookmarkStart w:id="802" w:name="_Toc29917328"/>
      <w:bookmarkStart w:id="803" w:name="_Toc36498202"/>
      <w:bookmarkStart w:id="804" w:name="_Toc45699230"/>
      <w:bookmarkStart w:id="805" w:name="_Toc52208392"/>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799"/>
      <w:bookmarkEnd w:id="800"/>
      <w:bookmarkEnd w:id="801"/>
      <w:bookmarkEnd w:id="802"/>
      <w:bookmarkEnd w:id="803"/>
      <w:bookmarkEnd w:id="804"/>
      <w:bookmarkEnd w:id="805"/>
    </w:p>
    <w:p w14:paraId="3CC6C622" w14:textId="6BFDE0BD" w:rsidR="00E21265" w:rsidRDefault="00E21265" w:rsidP="003A5FED">
      <w:pPr>
        <w:rPr>
          <w:lang w:val="en-US" w:eastAsia="ko-KR"/>
        </w:rPr>
      </w:pPr>
      <w:r w:rsidRPr="00821220">
        <w:rPr>
          <w:rFonts w:eastAsia="MS Mincho"/>
        </w:rPr>
        <w:t xml:space="preserve">A UE is provided by </w:t>
      </w:r>
      <w:r w:rsidRPr="00821220">
        <w:rPr>
          <w:rFonts w:eastAsia="MS Mincho"/>
          <w:i/>
          <w:iCs/>
        </w:rPr>
        <w:t>locationAndBandwidth-SL</w:t>
      </w:r>
      <w:r>
        <w:rPr>
          <w:rFonts w:eastAsia="MS Mincho"/>
        </w:rPr>
        <w:t xml:space="preserve"> a BWP for SL</w:t>
      </w:r>
      <w:r w:rsidRPr="00821220">
        <w:rPr>
          <w:rFonts w:eastAsia="MS Mincho"/>
        </w:rPr>
        <w:t xml:space="preserve"> transmissions (SL BWP) with numerology and resource grid determined as described in [4, TS38.211]. </w:t>
      </w:r>
      <w:r>
        <w:rPr>
          <w:rFonts w:eastAsia="MS Mincho"/>
        </w:rPr>
        <w:t>For a resource pool within</w:t>
      </w:r>
      <w:r w:rsidRPr="00821220">
        <w:rPr>
          <w:rFonts w:eastAsia="MS Mincho"/>
        </w:rPr>
        <w:t xml:space="preserve"> the SL BWP, the UE is provided by </w:t>
      </w:r>
      <w:r w:rsidRPr="00821220">
        <w:rPr>
          <w:i/>
          <w:iCs/>
          <w:lang w:val="en-US"/>
        </w:rPr>
        <w:t>numSubchannel</w:t>
      </w:r>
      <w:r w:rsidRPr="00821220">
        <w:rPr>
          <w:lang w:val="en-US"/>
        </w:rPr>
        <w:t xml:space="preserve"> </w:t>
      </w:r>
      <w:r w:rsidRPr="00821220">
        <w:rPr>
          <w:rFonts w:eastAsia="MS Mincho"/>
        </w:rPr>
        <w:t xml:space="preserve">a number of sub-channels where each sub-channel includes a number of contiguous RBs provided by </w:t>
      </w:r>
      <w:r w:rsidRPr="00821220">
        <w:rPr>
          <w:rFonts w:eastAsia="MS Mincho"/>
          <w:i/>
          <w:iCs/>
        </w:rPr>
        <w:t>subchannelsize</w:t>
      </w:r>
      <w:r w:rsidRPr="00821220">
        <w:rPr>
          <w:rFonts w:eastAsia="MS Mincho"/>
        </w:rPr>
        <w:t xml:space="preserve">. The first RB of the first sub-channel in the SL BWP is indicated by </w:t>
      </w:r>
      <w:r w:rsidRPr="00821220">
        <w:rPr>
          <w:rFonts w:eastAsia="MS Mincho"/>
          <w:i/>
          <w:iCs/>
        </w:rPr>
        <w:t>startRB-Subchannel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Pr="00821220">
        <w:rPr>
          <w:rFonts w:eastAsia="MS Mincho"/>
          <w:i/>
          <w:iCs/>
        </w:rPr>
        <w:t>timeresourcepool</w:t>
      </w:r>
      <w:r w:rsidRPr="00821220">
        <w:rPr>
          <w:rFonts w:eastAsia="MS Mincho"/>
        </w:rPr>
        <w:t xml:space="preserve"> and occur with a periodicity provided by </w:t>
      </w:r>
      <w:r w:rsidR="00D93480">
        <w:rPr>
          <w:lang w:val="en-US" w:eastAsia="ko-KR"/>
        </w:rPr>
        <w:t>'</w:t>
      </w:r>
      <w:r w:rsidRPr="00821220">
        <w:rPr>
          <w:i/>
          <w:lang w:val="en-US" w:eastAsia="ko-KR"/>
        </w:rPr>
        <w:t>periodResourcePool</w:t>
      </w:r>
      <w:r w:rsidR="00D93480">
        <w:rPr>
          <w:lang w:val="en-US" w:eastAsia="ko-KR"/>
        </w:rPr>
        <w:t>'</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Pr="00C056DF">
        <w:rPr>
          <w:i/>
          <w:lang w:val="en-US" w:eastAsia="ko-KR"/>
        </w:rPr>
        <w:t>startSLsymbols</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Pr="00DD297A">
        <w:rPr>
          <w:i/>
          <w:lang w:val="en-US" w:eastAsia="ko-KR"/>
        </w:rPr>
        <w:t>l</w:t>
      </w:r>
      <w:r w:rsidRPr="00821220">
        <w:rPr>
          <w:i/>
          <w:lang w:val="en-US" w:eastAsia="ko-KR"/>
        </w:rPr>
        <w:t>engthSLsymbols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4D8800AE" w14:textId="77777777" w:rsidR="00E21265" w:rsidRDefault="00E21265" w:rsidP="003A5FED">
      <w:r w:rsidRPr="00AB4BB8">
        <w:t>A UE transmitting using a Mode-1 grant uses the corresponding fields in SCI to reserve the next resource(s) allocated by the same grant</w:t>
      </w:r>
      <w:r>
        <w:t>.</w:t>
      </w:r>
    </w:p>
    <w:p w14:paraId="758EE0E9" w14:textId="2FF4FE43"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Pr="00E7565B">
        <w:rPr>
          <w:i/>
        </w:rPr>
        <w:t>LTESidelinkSSBPriority</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rsidR="003638A6">
        <w:rPr>
          <w:rFonts w:eastAsiaTheme="minorEastAsia"/>
          <w:i/>
        </w:rPr>
        <w:t>-r16</w:t>
      </w:r>
      <w:r>
        <w:t>. A priority of a PSFCH is same as the priority of a</w:t>
      </w:r>
      <w:r w:rsidRPr="00E7565B">
        <w:t xml:space="preserve"> corresponding PSSCH.</w:t>
      </w:r>
    </w:p>
    <w:p w14:paraId="64CB2DC6" w14:textId="34B473AB" w:rsidR="00691237" w:rsidRPr="00D84934" w:rsidRDefault="00691237" w:rsidP="009D1348">
      <w:r>
        <w:rPr>
          <w:bCs/>
        </w:rPr>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06" w:name="_Toc29894876"/>
      <w:bookmarkStart w:id="807" w:name="_Toc29899175"/>
      <w:bookmarkStart w:id="808" w:name="_Toc29899593"/>
      <w:bookmarkStart w:id="809" w:name="_Toc29917329"/>
      <w:bookmarkStart w:id="810" w:name="_Toc36498203"/>
      <w:bookmarkStart w:id="811" w:name="_Toc45699231"/>
      <w:bookmarkStart w:id="812" w:name="_Toc52208393"/>
      <w:r>
        <w:lastRenderedPageBreak/>
        <w:t>16</w:t>
      </w:r>
      <w:r w:rsidRPr="00B916EC">
        <w:t>.</w:t>
      </w:r>
      <w:r>
        <w:t>1</w:t>
      </w:r>
      <w:r w:rsidRPr="00B916EC">
        <w:rPr>
          <w:rFonts w:hint="eastAsia"/>
        </w:rPr>
        <w:tab/>
      </w:r>
      <w:r>
        <w:t>Synchronization procedures</w:t>
      </w:r>
      <w:bookmarkEnd w:id="806"/>
      <w:bookmarkEnd w:id="807"/>
      <w:bookmarkEnd w:id="808"/>
      <w:bookmarkEnd w:id="809"/>
      <w:bookmarkEnd w:id="810"/>
      <w:bookmarkEnd w:id="811"/>
      <w:bookmarkEnd w:id="812"/>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460D72A3" w:rsidR="00E21265" w:rsidRDefault="00E21265" w:rsidP="00E21265">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Pr="00E93803">
        <w:rPr>
          <w:i/>
        </w:rPr>
        <w:t>absoluteFrequencySSB-SL</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16471716" w:rsidR="00E21265" w:rsidRDefault="00E21265" w:rsidP="00E21265">
      <w:pPr>
        <w:rPr>
          <w:lang w:eastAsia="ja-JP"/>
        </w:rPr>
      </w:pPr>
      <w:r>
        <w:t xml:space="preserve">A UE is provided, by </w:t>
      </w:r>
      <w:r w:rsidRPr="008B3349">
        <w:rPr>
          <w:i/>
        </w:rPr>
        <w:t>numSSBwithinPeriod-SL</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77777777" w:rsidR="00E21265" w:rsidRDefault="00E21265" w:rsidP="00E21265">
      <w:pPr>
        <w:pStyle w:val="B1"/>
        <w:rPr>
          <w:lang w:val="en-US"/>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satisfying </w:t>
      </w:r>
      <m:oMath>
        <m:r>
          <m:rPr>
            <m:sty m:val="p"/>
          </m:rPr>
          <w:rPr>
            <w:rFonts w:ascii="Cambria Math" w:hAnsi="Cambria Math"/>
            <w:lang w:eastAsia="ja-JP"/>
          </w:rPr>
          <m:t>(SFN mod 16)=0</m:t>
        </m:r>
      </m:oMath>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7777777"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Pr="008B3349">
        <w:rPr>
          <w:i/>
        </w:rPr>
        <w:t>timeOffsetSSB-SL</w:t>
      </w:r>
    </w:p>
    <w:p w14:paraId="2FABECD2" w14:textId="77777777"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Pr="008B3349">
        <w:rPr>
          <w:i/>
        </w:rPr>
        <w:t>timeIntervalSSB-SL</w:t>
      </w:r>
      <w:r>
        <w:t xml:space="preserve"> </w:t>
      </w:r>
    </w:p>
    <w:p w14:paraId="4E6FD813" w14:textId="3E6C6F89" w:rsidR="003638A6" w:rsidRDefault="003638A6" w:rsidP="003638A6">
      <w:pPr>
        <w:jc w:val="both"/>
        <w:rPr>
          <w:rFonts w:eastAsia="DengXian"/>
          <w:lang w:eastAsia="zh-CN"/>
        </w:rPr>
      </w:pPr>
      <w:bookmarkStart w:id="813" w:name="_Toc29894877"/>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00691237">
        <w:rPr>
          <w:i/>
        </w:rPr>
        <w:t>-r16</w:t>
      </w:r>
      <w:r w:rsidRPr="001E2A52">
        <w:rPr>
          <w:rFonts w:eastAsia="DengXian"/>
          <w:lang w:eastAsia="zh-CN"/>
        </w:rPr>
        <w:t xml:space="preserve"> and provide a slot format over a number of slots</w:t>
      </w:r>
      <w:r w:rsidR="00691237">
        <w:rPr>
          <w:rFonts w:eastAsia="DengXian"/>
          <w:lang w:eastAsia="zh-CN"/>
        </w:rPr>
        <w:t>.</w:t>
      </w:r>
    </w:p>
    <w:p w14:paraId="53899DE1" w14:textId="77777777"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Gulim"/>
          <w:i/>
          <w:iCs/>
          <w:lang w:eastAsia="ko-KR"/>
        </w:rPr>
        <w:t>-r16</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77777777"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Pr>
          <w:i/>
          <w:lang w:val="en-US"/>
        </w:rPr>
        <w:t>tdd</w:t>
      </w:r>
      <w:r w:rsidRPr="00FA0DC9">
        <w:rPr>
          <w:i/>
        </w:rPr>
        <w:t>-UL-DL-Config</w:t>
      </w:r>
      <w:r>
        <w:rPr>
          <w:i/>
          <w:lang w:val="en-US"/>
        </w:rPr>
        <w:t>uration</w:t>
      </w:r>
      <w:r w:rsidRPr="00FA0DC9">
        <w:rPr>
          <w:i/>
        </w:rPr>
        <w:t>Common</w:t>
      </w:r>
      <w:r w:rsidRPr="00FA0DC9">
        <w:t xml:space="preserve"> as described in </w:t>
      </w:r>
      <w:r w:rsidRPr="00FA0DC9">
        <w:rPr>
          <w:lang w:val="en-US"/>
        </w:rPr>
        <w:t>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77777777"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in </w:t>
      </w:r>
      <w:r>
        <w:rPr>
          <w:lang w:val="en-US"/>
        </w:rPr>
        <w:t>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0AB9419E"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cyclicPrefix-SL</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lastRenderedPageBreak/>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described in </w:t>
      </w:r>
      <w:r>
        <w:rPr>
          <w:rFonts w:eastAsiaTheme="minorEastAsia"/>
          <w:lang w:val="en-US" w:eastAsia="zh-CN"/>
        </w:rPr>
        <w:t>Clause</w:t>
      </w:r>
      <w:r w:rsidRPr="001E2A52">
        <w:rPr>
          <w:rFonts w:eastAsiaTheme="minorEastAsia"/>
          <w:lang w:eastAsia="zh-CN"/>
        </w:rPr>
        <w:t xml:space="preserve"> 11.1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82175E"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82175E"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82175E"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14" w:name="_Toc29899176"/>
      <w:bookmarkStart w:id="815" w:name="_Toc29899594"/>
      <w:bookmarkStart w:id="816" w:name="_Toc29917330"/>
      <w:bookmarkStart w:id="817" w:name="_Toc36498204"/>
      <w:bookmarkStart w:id="818" w:name="_Toc45699232"/>
      <w:bookmarkStart w:id="819" w:name="_Toc52208394"/>
      <w:r>
        <w:rPr>
          <w:rFonts w:cs="Arial"/>
        </w:rPr>
        <w:t>16</w:t>
      </w:r>
      <w:r w:rsidRPr="00D84934">
        <w:rPr>
          <w:rFonts w:cs="Arial"/>
        </w:rPr>
        <w:t>.</w:t>
      </w:r>
      <w:r>
        <w:rPr>
          <w:rFonts w:cs="Arial"/>
        </w:rPr>
        <w:t>2</w:t>
      </w:r>
      <w:r w:rsidRPr="00D84934">
        <w:rPr>
          <w:rFonts w:cs="Arial"/>
        </w:rPr>
        <w:tab/>
        <w:t>Power control</w:t>
      </w:r>
      <w:bookmarkEnd w:id="813"/>
      <w:bookmarkEnd w:id="814"/>
      <w:bookmarkEnd w:id="815"/>
      <w:bookmarkEnd w:id="816"/>
      <w:bookmarkEnd w:id="817"/>
      <w:bookmarkEnd w:id="818"/>
      <w:bookmarkEnd w:id="819"/>
    </w:p>
    <w:p w14:paraId="3593E809" w14:textId="77777777" w:rsidR="006A00C3" w:rsidRDefault="006A00C3" w:rsidP="006A00C3">
      <w:pPr>
        <w:pStyle w:val="Heading3"/>
        <w:spacing w:before="0"/>
      </w:pPr>
      <w:bookmarkStart w:id="820" w:name="_Toc36498205"/>
      <w:bookmarkStart w:id="821" w:name="_Toc45699233"/>
      <w:bookmarkStart w:id="822" w:name="_Toc52208395"/>
      <w:r>
        <w:t>16</w:t>
      </w:r>
      <w:r w:rsidRPr="00B35299">
        <w:t>.</w:t>
      </w:r>
      <w:r>
        <w:t>2</w:t>
      </w:r>
      <w:r w:rsidRPr="00B35299">
        <w:t>.</w:t>
      </w:r>
      <w:r>
        <w:t>0</w:t>
      </w:r>
      <w:r w:rsidRPr="00B35299">
        <w:tab/>
      </w:r>
      <w:r w:rsidRPr="007B25D4">
        <w:rPr>
          <w:rFonts w:cs="Arial"/>
          <w:szCs w:val="24"/>
          <w:lang w:val="x-none" w:eastAsia="x-none"/>
        </w:rPr>
        <w:t>S-SS/PSBCH blocks</w:t>
      </w:r>
      <w:bookmarkEnd w:id="820"/>
      <w:bookmarkEnd w:id="821"/>
      <w:bookmarkEnd w:id="822"/>
    </w:p>
    <w:p w14:paraId="0639696E" w14:textId="77777777"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lastRenderedPageBreak/>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77777777"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Pr="003D1EEB">
        <w:rPr>
          <w:rFonts w:eastAsiaTheme="minorEastAsia"/>
          <w:i/>
          <w:iCs/>
          <w:color w:val="000000"/>
        </w:rPr>
        <w:t>p0-DL-S-SSB</w:t>
      </w:r>
      <w:r w:rsidRPr="003D1EEB">
        <w:rPr>
          <w:rFonts w:eastAsiaTheme="minorEastAsia"/>
        </w:rPr>
        <w:t xml:space="preserve"> if provided; else,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Pr="003D1EEB">
        <w:rPr>
          <w:rFonts w:eastAsiaTheme="minorEastAsia"/>
          <w:i/>
          <w:iCs/>
          <w:color w:val="000000"/>
        </w:rPr>
        <w:t>alpha-DL-S-SSB</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49E1A987" w14:textId="1FE7FB63" w:rsidR="006A00C3" w:rsidRPr="00FF768C" w:rsidRDefault="006A00C3" w:rsidP="00393CCA">
      <w:pPr>
        <w:pStyle w:val="B1"/>
        <w:rPr>
          <w:rFonts w:eastAsiaTheme="minorEastAsia"/>
        </w:rPr>
      </w:pPr>
      <w:r w:rsidRPr="003D1EEB">
        <w:rPr>
          <w:rFonts w:eastAsiaTheme="minorEastAsia"/>
        </w:rPr>
        <w:t>-</w:t>
      </w:r>
      <w:r w:rsidRPr="003D1EEB">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3D1EEB">
        <w:rPr>
          <w:rFonts w:eastAsiaTheme="minorEastAsia"/>
        </w:rPr>
        <w:t xml:space="preserve"> as described in </w:t>
      </w:r>
      <w:r w:rsidR="00934014">
        <w:rPr>
          <w:rFonts w:eastAsiaTheme="minorEastAsia"/>
          <w:lang w:val="en-US"/>
        </w:rPr>
        <w:t>C</w:t>
      </w:r>
      <w:r w:rsidRPr="003D1EEB">
        <w:rPr>
          <w:rFonts w:eastAsiaTheme="minorEastAsia"/>
        </w:rPr>
        <w:t xml:space="preserve">lause 7.1.1 </w:t>
      </w:r>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23" w:name="_Toc29894878"/>
      <w:bookmarkStart w:id="824" w:name="_Toc29899177"/>
      <w:bookmarkStart w:id="825" w:name="_Toc29899595"/>
      <w:bookmarkStart w:id="826" w:name="_Toc29917331"/>
      <w:bookmarkStart w:id="827" w:name="_Toc36498206"/>
      <w:bookmarkStart w:id="828" w:name="_Toc45699234"/>
      <w:bookmarkStart w:id="829" w:name="_Toc52208396"/>
      <w:r>
        <w:t>16</w:t>
      </w:r>
      <w:r w:rsidRPr="00B35299">
        <w:t>.</w:t>
      </w:r>
      <w:r>
        <w:t>2</w:t>
      </w:r>
      <w:r w:rsidRPr="00B35299">
        <w:t>.</w:t>
      </w:r>
      <w:r>
        <w:t>1</w:t>
      </w:r>
      <w:r w:rsidRPr="00B35299">
        <w:tab/>
        <w:t>PSSCH</w:t>
      </w:r>
      <w:bookmarkEnd w:id="823"/>
      <w:bookmarkEnd w:id="824"/>
      <w:bookmarkEnd w:id="825"/>
      <w:bookmarkEnd w:id="826"/>
      <w:bookmarkEnd w:id="827"/>
      <w:bookmarkEnd w:id="828"/>
      <w:bookmarkEnd w:id="829"/>
    </w:p>
    <w:p w14:paraId="41B6D5A2" w14:textId="694764E8"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c</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2C32F671"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A35A2A">
        <w:rPr>
          <w:rFonts w:eastAsia="Malgun Gothic"/>
          <w:i/>
          <w:iCs/>
          <w:lang w:val="en-US"/>
        </w:rPr>
        <w:t>sl-MaxTxPower-r16</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A35A2A" w:rsidRPr="00164D12">
        <w:rPr>
          <w:i/>
          <w:iCs/>
        </w:rPr>
        <w:t>sl-MaxTransPower</w:t>
      </w:r>
      <w:r w:rsidR="00A35A2A">
        <w:rPr>
          <w:i/>
          <w:iCs/>
          <w:lang w:val="en-US"/>
        </w:rPr>
        <w:t>-r16</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5D82CC5A"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00A35A2A">
        <w:rPr>
          <w:i/>
          <w:iCs/>
          <w:color w:val="000000"/>
          <w:lang w:val="en-US"/>
        </w:rPr>
        <w:t>-r16</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7F064572" w14:textId="351EE536" w:rsidR="00E21265" w:rsidRDefault="00E21265" w:rsidP="00E21265">
      <w:pPr>
        <w:pStyle w:val="B1"/>
        <w:rPr>
          <w:color w:val="000000"/>
          <w:lang w:val="en-US"/>
        </w:rPr>
      </w:pPr>
      <w:r w:rsidRPr="0068348F">
        <w:t>-</w:t>
      </w:r>
      <w:r w:rsidRPr="0068348F">
        <w:tab/>
      </w:r>
      <w:r>
        <w:rPr>
          <w:lang w:val="en-US"/>
        </w:rPr>
        <w:t xml:space="preserve">elseif </w:t>
      </w:r>
      <w:r w:rsidR="00A35A2A">
        <w:rPr>
          <w:i/>
          <w:iCs/>
          <w:lang w:val="en-US"/>
        </w:rPr>
        <w:t>sl-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00A35A2A">
        <w:rPr>
          <w:i/>
          <w:iCs/>
          <w:color w:val="000000"/>
          <w:lang w:val="en-US"/>
        </w:rPr>
        <w:t>-r16</w:t>
      </w:r>
      <w:r w:rsidRPr="0068348F">
        <w:rPr>
          <w:color w:val="000000"/>
          <w:lang w:val="en-US"/>
        </w:rPr>
        <w:t xml:space="preserve"> </w:t>
      </w:r>
      <w:r>
        <w:rPr>
          <w:color w:val="000000"/>
          <w:lang w:val="en-US"/>
        </w:rPr>
        <w:t>is provided</w:t>
      </w:r>
    </w:p>
    <w:p w14:paraId="2EA32FE9"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01236D57"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00A35A2A">
        <w:rPr>
          <w:i/>
          <w:iCs/>
          <w:color w:val="000000"/>
          <w:lang w:val="en-US"/>
        </w:rPr>
        <w:t>-r16</w:t>
      </w:r>
      <w:r w:rsidRPr="0068348F">
        <w:t xml:space="preserve"> </w:t>
      </w:r>
      <w:r>
        <w:t>if provided</w:t>
      </w:r>
    </w:p>
    <w:p w14:paraId="504FFD0C" w14:textId="1C0B0813"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00A35A2A">
        <w:rPr>
          <w:i/>
          <w:iCs/>
          <w:color w:val="000000"/>
          <w:lang w:val="en-US"/>
        </w:rPr>
        <w:t>-r16</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77777777" w:rsidR="00BB0A93" w:rsidRPr="005E3944" w:rsidRDefault="00E21265" w:rsidP="00BB0A93">
      <w:pPr>
        <w:pStyle w:val="B3"/>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0479F">
        <w:t xml:space="preserve"> as described in </w:t>
      </w:r>
      <w:r w:rsidR="00EE236C">
        <w:t>Clause</w:t>
      </w:r>
      <w:r w:rsidRPr="0060479F">
        <w:t xml:space="preserve"> 7.1.1 </w:t>
      </w:r>
      <w:r w:rsidR="00BB0A93" w:rsidRPr="005E3944">
        <w:t>except that</w:t>
      </w:r>
    </w:p>
    <w:p w14:paraId="329D3D7B" w14:textId="77777777" w:rsidR="00BB0A93" w:rsidRPr="005E3944" w:rsidRDefault="00BB0A93" w:rsidP="0014760F">
      <w:pPr>
        <w:pStyle w:val="B4"/>
      </w:pPr>
      <w:r w:rsidRPr="005E3944">
        <w:t>-</w:t>
      </w:r>
      <w:r w:rsidRPr="005E3944">
        <w:tab/>
      </w:r>
      <w:r w:rsidRPr="005E3944">
        <w:rPr>
          <w:rFonts w:eastAsia="Malgun Gothic"/>
        </w:rPr>
        <w:t>the RS resource is the one the UE uses for determining a power of a PUSCH transmission scheduled by a DCI format 0_0 when the UE is configured to monitor PDCCH for detection of DCI format 0_0</w:t>
      </w:r>
    </w:p>
    <w:p w14:paraId="27AB83BC" w14:textId="50F4B8F7"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7B90D4D0" w:rsidR="00E21265" w:rsidRDefault="00E21265" w:rsidP="009D1348">
      <w:pPr>
        <w:pStyle w:val="B1"/>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Pr>
          <w:i/>
          <w:iCs/>
          <w:color w:val="000000"/>
          <w:lang w:val="en-US"/>
        </w:rPr>
        <w:t>-r16</w:t>
      </w:r>
      <w:r w:rsidR="00506430" w:rsidRPr="009A5CA7">
        <w:rPr>
          <w:color w:val="000000"/>
          <w:lang w:val="en-US"/>
        </w:rPr>
        <w:t xml:space="preserve"> is</w:t>
      </w:r>
      <w:r>
        <w:t xml:space="preserve"> provided</w:t>
      </w:r>
    </w:p>
    <w:p w14:paraId="16D3F093"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0E4DA471" w:rsidR="00E21265" w:rsidRDefault="00E21265" w:rsidP="00D2686C">
      <w:pPr>
        <w:pStyle w:val="B3"/>
      </w:pPr>
      <w:r>
        <w:lastRenderedPageBreak/>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Pr>
          <w:i/>
          <w:iCs/>
          <w:color w:val="000000"/>
          <w:lang w:val="en-US"/>
        </w:rPr>
        <w:t>-r16</w:t>
      </w:r>
      <w:r>
        <w:rPr>
          <w:iCs/>
          <w:color w:val="000000"/>
          <w:lang w:val="en-US"/>
        </w:rPr>
        <w:t>, if provided</w:t>
      </w:r>
      <w:r w:rsidRPr="0068348F">
        <w:t xml:space="preserve"> </w:t>
      </w:r>
    </w:p>
    <w:p w14:paraId="07F8846F" w14:textId="19B4D91D"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Pr>
          <w:i/>
          <w:iCs/>
          <w:color w:val="000000"/>
          <w:lang w:val="en-US"/>
        </w:rPr>
        <w:t>-r16</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6EA29652"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PSSCH transmit power per RE per antenna port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506430">
        <w:rPr>
          <w:i/>
          <w:iCs/>
        </w:rPr>
        <w:t>sl-</w:t>
      </w:r>
      <w:r w:rsidR="00506430">
        <w:rPr>
          <w:i/>
        </w:rPr>
        <w:t>F</w:t>
      </w:r>
      <w:r w:rsidR="00506430" w:rsidRPr="00B43268">
        <w:rPr>
          <w:i/>
        </w:rPr>
        <w:t>ilterCoefficient-</w:t>
      </w:r>
      <w:r w:rsidR="00506430">
        <w:rPr>
          <w:i/>
        </w:rPr>
        <w:t>r16</w:t>
      </w:r>
      <w:r>
        <w:rPr>
          <w:rFonts w:eastAsia="MS Mincho"/>
          <w:lang w:val="en-US"/>
        </w:rPr>
        <w:t>, and</w:t>
      </w:r>
    </w:p>
    <w:p w14:paraId="7D8B18F5" w14:textId="7616DA2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506430">
        <w:rPr>
          <w:i/>
          <w:iCs/>
        </w:rPr>
        <w:t>sl-</w:t>
      </w:r>
      <w:r w:rsidR="00506430">
        <w:rPr>
          <w:i/>
        </w:rPr>
        <w:t>F</w:t>
      </w:r>
      <w:r w:rsidR="00506430" w:rsidRPr="00B43268">
        <w:rPr>
          <w:i/>
        </w:rPr>
        <w:t>ilterCoefficient-</w:t>
      </w:r>
      <w:r w:rsidR="00506430">
        <w:rPr>
          <w:i/>
        </w:rPr>
        <w:t>r16</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77777777"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r>
              <m:rPr>
                <m:sty m:val="p"/>
              </m:rPr>
              <w:rPr>
                <w:rFonts w:ascii="Cambria Math" w:eastAsia="Malgun Gothic" w:hAnsi="Cambria Math"/>
              </w:rPr>
              <m:t>,</m:t>
            </m:r>
            <m:r>
              <w:rPr>
                <w:rFonts w:ascii="Cambria Math" w:eastAsia="Malgun Gothic" w:hAnsi="Cambria Math"/>
              </w:rPr>
              <m:t>b</m:t>
            </m:r>
            <m:r>
              <m:rPr>
                <m:sty m:val="p"/>
              </m:rPr>
              <w:rPr>
                <w:rFonts w:ascii="Cambria Math" w:eastAsia="Malgun Gothic" w:hAnsi="Cambria Math"/>
              </w:rPr>
              <m:t>,</m:t>
            </m:r>
            <m:r>
              <w:rPr>
                <w:rFonts w:ascii="Cambria Math" w:eastAsia="Malgun Gothic" w:hAnsi="Cambria Math"/>
              </w:rPr>
              <m:t>c</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Pr="003D7FD7">
        <w:rPr>
          <w:rFonts w:eastAsia="Malgun Gothic"/>
        </w:rPr>
        <w:t>as</w:t>
      </w:r>
    </w:p>
    <w:p w14:paraId="54B65F64" w14:textId="77777777" w:rsidR="006A00C3" w:rsidRPr="003D7FD7" w:rsidRDefault="0082175E"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30" w:name="_Toc29894879"/>
      <w:bookmarkStart w:id="831" w:name="_Toc29899178"/>
      <w:bookmarkStart w:id="832" w:name="_Toc29899596"/>
      <w:bookmarkStart w:id="833" w:name="_Toc29917332"/>
      <w:bookmarkStart w:id="834" w:name="_Toc36498207"/>
      <w:bookmarkStart w:id="835" w:name="_Toc45699235"/>
      <w:bookmarkStart w:id="836" w:name="_Toc52208397"/>
      <w:r>
        <w:t>16.2</w:t>
      </w:r>
      <w:r w:rsidRPr="008A4A6B">
        <w:t>.</w:t>
      </w:r>
      <w:r>
        <w:t>2</w:t>
      </w:r>
      <w:r w:rsidRPr="008A4A6B">
        <w:tab/>
        <w:t>PS</w:t>
      </w:r>
      <w:r>
        <w:t>C</w:t>
      </w:r>
      <w:r w:rsidRPr="008A4A6B">
        <w:t>CH</w:t>
      </w:r>
      <w:bookmarkEnd w:id="830"/>
      <w:bookmarkEnd w:id="831"/>
      <w:bookmarkEnd w:id="832"/>
      <w:bookmarkEnd w:id="833"/>
      <w:bookmarkEnd w:id="834"/>
      <w:bookmarkEnd w:id="835"/>
      <w:bookmarkEnd w:id="836"/>
    </w:p>
    <w:p w14:paraId="62A39A77" w14:textId="7777777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r>
              <w:rPr>
                <w:rFonts w:ascii="Cambria Math" w:hAnsi="Cambria Math"/>
              </w:rPr>
              <m:t>b</m:t>
            </m:r>
            <m:r>
              <m:rPr>
                <m:sty m:val="p"/>
              </m:rPr>
              <w:rPr>
                <w:rFonts w:ascii="Cambria Math" w:hAnsi="Cambria Math"/>
              </w:rPr>
              <m:t>,</m:t>
            </m:r>
            <m:r>
              <w:rPr>
                <w:rFonts w:ascii="Cambria Math" w:hAnsi="Cambria Math"/>
              </w:rPr>
              <m:t>c</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82175E"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77777777"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in Clause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837" w:name="_Toc29894880"/>
      <w:bookmarkStart w:id="838" w:name="_Toc29899179"/>
      <w:bookmarkStart w:id="839" w:name="_Toc29899597"/>
      <w:bookmarkStart w:id="840" w:name="_Toc29917333"/>
      <w:bookmarkStart w:id="841" w:name="_Toc36498208"/>
      <w:bookmarkStart w:id="842" w:name="_Toc45699236"/>
      <w:bookmarkStart w:id="843" w:name="_Toc52208398"/>
      <w:r>
        <w:t>16.2</w:t>
      </w:r>
      <w:r w:rsidRPr="008A4A6B">
        <w:t>.</w:t>
      </w:r>
      <w:r>
        <w:t>3</w:t>
      </w:r>
      <w:r w:rsidRPr="008A4A6B">
        <w:tab/>
        <w:t>PSFCH</w:t>
      </w:r>
      <w:bookmarkEnd w:id="837"/>
      <w:bookmarkEnd w:id="838"/>
      <w:bookmarkEnd w:id="839"/>
      <w:bookmarkEnd w:id="840"/>
      <w:bookmarkEnd w:id="841"/>
      <w:bookmarkEnd w:id="842"/>
      <w:bookmarkEnd w:id="843"/>
    </w:p>
    <w:p w14:paraId="003F7EEF" w14:textId="77777777"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 resource pool</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Pr="00CD4F4D">
        <w:t>as</w:t>
      </w:r>
    </w:p>
    <w:p w14:paraId="1EF53DA4" w14:textId="77777777"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Pr="00CD4F4D">
        <w:rPr>
          <w:rFonts w:eastAsia="Malgun Gothic"/>
          <w:i/>
        </w:rPr>
        <w:t xml:space="preserve">p0-DL-PSFCH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77777777"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Pr="00CD4F4D">
        <w:rPr>
          <w:iCs/>
          <w:lang w:val="en-US"/>
        </w:rPr>
        <w:t>p0-DL-PSFCH</w:t>
      </w:r>
      <w:r w:rsidRPr="00CD4F4D">
        <w:t xml:space="preserve"> </w:t>
      </w:r>
    </w:p>
    <w:p w14:paraId="143C3036" w14:textId="77777777"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PFSCH</m:t>
            </m:r>
          </m:sub>
        </m:sSub>
      </m:oMath>
      <w:r w:rsidRPr="00CD4F4D">
        <w:t xml:space="preserve"> is a value of </w:t>
      </w:r>
      <w:r w:rsidRPr="00CD4F4D">
        <w:rPr>
          <w:iCs/>
          <w:lang w:val="en-US"/>
        </w:rPr>
        <w:t xml:space="preserve">alpha-DL-PSFCH,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77777777" w:rsidR="00BB0A93" w:rsidRDefault="00BB0A93" w:rsidP="00BB0A93">
      <w:pPr>
        <w:pStyle w:val="B3"/>
      </w:pPr>
      <w:r w:rsidRPr="00CD4F4D">
        <w:lastRenderedPageBreak/>
        <w:t>-</w:t>
      </w:r>
      <w:r w:rsidRPr="00CD4F4D">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CD4F4D">
        <w:t xml:space="preserve"> as described in Clause 7.1.1 </w:t>
      </w:r>
      <w:r>
        <w:t>except that</w:t>
      </w:r>
    </w:p>
    <w:p w14:paraId="2C158683" w14:textId="77777777" w:rsidR="00BB0A93" w:rsidRPr="006C7FF2"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p>
    <w:p w14:paraId="50D60EC1" w14:textId="77777777"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77777777"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with ascending </w:t>
      </w:r>
      <w:r w:rsidRPr="00543B26">
        <w:rPr>
          <w:rFonts w:eastAsia="Malgun Gothic"/>
          <w:lang w:val="en-US"/>
        </w:rPr>
        <w:t xml:space="preserve">priority </w:t>
      </w:r>
      <w:r w:rsidRPr="00543B26">
        <w:rPr>
          <w:rFonts w:eastAsia="Malgun Gothic"/>
        </w:rPr>
        <w:t xml:space="preserve">order as described in Clause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44"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44"/>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17B41CE0" w14:textId="77777777"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77777777"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45" w:name="_Hlk39409839"/>
      <w:r w:rsidRPr="00CD4F4D">
        <w:rPr>
          <w:rFonts w:eastAsia="Malgun Gothic"/>
          <w:iCs/>
          <w:lang w:val="en-US"/>
        </w:rPr>
        <w:t>selects</w:t>
      </w:r>
      <w:bookmarkEnd w:id="845"/>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w:t>
      </w:r>
      <w:r w:rsidRPr="00CD4F4D">
        <w:rPr>
          <w:rFonts w:eastAsiaTheme="minorEastAsia"/>
          <w:lang w:val="en-US"/>
        </w:rPr>
        <w:t xml:space="preserve">priority </w:t>
      </w:r>
      <w:r w:rsidRPr="00CD4F4D">
        <w:rPr>
          <w:rFonts w:eastAsiaTheme="minorEastAsia"/>
        </w:rPr>
        <w:t>order as described in Clause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52E7C174"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as described in Clause 16.2.4.2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and </w:t>
      </w:r>
      <m:oMath>
        <m:r>
          <w:rPr>
            <w:rFonts w:ascii="Cambria Math" w:eastAsia="Malgun Gothic" w:hAnsi="Cambria Math"/>
          </w:rPr>
          <m:t>K</m:t>
        </m:r>
      </m:oMath>
      <w:r w:rsidRPr="00543B26">
        <w:rPr>
          <w:rFonts w:eastAsia="Malgun Gothic"/>
        </w:rPr>
        <w:t xml:space="preserve"> is defined as </w:t>
      </w:r>
    </w:p>
    <w:p w14:paraId="74F67482" w14:textId="7777777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assigned with priority values 1, 2, …, </w:t>
      </w:r>
      <m:oMath>
        <m:r>
          <w:rPr>
            <w:rFonts w:ascii="Cambria Math" w:eastAsia="Malgun Gothic" w:hAnsi="Cambria Math"/>
          </w:rPr>
          <m:t>K</m:t>
        </m:r>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lastRenderedPageBreak/>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595BC527" w:rsidR="00BB0A93" w:rsidRPr="000325A2" w:rsidRDefault="00B931CF" w:rsidP="0014760F">
      <w:pPr>
        <w:pStyle w:val="B1"/>
        <w:rPr>
          <w:rFonts w:eastAsia="Malgun Gothic"/>
          <w:lang w:val="en-US"/>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priority order as described in Clause 16.2.4.2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p>
    <w:p w14:paraId="444E68A8" w14:textId="77777777" w:rsidR="00E21265" w:rsidRPr="009415CA" w:rsidRDefault="00E21265" w:rsidP="00D2686C">
      <w:pPr>
        <w:pStyle w:val="Heading3"/>
      </w:pPr>
      <w:bookmarkStart w:id="846" w:name="_Toc29894881"/>
      <w:bookmarkStart w:id="847" w:name="_Toc29899180"/>
      <w:bookmarkStart w:id="848" w:name="_Toc29899598"/>
      <w:bookmarkStart w:id="849" w:name="_Toc29917334"/>
      <w:bookmarkStart w:id="850" w:name="_Toc36498209"/>
      <w:bookmarkStart w:id="851" w:name="_Toc45699237"/>
      <w:bookmarkStart w:id="852" w:name="_Toc52208399"/>
      <w:r>
        <w:t>16</w:t>
      </w:r>
      <w:r w:rsidRPr="00B916EC">
        <w:t>.</w:t>
      </w:r>
      <w:r>
        <w:t>2</w:t>
      </w:r>
      <w:r w:rsidRPr="00B916EC">
        <w:t>.</w:t>
      </w:r>
      <w:r>
        <w:t>4</w:t>
      </w:r>
      <w:r w:rsidRPr="00B916EC">
        <w:tab/>
      </w:r>
      <w:r>
        <w:t>Prioritization of transmissions/receptions</w:t>
      </w:r>
      <w:bookmarkEnd w:id="846"/>
      <w:bookmarkEnd w:id="847"/>
      <w:bookmarkEnd w:id="848"/>
      <w:bookmarkEnd w:id="849"/>
      <w:bookmarkEnd w:id="850"/>
      <w:bookmarkEnd w:id="851"/>
      <w:bookmarkEnd w:id="852"/>
    </w:p>
    <w:p w14:paraId="0F11D611" w14:textId="77777777" w:rsidR="00E21265" w:rsidRPr="00B916EC" w:rsidRDefault="00E21265" w:rsidP="009D1348">
      <w:pPr>
        <w:pStyle w:val="Heading4"/>
      </w:pPr>
      <w:bookmarkStart w:id="853" w:name="_Toc29894882"/>
      <w:bookmarkStart w:id="854" w:name="_Toc29899181"/>
      <w:bookmarkStart w:id="855" w:name="_Toc29899599"/>
      <w:bookmarkStart w:id="856" w:name="_Toc29917335"/>
      <w:bookmarkStart w:id="857" w:name="_Toc36498210"/>
      <w:bookmarkStart w:id="858" w:name="_Toc45699238"/>
      <w:bookmarkStart w:id="859" w:name="_Toc52208400"/>
      <w:r>
        <w:t>16</w:t>
      </w:r>
      <w:r w:rsidRPr="00B916EC">
        <w:rPr>
          <w:rFonts w:hint="eastAsia"/>
        </w:rPr>
        <w:t>.</w:t>
      </w:r>
      <w:r>
        <w:t>2.4.1</w:t>
      </w:r>
      <w:r w:rsidRPr="00B916EC">
        <w:rPr>
          <w:rFonts w:hint="eastAsia"/>
        </w:rPr>
        <w:tab/>
      </w:r>
      <w:r>
        <w:t>Simultaneous NR and E-UTRA transmission/reception</w:t>
      </w:r>
      <w:bookmarkEnd w:id="853"/>
      <w:bookmarkEnd w:id="854"/>
      <w:bookmarkEnd w:id="855"/>
      <w:bookmarkEnd w:id="856"/>
      <w:bookmarkEnd w:id="857"/>
      <w:bookmarkEnd w:id="858"/>
      <w:bookmarkEnd w:id="859"/>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0E03B287" w14:textId="620E5493" w:rsidR="00E778F2"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r w:rsidR="005F05E6">
        <w:rPr>
          <w:rFonts w:eastAsia="Malgun Gothic"/>
          <w:lang w:val="en-US"/>
        </w:rPr>
        <w:t xml:space="preserve"> </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62F8320A" w14:textId="73D54D37" w:rsidR="00E21265" w:rsidRDefault="00E21265" w:rsidP="00D2686C">
      <w:pPr>
        <w:rPr>
          <w:rFonts w:eastAsia="Malgun Gothic"/>
          <w:lang w:val="en-US"/>
        </w:rPr>
      </w:pPr>
      <w:r>
        <w:rPr>
          <w:rFonts w:eastAsia="Malgun Gothic"/>
          <w:lang w:val="en-US"/>
        </w:rPr>
        <w:t>the UE transmits or receives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priority as determined by the SCI formats scheduling the transmissions or, in case of a S-SS/PSBCH block or a sidelink synchronization signal using E-UTRA radio access, as indicated by higher layers</w:t>
      </w:r>
      <w:r w:rsidR="00E778F2" w:rsidRPr="003841BA">
        <w:rPr>
          <w:rFonts w:eastAsia="Malgun Gothic"/>
          <w:lang w:val="en-US"/>
        </w:rPr>
        <w:t xml:space="preserve"> </w:t>
      </w:r>
      <w:r w:rsidR="00E778F2">
        <w:rPr>
          <w:rFonts w:eastAsia="Malgun Gothic"/>
          <w:lang w:val="en-US"/>
        </w:rPr>
        <w:t>or, in case of PSFCH, equal to the priority of the corresponding PSSCH</w:t>
      </w:r>
      <w:r>
        <w:rPr>
          <w:rFonts w:eastAsia="Malgun Gothic"/>
          <w:lang w:val="en-US"/>
        </w:rPr>
        <w:t>.</w:t>
      </w:r>
    </w:p>
    <w:p w14:paraId="66A494C7" w14:textId="77777777" w:rsidR="00E21265" w:rsidRPr="00B916EC" w:rsidRDefault="00E21265">
      <w:pPr>
        <w:pStyle w:val="Heading4"/>
      </w:pPr>
      <w:bookmarkStart w:id="860" w:name="_Toc29894883"/>
      <w:bookmarkStart w:id="861" w:name="_Toc29899182"/>
      <w:bookmarkStart w:id="862" w:name="_Toc29899600"/>
      <w:bookmarkStart w:id="863" w:name="_Toc29917336"/>
      <w:bookmarkStart w:id="864" w:name="_Toc36498211"/>
      <w:bookmarkStart w:id="865" w:name="_Toc45699239"/>
      <w:bookmarkStart w:id="866" w:name="_Toc52208401"/>
      <w:r>
        <w:t>16</w:t>
      </w:r>
      <w:r w:rsidRPr="00B916EC">
        <w:rPr>
          <w:rFonts w:hint="eastAsia"/>
        </w:rPr>
        <w:t>.</w:t>
      </w:r>
      <w:r>
        <w:t>2.4.2</w:t>
      </w:r>
      <w:r w:rsidRPr="00B916EC">
        <w:rPr>
          <w:rFonts w:hint="eastAsia"/>
        </w:rPr>
        <w:tab/>
      </w:r>
      <w:r>
        <w:t>Simultaneous PSFCH transmission/reception</w:t>
      </w:r>
      <w:bookmarkEnd w:id="860"/>
      <w:bookmarkEnd w:id="861"/>
      <w:bookmarkEnd w:id="862"/>
      <w:bookmarkEnd w:id="863"/>
      <w:bookmarkEnd w:id="864"/>
      <w:bookmarkEnd w:id="865"/>
      <w:bookmarkEnd w:id="866"/>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77777777"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77777777"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 xml:space="preserve">a first set of SCI format 1-A and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w:t>
      </w:r>
    </w:p>
    <w:p w14:paraId="220ED626" w14:textId="77777777" w:rsidR="00E778F2" w:rsidRPr="00FC5E0B" w:rsidRDefault="00E778F2" w:rsidP="00E778F2">
      <w:pPr>
        <w:rPr>
          <w:rFonts w:eastAsia="Malgun Gothic"/>
          <w:lang w:val="en-US"/>
        </w:rPr>
      </w:pPr>
      <w:r w:rsidRPr="00FC5E0B">
        <w:rPr>
          <w:lang w:val="en-US" w:eastAsia="zh-CN"/>
        </w:rPr>
        <w:t xml:space="preserve">If a UE </w:t>
      </w:r>
      <w:r w:rsidRPr="00FC5E0B">
        <w:rPr>
          <w:bCs/>
          <w:kern w:val="32"/>
          <w:lang w:val="en-US" w:eastAsia="zh-CN"/>
        </w:rPr>
        <w:t>would transmit</w:t>
      </w:r>
      <w:r>
        <w:rPr>
          <w:bCs/>
          <w:kern w:val="32"/>
          <w:lang w:val="en-US" w:eastAsia="zh-CN"/>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t>
      </w:r>
      <w:r>
        <w:rPr>
          <w:bCs/>
          <w:kern w:val="32"/>
          <w:lang w:val="en-US" w:eastAsia="zh-CN"/>
        </w:rPr>
        <w:t xml:space="preserve">in a PSFCH transmission occasion, </w:t>
      </w:r>
      <w:r w:rsidRPr="00FC5E0B">
        <w:rPr>
          <w:rFonts w:eastAsia="Malgun Gothic"/>
          <w:lang w:val="en-US"/>
        </w:rPr>
        <w:t xml:space="preserve">the </w:t>
      </w:r>
      <w:r>
        <w:rPr>
          <w:rFonts w:eastAsia="Malgun Gothic"/>
          <w:lang w:val="en-US"/>
        </w:rPr>
        <w:t xml:space="preserve">UE </w:t>
      </w:r>
      <w:r w:rsidRPr="00FC5E0B">
        <w:rPr>
          <w:rFonts w:eastAsia="Malgun Gothic"/>
          <w:lang w:val="en-US"/>
        </w:rPr>
        <w:t>transmits</w:t>
      </w:r>
      <w:r>
        <w:rPr>
          <w:rFonts w:eastAsia="Malgun Gothic"/>
          <w:lang w:val="en-US"/>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 xml:space="preserve">corresponding to the smallest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Pr>
          <w:rFonts w:eastAsia="Malgun Gothic"/>
          <w:lang w:val="en-US"/>
        </w:rPr>
        <w:t xml:space="preserve"> </w:t>
      </w:r>
      <w:r w:rsidRPr="00FC5E0B">
        <w:rPr>
          <w:rFonts w:eastAsia="Malgun Gothic"/>
          <w:lang w:val="en-US"/>
        </w:rPr>
        <w:t>prior</w:t>
      </w:r>
      <w:r>
        <w:rPr>
          <w:rFonts w:eastAsia="Malgun Gothic"/>
          <w:lang w:val="en-US"/>
        </w:rPr>
        <w:t xml:space="preserve">ity field values indicated in all SCI formats 1-A </w:t>
      </w:r>
      <w:r w:rsidRPr="00FC5E0B">
        <w:rPr>
          <w:rFonts w:eastAsia="Malgun Gothic"/>
          <w:lang w:val="en-US"/>
        </w:rPr>
        <w:t xml:space="preserve">associated </w:t>
      </w:r>
      <w:r>
        <w:rPr>
          <w:rFonts w:eastAsia="Malgun Gothic"/>
          <w:lang w:val="en-US"/>
        </w:rPr>
        <w:t xml:space="preserve">with </w:t>
      </w:r>
      <w:r w:rsidRPr="00FC5E0B">
        <w:rPr>
          <w:rFonts w:eastAsia="Malgun Gothic"/>
          <w:lang w:val="en-US"/>
        </w:rPr>
        <w:t xml:space="preserve">the PSFCH </w:t>
      </w:r>
      <w:r>
        <w:rPr>
          <w:rFonts w:eastAsia="Malgun Gothic"/>
          <w:lang w:val="en-US"/>
        </w:rPr>
        <w:t>transmission occasion</w:t>
      </w:r>
      <w:r w:rsidRPr="00FC5E0B">
        <w:rPr>
          <w:rFonts w:eastAsia="Malgun Gothic"/>
          <w:lang w:val="en-US"/>
        </w:rPr>
        <w:t xml:space="preserve">. </w:t>
      </w:r>
    </w:p>
    <w:p w14:paraId="71879CDA" w14:textId="77777777" w:rsidR="00E21265" w:rsidRPr="00B916EC" w:rsidRDefault="00E21265" w:rsidP="00E21265">
      <w:pPr>
        <w:pStyle w:val="Heading4"/>
      </w:pPr>
      <w:bookmarkStart w:id="867" w:name="_Toc29894884"/>
      <w:bookmarkStart w:id="868" w:name="_Toc29899183"/>
      <w:bookmarkStart w:id="869" w:name="_Toc29899601"/>
      <w:bookmarkStart w:id="870" w:name="_Toc29917337"/>
      <w:bookmarkStart w:id="871" w:name="_Toc36498212"/>
      <w:bookmarkStart w:id="872" w:name="_Toc45699240"/>
      <w:bookmarkStart w:id="873" w:name="_Toc52208402"/>
      <w:r>
        <w:t>16</w:t>
      </w:r>
      <w:r w:rsidRPr="00B916EC">
        <w:rPr>
          <w:rFonts w:hint="eastAsia"/>
        </w:rPr>
        <w:t>.</w:t>
      </w:r>
      <w:r>
        <w:t>2.4.3</w:t>
      </w:r>
      <w:r w:rsidRPr="00B916EC">
        <w:rPr>
          <w:rFonts w:hint="eastAsia"/>
        </w:rPr>
        <w:tab/>
      </w:r>
      <w:r>
        <w:t>Simultaneous SL and UL transmissions</w:t>
      </w:r>
      <w:bookmarkEnd w:id="867"/>
      <w:bookmarkEnd w:id="868"/>
      <w:bookmarkEnd w:id="869"/>
      <w:bookmarkEnd w:id="870"/>
      <w:bookmarkEnd w:id="871"/>
      <w:bookmarkEnd w:id="872"/>
      <w:bookmarkEnd w:id="873"/>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77777777"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on the UL and on the SL of a serving cell</w:t>
      </w:r>
      <w:r w:rsidRPr="00FC5E0B">
        <w:rPr>
          <w:bCs/>
          <w:kern w:val="32"/>
          <w:lang w:val="en-US" w:eastAsia="zh-CN"/>
        </w:rPr>
        <w:t>, and</w:t>
      </w:r>
    </w:p>
    <w:p w14:paraId="349CCCBA"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the UE is not capable of simultaneous transmissions on the UL and on the SL of the serving cell</w:t>
      </w:r>
    </w:p>
    <w:p w14:paraId="7E66D3D5" w14:textId="16EC3200" w:rsidR="00E21265" w:rsidRPr="00FC5E0B" w:rsidRDefault="00E21265" w:rsidP="00D2686C">
      <w:pPr>
        <w:rPr>
          <w:rFonts w:eastAsia="Malgun Gothic"/>
          <w:lang w:val="en-US"/>
        </w:rPr>
      </w:pPr>
      <w:r w:rsidRPr="00FC5E0B">
        <w:rPr>
          <w:rFonts w:eastAsia="Malgun Gothic"/>
          <w:lang w:val="en-US"/>
        </w:rPr>
        <w:lastRenderedPageBreak/>
        <w:t>the UE transmits</w:t>
      </w:r>
      <w:r>
        <w:rPr>
          <w:rFonts w:eastAsia="Malgun Gothic"/>
          <w:lang w:val="en-US"/>
        </w:rPr>
        <w:t xml:space="preserve"> only on the link, UL or SL, with the higher priority</w:t>
      </w:r>
      <w:r w:rsidRPr="00FC5E0B">
        <w:rPr>
          <w:rFonts w:eastAsia="Malgun Gothic"/>
          <w:lang w:val="en-US"/>
        </w:rPr>
        <w:t>.</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4F4EC375"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is capable of simultaneous transmissions on the UL and on the SL of two respective carriers of a serving cell, or of two respective serving cells,</w:t>
      </w:r>
    </w:p>
    <w:p w14:paraId="3AB0F1B0" w14:textId="3D89DEE9"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of </w:t>
      </w:r>
      <w:r w:rsidR="00E778F2">
        <w:rPr>
          <w:bCs/>
          <w:kern w:val="32"/>
          <w:lang w:val="en-US" w:eastAsia="zh-CN"/>
        </w:rPr>
        <w:t xml:space="preserve">the </w:t>
      </w:r>
      <w:r>
        <w:rPr>
          <w:bCs/>
          <w:kern w:val="32"/>
          <w:lang w:val="en-US" w:eastAsia="zh-CN"/>
        </w:rPr>
        <w:t xml:space="preserve">two respective carriers of </w:t>
      </w:r>
      <w:r w:rsidR="00E778F2">
        <w:rPr>
          <w:bCs/>
          <w:kern w:val="32"/>
          <w:lang w:val="en-US" w:eastAsia="zh-CN"/>
        </w:rPr>
        <w:t xml:space="preserve">the </w:t>
      </w:r>
      <w:r>
        <w:rPr>
          <w:bCs/>
          <w:kern w:val="32"/>
          <w:lang w:val="en-US" w:eastAsia="zh-CN"/>
        </w:rPr>
        <w:t xml:space="preserve">serving cell, or of </w:t>
      </w:r>
      <w:r w:rsidR="00E778F2">
        <w:rPr>
          <w:bCs/>
          <w:kern w:val="32"/>
          <w:lang w:val="en-US" w:eastAsia="zh-CN"/>
        </w:rPr>
        <w:t xml:space="preserve">the </w:t>
      </w:r>
      <w:r>
        <w:rPr>
          <w:bCs/>
          <w:kern w:val="32"/>
          <w:lang w:val="en-US" w:eastAsia="zh-CN"/>
        </w:rPr>
        <w:t>two respective serving cells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2F04F581"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in Clause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CD28802" w:rsidR="00E21265" w:rsidRDefault="00E21265" w:rsidP="00E21265">
      <w:pPr>
        <w:pStyle w:val="B1"/>
      </w:pPr>
      <w:r w:rsidRPr="00FC5E0B">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in Clause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77777777" w:rsidR="00E778F2" w:rsidRPr="00B20F51" w:rsidRDefault="00E778F2" w:rsidP="00582ADB">
      <w:pPr>
        <w:pStyle w:val="Heading5"/>
        <w:rPr>
          <w:rFonts w:eastAsia="Malgun Gothic"/>
        </w:rPr>
      </w:pPr>
      <w:bookmarkStart w:id="874" w:name="_Toc45699241"/>
      <w:bookmarkStart w:id="875" w:name="_Toc52208403"/>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874"/>
      <w:bookmarkEnd w:id="875"/>
      <w:r w:rsidRPr="00B20F51">
        <w:rPr>
          <w:rFonts w:eastAsia="Malgun Gothic"/>
        </w:rPr>
        <w:t xml:space="preserve"> </w:t>
      </w:r>
    </w:p>
    <w:p w14:paraId="4B86064E" w14:textId="77777777"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Clause 9.2.5 and in Clause 6.1 </w:t>
      </w:r>
      <w:r>
        <w:rPr>
          <w:rFonts w:eastAsia="Malgun Gothic"/>
        </w:rPr>
        <w:t>of</w:t>
      </w:r>
      <w:r w:rsidRPr="0014554B">
        <w:rPr>
          <w:rFonts w:eastAsia="Malgun Gothic"/>
        </w:rPr>
        <w:t xml:space="preserve"> [6, TS 38.214]. </w:t>
      </w:r>
    </w:p>
    <w:p w14:paraId="6FACB1E1" w14:textId="77777777"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Pr="00B20F51">
        <w:rPr>
          <w:rFonts w:eastAsiaTheme="minorEastAsia"/>
        </w:rPr>
        <w:t>.</w:t>
      </w:r>
    </w:p>
    <w:p w14:paraId="4F30F2E2" w14:textId="77777777"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S-SS/PSBCH block transmission 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77777777" w:rsidR="00E778F2" w:rsidRPr="00B20F51" w:rsidRDefault="00E778F2" w:rsidP="00E778F2">
      <w:pPr>
        <w:rPr>
          <w:rFonts w:eastAsiaTheme="minorEastAsia"/>
        </w:rPr>
      </w:pPr>
      <w:r w:rsidRPr="00B20F51">
        <w:rPr>
          <w:rFonts w:eastAsiaTheme="minorEastAsia" w:hint="eastAsia"/>
        </w:rPr>
        <w:t xml:space="preserve">For prioritization between </w:t>
      </w:r>
      <w:r w:rsidRPr="00B20F51">
        <w:rPr>
          <w:rFonts w:eastAsiaTheme="minorEastAsia"/>
        </w:rPr>
        <w:t xml:space="preserve">PSFCH/S-SS/PSBCH block </w:t>
      </w:r>
      <w:r>
        <w:rPr>
          <w:rFonts w:eastAsiaTheme="minorEastAsia"/>
        </w:rPr>
        <w:t xml:space="preserve">transmission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77777777"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B20F51">
        <w:rPr>
          <w:rFonts w:eastAsia="MS Mincho"/>
        </w:rPr>
        <w:t>sl-PriorityThresholdULURLLC is provided</w:t>
      </w:r>
    </w:p>
    <w:p w14:paraId="78242EED" w14:textId="77777777" w:rsidR="00E778F2" w:rsidRPr="00B20F51" w:rsidRDefault="00E778F2" w:rsidP="00582ADB">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has higher priority than the UL transmission if </w:t>
      </w:r>
      <w:r>
        <w:rPr>
          <w:rFonts w:eastAsiaTheme="minorEastAsia"/>
        </w:rPr>
        <w:t>a</w:t>
      </w:r>
      <w:r w:rsidRPr="00B20F51">
        <w:rPr>
          <w:rFonts w:eastAsiaTheme="minorEastAsia"/>
        </w:rPr>
        <w:t xml:space="preserve"> </w:t>
      </w:r>
      <w:r>
        <w:rPr>
          <w:rFonts w:eastAsiaTheme="minorEastAsia"/>
        </w:rPr>
        <w:t>smallest</w:t>
      </w:r>
      <w:r w:rsidRPr="00B20F51">
        <w:rPr>
          <w:rFonts w:eastAsiaTheme="minorEastAsia"/>
        </w:rPr>
        <w:t xml:space="preserve"> priority value of the SL transmission(s) is smaller than </w:t>
      </w:r>
      <w:r w:rsidRPr="00B20F51">
        <w:rPr>
          <w:rFonts w:eastAsia="MS Mincho"/>
          <w:i/>
        </w:rPr>
        <w:t>sl-PriorityThresholdULURLLC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7777777"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Theme="minorEastAsia"/>
        </w:rPr>
        <w:t>the SL transmission has higher priority than the UL transmission if the</w:t>
      </w:r>
      <w:r>
        <w:rPr>
          <w:rFonts w:eastAsiaTheme="minorEastAsia"/>
        </w:rPr>
        <w:t xml:space="preserve"> smallest</w:t>
      </w:r>
      <w:r w:rsidRPr="00B20F51">
        <w:rPr>
          <w:rFonts w:eastAsiaTheme="minorEastAsia"/>
        </w:rPr>
        <w:t xml:space="preserve"> priority value of the SL transmission(s)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p>
    <w:p w14:paraId="7A327393" w14:textId="77777777"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 xml:space="preserve">in a RAR, </w:t>
      </w:r>
      <w:r w:rsidRPr="00B20F51">
        <w:rPr>
          <w:rFonts w:eastAsiaTheme="minorEastAsia"/>
        </w:rPr>
        <w:t xml:space="preserve">has higher priority than a PSFCH </w:t>
      </w:r>
      <w:r>
        <w:rPr>
          <w:rFonts w:eastAsiaTheme="minorEastAsia"/>
        </w:rPr>
        <w:t>or</w:t>
      </w:r>
      <w:r w:rsidRPr="00B20F51">
        <w:rPr>
          <w:rFonts w:eastAsiaTheme="minorEastAsia"/>
        </w:rPr>
        <w:t xml:space="preserve"> </w:t>
      </w:r>
      <w:r>
        <w:rPr>
          <w:rFonts w:eastAsiaTheme="minorEastAsia"/>
        </w:rPr>
        <w:t xml:space="preserve">a </w:t>
      </w:r>
      <w:r w:rsidRPr="00B20F51">
        <w:rPr>
          <w:rFonts w:eastAsiaTheme="minorEastAsia"/>
        </w:rPr>
        <w:t>S-SS/PSBCH block</w:t>
      </w:r>
      <w:r>
        <w:rPr>
          <w:rFonts w:eastAsiaTheme="minorEastAsia"/>
        </w:rPr>
        <w:t xml:space="preserve"> transmission</w:t>
      </w:r>
      <w:r w:rsidRPr="00B20F51">
        <w:rPr>
          <w:rFonts w:eastAsiaTheme="minorEastAsia"/>
        </w:rPr>
        <w:t>.</w:t>
      </w:r>
    </w:p>
    <w:p w14:paraId="7C88BA85" w14:textId="77777777" w:rsidR="00E778F2" w:rsidRDefault="00E778F2" w:rsidP="00E778F2">
      <w:pPr>
        <w:rPr>
          <w:rFonts w:eastAsiaTheme="minorEastAsia"/>
        </w:rPr>
      </w:pPr>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in Clause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lastRenderedPageBreak/>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14BE79DD" w14:textId="77777777" w:rsidR="00E21265" w:rsidRDefault="00E21265" w:rsidP="00E21265">
      <w:pPr>
        <w:pStyle w:val="Heading2"/>
        <w:spacing w:before="0"/>
        <w:ind w:left="1136" w:hanging="1136"/>
      </w:pPr>
      <w:bookmarkStart w:id="876" w:name="_Toc29894885"/>
      <w:bookmarkStart w:id="877" w:name="_Toc29899184"/>
      <w:bookmarkStart w:id="878" w:name="_Toc29899602"/>
      <w:bookmarkStart w:id="879" w:name="_Toc29917338"/>
      <w:bookmarkStart w:id="880" w:name="_Toc36498213"/>
      <w:bookmarkStart w:id="881" w:name="_Toc45699242"/>
      <w:bookmarkStart w:id="882" w:name="_Toc52208404"/>
      <w:r>
        <w:t>16</w:t>
      </w:r>
      <w:r w:rsidRPr="00B916EC">
        <w:t>.</w:t>
      </w:r>
      <w:r>
        <w:t>3</w:t>
      </w:r>
      <w:r w:rsidRPr="00B916EC">
        <w:rPr>
          <w:rFonts w:hint="eastAsia"/>
        </w:rPr>
        <w:tab/>
      </w:r>
      <w:r>
        <w:t>UE procedure for reporting HARQ-ACK on sidelink</w:t>
      </w:r>
      <w:bookmarkEnd w:id="876"/>
      <w:bookmarkEnd w:id="877"/>
      <w:bookmarkEnd w:id="878"/>
      <w:bookmarkEnd w:id="879"/>
      <w:bookmarkEnd w:id="880"/>
      <w:bookmarkEnd w:id="881"/>
      <w:bookmarkEnd w:id="882"/>
      <w:r>
        <w:t xml:space="preserve"> </w:t>
      </w:r>
    </w:p>
    <w:p w14:paraId="6A55C7E2" w14:textId="5B215F66" w:rsidR="00E21265" w:rsidRDefault="00E21265" w:rsidP="005C0F76">
      <w:r>
        <w:t>A UE can be indicated by an SCI format scheduling a PSSCH</w:t>
      </w:r>
      <w:r w:rsidR="00C57A53">
        <w:t xml:space="preserve"> reception</w:t>
      </w:r>
      <w:r>
        <w:t xml:space="preserve">, in one or more sub-channels from a number of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t xml:space="preserve"> sub-channels, to transmit a PSFCH with HARQ-ACK information in response to the PSSCH reception. The UE provides HARQ-ACK information that includes ACK or NACK, or only NACK.</w:t>
      </w:r>
    </w:p>
    <w:p w14:paraId="77E21692" w14:textId="749349F4" w:rsidR="00E21265" w:rsidRDefault="00E21265" w:rsidP="00D2686C">
      <w:r>
        <w:t xml:space="preserve">A UE can be provided, by </w:t>
      </w:r>
      <w:r w:rsidR="00D74B66">
        <w:rPr>
          <w:i/>
          <w:iCs/>
        </w:rPr>
        <w:t>sl-</w:t>
      </w:r>
      <w:r w:rsidR="00D74B66" w:rsidRPr="00386496">
        <w:rPr>
          <w:i/>
        </w:rPr>
        <w:t>PSFCH</w:t>
      </w:r>
      <w:r w:rsidR="00D74B66">
        <w:rPr>
          <w:i/>
        </w:rPr>
        <w:t>-Period-r16</w:t>
      </w:r>
      <w:r>
        <w:t xml:space="preserve">, a number of slots in a resource pool for a period of PSFCH transmission occasion resources. If the number is zero, PSFCH transmissions </w:t>
      </w:r>
      <w:r w:rsidR="00C57A53">
        <w:t xml:space="preserve">from the UE </w:t>
      </w:r>
      <w:r>
        <w:t xml:space="preserve">in the resource pool are disabled. </w:t>
      </w:r>
    </w:p>
    <w:p w14:paraId="3E279F33" w14:textId="77777777"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-Period-r16</w:t>
      </w:r>
      <w:r w:rsidRPr="00BD303E">
        <w:rPr>
          <w:rFonts w:eastAsiaTheme="minorEastAsia"/>
        </w:rPr>
        <w:t>.</w:t>
      </w:r>
    </w:p>
    <w:p w14:paraId="3788C757" w14:textId="7255EF36" w:rsidR="00E21265" w:rsidRPr="00F80D33" w:rsidRDefault="00E21265">
      <w:r>
        <w:t>A UE may be indicated by higher layers to not transmit a PSFCH in response to a PSSCH reception [</w:t>
      </w:r>
      <w:r w:rsidRPr="00326D6E">
        <w:rPr>
          <w:rFonts w:eastAsia="Malgun Gothic"/>
        </w:rPr>
        <w:t>11, TS 38.321]</w:t>
      </w:r>
      <w:r>
        <w:t>.</w:t>
      </w:r>
    </w:p>
    <w:p w14:paraId="15542874" w14:textId="6A89868F" w:rsidR="00E21265" w:rsidRDefault="00E21265" w:rsidP="00E21265">
      <w:r>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2</w:t>
      </w:r>
      <w:r w:rsidR="003B5163">
        <w:t>-A</w:t>
      </w:r>
      <w:r w:rsidR="003B5163" w:rsidRPr="00EC3083">
        <w:t xml:space="preserve"> </w:t>
      </w:r>
      <w:r w:rsidR="003B5163">
        <w:t>or a SCI format 2-B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rsidR="00D74B66">
        <w:rPr>
          <w:i/>
        </w:rPr>
        <w:t>-r16</w:t>
      </w:r>
      <w:r>
        <w:t xml:space="preserve">, of the resource pool after a last slot of the PSSCH reception. </w:t>
      </w:r>
    </w:p>
    <w:p w14:paraId="58A0A76E" w14:textId="48CFAE2F" w:rsidR="00E21265" w:rsidRDefault="00E21265" w:rsidP="00E21265">
      <w:r>
        <w:t xml:space="preserve">A UE is provided by </w:t>
      </w:r>
      <w:r w:rsidR="00D74B66" w:rsidRPr="00617960">
        <w:rPr>
          <w:i/>
          <w:iCs/>
        </w:rPr>
        <w:t>sl-PSFCH-RB-Set-r16</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in a PRB of the resource pool. 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00B227FA">
        <w:rPr>
          <w:i/>
          <w:iCs/>
        </w:rPr>
        <w:t>sl-</w:t>
      </w:r>
      <w:r w:rsidR="00B227FA">
        <w:rPr>
          <w:i/>
        </w:rPr>
        <w:t>N</w:t>
      </w:r>
      <w:r w:rsidR="00B227FA" w:rsidRPr="009429C7">
        <w:rPr>
          <w:i/>
        </w:rPr>
        <w:t>umSubchannel</w:t>
      </w:r>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26441721" w14:textId="77777777" w:rsidR="00E21265" w:rsidRDefault="00E21265" w:rsidP="00E21265">
      <w:r>
        <w:t xml:space="preserve">A UE determines a number of PSFCH resources available for multiplexing HARQ-ACK 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and, based on an indication by higher layers,</w:t>
      </w:r>
    </w:p>
    <w:p w14:paraId="1D38239C" w14:textId="79A7891E" w:rsidR="00E21265" w:rsidRDefault="00E21265" w:rsidP="00E21265">
      <w:pPr>
        <w:pStyle w:val="B1"/>
      </w:pPr>
      <w:r>
        <w:t>-</w:t>
      </w:r>
      <w:r>
        <w:tab/>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t xml:space="preserve"> </w:t>
      </w:r>
    </w:p>
    <w:p w14:paraId="0DBACA40" w14:textId="2B44351E" w:rsidR="00E21265" w:rsidRDefault="00E21265" w:rsidP="00E21265">
      <w:pPr>
        <w:pStyle w:val="B1"/>
      </w:pPr>
      <w:r>
        <w:t>-</w:t>
      </w:r>
      <w:r>
        <w:tab/>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one or more sub-channels from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7271AFF6" w:rsidR="00E21265" w:rsidRDefault="00E21265" w:rsidP="00E21265">
      <w:r>
        <w:t>A UE determines an index of a PSFCH resource for a PSFCH transmission in response to a PSSCH reception</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 or 2-B</w:t>
      </w:r>
      <w:r>
        <w:t xml:space="preserve"> [5, TS 38.212] scheduling </w:t>
      </w:r>
      <w:r w:rsidRPr="00D8116E">
        <w:t xml:space="preserve">the PSSCH reception, </w:t>
      </w:r>
      <m:oMath>
        <m:r>
          <m:rPr>
            <m:sty m:val="p"/>
          </m:rPr>
          <w:rPr>
            <w:rFonts w:ascii="Cambria Math" w:hAnsi="Cambria Math"/>
          </w:rPr>
          <m:t xml:space="preserve"> and</m:t>
        </m:r>
      </m:oMath>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p>
    <w:p w14:paraId="496F97C4" w14:textId="77777777" w:rsidR="00C57A53" w:rsidRPr="006C00CD" w:rsidRDefault="00C57A53" w:rsidP="00C57A53">
      <w:pPr>
        <w:rPr>
          <w:rFonts w:eastAsia="Malgun Gothic"/>
        </w:rPr>
      </w:pPr>
      <w:r w:rsidRPr="006C00CD">
        <w:rPr>
          <w:rFonts w:eastAsia="Malgun Gothic"/>
        </w:rPr>
        <w:lastRenderedPageBreak/>
        <w:t xml:space="preserve">A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Pr>
          <w:rFonts w:eastAsia="Malgun Gothic"/>
        </w:rPr>
        <w:t xml:space="preserve"> value,</w:t>
      </w:r>
      <w:r w:rsidRPr="006C00CD">
        <w:rPr>
          <w:rFonts w:eastAsia="Malgun Gothic"/>
        </w:rPr>
        <w:t xml:space="preserve"> for computing a value of cyclic shift </w:t>
      </w:r>
      <m:oMath>
        <m:r>
          <w:rPr>
            <w:rFonts w:ascii="Cambria Math" w:eastAsia="Gulim" w:hAnsi="Cambria Math"/>
          </w:rPr>
          <m:t>α</m:t>
        </m:r>
      </m:oMath>
      <w:r>
        <w:rPr>
          <w:rFonts w:eastAsia="Malgun Gothic"/>
        </w:rPr>
        <w:t xml:space="preserve"> [4, TS 38.211],</w:t>
      </w:r>
      <w:r w:rsidRPr="006C00CD">
        <w:rPr>
          <w:rFonts w:eastAsia="Malgun Gothic"/>
        </w:rPr>
        <w:t xml:space="preserve"> from </w:t>
      </w:r>
      <w:r>
        <w:rPr>
          <w:rFonts w:eastAsia="Malgun Gothic"/>
          <w:lang w:eastAsia="ko-KR"/>
        </w:rPr>
        <w:t>a</w:t>
      </w:r>
      <w:r w:rsidRPr="006C00CD">
        <w:rPr>
          <w:rFonts w:eastAsia="Malgun Gothic"/>
        </w:rPr>
        <w:t xml:space="preserve"> cyclic shift pair index</w:t>
      </w:r>
      <w:r>
        <w:t xml:space="preserve"> corresponding to a</w:t>
      </w:r>
      <w:r w:rsidRPr="006C00CD">
        <w:t xml:space="preserve"> PSFCH resource index and</w:t>
      </w:r>
      <w:r>
        <w:rPr>
          <w:lang w:val="en-US"/>
        </w:rPr>
        <w:t xml:space="preserve"> from</w:t>
      </w:r>
      <w:r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Pr="006C00CD">
        <w:rPr>
          <w:b/>
          <w:bCs/>
          <w:lang w:eastAsia="ko-KR"/>
        </w:rPr>
        <w:t xml:space="preserve"> </w:t>
      </w:r>
      <w:r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82175E"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82175E"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251F3FA4" w:rsidR="00E21265" w:rsidRPr="00B916EC" w:rsidRDefault="00E21265" w:rsidP="00E21265">
      <w:pPr>
        <w:rPr>
          <w:lang w:val="en-US"/>
        </w:rPr>
      </w:pPr>
      <w:r>
        <w:rPr>
          <w:lang w:val="en-US"/>
        </w:rPr>
        <w:t>A</w:t>
      </w:r>
      <w:r w:rsidRPr="00B916EC">
        <w:rPr>
          <w:lang w:val="en-US"/>
        </w:rPr>
        <w:t xml:space="preserve"> UE determines </w:t>
      </w:r>
      <w:r>
        <w:rPr>
          <w:lang w:val="en-US"/>
        </w:rPr>
        <w:t>a</w:t>
      </w:r>
      <w:r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Pr="00B916EC">
        <w:t xml:space="preserve"> </w:t>
      </w:r>
      <w:r>
        <w:t xml:space="preserve">value, </w:t>
      </w:r>
      <w:r w:rsidRPr="00B916EC">
        <w:t>for computing a value of cyclic shift</w:t>
      </w:r>
      <w:r>
        <w:t xml:space="preserve"> </w:t>
      </w:r>
      <m:oMath>
        <m:r>
          <w:rPr>
            <w:rFonts w:ascii="Cambria Math" w:hAnsi="Cambria Math"/>
          </w:rPr>
          <m:t>α</m:t>
        </m:r>
      </m:oMath>
      <w:r w:rsidRPr="00B916EC">
        <w:t xml:space="preserve"> [4, TS 38.211]</w:t>
      </w:r>
      <w:r>
        <w:t>,</w:t>
      </w:r>
      <w:r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C57A53" w:rsidRPr="00777630">
        <w:rPr>
          <w:rFonts w:eastAsia="Malgun Gothic"/>
        </w:rPr>
        <w:t>The UE applies one cyclic shift from a cyclic shift pair to a sequence used for the PSFCH transmission [4, TS 38.211]</w:t>
      </w:r>
      <w:r w:rsidRPr="00B916EC">
        <w:t>.</w:t>
      </w:r>
      <w:r w:rsidRPr="00B916EC">
        <w:rPr>
          <w:lang w:val="en-US"/>
        </w:rPr>
        <w:t xml:space="preserve"> </w:t>
      </w:r>
    </w:p>
    <w:p w14:paraId="35C65A4B" w14:textId="446D46D2" w:rsidR="00E21265" w:rsidRPr="00B916EC" w:rsidRDefault="00E21265" w:rsidP="00E21265">
      <w:pPr>
        <w:pStyle w:val="TH"/>
        <w:rPr>
          <w:rFonts w:cs="Arial"/>
        </w:rPr>
      </w:pPr>
      <w:r>
        <w:rPr>
          <w:rFonts w:cs="Arial"/>
        </w:rPr>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23E6FC85" w:rsidR="00E21265" w:rsidRDefault="00E21265" w:rsidP="00D2686C">
      <w:pPr>
        <w:rPr>
          <w:lang w:val="en-US"/>
        </w:rPr>
      </w:pPr>
    </w:p>
    <w:p w14:paraId="1677D0E6" w14:textId="77777777" w:rsidR="003B5163" w:rsidRPr="00306001" w:rsidRDefault="003B5163" w:rsidP="00E42FD2">
      <w:pPr>
        <w:pStyle w:val="Heading3"/>
        <w:rPr>
          <w:rFonts w:eastAsia="Malgun Gothic"/>
        </w:rPr>
      </w:pPr>
      <w:bookmarkStart w:id="883" w:name="_Toc45699243"/>
      <w:bookmarkStart w:id="884" w:name="_Toc52208405"/>
      <w:r w:rsidRPr="00306001">
        <w:rPr>
          <w:rFonts w:eastAsia="Malgun Gothic"/>
        </w:rPr>
        <w:t>16.</w:t>
      </w:r>
      <w:r>
        <w:rPr>
          <w:rFonts w:eastAsia="Malgun Gothic"/>
        </w:rPr>
        <w:t>3.1</w:t>
      </w:r>
      <w:r w:rsidRPr="00306001">
        <w:rPr>
          <w:rFonts w:eastAsia="Malgun Gothic" w:hint="eastAsia"/>
        </w:rPr>
        <w:tab/>
      </w:r>
      <w:r w:rsidRPr="00306001">
        <w:rPr>
          <w:rFonts w:eastAsia="Malgun Gothic"/>
        </w:rPr>
        <w:t>UE procedure for receiving HARQ-ACK on sidelink</w:t>
      </w:r>
      <w:bookmarkEnd w:id="883"/>
      <w:bookmarkEnd w:id="884"/>
      <w:r w:rsidRPr="00306001">
        <w:rPr>
          <w:rFonts w:eastAsia="Malgun Gothic"/>
        </w:rPr>
        <w:t xml:space="preserve"> </w:t>
      </w:r>
    </w:p>
    <w:p w14:paraId="23B9876F" w14:textId="78604615" w:rsidR="000A759C" w:rsidRPr="005F1AB1" w:rsidRDefault="000A759C" w:rsidP="000A759C">
      <w:pPr>
        <w:rPr>
          <w:rFonts w:eastAsia="Malgun Gothic"/>
        </w:rPr>
      </w:pPr>
      <w:r w:rsidRPr="005F1AB1">
        <w:rPr>
          <w:rFonts w:eastAsiaTheme="minorEastAsia"/>
        </w:rPr>
        <w:t>A UE that transmitted a PSSCH scheduled by a SCI format 2-A or a SCI format 2-B that indicates HARQ feedback enabled, attempts to receive associated PSFCHs according to PSFCH resources determined as described in Clause 16.3</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 xml:space="preserve">The UE determines an ACK or a NACK value for HARQ-ACK information provided in each PSFCH resource as described in [10, TS 38.133].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421FD982" w:rsidR="000A759C" w:rsidRPr="005F1AB1" w:rsidRDefault="000A759C" w:rsidP="00D27C15">
      <w:pPr>
        <w:pStyle w:val="B1"/>
        <w:rPr>
          <w:rFonts w:eastAsiaTheme="minorEastAsia"/>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p>
    <w:p w14:paraId="1E55301B" w14:textId="66759A39"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3AE042D"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in Clause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0703D90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2-B or a SCI format 2-A with Cast type indicator field value of "11"</w:t>
      </w:r>
    </w:p>
    <w:p w14:paraId="417E1DA6" w14:textId="77777777" w:rsidR="00D27C15" w:rsidRDefault="000A759C" w:rsidP="00D27C15">
      <w:pPr>
        <w:pStyle w:val="B2"/>
        <w:rPr>
          <w:lang w:val="en-US" w:eastAsia="zh-CN"/>
        </w:rPr>
      </w:pPr>
      <w:r>
        <w:rPr>
          <w:lang w:eastAsia="zh-CN"/>
        </w:rPr>
        <w:lastRenderedPageBreak/>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36BCECDD" w14:textId="77777777" w:rsidR="00E21265" w:rsidRDefault="00E21265" w:rsidP="00F23268">
      <w:pPr>
        <w:pStyle w:val="Heading2"/>
      </w:pPr>
      <w:bookmarkStart w:id="885" w:name="_Toc29894886"/>
      <w:bookmarkStart w:id="886" w:name="_Toc29899185"/>
      <w:bookmarkStart w:id="887" w:name="_Toc29899603"/>
      <w:bookmarkStart w:id="888" w:name="_Toc29917339"/>
      <w:bookmarkStart w:id="889" w:name="_Toc36498214"/>
      <w:bookmarkStart w:id="890" w:name="_Toc45699244"/>
      <w:bookmarkStart w:id="891" w:name="_Toc52208406"/>
      <w:r>
        <w:t>16</w:t>
      </w:r>
      <w:r w:rsidRPr="00B916EC">
        <w:t>.</w:t>
      </w:r>
      <w:r>
        <w:t>4</w:t>
      </w:r>
      <w:r w:rsidRPr="00B916EC">
        <w:rPr>
          <w:rFonts w:hint="eastAsia"/>
        </w:rPr>
        <w:tab/>
      </w:r>
      <w:r>
        <w:t>UE procedure for transmitting PSCCH</w:t>
      </w:r>
      <w:bookmarkEnd w:id="885"/>
      <w:bookmarkEnd w:id="886"/>
      <w:bookmarkEnd w:id="887"/>
      <w:bookmarkEnd w:id="888"/>
      <w:bookmarkEnd w:id="889"/>
      <w:bookmarkEnd w:id="890"/>
      <w:bookmarkEnd w:id="891"/>
      <w:r>
        <w:t xml:space="preserve"> </w:t>
      </w:r>
    </w:p>
    <w:p w14:paraId="2008C4E3" w14:textId="77777777" w:rsidR="00F23268" w:rsidRDefault="00F23268" w:rsidP="00F23268">
      <w:pPr>
        <w:rPr>
          <w:lang w:val="en-US"/>
        </w:rPr>
      </w:pPr>
      <w:r w:rsidRPr="00C1264A">
        <w:rPr>
          <w:lang w:eastAsia="ja-JP"/>
        </w:rPr>
        <w:t xml:space="preserve">A UE can be provided a number of symbols in a resource pool, by </w:t>
      </w:r>
      <w:r w:rsidRPr="00C1264A">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Pr>
          <w:i/>
          <w:lang w:val="en-US"/>
        </w:rPr>
        <w:t>frequency</w:t>
      </w:r>
      <w:r w:rsidRPr="00C1264A">
        <w:rPr>
          <w:i/>
          <w:lang w:val="en-US"/>
        </w:rPr>
        <w:t>ResourcePSCCH</w:t>
      </w:r>
      <w:r w:rsidRPr="00C1264A">
        <w:rPr>
          <w:lang w:val="en-US"/>
        </w:rPr>
        <w:t xml:space="preserve">,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3AF9C004"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Pr="00853474">
        <w:rPr>
          <w:i/>
          <w:iCs/>
        </w:rPr>
        <w:t>sl-ResourceReservePeriod</w:t>
      </w:r>
      <w:r>
        <w:rPr>
          <w:i/>
          <w:iCs/>
          <w:lang w:val="en-US"/>
        </w:rPr>
        <w:t>-r16</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Pr="00853474">
        <w:rPr>
          <w:i/>
          <w:lang w:eastAsia="ko-KR"/>
        </w:rPr>
        <w:t>sl-MultiReserveResource</w:t>
      </w:r>
      <w:r>
        <w:rPr>
          <w:i/>
          <w:lang w:val="en-US" w:eastAsia="ko-KR"/>
        </w:rPr>
        <w:t>-r16</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77777777"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lang w:eastAsia="en-GB"/>
              </w:rPr>
            </m:ctrlPr>
          </m:sSubSupPr>
          <m:e>
            <m:r>
              <w:rPr>
                <w:rFonts w:ascii="Cambria Math" w:hAnsi="Cambria Math"/>
                <w:lang w:eastAsia="en-GB"/>
              </w:rPr>
              <m:t>t</m:t>
            </m:r>
          </m:e>
          <m:sub>
            <m:r>
              <w:rPr>
                <w:rFonts w:ascii="Cambria Math" w:hAnsi="Cambria Math"/>
                <w:lang w:eastAsia="en-GB"/>
              </w:rPr>
              <m:t>y</m:t>
            </m:r>
          </m:sub>
          <m:sup>
            <m:r>
              <w:rPr>
                <w:rFonts w:ascii="Cambria Math" w:hAnsi="Cambria Math"/>
                <w:lang w:eastAsia="en-GB"/>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72237DB1" w14:textId="77777777" w:rsidR="003B5163" w:rsidRPr="00A1579B" w:rsidRDefault="003B5163" w:rsidP="003B5163">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w:t>
      </w:r>
      <w:r w:rsidRPr="009C44C1">
        <w:rPr>
          <w:i/>
        </w:rPr>
        <w:t>r16</w:t>
      </w:r>
      <w:r>
        <w:rPr>
          <w:iCs/>
        </w:rPr>
        <w:t xml:space="preserve"> can have any value. </w:t>
      </w:r>
    </w:p>
    <w:p w14:paraId="7FE17BD3" w14:textId="77777777" w:rsidR="00E21265" w:rsidRPr="00E31422" w:rsidRDefault="00E21265" w:rsidP="00E21265">
      <w:pPr>
        <w:pStyle w:val="Heading2"/>
        <w:spacing w:before="0"/>
        <w:ind w:left="1136" w:hanging="1136"/>
      </w:pPr>
      <w:bookmarkStart w:id="892" w:name="_Toc29894887"/>
      <w:bookmarkStart w:id="893" w:name="_Toc29899186"/>
      <w:bookmarkStart w:id="894" w:name="_Toc29899604"/>
      <w:bookmarkStart w:id="895" w:name="_Toc29917340"/>
      <w:bookmarkStart w:id="896" w:name="_Toc36498215"/>
      <w:bookmarkStart w:id="897" w:name="_Toc45699245"/>
      <w:bookmarkStart w:id="898" w:name="_Toc52208407"/>
      <w:r>
        <w:t>16.5</w:t>
      </w:r>
      <w:r w:rsidRPr="00E31422">
        <w:rPr>
          <w:rFonts w:hint="eastAsia"/>
        </w:rPr>
        <w:tab/>
      </w:r>
      <w:r w:rsidRPr="00E31422">
        <w:t xml:space="preserve">UE procedure for </w:t>
      </w:r>
      <w:r>
        <w:t>reporting HARQ-ACK on uplink</w:t>
      </w:r>
      <w:bookmarkEnd w:id="892"/>
      <w:bookmarkEnd w:id="893"/>
      <w:bookmarkEnd w:id="894"/>
      <w:bookmarkEnd w:id="895"/>
      <w:bookmarkEnd w:id="896"/>
      <w:bookmarkEnd w:id="897"/>
      <w:bookmarkEnd w:id="898"/>
    </w:p>
    <w:p w14:paraId="08585A12" w14:textId="7E0AD871"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The UE reports HARQ-ACK information on the primary cell of the PUCCH group, as described in Clause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7C813EC9" w:rsidR="008A1F79" w:rsidRDefault="00E21265" w:rsidP="008A1F79">
      <w:r>
        <w:t>For each PSFCH reception occasion, 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B4342E1" w:rsidR="00E21265" w:rsidRDefault="008A1F79" w:rsidP="009F064E">
      <w:pPr>
        <w:pStyle w:val="B1"/>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 xml:space="preserve">PSFCH associated with a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77777777" w:rsidR="00E21265" w:rsidRDefault="00E21265" w:rsidP="009F064E">
      <w:pPr>
        <w:pStyle w:val="B2"/>
        <w:rPr>
          <w:lang w:eastAsia="zh-CN"/>
        </w:rPr>
      </w:pPr>
      <w:r>
        <w:t>-</w:t>
      </w:r>
      <w:r>
        <w:tab/>
      </w:r>
      <w:r>
        <w:rPr>
          <w:lang w:eastAsia="zh-CN"/>
        </w:rPr>
        <w:t>generate HARQ-ACK information with same value as a value of HARQ-ACK information the UE determines from a PSFCH reception in the PSFCH reception occasion and, if the UE determines that a PSFCH is not received at the PSFCH reception occasion, generate NACK</w:t>
      </w:r>
    </w:p>
    <w:p w14:paraId="54F6CFE0" w14:textId="09B8CAC0" w:rsidR="008A1F79" w:rsidRPr="009E3721" w:rsidRDefault="008A1F79" w:rsidP="008A1F79">
      <w:pPr>
        <w:pStyle w:val="B1"/>
        <w:rPr>
          <w:bCs/>
          <w:kern w:val="32"/>
          <w:lang w:val="en-US" w:eastAsia="zh-CN"/>
        </w:rPr>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 xml:space="preserve">PSFCH associated with a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77777777" w:rsidR="008A1F79" w:rsidRPr="009E3721" w:rsidRDefault="008A1F79" w:rsidP="009F064E">
      <w:pPr>
        <w:pStyle w:val="B2"/>
        <w:rPr>
          <w:bCs/>
          <w:kern w:val="32"/>
          <w:lang w:val="en-US" w:eastAsia="zh-CN"/>
        </w:rPr>
      </w:pPr>
      <w:r w:rsidRPr="009E3721">
        <w:lastRenderedPageBreak/>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Pr="009E3721">
        <w:rPr>
          <w:rFonts w:eastAsia="Malgun Gothic"/>
        </w:rPr>
        <w:t>in Clause 16.3; otherwise, generate NACK</w:t>
      </w:r>
      <w:r w:rsidRPr="009E3721">
        <w:rPr>
          <w:bCs/>
          <w:kern w:val="32"/>
          <w:lang w:val="en-US" w:eastAsia="zh-CN"/>
        </w:rPr>
        <w:t xml:space="preserve"> </w:t>
      </w:r>
    </w:p>
    <w:p w14:paraId="7F1AD475" w14:textId="25DC2605" w:rsidR="008A1F79" w:rsidRPr="009E3721" w:rsidRDefault="008A1F79" w:rsidP="008A1F79">
      <w:pPr>
        <w:pStyle w:val="B1"/>
        <w:rPr>
          <w:bCs/>
          <w:kern w:val="32"/>
          <w:lang w:val="en-US" w:eastAsia="zh-CN"/>
        </w:rPr>
      </w:pPr>
      <w:r w:rsidRPr="009E3721">
        <w:t>-</w:t>
      </w:r>
      <w:r w:rsidRPr="009E3721">
        <w:tab/>
      </w:r>
      <w:r>
        <w:rPr>
          <w:bCs/>
          <w:kern w:val="32"/>
          <w:lang w:val="en-US" w:eastAsia="zh-CN"/>
        </w:rPr>
        <w:t>if</w:t>
      </w:r>
      <w:r w:rsidRPr="009E3721">
        <w:rPr>
          <w:rFonts w:eastAsia="Malgun Gothic" w:hint="eastAsia"/>
        </w:rPr>
        <w:t xml:space="preserve"> the UE receives </w:t>
      </w:r>
      <w:r>
        <w:rPr>
          <w:rFonts w:eastAsia="Malgun Gothic"/>
          <w:lang w:val="en-US"/>
        </w:rPr>
        <w:t xml:space="preserve">a </w:t>
      </w:r>
      <w:r w:rsidRPr="009E3721">
        <w:rPr>
          <w:rFonts w:eastAsia="Malgun Gothic"/>
        </w:rPr>
        <w:t>PSFCH associated with a SCI format 2-</w:t>
      </w:r>
      <w:r>
        <w:rPr>
          <w:rFonts w:eastAsia="Malgun Gothic"/>
          <w:lang w:val="en-US"/>
        </w:rPr>
        <w:t>B</w:t>
      </w:r>
      <w:r w:rsidRPr="009E3721">
        <w:rPr>
          <w:rFonts w:eastAsia="Malgun Gothic"/>
        </w:rPr>
        <w:t xml:space="preserve"> </w:t>
      </w:r>
      <w:r w:rsidR="005B2DE2" w:rsidRPr="00227C3B">
        <w:rPr>
          <w:rFonts w:eastAsia="Malgun Gothic"/>
        </w:rPr>
        <w:t>or a SCI format 2-A with Cast type indicator field value of "11"</w:t>
      </w:r>
    </w:p>
    <w:p w14:paraId="1C81253E" w14:textId="77777777" w:rsidR="00E21265" w:rsidRPr="006A6D7D" w:rsidRDefault="00E21265" w:rsidP="009F064E">
      <w:pPr>
        <w:pStyle w:val="B2"/>
        <w:rPr>
          <w:lang w:eastAsia="zh-CN"/>
        </w:rPr>
      </w:pPr>
      <w:r>
        <w:t>-</w:t>
      </w:r>
      <w:r>
        <w:tab/>
      </w:r>
      <w:r>
        <w:rPr>
          <w:lang w:eastAsia="zh-CN"/>
        </w:rPr>
        <w:t xml:space="preserve">generate ACK when the UE determines absence of PSFCH reception for each PSFCH reception occasion from the number of PSFCH reception occasions;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4CDC03B6"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s described in Clause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with CRC scrambled by </w:t>
      </w:r>
      <w:r>
        <w:rPr>
          <w:lang w:val="en-US"/>
        </w:rPr>
        <w:t xml:space="preserve">a </w:t>
      </w:r>
      <w:r w:rsidRPr="00673B56">
        <w:rPr>
          <w:lang w:val="en-US"/>
        </w:rPr>
        <w:t>SL-RNTI 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77777777"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NACK when, due to prioritization as described 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with CRC scrambled by SL-RNTI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45AD4DCD" w14:textId="453D9672" w:rsidR="008A1F79" w:rsidRPr="009D2F2B" w:rsidRDefault="00D45245" w:rsidP="008A1F79">
      <w:pPr>
        <w:rPr>
          <w:lang w:val="en-US"/>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248E8ED6" w14:textId="77777777" w:rsidR="008A1F79" w:rsidRPr="00305DC9" w:rsidRDefault="008A1F79" w:rsidP="008A1F79">
      <w:r w:rsidRPr="00305DC9">
        <w:t xml:space="preserve">A UE does not expect to be provided PUCCH resources or PUSCH resources to report HARQ-ACK information that start earlier than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899" w:name="_Hlk39010546"/>
            <m:oMathPara>
              <m:oMath>
                <m:r>
                  <m:rPr>
                    <m:sty m:val="bi"/>
                  </m:rPr>
                  <w:rPr>
                    <w:rFonts w:ascii="Cambria Math" w:eastAsiaTheme="minorEastAsia" w:hAnsi="Cambria Math"/>
                  </w:rPr>
                  <m:t>N</m:t>
                </m:r>
              </m:oMath>
            </m:oMathPara>
            <w:bookmarkEnd w:id="899"/>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217E71A0" w14:textId="0127E026"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w:t>
      </w:r>
      <w:r w:rsidR="00EE236C">
        <w:t>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_feedback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 </w:t>
      </w:r>
      <w:r w:rsidR="005B2DE2">
        <w:rPr>
          <w:i/>
        </w:rPr>
        <w:t>sl-PSFCH-ToPUCCH-CG-Type1-r16</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5804816A"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lastRenderedPageBreak/>
        <w:t>sl-N1PUCCH-AN</w:t>
      </w:r>
      <w:r w:rsidR="005B2DE2">
        <w:rPr>
          <w:rFonts w:eastAsiaTheme="minorEastAsia"/>
          <w:i/>
          <w:iCs/>
        </w:rPr>
        <w:t>-r16</w:t>
      </w:r>
      <w:r w:rsidR="005B2DE2">
        <w:rPr>
          <w:rFonts w:eastAsiaTheme="minorEastAsia" w:hint="eastAsia"/>
          <w:iCs/>
        </w:rPr>
        <w:t xml:space="preserve"> and </w:t>
      </w:r>
      <w:r w:rsidR="005B2DE2">
        <w:rPr>
          <w:rFonts w:eastAsiaTheme="minorEastAsia" w:hint="eastAsia"/>
          <w:i/>
          <w:iCs/>
        </w:rPr>
        <w:t>sl-PSFCH-ToPUCCH-CG-Type1</w:t>
      </w:r>
      <w:r w:rsidR="005B2DE2">
        <w:rPr>
          <w:rFonts w:eastAsiaTheme="minorEastAsia"/>
          <w:i/>
          <w:iCs/>
        </w:rPr>
        <w:t>-r16</w:t>
      </w:r>
      <w:r w:rsidRPr="00474EA9">
        <w:rPr>
          <w:iCs/>
        </w:rPr>
        <w:t>. If a PUCCH resource is not provided, the UE does not transmit a PUCCH with generated HARQ-ACK information from PSFCH reception occasions.</w:t>
      </w:r>
      <w:r w:rsidR="008A1F79" w:rsidRPr="008A1F79">
        <w:rPr>
          <w:iCs/>
        </w:rPr>
        <w:t xml:space="preserve"> </w:t>
      </w:r>
    </w:p>
    <w:p w14:paraId="2B969D22" w14:textId="77777777" w:rsidR="005B2DE2" w:rsidRPr="00497233" w:rsidRDefault="005B2DE2" w:rsidP="005B2DE2">
      <w:pPr>
        <w:rPr>
          <w:rFonts w:eastAsia="Yu Mincho"/>
        </w:rPr>
      </w:pPr>
      <w:r w:rsidRPr="00497233">
        <w:rPr>
          <w:rFonts w:eastAsia="Yu Mincho"/>
        </w:rPr>
        <w:t xml:space="preserve">For a PUCCH transmission with HARQ-ACK information, a UE determines a PUCCH resource after determining a set of PUCCH resources for </w:t>
      </w:r>
      <w:r w:rsidRPr="00497233">
        <w:rPr>
          <w:rFonts w:eastAsia="Yu Mincho"/>
          <w:noProof/>
          <w:position w:val="-10"/>
          <w:lang w:val="en-US" w:eastAsia="zh-CN"/>
        </w:rPr>
        <w:object w:dxaOrig="430" w:dyaOrig="333" w14:anchorId="348D4B83">
          <v:shape id="_x0000_i2822" type="#_x0000_t75" alt="" style="width:21.9pt;height:16.7pt;mso-width-percent:0;mso-height-percent:0;mso-width-percent:0;mso-height-percent:0" o:ole="">
            <v:imagedata r:id="rId614" o:title=""/>
          </v:shape>
          <o:OLEObject Type="Embed" ProgID="Equation.3" ShapeID="_x0000_i2822" DrawAspect="Content" ObjectID="_1662821327" r:id="rId1017"/>
        </w:object>
      </w:r>
      <w:r w:rsidRPr="00497233">
        <w:rPr>
          <w:rFonts w:eastAsia="Yu Mincho"/>
        </w:rPr>
        <w:t xml:space="preserve"> HARQ-ACK information bits, as described in </w:t>
      </w:r>
      <w:r>
        <w:rPr>
          <w:rFonts w:eastAsia="Yu Mincho"/>
        </w:rPr>
        <w:t>C</w:t>
      </w:r>
      <w:r w:rsidRPr="00497233">
        <w:rPr>
          <w:rFonts w:eastAsia="Yu Mincho"/>
        </w:rPr>
        <w:t>lause 9.2.1. The PUCCH resource determination is based on a PUCCH resource indicator field [5, TS 38.212] in a last DCI format 3_0, among the DCI formats 3_0 that have a value of a PSFCH-to-HARQ_feedback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900" w:name="_Toc45699246"/>
      <w:bookmarkStart w:id="901" w:name="_Toc52208408"/>
      <w:r w:rsidRPr="004B7A86">
        <w:t>16.5.1</w:t>
      </w:r>
      <w:r w:rsidRPr="004B7A86">
        <w:tab/>
        <w:t>Type-1 HARQ-ACK codebook</w:t>
      </w:r>
      <w:r w:rsidRPr="004B7A86">
        <w:rPr>
          <w:rFonts w:hint="eastAsia"/>
        </w:rPr>
        <w:t xml:space="preserve"> </w:t>
      </w:r>
      <w:r w:rsidRPr="004B7A86">
        <w:t>determination</w:t>
      </w:r>
      <w:bookmarkEnd w:id="900"/>
      <w:bookmarkEnd w:id="901"/>
      <w:r w:rsidRPr="004B7A86">
        <w:t xml:space="preserve"> </w:t>
      </w:r>
    </w:p>
    <w:p w14:paraId="1F5C5C1D" w14:textId="77777777" w:rsidR="008A1F79" w:rsidRPr="004B7A86" w:rsidRDefault="008A1F79" w:rsidP="008A1F79">
      <w:pPr>
        <w:rPr>
          <w:rFonts w:cs="Arial"/>
          <w:lang w:eastAsia="zh-CN"/>
        </w:rPr>
      </w:pPr>
      <w:r w:rsidRPr="004B7A86">
        <w:rPr>
          <w:lang w:val="en-US" w:eastAsia="zh-CN"/>
        </w:rPr>
        <w:t xml:space="preserve">This Clause 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77777777" w:rsidR="00A45187" w:rsidRDefault="00A45187" w:rsidP="00A45187">
      <w:pPr>
        <w:spacing w:before="120" w:after="120"/>
        <w:rPr>
          <w:b/>
        </w:rPr>
      </w:pPr>
      <w:bookmarkStart w:id="902" w:name="_Hlk40025985"/>
      <w:r>
        <w:rPr>
          <w:rFonts w:eastAsiaTheme="minorEastAsia"/>
        </w:rPr>
        <w:t xml:space="preserve">If a UE is configured a SL configured grant type 1, and the UE is configured a SL configured grant type 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-r16 </w:t>
      </w:r>
      <w:r>
        <w:t xml:space="preserve">and </w:t>
      </w:r>
      <w:r w:rsidRPr="006E1912">
        <w:rPr>
          <w:i/>
          <w:iCs/>
        </w:rPr>
        <w:t>sl-PSFCH-ToPUCCH-CG-Type1</w:t>
      </w:r>
      <w:r>
        <w:rPr>
          <w:i/>
          <w:iCs/>
        </w:rPr>
        <w:t>-r16</w:t>
      </w:r>
      <w:r>
        <w:rPr>
          <w:rFonts w:eastAsiaTheme="minorEastAsia"/>
        </w:rPr>
        <w:t xml:space="preserve">, the </w:t>
      </w:r>
      <w:r w:rsidRPr="006E1912">
        <w:rPr>
          <w:rFonts w:eastAsiaTheme="minorEastAsia"/>
          <w:i/>
          <w:iCs/>
        </w:rPr>
        <w:t>sl-PSFCH-ToPUCCH-CG-Type1</w:t>
      </w:r>
      <w:r>
        <w:rPr>
          <w:rFonts w:eastAsiaTheme="minorEastAsia"/>
          <w:i/>
          <w:iCs/>
        </w:rPr>
        <w:t>-r16</w:t>
      </w:r>
      <w:r>
        <w:rPr>
          <w:rFonts w:eastAsiaTheme="minorEastAsia"/>
        </w:rPr>
        <w:t xml:space="preserve"> is one of </w:t>
      </w:r>
      <w:r w:rsidRPr="006E1912">
        <w:rPr>
          <w:rFonts w:eastAsiaTheme="minorEastAsia"/>
          <w:i/>
        </w:rPr>
        <w:t>sl-PSFCH-ToPUCCH</w:t>
      </w:r>
      <w:r>
        <w:rPr>
          <w:rFonts w:eastAsiaTheme="minorEastAsia"/>
          <w:i/>
        </w:rPr>
        <w:t>-r16</w:t>
      </w:r>
      <w:r>
        <w:rPr>
          <w:rFonts w:eastAsiaTheme="minorEastAsia"/>
        </w:rPr>
        <w:t>.</w:t>
      </w:r>
    </w:p>
    <w:bookmarkEnd w:id="902"/>
    <w:p w14:paraId="35467803" w14:textId="77777777"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PSFCH-to-HARQ_feedback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77777777" w:rsidR="008A1F79" w:rsidRPr="004B7A86" w:rsidRDefault="008A1F79" w:rsidP="008A1F79">
      <w:pPr>
        <w:rPr>
          <w:lang w:eastAsia="x-none"/>
        </w:rPr>
      </w:pPr>
      <w:r w:rsidRPr="004B7A86">
        <w:rPr>
          <w:lang w:val="en-US" w:eastAsia="zh-CN"/>
        </w:rPr>
        <w:t xml:space="preserve">within the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occasions for candidate PSSCH transmissions with corresponding PSFCH reception occasions as determined in Clause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 xml:space="preserve">associated with PSSCH transmission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 corresponding to a SL configured grant</w:t>
      </w:r>
      <w:r w:rsidRPr="004B7A86">
        <w:rPr>
          <w:lang w:val="en-US" w:eastAsia="x-none"/>
        </w:rPr>
        <w:t xml:space="preserve"> according to corresponding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in Clause 16.5.1.1 </w:t>
      </w:r>
      <w:r w:rsidRPr="00BE5B61">
        <w:rPr>
          <w:lang w:eastAsia="x-none"/>
        </w:rPr>
        <w:t>and in Clause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03" w:name="_Toc45699247"/>
      <w:bookmarkStart w:id="904" w:name="_Toc52208409"/>
      <w:r>
        <w:t>16.5.1</w:t>
      </w:r>
      <w:r w:rsidRPr="00B916EC">
        <w:t>.1</w:t>
      </w:r>
      <w:r w:rsidRPr="00B916EC">
        <w:rPr>
          <w:rFonts w:hint="eastAsia"/>
        </w:rPr>
        <w:tab/>
      </w:r>
      <w:r>
        <w:t>Type-1</w:t>
      </w:r>
      <w:r w:rsidRPr="00B916EC">
        <w:t xml:space="preserve"> HARQ-ACK codebook in physical uplink control channel</w:t>
      </w:r>
      <w:bookmarkEnd w:id="903"/>
      <w:bookmarkEnd w:id="904"/>
    </w:p>
    <w:p w14:paraId="621280BD" w14:textId="77777777" w:rsidR="008A1F79" w:rsidRPr="005D1451" w:rsidRDefault="008A1F79" w:rsidP="008A1F79">
      <w:pPr>
        <w:rPr>
          <w:rFonts w:cs="Arial"/>
          <w:lang w:eastAsia="zh-CN"/>
        </w:rPr>
      </w:pPr>
      <w:r w:rsidRPr="005D1451">
        <w:rPr>
          <w:lang w:val="en-US" w:eastAsia="zh-CN"/>
        </w:rPr>
        <w:t>For</w:t>
      </w:r>
      <w:r>
        <w:rPr>
          <w:lang w:val="en-US" w:eastAsia="zh-CN"/>
        </w:rPr>
        <w:t xml:space="preserve"> a SL BWP on</w:t>
      </w:r>
      <w:r w:rsidRPr="005D1451">
        <w:rPr>
          <w:lang w:val="en-US" w:eastAsia="zh-CN"/>
        </w:rPr>
        <w:t xml:space="preserve"> a serving cell </w:t>
      </w:r>
      <m:oMath>
        <m:r>
          <w:rPr>
            <w:rFonts w:ascii="Cambria Math" w:hAnsi="Cambria Math"/>
            <w:lang w:val="en-US" w:eastAsia="zh-CN"/>
          </w:rPr>
          <m:t>c</m:t>
        </m:r>
      </m:oMath>
      <w:r w:rsidRPr="005D1451">
        <w:rPr>
          <w:lang w:val="en-US" w:eastAsia="zh-CN"/>
        </w:rPr>
        <w:t xml:space="preserve"> and an active UL BWP</w:t>
      </w:r>
      <w:r>
        <w:rPr>
          <w:lang w:val="en-US" w:eastAsia="zh-CN"/>
        </w:rPr>
        <w:t xml:space="preserve"> on the primary cell</w:t>
      </w:r>
      <w:r w:rsidRPr="005D1451">
        <w:rPr>
          <w:lang w:val="en-US" w:eastAsia="zh-CN"/>
        </w:rPr>
        <w:t xml:space="preserve">, as described in Clause 12, a UE determines a set of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rFonts w:cs="Arial"/>
          <w:lang w:eastAsia="zh-CN"/>
        </w:rPr>
        <w:t xml:space="preserve"> occasions for candidate PSSCH transmissions with corresponding PSFCH reception occasions for which the UE can multiplex corresponding HARQ-ACK information in a PUCCH transmission</w:t>
      </w:r>
      <w:r>
        <w:rPr>
          <w:rFonts w:cs="Arial"/>
          <w:lang w:eastAsia="zh-CN"/>
        </w:rPr>
        <w:t xml:space="preserve"> </w:t>
      </w:r>
      <w:r w:rsidRPr="005D1451">
        <w:rPr>
          <w:rFonts w:cs="Arial"/>
          <w:lang w:eastAsia="zh-CN"/>
        </w:rPr>
        <w:t xml:space="preserve">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rFonts w:cs="Arial"/>
          <w:lang w:eastAsia="zh-CN"/>
        </w:rPr>
        <w:t>. The determination is based on:</w:t>
      </w:r>
    </w:p>
    <w:p w14:paraId="7AE1CA05" w14:textId="77777777"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Pr="0031206F">
        <w:rPr>
          <w:i/>
          <w:lang w:val="en-US"/>
        </w:rPr>
        <w:t>s</w:t>
      </w:r>
      <w:r w:rsidRPr="0031206F">
        <w:rPr>
          <w:i/>
        </w:rPr>
        <w:t>l-</w:t>
      </w:r>
      <w:r w:rsidRPr="0031206F">
        <w:rPr>
          <w:i/>
          <w:lang w:val="en-US"/>
        </w:rPr>
        <w:t>Feedback</w:t>
      </w:r>
      <w:r w:rsidRPr="0031206F">
        <w:rPr>
          <w:i/>
        </w:rPr>
        <w:t>ToUL-ACK</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Pr="0031206F">
        <w:rPr>
          <w:i/>
          <w:iCs/>
        </w:rPr>
        <w:t>sl-ACKToUL-ACK</w:t>
      </w:r>
    </w:p>
    <w:p w14:paraId="43100938" w14:textId="77777777"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Pr="005D1451">
        <w:rPr>
          <w:i/>
          <w:lang w:val="en-US"/>
        </w:rPr>
        <w:t>BWP-Sidelink</w:t>
      </w:r>
      <w:r w:rsidRPr="005D1451">
        <w:rPr>
          <w:lang w:val="en-US"/>
        </w:rPr>
        <w:t xml:space="preserve"> and </w:t>
      </w:r>
      <w:r w:rsidRPr="005D1451">
        <w:rPr>
          <w:i/>
          <w:lang w:val="en-US"/>
        </w:rPr>
        <w:t xml:space="preserve">BWP-Uplink </w:t>
      </w:r>
      <w:r w:rsidRPr="005D1451">
        <w:rPr>
          <w:lang w:val="en-US"/>
        </w:rPr>
        <w:t>for the SL BWP and the active UL BWP, respectively</w:t>
      </w:r>
    </w:p>
    <w:p w14:paraId="593E764B" w14:textId="77777777" w:rsidR="008A1F79" w:rsidRPr="005D1451" w:rsidRDefault="008A1F79" w:rsidP="008A1F79">
      <w:pPr>
        <w:pStyle w:val="B1"/>
        <w:rPr>
          <w:lang w:val="en-US"/>
        </w:rPr>
      </w:pPr>
      <w:r w:rsidRPr="005D1451">
        <w:rPr>
          <w:lang w:val="en-US"/>
        </w:rPr>
        <w:lastRenderedPageBreak/>
        <w:t>c)</w:t>
      </w:r>
      <w:r w:rsidRPr="005D1451">
        <w:rPr>
          <w:lang w:val="en-US"/>
        </w:rPr>
        <w:tab/>
        <w:t xml:space="preserve">a set of </w:t>
      </w:r>
      <w:r>
        <w:rPr>
          <w:lang w:val="en-US"/>
        </w:rPr>
        <w:t>sidelink resource</w:t>
      </w:r>
      <w:r w:rsidRPr="005D1451">
        <w:rPr>
          <w:lang w:val="en-US"/>
        </w:rPr>
        <w:t xml:space="preserve"> pool bitmaps</w:t>
      </w:r>
    </w:p>
    <w:p w14:paraId="4C4D09FD" w14:textId="7777777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a </w:t>
      </w:r>
      <w:r>
        <w:rPr>
          <w:rFonts w:cs="Arial"/>
          <w:lang w:val="en-US" w:eastAsia="zh-CN"/>
        </w:rPr>
        <w:t>sidelink resource</w:t>
      </w:r>
      <w:r w:rsidRPr="005D1451">
        <w:rPr>
          <w:rFonts w:cs="Arial"/>
          <w:lang w:val="en-US" w:eastAsia="zh-CN"/>
        </w:rPr>
        <w:t xml:space="preserve"> pool provided by a respective </w:t>
      </w:r>
      <w:r w:rsidRPr="005D1451">
        <w:rPr>
          <w:i/>
        </w:rPr>
        <w:t>periodPSFCHresource</w:t>
      </w:r>
    </w:p>
    <w:p w14:paraId="42851A95" w14:textId="77777777" w:rsidR="008A1F79" w:rsidRPr="005D1451" w:rsidRDefault="008A1F79" w:rsidP="008A1F79">
      <w:pPr>
        <w:rPr>
          <w:lang w:eastAsia="zh-CN"/>
        </w:rPr>
      </w:pPr>
      <w:r w:rsidRPr="005D1451">
        <w:rPr>
          <w:lang w:val="en-US" w:eastAsia="zh-CN"/>
        </w:rPr>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 of</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77777777"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PCell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PCell </w:t>
      </w:r>
    </w:p>
    <w:p w14:paraId="174C709D" w14:textId="77777777" w:rsidR="008A1F79" w:rsidRPr="005D1451" w:rsidRDefault="0082175E"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77777777"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Pr="005D1451">
        <w:rPr>
          <w:i/>
        </w:rPr>
        <w:t>periodPSFCHresource</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82175E"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82175E"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82175E"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10306AEF"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in Clause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occasions</w:t>
      </w:r>
      <w:r w:rsidRPr="005D1451">
        <w:t xml:space="preserve">, </w:t>
      </w:r>
      <w:r>
        <w:t xml:space="preserve">due to the UE not detecting a 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reception occasion</w:t>
      </w:r>
      <w:r w:rsidR="00781A27">
        <w:t>s</w:t>
      </w:r>
      <w:r w:rsidRPr="005D1451">
        <w:t xml:space="preserve">. </w:t>
      </w:r>
    </w:p>
    <w:p w14:paraId="02284140" w14:textId="77777777"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in Clause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05" w:name="_Toc45699248"/>
      <w:bookmarkStart w:id="906" w:name="_Toc52208410"/>
      <w:r w:rsidRPr="007E4EA5">
        <w:rPr>
          <w:lang w:val="en-US" w:eastAsia="zh-CN"/>
        </w:rPr>
        <w:t>16.5.1.</w:t>
      </w:r>
      <w:r>
        <w:rPr>
          <w:lang w:val="en-US" w:eastAsia="zh-CN"/>
        </w:rPr>
        <w:t>2</w:t>
      </w:r>
      <w:r w:rsidRPr="007E4EA5">
        <w:rPr>
          <w:lang w:val="en-US" w:eastAsia="zh-CN"/>
        </w:rPr>
        <w:tab/>
        <w:t>Type-1 HARQ-ACK codebook in physical uplink shared channel</w:t>
      </w:r>
      <w:bookmarkEnd w:id="905"/>
      <w:bookmarkEnd w:id="906"/>
    </w:p>
    <w:p w14:paraId="2B14ADE4" w14:textId="77777777"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DCI format 0_0,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77777777" w:rsidR="008A1F79" w:rsidRDefault="008A1F79" w:rsidP="00495059">
      <w:pPr>
        <w:pStyle w:val="B2"/>
      </w:pPr>
      <w:r w:rsidRPr="00A351FA">
        <w:rPr>
          <w:iCs/>
        </w:rPr>
        <w:t>-</w:t>
      </w:r>
      <w:r w:rsidRPr="00A351FA">
        <w:rPr>
          <w:iCs/>
        </w:rPr>
        <w:tab/>
      </w:r>
      <w:r w:rsidRPr="00A351FA">
        <w:t xml:space="preserve">has not received any PDCCH with a DCI format 3_0 scheduling PSSCH transmissions with corresponding PSFCH reception occasions that the UE transmits corresponding HARQ-ACK information in the PUSCH, based on a value of a respective PSFCH-to-HARQ_feedback timing indicator field in a DCI format scheduling the PSSCH </w:t>
      </w:r>
      <w:r>
        <w:t>transmissions</w:t>
      </w:r>
      <w:r w:rsidRPr="00A351FA">
        <w:t xml:space="preserve"> or on the value of PSFCH-to-HARQ feedback timing indicator field in a DCI format 3_0 activating a SL configured grant Type-2 transmission</w:t>
      </w:r>
      <w:r>
        <w:t>,</w:t>
      </w:r>
      <w:r w:rsidRPr="00A351FA">
        <w:t xml:space="preserve"> or </w:t>
      </w:r>
    </w:p>
    <w:p w14:paraId="3506B1F1" w14:textId="77777777" w:rsidR="008A1F79" w:rsidRDefault="008A1F79" w:rsidP="00495059">
      <w:pPr>
        <w:pStyle w:val="B2"/>
        <w:rPr>
          <w:iCs/>
          <w:lang w:val="en-GB"/>
        </w:rPr>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r w:rsidRPr="00226334">
        <w:rPr>
          <w:i/>
          <w:iCs/>
        </w:rPr>
        <w:t>sl-PSFCH-ToPUCCH</w:t>
      </w:r>
      <w:r w:rsidRPr="00A351FA">
        <w:t xml:space="preserve"> for a SL configured grant Type-1, in any of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transmissions with corresponding PSFCH reception occasions, as described in </w:t>
      </w:r>
      <w:r>
        <w:t>Clause</w:t>
      </w:r>
      <w:r w:rsidRPr="00A351FA">
        <w:t xml:space="preserve"> 16.5.1.1</w:t>
      </w:r>
      <w:r w:rsidRPr="00A351FA">
        <w:rPr>
          <w:iCs/>
          <w:lang w:val="en-GB"/>
        </w:rPr>
        <w:t xml:space="preserve">, </w:t>
      </w:r>
    </w:p>
    <w:p w14:paraId="5CE54510" w14:textId="77777777" w:rsidR="008A1F79" w:rsidRPr="00A351FA" w:rsidRDefault="008A1F79" w:rsidP="008A1F79">
      <w:pPr>
        <w:pStyle w:val="B1"/>
        <w:ind w:left="852"/>
      </w:pPr>
      <w:r w:rsidRPr="00A351FA">
        <w:t>the UE does not multiplex HARQ-ACK</w:t>
      </w:r>
      <w:r w:rsidRPr="00A351FA">
        <w:rPr>
          <w:lang w:val="en-US"/>
        </w:rPr>
        <w:t xml:space="preserve"> information</w:t>
      </w:r>
      <w:r w:rsidRPr="00A351FA">
        <w:t xml:space="preserve"> in the PUSCH transmission;</w:t>
      </w:r>
    </w:p>
    <w:p w14:paraId="629760D6" w14:textId="77777777"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in </w:t>
      </w:r>
      <w:r>
        <w:rPr>
          <w:lang w:val="en-US"/>
        </w:rPr>
        <w:t>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70308360" w14:textId="6AA3BDE9" w:rsidR="008A1F79"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in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transmissions with corresponding PSFCH reception</w:t>
      </w:r>
      <w:r>
        <w:t xml:space="preserve"> occasion</w:t>
      </w:r>
      <w:r w:rsidRPr="00A351FA">
        <w:t>s</w:t>
      </w:r>
      <w:r>
        <w:t>,</w:t>
      </w:r>
      <w:r w:rsidRPr="00A351FA">
        <w:t xml:space="preserve"> </w:t>
      </w:r>
    </w:p>
    <w:p w14:paraId="102CF2AA" w14:textId="77777777" w:rsidR="008A1F79" w:rsidRPr="00A351FA" w:rsidRDefault="008A1F79" w:rsidP="008A1F79">
      <w:pPr>
        <w:pStyle w:val="B1"/>
        <w:ind w:firstLine="0"/>
      </w:pP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in </w:t>
      </w:r>
      <w:r>
        <w:rPr>
          <w:lang w:val="en-US" w:eastAsia="x-none"/>
        </w:rPr>
        <w:t>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77777777"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in </w:t>
      </w:r>
      <w:r>
        <w:rPr>
          <w:lang w:eastAsia="zh-CN"/>
        </w:rPr>
        <w:t>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09F73B80" w14:textId="77777777" w:rsidR="008A1F79" w:rsidRDefault="008A1F79" w:rsidP="008A1F79">
      <w:pPr>
        <w:pStyle w:val="B1"/>
        <w:rPr>
          <w:lang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 xml:space="preserve">value of 1 in the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occasions for candidate PSSCH </w:t>
      </w:r>
      <w:r>
        <w:t>transmissions</w:t>
      </w:r>
      <w:r w:rsidRPr="00A351FA">
        <w:t xml:space="preserve"> with corresponding PSFCH reception occasions </w:t>
      </w:r>
      <w:r w:rsidRPr="00A351FA">
        <w:rPr>
          <w:lang w:val="en-US" w:eastAsia="x-none"/>
        </w:rPr>
        <w:t xml:space="preserve">as described in </w:t>
      </w:r>
      <w:r>
        <w:rPr>
          <w:lang w:val="en-US" w:eastAsia="x-none"/>
        </w:rPr>
        <w:t>Clause</w:t>
      </w:r>
      <w:r w:rsidRPr="00A351FA">
        <w:rPr>
          <w:lang w:val="en-US" w:eastAsia="x-none"/>
        </w:rPr>
        <w:t xml:space="preserve"> 16.5.1</w:t>
      </w:r>
      <w:r w:rsidRPr="00A351FA">
        <w:rPr>
          <w:lang w:eastAsia="zh-CN"/>
        </w:rPr>
        <w:t xml:space="preserve">. </w:t>
      </w:r>
    </w:p>
    <w:p w14:paraId="6CB249C8" w14:textId="77777777" w:rsidR="008A1F79" w:rsidRPr="00670282" w:rsidRDefault="0082175E"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07" w:name="_Toc45699249"/>
      <w:bookmarkStart w:id="908" w:name="_Toc52208411"/>
      <w:r w:rsidRPr="00DB7616">
        <w:t>16.5.2</w:t>
      </w:r>
      <w:r w:rsidRPr="00DB7616">
        <w:tab/>
        <w:t>Type-2 HARQ-ACK codebook</w:t>
      </w:r>
      <w:r w:rsidRPr="00DB7616">
        <w:rPr>
          <w:rFonts w:hint="eastAsia"/>
        </w:rPr>
        <w:t xml:space="preserve"> </w:t>
      </w:r>
      <w:r w:rsidRPr="00DB7616">
        <w:t>determination</w:t>
      </w:r>
      <w:bookmarkEnd w:id="907"/>
      <w:bookmarkEnd w:id="908"/>
      <w:r w:rsidRPr="00DB7616">
        <w:t xml:space="preserve"> </w:t>
      </w:r>
    </w:p>
    <w:p w14:paraId="45BCFDCF" w14:textId="77777777" w:rsidR="008A1F79" w:rsidRPr="00DB7616" w:rsidRDefault="008A1F79" w:rsidP="008A1F79">
      <w:pPr>
        <w:rPr>
          <w:lang w:eastAsia="zh-CN"/>
        </w:rPr>
      </w:pPr>
      <w:r w:rsidRPr="00DB7616">
        <w:rPr>
          <w:lang w:val="en-US" w:eastAsia="zh-CN"/>
        </w:rPr>
        <w:t xml:space="preserve">This </w:t>
      </w:r>
      <w:r>
        <w:rPr>
          <w:lang w:val="en-US" w:eastAsia="zh-CN"/>
        </w:rPr>
        <w:t>C</w:t>
      </w:r>
      <w:r w:rsidRPr="00DB7616">
        <w:rPr>
          <w:lang w:val="en-US" w:eastAsia="zh-CN"/>
        </w:rPr>
        <w:t xml:space="preserve">lause 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09" w:name="_Toc45699250"/>
      <w:bookmarkStart w:id="910" w:name="_Toc52208412"/>
      <w:r w:rsidRPr="00DB7616">
        <w:lastRenderedPageBreak/>
        <w:t>16</w:t>
      </w:r>
      <w:r w:rsidRPr="00DB7616">
        <w:rPr>
          <w:rFonts w:hint="eastAsia"/>
        </w:rPr>
        <w:t>.</w:t>
      </w:r>
      <w:r w:rsidRPr="00DB7616">
        <w:t>5.2.1</w:t>
      </w:r>
      <w:r w:rsidRPr="00DB7616">
        <w:rPr>
          <w:rFonts w:hint="eastAsia"/>
        </w:rPr>
        <w:tab/>
      </w:r>
      <w:r w:rsidRPr="00DB7616">
        <w:t>Type-2 HARQ-ACK codebook in physical uplink control channel</w:t>
      </w:r>
      <w:bookmarkEnd w:id="909"/>
      <w:bookmarkEnd w:id="910"/>
    </w:p>
    <w:p w14:paraId="08F91129" w14:textId="33F9F092"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in </w:t>
      </w:r>
      <w:r w:rsidR="006C1D66">
        <w:t>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77777777"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 xml:space="preserve">CH-to-HARQ_feedback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Pr="006C77E7">
        <w:rPr>
          <w:i/>
          <w:iCs/>
        </w:rPr>
        <w:t>sl-ACKToUL-ACK</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p>
    <w:p w14:paraId="5A669070" w14:textId="77777777" w:rsidR="008A1F79" w:rsidRPr="00DB7616" w:rsidRDefault="008A1F79" w:rsidP="008A1F79">
      <w:pPr>
        <w:pStyle w:val="B1"/>
        <w:rPr>
          <w:lang w:val="en-US"/>
        </w:rPr>
      </w:pPr>
      <w:r w:rsidRPr="00DB7616">
        <w:rPr>
          <w:rFonts w:cs="Arial"/>
          <w:lang w:eastAsia="zh-CN"/>
        </w:rPr>
        <w:t>-</w:t>
      </w:r>
      <w:r w:rsidRPr="00DB7616">
        <w:rPr>
          <w:rFonts w:cs="Arial"/>
          <w:lang w:eastAsia="zh-CN"/>
        </w:rPr>
        <w:tab/>
      </w:r>
      <w:r w:rsidRPr="00DB7616">
        <w:rPr>
          <w:lang w:val="en-US" w:eastAsia="zh-CN"/>
        </w:rPr>
        <w:t>Time gap field in DCI format 3_0 for scheduling PSSCH transmissions with associated PSFCH receptions</w:t>
      </w:r>
    </w:p>
    <w:p w14:paraId="2BC00F00" w14:textId="77777777"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Pr="00DB7616">
        <w:rPr>
          <w:lang w:val="en-US" w:eastAsia="zh-CN"/>
        </w:rPr>
        <w:t>Time resource assignment in DCI format 3_0 for scheduling PSSCH transmissions with associated PSFCH receptions</w:t>
      </w:r>
    </w:p>
    <w:p w14:paraId="020C4593" w14:textId="77777777"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Pr="00DB7616">
        <w:rPr>
          <w:rFonts w:cs="Arial"/>
          <w:lang w:val="en-US" w:eastAsia="zh-CN"/>
        </w:rPr>
        <w:t xml:space="preserve">A set of configured </w:t>
      </w:r>
      <w:r>
        <w:rPr>
          <w:rFonts w:cs="Arial"/>
          <w:lang w:val="en-US" w:eastAsia="zh-CN"/>
        </w:rPr>
        <w:t>sidelink resource</w:t>
      </w:r>
      <w:r w:rsidRPr="00DB7616">
        <w:rPr>
          <w:lang w:val="en-US"/>
        </w:rPr>
        <w:t xml:space="preserve"> pool bitmaps</w:t>
      </w:r>
    </w:p>
    <w:p w14:paraId="2BD5D253" w14:textId="77777777"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Pr>
          <w:rFonts w:cs="Arial"/>
          <w:lang w:val="en-US" w:eastAsia="zh-CN"/>
        </w:rPr>
        <w:t>A</w:t>
      </w:r>
      <w:r w:rsidRPr="00DB7616">
        <w:rPr>
          <w:rFonts w:cs="Arial"/>
          <w:lang w:val="en-US" w:eastAsia="zh-CN"/>
        </w:rPr>
        <w:t xml:space="preserve"> value of a period of PSFCH resources provided in </w:t>
      </w:r>
      <w:r w:rsidRPr="00DB7616">
        <w:rPr>
          <w:i/>
        </w:rPr>
        <w:t>periodPSFCHresource</w:t>
      </w:r>
      <w:r w:rsidRPr="00DB7616">
        <w:rPr>
          <w:iCs/>
          <w:lang w:val="en-US"/>
        </w:rPr>
        <w:t>.</w:t>
      </w:r>
    </w:p>
    <w:p w14:paraId="44F27D4A" w14:textId="77777777"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Pr>
          <w:rFonts w:cs="Arial"/>
          <w:lang w:val="en-US" w:eastAsia="zh-CN"/>
        </w:rPr>
        <w:t>A</w:t>
      </w:r>
      <w:r w:rsidRPr="00DB7616">
        <w:rPr>
          <w:rFonts w:cs="Arial"/>
          <w:lang w:val="en-US" w:eastAsia="zh-CN"/>
        </w:rPr>
        <w:t xml:space="preserve"> value of a minimum time gap provided in </w:t>
      </w:r>
      <w:r w:rsidRPr="00DB7616">
        <w:rPr>
          <w:i/>
        </w:rPr>
        <w:t>MinTimeGapPSFCH</w:t>
      </w:r>
      <w:r w:rsidRPr="00DB7616">
        <w:rPr>
          <w:iCs/>
          <w:lang w:val="en-US"/>
        </w:rPr>
        <w:t>.</w:t>
      </w:r>
    </w:p>
    <w:p w14:paraId="25BD6723" w14:textId="77777777"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across active DL BWPs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p>
    <w:p w14:paraId="6E2A68BA" w14:textId="77777777"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77777777"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7777777"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PCell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t>end if</w:t>
      </w:r>
    </w:p>
    <w:p w14:paraId="31B53588" w14:textId="0DBA7359" w:rsidR="008A1F79" w:rsidRPr="00CE4B6D" w:rsidRDefault="0082175E"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82175E"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82175E"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20052399" w:rsidR="008A1F79" w:rsidRPr="00495059" w:rsidRDefault="0082175E" w:rsidP="008A1F79">
      <w:pPr>
        <w:pStyle w:val="B2"/>
        <w:ind w:left="284" w:firstLine="0"/>
        <w:rPr>
          <w:lang w:val="en-US" w:eastAsia="zh-CN"/>
        </w:rPr>
      </w:pPr>
      <m:oMath>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77777777" w:rsidR="008A1F79" w:rsidRPr="00CE4B6D" w:rsidRDefault="0082175E"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p>
              <m:sSupPr>
                <m:ctrlPr>
                  <w:rPr>
                    <w:rFonts w:ascii="Cambria Math" w:hAnsi="Cambria Math"/>
                    <w:i/>
                    <w:lang w:eastAsia="zh-CN"/>
                  </w:rPr>
                </m:ctrlPr>
              </m:sSupPr>
              <m:e>
                <m:r>
                  <w:rPr>
                    <w:rFonts w:ascii="Cambria Math"/>
                    <w:lang w:eastAsia="zh-CN"/>
                  </w:rPr>
                  <m:t>O</m:t>
                </m:r>
              </m:e>
              <m:sup>
                <m:r>
                  <w:rPr>
                    <w:rFonts w:ascii="Cambria Math"/>
                    <w:lang w:eastAsia="zh-CN"/>
                  </w:rPr>
                  <m:t>ACK</m:t>
                </m:r>
              </m:sup>
            </m:sSup>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77777777"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type 1 is configured for a UE, or a SL configured grant type 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 xml:space="preserve">provides a grant for PSSCH transmissions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PS</w:t>
      </w:r>
      <w:r w:rsidRPr="00CE4B6D">
        <w:rPr>
          <w:lang w:val="en-US"/>
        </w:rPr>
        <w:t>F</w:t>
      </w:r>
      <w:r w:rsidRPr="00CE4B6D">
        <w:t xml:space="preserve">CH-to-HARQ-feedback timing value for </w:t>
      </w:r>
      <w:r w:rsidRPr="00CE4B6D">
        <w:rPr>
          <w:lang w:val="en-US"/>
        </w:rPr>
        <w:t>the SL configured grant</w:t>
      </w:r>
    </w:p>
    <w:p w14:paraId="2D946D88" w14:textId="77777777" w:rsidR="008A1F79" w:rsidRPr="00CE4B6D" w:rsidRDefault="0082175E" w:rsidP="008A1F79">
      <w:pPr>
        <w:pStyle w:val="B3"/>
        <w:ind w:hanging="568"/>
        <w:rPr>
          <w:lang w:eastAsia="zh-CN"/>
        </w:rPr>
      </w:pPr>
      <m:oMath>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oMath>
      <w:r w:rsidR="008A1F79" w:rsidRPr="00CE4B6D">
        <w:rPr>
          <w:lang w:eastAsia="zh-CN"/>
        </w:rPr>
        <w:t>;</w:t>
      </w:r>
    </w:p>
    <w:p w14:paraId="323ACA22" w14:textId="77777777" w:rsidR="008A1F79" w:rsidRPr="00CE4B6D" w:rsidRDefault="0082175E" w:rsidP="008A1F79">
      <w:pPr>
        <w:pStyle w:val="B3"/>
        <w:ind w:left="567" w:firstLine="0"/>
        <w:rPr>
          <w:lang w:eastAsia="zh-CN"/>
        </w:rPr>
      </w:pPr>
      <m:oMath>
        <m:sSubSup>
          <m:sSubSupPr>
            <m:ctrlPr>
              <w:rPr>
                <w:rFonts w:ascii="Cambria Math" w:hAnsi="Cambria Math"/>
                <w:i/>
                <w:lang w:val="x-none" w:eastAsia="zh-CN"/>
              </w:rPr>
            </m:ctrlPr>
          </m:sSubSupPr>
          <m:e>
            <m:r>
              <w:rPr>
                <w:rFonts w:ascii="Cambria Math" w:hAnsi="Cambria Math"/>
                <w:lang w:val="x-none" w:eastAsia="zh-CN"/>
              </w:rPr>
              <m:t>o</m:t>
            </m:r>
          </m:e>
          <m:sub>
            <m:sSup>
              <m:sSupPr>
                <m:ctrlPr>
                  <w:rPr>
                    <w:rFonts w:ascii="Cambria Math" w:hAnsi="Cambria Math"/>
                    <w:i/>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sub>
          <m:sup>
            <m:r>
              <w:rPr>
                <w:rFonts w:ascii="Cambria Math" w:hAnsi="Cambria Math"/>
                <w:lang w:eastAsia="zh-CN"/>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7F6EBE1A"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in </w:t>
      </w:r>
      <w:r w:rsidR="006C1D66">
        <w:rPr>
          <w:rFonts w:cs="Arial"/>
          <w:lang w:eastAsia="zh-CN"/>
        </w:rPr>
        <w:t>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82175E"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7777777"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77777777"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77777777"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 xml:space="preserve">_0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77777777"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 xml:space="preserve">DCI format 3_0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77777777"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82175E"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82175E"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82175E"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82175E"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82175E"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11" w:name="_Toc45699251"/>
      <w:bookmarkStart w:id="912" w:name="_Toc52208413"/>
      <w:r w:rsidRPr="00306697">
        <w:lastRenderedPageBreak/>
        <w:t>16.5.2.</w:t>
      </w:r>
      <w:r>
        <w:t>2</w:t>
      </w:r>
      <w:r w:rsidRPr="00306697">
        <w:tab/>
        <w:t xml:space="preserve">Type-2 HARQ-ACK codebook in physical uplink </w:t>
      </w:r>
      <w:r>
        <w:t>shared</w:t>
      </w:r>
      <w:r w:rsidRPr="00306697">
        <w:t xml:space="preserve"> channel</w:t>
      </w:r>
      <w:bookmarkEnd w:id="911"/>
      <w:bookmarkEnd w:id="912"/>
    </w:p>
    <w:p w14:paraId="6BF77CAF" w14:textId="77777777" w:rsidR="008A1F79" w:rsidRPr="00DE0DE0" w:rsidRDefault="008A1F79" w:rsidP="008A1F79">
      <w:pPr>
        <w:rPr>
          <w:lang w:eastAsia="zh-CN"/>
        </w:rPr>
      </w:pPr>
      <w:r w:rsidRPr="00DE0DE0">
        <w:rPr>
          <w:lang w:eastAsia="zh-CN"/>
        </w:rPr>
        <w:t>If a UE would multiplex HARQ-ACK information in a PUSCH transmission that is not scheduled by a DCI format or is scheduled by DCI format 0_0,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77777777"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in </w:t>
      </w:r>
      <w:r>
        <w:rPr>
          <w:lang w:val="en-US"/>
        </w:rPr>
        <w:t>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77777777" w:rsidR="008A1F79" w:rsidRPr="00DE0DE0" w:rsidRDefault="008A1F79" w:rsidP="008A1F79">
      <w:pPr>
        <w:pStyle w:val="B1"/>
      </w:pPr>
      <w:bookmarkStart w:id="913"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in </w:t>
      </w:r>
      <w:r>
        <w:rPr>
          <w:lang w:val="en-US"/>
        </w:rPr>
        <w:t>Clause</w:t>
      </w:r>
      <w:r w:rsidRPr="00DE0DE0">
        <w:t xml:space="preserve"> </w:t>
      </w:r>
      <w:r>
        <w:t>16.5.2.1.</w:t>
      </w:r>
    </w:p>
    <w:bookmarkEnd w:id="913"/>
    <w:p w14:paraId="12B68C5B" w14:textId="77777777"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in </w:t>
      </w:r>
      <w:r>
        <w:rPr>
          <w:lang w:eastAsia="zh-CN"/>
        </w:rPr>
        <w:t>Clause</w:t>
      </w:r>
      <w:r w:rsidRPr="00DE0DE0">
        <w:rPr>
          <w:lang w:eastAsia="zh-CN"/>
        </w:rPr>
        <w:t xml:space="preserve"> </w:t>
      </w:r>
      <w:r>
        <w:rPr>
          <w:lang w:eastAsia="zh-CN"/>
        </w:rPr>
        <w:t>16.5.2.1</w:t>
      </w:r>
      <w:r w:rsidRPr="00DE0DE0">
        <w:rPr>
          <w:lang w:eastAsia="zh-CN"/>
        </w:rPr>
        <w:t>, with the following modifications:</w:t>
      </w:r>
    </w:p>
    <w:p w14:paraId="00333755" w14:textId="77777777" w:rsidR="008A1F79" w:rsidRPr="00DE0DE0" w:rsidRDefault="008A1F79" w:rsidP="008A1F79">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Pr="00DE0DE0">
        <w:t xml:space="preserve">in </w:t>
      </w:r>
      <w:r>
        <w:rPr>
          <w:lang w:val="en-US"/>
        </w:rPr>
        <w:t>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77777777"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in </w:t>
      </w:r>
      <w:r>
        <w:rPr>
          <w:lang w:eastAsia="zh-CN"/>
        </w:rPr>
        <w:t>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82175E"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82175E"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82175E"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82175E"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82175E"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14" w:name="_Toc36498216"/>
      <w:bookmarkStart w:id="915" w:name="_Toc45699252"/>
      <w:bookmarkStart w:id="916" w:name="_Toc52208414"/>
      <w:r>
        <w:rPr>
          <w:rFonts w:eastAsia="DengXian"/>
        </w:rPr>
        <w:t>16.6</w:t>
      </w:r>
      <w:r>
        <w:rPr>
          <w:rFonts w:eastAsia="DengXian"/>
        </w:rPr>
        <w:tab/>
        <w:t>UE procedure for LTE sidelink transmission</w:t>
      </w:r>
      <w:bookmarkEnd w:id="914"/>
      <w:bookmarkEnd w:id="915"/>
      <w:bookmarkEnd w:id="916"/>
    </w:p>
    <w:p w14:paraId="16FB1346" w14:textId="6CE19D19" w:rsidR="00D45245" w:rsidRPr="00F43B6F" w:rsidRDefault="00D45245" w:rsidP="00D45245">
      <w:pPr>
        <w:rPr>
          <w:rFonts w:eastAsia="Malgun Gothic"/>
          <w:lang w:eastAsia="ko-KR"/>
        </w:rPr>
      </w:pPr>
      <w:r>
        <w:t>If the UE detects</w:t>
      </w:r>
      <w:r w:rsidRPr="00F43B6F">
        <w:t xml:space="preserve"> </w:t>
      </w:r>
      <w:r>
        <w:t xml:space="preserve">a </w:t>
      </w:r>
      <w:r w:rsidRPr="00F43B6F">
        <w:rPr>
          <w:lang w:eastAsia="ko-KR"/>
        </w:rPr>
        <w:t xml:space="preserve">DCI format 3_1 </w:t>
      </w:r>
      <w:r w:rsidRPr="00F43B6F">
        <w:t xml:space="preserve">with CRC scrambled by </w:t>
      </w:r>
      <w:r w:rsidRPr="00F43B6F">
        <w:rPr>
          <w:lang w:eastAsia="ja-JP"/>
        </w:rPr>
        <w:t>SL-</w:t>
      </w:r>
      <w:r w:rsidRPr="00F43B6F">
        <w:t>L-CS</w:t>
      </w:r>
      <w:r w:rsidRPr="00F43B6F">
        <w:rPr>
          <w:lang w:eastAsia="ja-JP"/>
        </w:rPr>
        <w:t>-RNTI</w:t>
      </w:r>
      <w:r>
        <w:rPr>
          <w:lang w:eastAsia="ja-JP"/>
        </w:rPr>
        <w:t xml:space="preserve"> </w:t>
      </w:r>
      <w:r w:rsidRPr="00F43B6F">
        <w:t xml:space="preserve">in slot </w:t>
      </w:r>
      <m:oMath>
        <m:r>
          <w:rPr>
            <w:rFonts w:ascii="Cambria Math" w:hAnsi="Cambria Math"/>
          </w:rPr>
          <m:t>n</m:t>
        </m:r>
      </m:oMath>
      <w:r w:rsidRPr="00F43B6F">
        <w:rPr>
          <w:lang w:eastAsia="ko-KR"/>
        </w:rPr>
        <w:t xml:space="preserve">, the </w:t>
      </w:r>
      <w:r>
        <w:rPr>
          <w:lang w:eastAsia="ko-KR"/>
        </w:rPr>
        <w:t>DCI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field</w:t>
      </w:r>
      <w:r>
        <w:rPr>
          <w:lang w:eastAsia="ko-KR"/>
        </w:rPr>
        <w:t xml:space="preserve"> [5, TS38.212]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17" w:name="_Toc45699253"/>
      <w:bookmarkStart w:id="918" w:name="_Toc52208415"/>
      <w:r w:rsidRPr="005E3944">
        <w:rPr>
          <w:rFonts w:eastAsia="DengXian"/>
        </w:rPr>
        <w:t>16.7</w:t>
      </w:r>
      <w:r w:rsidRPr="005E3944">
        <w:rPr>
          <w:rFonts w:eastAsia="DengXian"/>
        </w:rPr>
        <w:tab/>
      </w:r>
      <w:r w:rsidRPr="005E3944">
        <w:t>Operation for in-device coexistence</w:t>
      </w:r>
      <w:bookmarkEnd w:id="917"/>
      <w:bookmarkEnd w:id="918"/>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lastRenderedPageBreak/>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44FF962D"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57B96C91" w14:textId="77777777" w:rsidR="00A41602" w:rsidRDefault="00A41602" w:rsidP="00A41602">
      <w:pPr>
        <w:pStyle w:val="Heading9"/>
      </w:pPr>
      <w:bookmarkStart w:id="919" w:name="historyclause"/>
      <w:r>
        <w:br w:type="page"/>
      </w:r>
      <w:bookmarkStart w:id="920" w:name="_Toc12021496"/>
      <w:bookmarkStart w:id="921" w:name="_Toc20311608"/>
      <w:bookmarkStart w:id="922" w:name="_Toc26719433"/>
      <w:bookmarkStart w:id="923" w:name="_Toc29894888"/>
      <w:bookmarkStart w:id="924" w:name="_Toc29899187"/>
      <w:bookmarkStart w:id="925" w:name="_Toc29899605"/>
      <w:bookmarkStart w:id="926" w:name="_Toc29917341"/>
      <w:bookmarkStart w:id="927" w:name="_Toc36498217"/>
      <w:bookmarkStart w:id="928" w:name="_Toc45699254"/>
      <w:bookmarkStart w:id="929" w:name="_Toc52208416"/>
      <w:r>
        <w:lastRenderedPageBreak/>
        <w:t xml:space="preserve">Annex </w:t>
      </w:r>
      <w:r>
        <w:rPr>
          <w:lang w:eastAsia="zh-CN"/>
        </w:rPr>
        <w:t>A</w:t>
      </w:r>
      <w:r>
        <w:t>:</w:t>
      </w:r>
      <w:r>
        <w:br/>
        <w:t>Change history</w:t>
      </w:r>
      <w:bookmarkEnd w:id="920"/>
      <w:bookmarkEnd w:id="921"/>
      <w:bookmarkEnd w:id="922"/>
      <w:bookmarkEnd w:id="923"/>
      <w:bookmarkEnd w:id="924"/>
      <w:bookmarkEnd w:id="925"/>
      <w:bookmarkEnd w:id="926"/>
      <w:bookmarkEnd w:id="927"/>
      <w:bookmarkEnd w:id="928"/>
      <w:bookmarkEnd w:id="929"/>
    </w:p>
    <w:bookmarkEnd w:id="919"/>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3A5A94">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3A5A94">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3A5A94">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3A5A94">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1322F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3A5A94">
            <w:pPr>
              <w:pStyle w:val="TAL"/>
              <w:rPr>
                <w:b/>
                <w:sz w:val="16"/>
              </w:rPr>
            </w:pPr>
            <w:r>
              <w:rPr>
                <w:b/>
                <w:sz w:val="16"/>
              </w:rPr>
              <w:t>Cat</w:t>
            </w:r>
          </w:p>
        </w:tc>
        <w:tc>
          <w:tcPr>
            <w:tcW w:w="4536" w:type="dxa"/>
            <w:shd w:val="pct10" w:color="auto" w:fill="FFFFFF"/>
          </w:tcPr>
          <w:p w14:paraId="11574E13" w14:textId="77777777" w:rsidR="003A061C" w:rsidRPr="00B916EC" w:rsidRDefault="003A061C" w:rsidP="003A5A94">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3A5A94">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3A5A94">
            <w:pPr>
              <w:pStyle w:val="TAL"/>
              <w:rPr>
                <w:sz w:val="16"/>
                <w:szCs w:val="16"/>
              </w:rPr>
            </w:pPr>
          </w:p>
        </w:tc>
        <w:tc>
          <w:tcPr>
            <w:tcW w:w="440" w:type="dxa"/>
            <w:shd w:val="solid" w:color="FFFFFF" w:fill="auto"/>
          </w:tcPr>
          <w:p w14:paraId="7A6C24CB" w14:textId="77777777" w:rsidR="003A061C" w:rsidRPr="00B916EC" w:rsidRDefault="003A061C" w:rsidP="001322F1">
            <w:pPr>
              <w:pStyle w:val="TAL"/>
              <w:jc w:val="center"/>
              <w:rPr>
                <w:sz w:val="16"/>
                <w:szCs w:val="16"/>
              </w:rPr>
            </w:pPr>
          </w:p>
        </w:tc>
        <w:tc>
          <w:tcPr>
            <w:tcW w:w="404" w:type="dxa"/>
            <w:shd w:val="solid" w:color="FFFFFF" w:fill="auto"/>
          </w:tcPr>
          <w:p w14:paraId="21CC6CC5" w14:textId="77777777" w:rsidR="003A061C" w:rsidRPr="00B916EC" w:rsidRDefault="003A061C" w:rsidP="003A5A94">
            <w:pPr>
              <w:pStyle w:val="TAL"/>
              <w:rPr>
                <w:sz w:val="16"/>
                <w:szCs w:val="16"/>
                <w:lang w:eastAsia="zh-CN"/>
              </w:rPr>
            </w:pPr>
          </w:p>
        </w:tc>
        <w:tc>
          <w:tcPr>
            <w:tcW w:w="4536" w:type="dxa"/>
            <w:shd w:val="solid" w:color="FFFFFF" w:fill="auto"/>
          </w:tcPr>
          <w:p w14:paraId="3A758022" w14:textId="77777777"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3A5A94">
            <w:pPr>
              <w:pStyle w:val="TAL"/>
              <w:rPr>
                <w:sz w:val="16"/>
                <w:szCs w:val="16"/>
              </w:rPr>
            </w:pPr>
          </w:p>
        </w:tc>
        <w:tc>
          <w:tcPr>
            <w:tcW w:w="440" w:type="dxa"/>
            <w:shd w:val="solid" w:color="FFFFFF" w:fill="auto"/>
          </w:tcPr>
          <w:p w14:paraId="12412501" w14:textId="77777777" w:rsidR="003A061C" w:rsidRPr="00B916EC" w:rsidRDefault="003A061C" w:rsidP="001322F1">
            <w:pPr>
              <w:pStyle w:val="TAL"/>
              <w:jc w:val="center"/>
              <w:rPr>
                <w:sz w:val="16"/>
                <w:szCs w:val="16"/>
              </w:rPr>
            </w:pPr>
          </w:p>
        </w:tc>
        <w:tc>
          <w:tcPr>
            <w:tcW w:w="404" w:type="dxa"/>
            <w:shd w:val="solid" w:color="FFFFFF" w:fill="auto"/>
          </w:tcPr>
          <w:p w14:paraId="6835624A" w14:textId="77777777" w:rsidR="003A061C" w:rsidRPr="00B916EC" w:rsidRDefault="003A061C" w:rsidP="003A5A94">
            <w:pPr>
              <w:pStyle w:val="TAL"/>
              <w:rPr>
                <w:sz w:val="16"/>
                <w:szCs w:val="16"/>
                <w:lang w:eastAsia="zh-CN"/>
              </w:rPr>
            </w:pPr>
          </w:p>
        </w:tc>
        <w:tc>
          <w:tcPr>
            <w:tcW w:w="4536" w:type="dxa"/>
            <w:shd w:val="solid" w:color="FFFFFF" w:fill="auto"/>
          </w:tcPr>
          <w:p w14:paraId="6308A34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3A5A94">
            <w:pPr>
              <w:pStyle w:val="TAL"/>
              <w:rPr>
                <w:sz w:val="16"/>
                <w:szCs w:val="16"/>
              </w:rPr>
            </w:pPr>
          </w:p>
        </w:tc>
        <w:tc>
          <w:tcPr>
            <w:tcW w:w="440" w:type="dxa"/>
            <w:shd w:val="solid" w:color="FFFFFF" w:fill="auto"/>
          </w:tcPr>
          <w:p w14:paraId="460DF41A" w14:textId="77777777" w:rsidR="003A061C" w:rsidRPr="00B916EC" w:rsidRDefault="003A061C" w:rsidP="001322F1">
            <w:pPr>
              <w:pStyle w:val="TAL"/>
              <w:jc w:val="center"/>
              <w:rPr>
                <w:sz w:val="16"/>
                <w:szCs w:val="16"/>
              </w:rPr>
            </w:pPr>
          </w:p>
        </w:tc>
        <w:tc>
          <w:tcPr>
            <w:tcW w:w="404" w:type="dxa"/>
            <w:shd w:val="solid" w:color="FFFFFF" w:fill="auto"/>
          </w:tcPr>
          <w:p w14:paraId="205A5C65" w14:textId="77777777" w:rsidR="003A061C" w:rsidRPr="00B916EC" w:rsidRDefault="003A061C" w:rsidP="003A5A94">
            <w:pPr>
              <w:pStyle w:val="TAL"/>
              <w:rPr>
                <w:sz w:val="16"/>
                <w:szCs w:val="16"/>
                <w:lang w:eastAsia="zh-CN"/>
              </w:rPr>
            </w:pPr>
          </w:p>
        </w:tc>
        <w:tc>
          <w:tcPr>
            <w:tcW w:w="4536" w:type="dxa"/>
            <w:shd w:val="solid" w:color="FFFFFF" w:fill="auto"/>
          </w:tcPr>
          <w:p w14:paraId="45974517" w14:textId="77777777"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3A5A94">
            <w:pPr>
              <w:pStyle w:val="TAL"/>
              <w:rPr>
                <w:sz w:val="16"/>
                <w:szCs w:val="16"/>
              </w:rPr>
            </w:pPr>
          </w:p>
        </w:tc>
        <w:tc>
          <w:tcPr>
            <w:tcW w:w="440" w:type="dxa"/>
            <w:shd w:val="solid" w:color="FFFFFF" w:fill="auto"/>
          </w:tcPr>
          <w:p w14:paraId="01340BB8" w14:textId="77777777" w:rsidR="003A061C" w:rsidRPr="00B916EC" w:rsidRDefault="003A061C" w:rsidP="001322F1">
            <w:pPr>
              <w:pStyle w:val="TAL"/>
              <w:jc w:val="center"/>
              <w:rPr>
                <w:sz w:val="16"/>
                <w:szCs w:val="16"/>
              </w:rPr>
            </w:pPr>
          </w:p>
        </w:tc>
        <w:tc>
          <w:tcPr>
            <w:tcW w:w="404" w:type="dxa"/>
            <w:shd w:val="solid" w:color="FFFFFF" w:fill="auto"/>
          </w:tcPr>
          <w:p w14:paraId="44B24BFD" w14:textId="77777777" w:rsidR="003A061C" w:rsidRPr="00B916EC" w:rsidRDefault="003A061C" w:rsidP="003A5A94">
            <w:pPr>
              <w:pStyle w:val="TAL"/>
              <w:rPr>
                <w:sz w:val="16"/>
                <w:szCs w:val="16"/>
                <w:lang w:eastAsia="zh-CN"/>
              </w:rPr>
            </w:pPr>
          </w:p>
        </w:tc>
        <w:tc>
          <w:tcPr>
            <w:tcW w:w="4536" w:type="dxa"/>
            <w:shd w:val="solid" w:color="FFFFFF" w:fill="auto"/>
          </w:tcPr>
          <w:p w14:paraId="071A00F5" w14:textId="77777777"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3A5A94">
            <w:pPr>
              <w:pStyle w:val="TAL"/>
              <w:rPr>
                <w:sz w:val="16"/>
                <w:szCs w:val="16"/>
              </w:rPr>
            </w:pPr>
          </w:p>
        </w:tc>
        <w:tc>
          <w:tcPr>
            <w:tcW w:w="440" w:type="dxa"/>
            <w:shd w:val="solid" w:color="FFFFFF" w:fill="auto"/>
          </w:tcPr>
          <w:p w14:paraId="1BDD2882" w14:textId="77777777" w:rsidR="003A061C" w:rsidRPr="00B916EC" w:rsidRDefault="003A061C" w:rsidP="001322F1">
            <w:pPr>
              <w:pStyle w:val="TAL"/>
              <w:jc w:val="center"/>
              <w:rPr>
                <w:sz w:val="16"/>
                <w:szCs w:val="16"/>
              </w:rPr>
            </w:pPr>
          </w:p>
        </w:tc>
        <w:tc>
          <w:tcPr>
            <w:tcW w:w="404" w:type="dxa"/>
            <w:shd w:val="solid" w:color="FFFFFF" w:fill="auto"/>
          </w:tcPr>
          <w:p w14:paraId="0E67B728" w14:textId="77777777" w:rsidR="003A061C" w:rsidRPr="00B916EC" w:rsidRDefault="003A061C" w:rsidP="003A5A94">
            <w:pPr>
              <w:pStyle w:val="TAL"/>
              <w:rPr>
                <w:sz w:val="16"/>
              </w:rPr>
            </w:pPr>
          </w:p>
        </w:tc>
        <w:tc>
          <w:tcPr>
            <w:tcW w:w="4536" w:type="dxa"/>
            <w:shd w:val="solid" w:color="FFFFFF" w:fill="auto"/>
          </w:tcPr>
          <w:p w14:paraId="3BEA2849" w14:textId="77777777"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3A5A94">
            <w:pPr>
              <w:pStyle w:val="TAL"/>
              <w:rPr>
                <w:sz w:val="16"/>
                <w:szCs w:val="16"/>
              </w:rPr>
            </w:pPr>
          </w:p>
        </w:tc>
        <w:tc>
          <w:tcPr>
            <w:tcW w:w="440" w:type="dxa"/>
            <w:shd w:val="solid" w:color="FFFFFF" w:fill="auto"/>
          </w:tcPr>
          <w:p w14:paraId="6230CE49" w14:textId="77777777" w:rsidR="003A061C" w:rsidRPr="00B916EC" w:rsidRDefault="003A061C" w:rsidP="001322F1">
            <w:pPr>
              <w:pStyle w:val="TAL"/>
              <w:jc w:val="center"/>
              <w:rPr>
                <w:sz w:val="16"/>
                <w:szCs w:val="16"/>
              </w:rPr>
            </w:pPr>
          </w:p>
        </w:tc>
        <w:tc>
          <w:tcPr>
            <w:tcW w:w="404" w:type="dxa"/>
            <w:shd w:val="solid" w:color="FFFFFF" w:fill="auto"/>
          </w:tcPr>
          <w:p w14:paraId="05669F77" w14:textId="77777777" w:rsidR="003A061C" w:rsidRPr="00B916EC" w:rsidRDefault="003A061C" w:rsidP="003A5A94">
            <w:pPr>
              <w:pStyle w:val="TAL"/>
              <w:rPr>
                <w:sz w:val="16"/>
              </w:rPr>
            </w:pPr>
          </w:p>
        </w:tc>
        <w:tc>
          <w:tcPr>
            <w:tcW w:w="4536" w:type="dxa"/>
            <w:shd w:val="solid" w:color="FFFFFF" w:fill="auto"/>
            <w:vAlign w:val="center"/>
          </w:tcPr>
          <w:p w14:paraId="4D003CA5" w14:textId="77777777"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3A5A94">
            <w:pPr>
              <w:pStyle w:val="TAL"/>
              <w:rPr>
                <w:sz w:val="16"/>
                <w:szCs w:val="16"/>
              </w:rPr>
            </w:pPr>
          </w:p>
        </w:tc>
        <w:tc>
          <w:tcPr>
            <w:tcW w:w="440" w:type="dxa"/>
            <w:shd w:val="solid" w:color="FFFFFF" w:fill="auto"/>
          </w:tcPr>
          <w:p w14:paraId="2DD0C8FD" w14:textId="77777777" w:rsidR="003A061C" w:rsidRPr="00B916EC" w:rsidRDefault="003A061C" w:rsidP="001322F1">
            <w:pPr>
              <w:pStyle w:val="TAL"/>
              <w:jc w:val="center"/>
              <w:rPr>
                <w:sz w:val="16"/>
                <w:szCs w:val="16"/>
              </w:rPr>
            </w:pPr>
          </w:p>
        </w:tc>
        <w:tc>
          <w:tcPr>
            <w:tcW w:w="404" w:type="dxa"/>
            <w:shd w:val="solid" w:color="FFFFFF" w:fill="auto"/>
          </w:tcPr>
          <w:p w14:paraId="3DBB6322" w14:textId="77777777" w:rsidR="003A061C" w:rsidRPr="00B916EC" w:rsidRDefault="003A061C" w:rsidP="003A5A94">
            <w:pPr>
              <w:pStyle w:val="TAL"/>
              <w:rPr>
                <w:sz w:val="16"/>
              </w:rPr>
            </w:pPr>
          </w:p>
        </w:tc>
        <w:tc>
          <w:tcPr>
            <w:tcW w:w="4536" w:type="dxa"/>
            <w:shd w:val="solid" w:color="FFFFFF" w:fill="auto"/>
            <w:vAlign w:val="center"/>
          </w:tcPr>
          <w:p w14:paraId="58D6E54B" w14:textId="77777777"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3A5A94">
            <w:pPr>
              <w:pStyle w:val="TAL"/>
              <w:rPr>
                <w:sz w:val="16"/>
                <w:szCs w:val="16"/>
              </w:rPr>
            </w:pPr>
          </w:p>
        </w:tc>
        <w:tc>
          <w:tcPr>
            <w:tcW w:w="440" w:type="dxa"/>
            <w:shd w:val="solid" w:color="FFFFFF" w:fill="auto"/>
          </w:tcPr>
          <w:p w14:paraId="27D84D6D" w14:textId="77777777" w:rsidR="003A061C" w:rsidRPr="00B916EC" w:rsidRDefault="003A061C" w:rsidP="001322F1">
            <w:pPr>
              <w:pStyle w:val="TAL"/>
              <w:jc w:val="center"/>
              <w:rPr>
                <w:sz w:val="16"/>
                <w:szCs w:val="16"/>
              </w:rPr>
            </w:pPr>
          </w:p>
        </w:tc>
        <w:tc>
          <w:tcPr>
            <w:tcW w:w="404" w:type="dxa"/>
            <w:shd w:val="solid" w:color="FFFFFF" w:fill="auto"/>
          </w:tcPr>
          <w:p w14:paraId="301F16C1" w14:textId="77777777" w:rsidR="003A061C" w:rsidRPr="00B916EC" w:rsidRDefault="003A061C" w:rsidP="003A5A94">
            <w:pPr>
              <w:pStyle w:val="TAL"/>
              <w:rPr>
                <w:sz w:val="16"/>
                <w:szCs w:val="16"/>
                <w:lang w:eastAsia="zh-CN"/>
              </w:rPr>
            </w:pPr>
          </w:p>
        </w:tc>
        <w:tc>
          <w:tcPr>
            <w:tcW w:w="4536" w:type="dxa"/>
            <w:shd w:val="solid" w:color="FFFFFF" w:fill="auto"/>
          </w:tcPr>
          <w:p w14:paraId="33B8C0E2" w14:textId="77777777"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3A5A94">
            <w:pPr>
              <w:pStyle w:val="TAL"/>
              <w:rPr>
                <w:sz w:val="16"/>
                <w:szCs w:val="16"/>
              </w:rPr>
            </w:pPr>
          </w:p>
        </w:tc>
        <w:tc>
          <w:tcPr>
            <w:tcW w:w="440" w:type="dxa"/>
            <w:shd w:val="solid" w:color="FFFFFF" w:fill="auto"/>
          </w:tcPr>
          <w:p w14:paraId="2510BA86" w14:textId="77777777" w:rsidR="003A061C" w:rsidRPr="00B916EC" w:rsidRDefault="003A061C" w:rsidP="001322F1">
            <w:pPr>
              <w:pStyle w:val="TAL"/>
              <w:jc w:val="center"/>
              <w:rPr>
                <w:sz w:val="16"/>
                <w:szCs w:val="16"/>
              </w:rPr>
            </w:pPr>
          </w:p>
        </w:tc>
        <w:tc>
          <w:tcPr>
            <w:tcW w:w="404" w:type="dxa"/>
            <w:shd w:val="solid" w:color="FFFFFF" w:fill="auto"/>
          </w:tcPr>
          <w:p w14:paraId="0DD05CEE" w14:textId="77777777" w:rsidR="003A061C" w:rsidRPr="00B916EC" w:rsidRDefault="003A061C" w:rsidP="003A5A94">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3A5A94">
            <w:pPr>
              <w:pStyle w:val="TAL"/>
              <w:rPr>
                <w:sz w:val="16"/>
                <w:szCs w:val="16"/>
              </w:rPr>
            </w:pPr>
          </w:p>
        </w:tc>
        <w:tc>
          <w:tcPr>
            <w:tcW w:w="440" w:type="dxa"/>
            <w:shd w:val="solid" w:color="FFFFFF" w:fill="auto"/>
          </w:tcPr>
          <w:p w14:paraId="261B4579" w14:textId="77777777" w:rsidR="003A061C" w:rsidRPr="00B916EC" w:rsidRDefault="003A061C" w:rsidP="001322F1">
            <w:pPr>
              <w:pStyle w:val="TAL"/>
              <w:jc w:val="center"/>
              <w:rPr>
                <w:sz w:val="16"/>
                <w:szCs w:val="16"/>
              </w:rPr>
            </w:pPr>
          </w:p>
        </w:tc>
        <w:tc>
          <w:tcPr>
            <w:tcW w:w="404" w:type="dxa"/>
            <w:shd w:val="solid" w:color="FFFFFF" w:fill="auto"/>
          </w:tcPr>
          <w:p w14:paraId="7F44EAB3" w14:textId="77777777" w:rsidR="003A061C" w:rsidRPr="00B916EC" w:rsidRDefault="003A061C" w:rsidP="003A5A94">
            <w:pPr>
              <w:pStyle w:val="TAL"/>
              <w:rPr>
                <w:sz w:val="16"/>
              </w:rPr>
            </w:pPr>
          </w:p>
        </w:tc>
        <w:tc>
          <w:tcPr>
            <w:tcW w:w="4536" w:type="dxa"/>
            <w:shd w:val="solid" w:color="FFFFFF" w:fill="auto"/>
          </w:tcPr>
          <w:p w14:paraId="11ECDAA1" w14:textId="77777777"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00672A">
            <w:pPr>
              <w:pStyle w:val="TAL"/>
              <w:rPr>
                <w:sz w:val="16"/>
                <w:szCs w:val="16"/>
              </w:rPr>
            </w:pPr>
          </w:p>
        </w:tc>
        <w:tc>
          <w:tcPr>
            <w:tcW w:w="440" w:type="dxa"/>
            <w:shd w:val="solid" w:color="FFFFFF" w:fill="auto"/>
          </w:tcPr>
          <w:p w14:paraId="102842DE" w14:textId="77777777" w:rsidR="003A061C" w:rsidRPr="00B916EC" w:rsidRDefault="003A061C" w:rsidP="001322F1">
            <w:pPr>
              <w:pStyle w:val="TAL"/>
              <w:jc w:val="center"/>
              <w:rPr>
                <w:sz w:val="16"/>
                <w:szCs w:val="16"/>
              </w:rPr>
            </w:pPr>
          </w:p>
        </w:tc>
        <w:tc>
          <w:tcPr>
            <w:tcW w:w="404" w:type="dxa"/>
            <w:shd w:val="solid" w:color="FFFFFF" w:fill="auto"/>
          </w:tcPr>
          <w:p w14:paraId="7399F4E5" w14:textId="77777777" w:rsidR="003A061C" w:rsidRPr="00B916EC" w:rsidRDefault="003A061C" w:rsidP="0000672A">
            <w:pPr>
              <w:pStyle w:val="TAL"/>
              <w:rPr>
                <w:sz w:val="16"/>
              </w:rPr>
            </w:pPr>
          </w:p>
        </w:tc>
        <w:tc>
          <w:tcPr>
            <w:tcW w:w="4536" w:type="dxa"/>
            <w:shd w:val="solid" w:color="FFFFFF" w:fill="auto"/>
            <w:vAlign w:val="center"/>
          </w:tcPr>
          <w:p w14:paraId="7454E282" w14:textId="77777777"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00672A">
            <w:pPr>
              <w:pStyle w:val="TAL"/>
              <w:rPr>
                <w:sz w:val="16"/>
                <w:szCs w:val="16"/>
              </w:rPr>
            </w:pPr>
          </w:p>
        </w:tc>
        <w:tc>
          <w:tcPr>
            <w:tcW w:w="440" w:type="dxa"/>
            <w:shd w:val="solid" w:color="FFFFFF" w:fill="auto"/>
          </w:tcPr>
          <w:p w14:paraId="62D01B7F" w14:textId="77777777" w:rsidR="003A061C" w:rsidRPr="00B916EC" w:rsidRDefault="003A061C" w:rsidP="001322F1">
            <w:pPr>
              <w:pStyle w:val="TAL"/>
              <w:jc w:val="center"/>
              <w:rPr>
                <w:sz w:val="16"/>
                <w:szCs w:val="16"/>
              </w:rPr>
            </w:pPr>
          </w:p>
        </w:tc>
        <w:tc>
          <w:tcPr>
            <w:tcW w:w="404" w:type="dxa"/>
            <w:shd w:val="solid" w:color="FFFFFF" w:fill="auto"/>
          </w:tcPr>
          <w:p w14:paraId="64BBCBE0" w14:textId="77777777" w:rsidR="003A061C" w:rsidRPr="00B916EC" w:rsidRDefault="003A061C" w:rsidP="0000672A">
            <w:pPr>
              <w:pStyle w:val="TAL"/>
              <w:rPr>
                <w:sz w:val="16"/>
              </w:rPr>
            </w:pPr>
          </w:p>
        </w:tc>
        <w:tc>
          <w:tcPr>
            <w:tcW w:w="4536" w:type="dxa"/>
            <w:shd w:val="solid" w:color="FFFFFF" w:fill="auto"/>
            <w:vAlign w:val="center"/>
          </w:tcPr>
          <w:p w14:paraId="13892A11" w14:textId="77777777"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3A2619">
            <w:pPr>
              <w:pStyle w:val="TAL"/>
              <w:rPr>
                <w:sz w:val="16"/>
                <w:szCs w:val="16"/>
              </w:rPr>
            </w:pPr>
          </w:p>
        </w:tc>
        <w:tc>
          <w:tcPr>
            <w:tcW w:w="440" w:type="dxa"/>
            <w:shd w:val="solid" w:color="FFFFFF" w:fill="auto"/>
          </w:tcPr>
          <w:p w14:paraId="1C984313" w14:textId="77777777" w:rsidR="003A061C" w:rsidRPr="00B916EC" w:rsidRDefault="003A061C" w:rsidP="001322F1">
            <w:pPr>
              <w:pStyle w:val="TAL"/>
              <w:jc w:val="center"/>
              <w:rPr>
                <w:sz w:val="16"/>
                <w:szCs w:val="16"/>
              </w:rPr>
            </w:pPr>
          </w:p>
        </w:tc>
        <w:tc>
          <w:tcPr>
            <w:tcW w:w="404" w:type="dxa"/>
            <w:shd w:val="solid" w:color="FFFFFF" w:fill="auto"/>
          </w:tcPr>
          <w:p w14:paraId="1851ED6C" w14:textId="77777777" w:rsidR="003A061C" w:rsidRPr="00B916EC" w:rsidRDefault="003A061C" w:rsidP="003A2619">
            <w:pPr>
              <w:pStyle w:val="TAL"/>
              <w:rPr>
                <w:sz w:val="16"/>
              </w:rPr>
            </w:pPr>
          </w:p>
        </w:tc>
        <w:tc>
          <w:tcPr>
            <w:tcW w:w="4536" w:type="dxa"/>
            <w:shd w:val="solid" w:color="FFFFFF" w:fill="auto"/>
          </w:tcPr>
          <w:p w14:paraId="1A0E0095" w14:textId="77777777"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766D42">
            <w:pPr>
              <w:pStyle w:val="TAL"/>
              <w:rPr>
                <w:sz w:val="16"/>
                <w:szCs w:val="16"/>
              </w:rPr>
            </w:pPr>
          </w:p>
        </w:tc>
        <w:tc>
          <w:tcPr>
            <w:tcW w:w="440" w:type="dxa"/>
            <w:shd w:val="solid" w:color="FFFFFF" w:fill="auto"/>
          </w:tcPr>
          <w:p w14:paraId="610A359D" w14:textId="77777777" w:rsidR="003A061C" w:rsidRPr="00B916EC" w:rsidRDefault="003A061C" w:rsidP="001322F1">
            <w:pPr>
              <w:pStyle w:val="TAL"/>
              <w:jc w:val="center"/>
              <w:rPr>
                <w:sz w:val="16"/>
                <w:szCs w:val="16"/>
              </w:rPr>
            </w:pPr>
          </w:p>
        </w:tc>
        <w:tc>
          <w:tcPr>
            <w:tcW w:w="404" w:type="dxa"/>
            <w:shd w:val="solid" w:color="FFFFFF" w:fill="auto"/>
          </w:tcPr>
          <w:p w14:paraId="5FB7B1FB" w14:textId="77777777" w:rsidR="003A061C" w:rsidRPr="00B916EC" w:rsidRDefault="003A061C" w:rsidP="00766D42">
            <w:pPr>
              <w:pStyle w:val="TAL"/>
              <w:rPr>
                <w:sz w:val="16"/>
              </w:rPr>
            </w:pPr>
          </w:p>
        </w:tc>
        <w:tc>
          <w:tcPr>
            <w:tcW w:w="4536" w:type="dxa"/>
            <w:shd w:val="solid" w:color="FFFFFF" w:fill="auto"/>
            <w:vAlign w:val="center"/>
          </w:tcPr>
          <w:p w14:paraId="2533E43E" w14:textId="77777777"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9F143C">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5F60F2">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282C8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EF35F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2166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44469">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89232C">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18434C">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0317F4">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0317F4">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0317F4">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0317F4">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7777777" w:rsidR="008B4F12" w:rsidRPr="00B916EC" w:rsidRDefault="008B4F12" w:rsidP="000317F4">
            <w:pPr>
              <w:pStyle w:val="TAL"/>
              <w:rPr>
                <w:sz w:val="16"/>
              </w:rPr>
            </w:pPr>
            <w:r w:rsidRPr="008B4F12">
              <w:rPr>
                <w:sz w:val="16"/>
              </w:rPr>
              <w:t>Correcttions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0317F4">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0317F4">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0317F4">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0317F4">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0317F4">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0317F4">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0317F4">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0317F4">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0317F4">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0317F4">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77777777" w:rsidR="003C0B8D" w:rsidRPr="00B916EC" w:rsidRDefault="003C0B8D" w:rsidP="000317F4">
            <w:pPr>
              <w:pStyle w:val="TAL"/>
              <w:rPr>
                <w:sz w:val="16"/>
              </w:rPr>
            </w:pPr>
            <w:r w:rsidRPr="003C0B8D">
              <w:rPr>
                <w:sz w:val="16"/>
              </w:rPr>
              <w:t>Clarifying DL reception and  UL transmision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0317F4">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0317F4">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0317F4">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0317F4">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0317F4">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0317F4">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0317F4">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0317F4">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1D225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23B5A">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23B5A">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23B5A">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0629A">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0629A">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0629A">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0629A">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0629A">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0629A">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557603">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557603">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557603">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557603">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557603">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557603">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0D0584">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0D0584">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2B5188">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2B5188">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2B5188">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081C5E">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825B1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825B1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825B1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88038C">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88038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88038C">
            <w:pPr>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88038C">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88038C">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88038C">
            <w:pPr>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88038C">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88038C">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88038C">
            <w:pPr>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88038C">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42252E">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42252E">
            <w:pPr>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42252E">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42252E">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42252E">
            <w:pPr>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42252E">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42252E">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42252E">
            <w:pPr>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42252E">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42252E">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42252E">
            <w:pPr>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42252E">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42252E">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42252E">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42252E">
            <w:pPr>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42252E">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8A151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8A1513">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8A1513">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8A1513">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8A1513">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8A1513">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8A1513">
            <w:pPr>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8A1513">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224F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224F8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224F8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224F8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224F8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224F8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224F81">
            <w:pPr>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224F8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131932">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131932">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131932">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131932">
            <w:pPr>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131932">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131932">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131932">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131932">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131932">
            <w:pPr>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131932">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CD36E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CD36E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CD36E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CD36E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CD36E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CD36E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CD36E1">
            <w:pPr>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CD36E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25F5D">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25F5D">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25F5D">
            <w:pPr>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25F5D">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25F5D">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25F5D">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25F5D">
            <w:pPr>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25F5D">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7547AA">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7547AA">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7547AA">
            <w:pPr>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7547AA">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7547AA">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7547AA">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7547AA">
            <w:pPr>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7547AA">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2104E7">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2104E7">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2104E7">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2104E7">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2104E7">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2104E7">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2104E7">
            <w:pPr>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2104E7">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6120E0">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6120E0">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6120E0">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6120E0">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6120E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6120E0">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6120E0">
            <w:pPr>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6120E0">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327486">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327486">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327486">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327486">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327486">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327486">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327486">
            <w:pPr>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327486">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1A3FC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1A3FC8">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1A3FC8">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1A3FC8">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1A3FC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1A3FC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1A3FC8">
            <w:pPr>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1A3FC8">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A90F5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A90F55">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A90F55">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A90F55">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A90F5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A90F5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A90F55">
            <w:pPr>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A90F55">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6B633C">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6B633C">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6B633C">
            <w:pPr>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6B633C">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6B633C">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6B633C">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6B633C">
            <w:pPr>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6B633C">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6B633C">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6B633C">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6B633C">
            <w:pPr>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6B633C">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6B633C">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6B633C">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6B633C">
            <w:pPr>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6B633C">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6B633C">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6B633C">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6B633C">
            <w:pPr>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6B633C">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C57A53">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C57A53">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C57A53">
            <w:pPr>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C57A53">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C57A53">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C57A53">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C57A53">
            <w:pPr>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C57A53">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C16DDA">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C16DDA">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C16DDA">
            <w:pPr>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C16DDA">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C16DDA">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C16DDA">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C16DDA">
            <w:pPr>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C16DDA">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D1272A">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D1272A">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D1272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D1272A">
            <w:pPr>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D1272A">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D1272A">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D1272A">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D1272A">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D1272A">
            <w:pPr>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D1272A">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977C2F">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977C2F">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977C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977C2F">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977C2F">
            <w:pPr>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977C2F">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977C2F">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977C2F">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977C2F">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977C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977C2F">
            <w:pPr>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977C2F">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EE1AC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EE1AC9">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EE1AC9">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EE1AC9">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EE1AC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EE1AC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EE1AC9">
            <w:pPr>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EE1AC9">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312C7C">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312C7C">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312C7C">
            <w:pPr>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312C7C">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312C7C">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312C7C">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312C7C">
            <w:pPr>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312C7C">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052C4">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052C4">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052C4">
            <w:pPr>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052C4">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052C4">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052C4">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052C4">
            <w:pPr>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052C4">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F7032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F7032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F70324">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F70324">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F7032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F7032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F70324">
            <w:pPr>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F70324">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34574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345740">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345740">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345740">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34574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34574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345740">
            <w:pPr>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345740">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321D6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321D6E">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321D6E">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321D6E">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321D6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321D6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321D6E">
            <w:pPr>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321D6E">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31116D">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31116D">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31116D">
            <w:pPr>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31116D">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31116D">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31116D">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31116D">
            <w:pPr>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31116D">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31116D">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31116D">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31116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31116D">
            <w:pPr>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31116D">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31116D">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31116D">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31116D">
            <w:pPr>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31116D">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31116D">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31116D">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31116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31116D">
            <w:pPr>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31116D">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F9791D">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F9791D">
            <w:pPr>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F9791D">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F9791D">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F9791D">
            <w:pPr>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F9791D">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F9791D">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F9791D">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F9791D">
            <w:pPr>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F9791D">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F9791D">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F9791D">
            <w:pPr>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F9791D">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F9791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F9791D">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F9791D">
            <w:pPr>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F9791D">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F9791D">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F9791D">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F9791D">
            <w:pPr>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F9791D">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F9791D">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F9791D">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F9791D">
            <w:pPr>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F9791D">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D74B66">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D74B66">
            <w:pPr>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D74B66">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D74B66">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D74B66">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D74B66">
            <w:pPr>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D74B66">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D74B66">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D74B66">
            <w:pPr>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D74B66">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D74B66">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D74B66">
            <w:pPr>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D74B66">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D74B66">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D74B66">
            <w:pPr>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D74B66">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D74B66">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D74B66">
            <w:pPr>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D74B66">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D74B66">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D74B66">
            <w:pPr>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D74B66">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D74B66">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D74B66">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D74B66">
            <w:pPr>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D74B66">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CC43B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CC43B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CC43BD">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CC43BD">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CC43B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CC43B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CC43BD">
            <w:pPr>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CC43BD">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A167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A1671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A1671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A1671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A167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A167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A16711">
            <w:pPr>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A1671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D3939">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D3939">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D393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D3939">
            <w:pPr>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D3939">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D3939">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D3939">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D393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D3939">
            <w:pPr>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D3939">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D3939">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D3939">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D3939">
            <w:pPr>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D3939">
            <w:pPr>
              <w:pStyle w:val="TAL"/>
              <w:rPr>
                <w:sz w:val="16"/>
                <w:szCs w:val="16"/>
                <w:lang w:eastAsia="zh-CN"/>
              </w:rPr>
            </w:pPr>
            <w:r>
              <w:rPr>
                <w:sz w:val="16"/>
                <w:szCs w:val="16"/>
                <w:lang w:eastAsia="zh-CN"/>
              </w:rPr>
              <w:t>16.3.0</w:t>
            </w:r>
          </w:p>
        </w:tc>
      </w:tr>
    </w:tbl>
    <w:p w14:paraId="4EF94FC0" w14:textId="77777777" w:rsidR="003C3971" w:rsidRPr="00B916EC" w:rsidRDefault="003C3971" w:rsidP="009105BC"/>
    <w:sectPr w:rsidR="003C3971" w:rsidRPr="00B916EC" w:rsidSect="00F32341">
      <w:headerReference w:type="default" r:id="rId1018"/>
      <w:footerReference w:type="default" r:id="rId10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56A2660" w14:textId="77777777" w:rsidR="00DF0705" w:rsidRDefault="00DF0705">
      <w:r>
        <w:separator/>
      </w:r>
    </w:p>
    <w:p w14:paraId="744EF31C" w14:textId="77777777" w:rsidR="00DF0705" w:rsidRDefault="00DF0705"/>
  </w:endnote>
  <w:endnote w:type="continuationSeparator" w:id="0">
    <w:p w14:paraId="63B1C612" w14:textId="77777777" w:rsidR="00DF0705" w:rsidRDefault="00DF0705">
      <w:r>
        <w:continuationSeparator/>
      </w:r>
    </w:p>
    <w:p w14:paraId="3608992D" w14:textId="77777777" w:rsidR="00DF0705" w:rsidRDefault="00DF070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TimesNewRomanPSMT">
    <w:altName w:val="Times New Roman"/>
    <w:charset w:val="00"/>
    <w:family w:val="roman"/>
    <w:pitch w:val="variable"/>
    <w:sig w:usb0="E0002AEF" w:usb1="C0007841"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sans-serif-black">
    <w:altName w:val="Times New Roman"/>
    <w:panose1 w:val="00000000000000000000"/>
    <w:charset w:val="00"/>
    <w:family w:val="roman"/>
    <w:notTrueType/>
    <w:pitch w:val="default"/>
  </w:font>
  <w:font w:name="Freestyle Script">
    <w:panose1 w:val="030804020302050B0404"/>
    <w:charset w:val="00"/>
    <w:family w:val="script"/>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1E76DB" w14:textId="77777777" w:rsidR="003E1EA5" w:rsidRDefault="003E1EA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1BF47E" w14:textId="77777777" w:rsidR="00DF0705" w:rsidRDefault="00DF0705">
      <w:r>
        <w:separator/>
      </w:r>
    </w:p>
    <w:p w14:paraId="107F42C5" w14:textId="77777777" w:rsidR="00DF0705" w:rsidRDefault="00DF0705"/>
  </w:footnote>
  <w:footnote w:type="continuationSeparator" w:id="0">
    <w:p w14:paraId="62AB483C" w14:textId="77777777" w:rsidR="00DF0705" w:rsidRDefault="00DF0705">
      <w:r>
        <w:continuationSeparator/>
      </w:r>
    </w:p>
    <w:p w14:paraId="5FFF239A" w14:textId="77777777" w:rsidR="00DF0705" w:rsidRDefault="00DF070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74B964" w14:textId="259714F4" w:rsidR="003E1EA5" w:rsidRDefault="003E1EA5"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68EE">
      <w:rPr>
        <w:rFonts w:ascii="Arial" w:hAnsi="Arial" w:cs="Arial"/>
        <w:b/>
        <w:noProof/>
        <w:sz w:val="18"/>
        <w:szCs w:val="18"/>
      </w:rPr>
      <w:t>3GPP TS 38.213 V16.3.0 (2020-09)</w:t>
    </w:r>
    <w:r>
      <w:rPr>
        <w:rFonts w:ascii="Arial" w:hAnsi="Arial" w:cs="Arial"/>
        <w:b/>
        <w:sz w:val="18"/>
        <w:szCs w:val="18"/>
      </w:rPr>
      <w:fldChar w:fldCharType="end"/>
    </w:r>
  </w:p>
  <w:p w14:paraId="55F90C18" w14:textId="77777777" w:rsidR="003E1EA5" w:rsidRDefault="003E1EA5"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4906AF51" w:rsidR="003E1EA5" w:rsidRDefault="003E1EA5"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68EE">
      <w:rPr>
        <w:rFonts w:ascii="Arial" w:hAnsi="Arial" w:cs="Arial"/>
        <w:b/>
        <w:noProof/>
        <w:sz w:val="18"/>
        <w:szCs w:val="18"/>
      </w:rPr>
      <w:t>Release 16</w:t>
    </w:r>
    <w:r>
      <w:rPr>
        <w:rFonts w:ascii="Arial" w:hAnsi="Arial" w:cs="Arial"/>
        <w:b/>
        <w:sz w:val="18"/>
        <w:szCs w:val="18"/>
      </w:rPr>
      <w:fldChar w:fldCharType="end"/>
    </w:r>
  </w:p>
  <w:p w14:paraId="3459CB04" w14:textId="77777777" w:rsidR="003E1EA5" w:rsidRDefault="003E1EA5" w:rsidP="00673CC2">
    <w:pPr>
      <w:pStyle w:val="Header"/>
    </w:pPr>
  </w:p>
  <w:p w14:paraId="73CE392F" w14:textId="77777777" w:rsidR="003E1EA5" w:rsidRPr="00673CC2" w:rsidRDefault="003E1EA5"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41561"/>
    <w:multiLevelType w:val="hybridMultilevel"/>
    <w:tmpl w:val="47E22BAA"/>
    <w:lvl w:ilvl="0" w:tplc="63C4D44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4"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234348"/>
    <w:multiLevelType w:val="multilevel"/>
    <w:tmpl w:val="09234348"/>
    <w:lvl w:ilvl="0">
      <w:numFmt w:val="bullet"/>
      <w:lvlText w:val="-"/>
      <w:lvlJc w:val="left"/>
      <w:pPr>
        <w:ind w:left="420" w:hanging="42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98E408A"/>
    <w:multiLevelType w:val="hybridMultilevel"/>
    <w:tmpl w:val="6E7276EE"/>
    <w:lvl w:ilvl="0" w:tplc="BDE6C9BE">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9"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0" w15:restartNumberingAfterBreak="0">
    <w:nsid w:val="0A7434CD"/>
    <w:multiLevelType w:val="hybridMultilevel"/>
    <w:tmpl w:val="6F8A8EA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1" w15:restartNumberingAfterBreak="0">
    <w:nsid w:val="0FAF68A0"/>
    <w:multiLevelType w:val="hybridMultilevel"/>
    <w:tmpl w:val="27B22476"/>
    <w:lvl w:ilvl="0" w:tplc="FBF23838">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18EA7EF6"/>
    <w:multiLevelType w:val="hybridMultilevel"/>
    <w:tmpl w:val="92045150"/>
    <w:lvl w:ilvl="0" w:tplc="E1A88E2C">
      <w:start w:val="1"/>
      <w:numFmt w:val="decimal"/>
      <w:lvlText w:val="%1."/>
      <w:lvlJc w:val="left"/>
      <w:pPr>
        <w:ind w:left="464" w:hanging="360"/>
      </w:pPr>
      <w:rPr>
        <w:rFonts w:hint="default"/>
      </w:rPr>
    </w:lvl>
    <w:lvl w:ilvl="1" w:tplc="04090019">
      <w:start w:val="1"/>
      <w:numFmt w:val="lowerLetter"/>
      <w:lvlText w:val="%2."/>
      <w:lvlJc w:val="left"/>
      <w:pPr>
        <w:ind w:left="1184" w:hanging="360"/>
      </w:pPr>
    </w:lvl>
    <w:lvl w:ilvl="2" w:tplc="0409001B" w:tentative="1">
      <w:start w:val="1"/>
      <w:numFmt w:val="lowerRoman"/>
      <w:lvlText w:val="%3."/>
      <w:lvlJc w:val="right"/>
      <w:pPr>
        <w:ind w:left="1904" w:hanging="180"/>
      </w:pPr>
    </w:lvl>
    <w:lvl w:ilvl="3" w:tplc="0409000F" w:tentative="1">
      <w:start w:val="1"/>
      <w:numFmt w:val="decimal"/>
      <w:lvlText w:val="%4."/>
      <w:lvlJc w:val="left"/>
      <w:pPr>
        <w:ind w:left="2624" w:hanging="360"/>
      </w:pPr>
    </w:lvl>
    <w:lvl w:ilvl="4" w:tplc="04090019" w:tentative="1">
      <w:start w:val="1"/>
      <w:numFmt w:val="lowerLetter"/>
      <w:lvlText w:val="%5."/>
      <w:lvlJc w:val="left"/>
      <w:pPr>
        <w:ind w:left="3344" w:hanging="360"/>
      </w:pPr>
    </w:lvl>
    <w:lvl w:ilvl="5" w:tplc="0409001B" w:tentative="1">
      <w:start w:val="1"/>
      <w:numFmt w:val="lowerRoman"/>
      <w:lvlText w:val="%6."/>
      <w:lvlJc w:val="right"/>
      <w:pPr>
        <w:ind w:left="4064" w:hanging="180"/>
      </w:pPr>
    </w:lvl>
    <w:lvl w:ilvl="6" w:tplc="0409000F" w:tentative="1">
      <w:start w:val="1"/>
      <w:numFmt w:val="decimal"/>
      <w:lvlText w:val="%7."/>
      <w:lvlJc w:val="left"/>
      <w:pPr>
        <w:ind w:left="4784" w:hanging="360"/>
      </w:pPr>
    </w:lvl>
    <w:lvl w:ilvl="7" w:tplc="04090019" w:tentative="1">
      <w:start w:val="1"/>
      <w:numFmt w:val="lowerLetter"/>
      <w:lvlText w:val="%8."/>
      <w:lvlJc w:val="left"/>
      <w:pPr>
        <w:ind w:left="5504" w:hanging="360"/>
      </w:pPr>
    </w:lvl>
    <w:lvl w:ilvl="8" w:tplc="0409001B" w:tentative="1">
      <w:start w:val="1"/>
      <w:numFmt w:val="lowerRoman"/>
      <w:lvlText w:val="%9."/>
      <w:lvlJc w:val="right"/>
      <w:pPr>
        <w:ind w:left="6224" w:hanging="180"/>
      </w:pPr>
    </w:lvl>
  </w:abstractNum>
  <w:abstractNum w:abstractNumId="15"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6"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7"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1BEB44DA"/>
    <w:multiLevelType w:val="hybridMultilevel"/>
    <w:tmpl w:val="9912F19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C8A0DD8"/>
    <w:multiLevelType w:val="hybridMultilevel"/>
    <w:tmpl w:val="8C58A3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08A774C"/>
    <w:multiLevelType w:val="hybridMultilevel"/>
    <w:tmpl w:val="571C50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4"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6" w15:restartNumberingAfterBreak="0">
    <w:nsid w:val="276F75A0"/>
    <w:multiLevelType w:val="hybridMultilevel"/>
    <w:tmpl w:val="AA3E9F0A"/>
    <w:lvl w:ilvl="0" w:tplc="75082CAA">
      <w:start w:val="3"/>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30"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4" w15:restartNumberingAfterBreak="0">
    <w:nsid w:val="2E85702A"/>
    <w:multiLevelType w:val="hybridMultilevel"/>
    <w:tmpl w:val="749629C6"/>
    <w:lvl w:ilvl="0" w:tplc="A0CAE52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3B30BCC"/>
    <w:multiLevelType w:val="hybridMultilevel"/>
    <w:tmpl w:val="4B64B7B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9">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9"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41" w15:restartNumberingAfterBreak="0">
    <w:nsid w:val="357450FB"/>
    <w:multiLevelType w:val="hybridMultilevel"/>
    <w:tmpl w:val="F83C97EE"/>
    <w:lvl w:ilvl="0" w:tplc="04090001">
      <w:start w:val="1"/>
      <w:numFmt w:val="bullet"/>
      <w:lvlText w:val=""/>
      <w:lvlJc w:val="left"/>
      <w:pPr>
        <w:ind w:left="760" w:hanging="360"/>
      </w:pPr>
      <w:rPr>
        <w:rFonts w:ascii="Symbol" w:hAnsi="Symbol" w:hint="default"/>
      </w:rPr>
    </w:lvl>
    <w:lvl w:ilvl="1" w:tplc="04090003">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4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E4A58F7"/>
    <w:multiLevelType w:val="hybridMultilevel"/>
    <w:tmpl w:val="6FB26E0E"/>
    <w:lvl w:ilvl="0" w:tplc="04987BAE">
      <w:start w:val="1"/>
      <w:numFmt w:val="bullet"/>
      <w:lvlText w:val="-"/>
      <w:lvlJc w:val="left"/>
      <w:pPr>
        <w:ind w:left="720" w:hanging="360"/>
      </w:pPr>
      <w:rPr>
        <w:rFonts w:ascii="Calibri" w:eastAsia="Times New Roman" w:hAnsi="Calibri" w:hint="default"/>
      </w:rPr>
    </w:lvl>
    <w:lvl w:ilvl="1" w:tplc="04987BAE">
      <w:start w:val="1"/>
      <w:numFmt w:val="bullet"/>
      <w:lvlText w:val="-"/>
      <w:lvlJc w:val="left"/>
      <w:pPr>
        <w:ind w:left="1440" w:hanging="360"/>
      </w:pPr>
      <w:rPr>
        <w:rFonts w:ascii="Calibri" w:eastAsia="Times New Roman" w:hAnsi="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42B14516"/>
    <w:multiLevelType w:val="hybridMultilevel"/>
    <w:tmpl w:val="197291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1"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5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4"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5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7" w15:restartNumberingAfterBreak="0">
    <w:nsid w:val="4A80428D"/>
    <w:multiLevelType w:val="hybridMultilevel"/>
    <w:tmpl w:val="5C96526A"/>
    <w:lvl w:ilvl="0" w:tplc="4E5CA9E4">
      <w:numFmt w:val="bullet"/>
      <w:lvlText w:val="-"/>
      <w:lvlJc w:val="left"/>
      <w:pPr>
        <w:ind w:left="704" w:hanging="42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9" w15:restartNumberingAfterBreak="0">
    <w:nsid w:val="4CE6692A"/>
    <w:multiLevelType w:val="hybridMultilevel"/>
    <w:tmpl w:val="97063D5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0" w15:restartNumberingAfterBreak="0">
    <w:nsid w:val="4E54317E"/>
    <w:multiLevelType w:val="multilevel"/>
    <w:tmpl w:val="FBBAC4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62"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66"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7" w15:restartNumberingAfterBreak="0">
    <w:nsid w:val="583D6795"/>
    <w:multiLevelType w:val="hybridMultilevel"/>
    <w:tmpl w:val="64D0E0CE"/>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68"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69" w15:restartNumberingAfterBreak="0">
    <w:nsid w:val="5DE576AA"/>
    <w:multiLevelType w:val="hybridMultilevel"/>
    <w:tmpl w:val="9B2EA204"/>
    <w:lvl w:ilvl="0" w:tplc="F7261A5A">
      <w:numFmt w:val="bullet"/>
      <w:lvlText w:val="-"/>
      <w:lvlJc w:val="left"/>
      <w:pPr>
        <w:ind w:left="704" w:hanging="420"/>
      </w:pPr>
      <w:rPr>
        <w:rFonts w:ascii="Times New Roman" w:eastAsia="MS Mincho" w:hAnsi="Times New Roman" w:cs="Times New Roman" w:hint="default"/>
        <w:color w:val="auto"/>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0"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E4D7C42"/>
    <w:multiLevelType w:val="multilevel"/>
    <w:tmpl w:val="A5903370"/>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start w:val="1"/>
      <w:numFmt w:val="bullet"/>
      <w:lvlText w:val=""/>
      <w:lvlJc w:val="left"/>
      <w:pPr>
        <w:tabs>
          <w:tab w:val="num" w:pos="1800"/>
        </w:tabs>
        <w:ind w:left="1800" w:hanging="360"/>
      </w:pPr>
      <w:rPr>
        <w:rFonts w:ascii="Symbol" w:hAnsi="Symbol" w:hint="default"/>
        <w:sz w:val="20"/>
      </w:rPr>
    </w:lvl>
    <w:lvl w:ilvl="3">
      <w:start w:val="1"/>
      <w:numFmt w:val="bullet"/>
      <w:lvlText w:val=""/>
      <w:lvlJc w:val="left"/>
      <w:pPr>
        <w:tabs>
          <w:tab w:val="num" w:pos="2520"/>
        </w:tabs>
        <w:ind w:left="2520" w:hanging="360"/>
      </w:pPr>
      <w:rPr>
        <w:rFonts w:ascii="Symbol" w:hAnsi="Symbol" w:hint="default"/>
        <w:sz w:val="20"/>
      </w:rPr>
    </w:lvl>
    <w:lvl w:ilvl="4">
      <w:start w:val="1"/>
      <w:numFmt w:val="bullet"/>
      <w:lvlText w:val=""/>
      <w:lvlJc w:val="left"/>
      <w:pPr>
        <w:tabs>
          <w:tab w:val="num" w:pos="3240"/>
        </w:tabs>
        <w:ind w:left="3240" w:hanging="360"/>
      </w:pPr>
      <w:rPr>
        <w:rFonts w:ascii="Symbol" w:hAnsi="Symbol" w:hint="default"/>
        <w:sz w:val="20"/>
      </w:rPr>
    </w:lvl>
    <w:lvl w:ilvl="5">
      <w:start w:val="1"/>
      <w:numFmt w:val="bullet"/>
      <w:lvlText w:val=""/>
      <w:lvlJc w:val="left"/>
      <w:pPr>
        <w:tabs>
          <w:tab w:val="num" w:pos="3960"/>
        </w:tabs>
        <w:ind w:left="3960" w:hanging="360"/>
      </w:pPr>
      <w:rPr>
        <w:rFonts w:ascii="Symbol" w:hAnsi="Symbol" w:hint="default"/>
        <w:sz w:val="20"/>
      </w:rPr>
    </w:lvl>
    <w:lvl w:ilvl="6">
      <w:start w:val="1"/>
      <w:numFmt w:val="bullet"/>
      <w:lvlText w:val=""/>
      <w:lvlJc w:val="left"/>
      <w:pPr>
        <w:tabs>
          <w:tab w:val="num" w:pos="4680"/>
        </w:tabs>
        <w:ind w:left="4680" w:hanging="360"/>
      </w:pPr>
      <w:rPr>
        <w:rFonts w:ascii="Symbol" w:hAnsi="Symbol" w:hint="default"/>
        <w:sz w:val="20"/>
      </w:rPr>
    </w:lvl>
    <w:lvl w:ilvl="7">
      <w:start w:val="1"/>
      <w:numFmt w:val="bullet"/>
      <w:lvlText w:val=""/>
      <w:lvlJc w:val="left"/>
      <w:pPr>
        <w:tabs>
          <w:tab w:val="num" w:pos="5400"/>
        </w:tabs>
        <w:ind w:left="5400" w:hanging="360"/>
      </w:pPr>
      <w:rPr>
        <w:rFonts w:ascii="Symbol" w:hAnsi="Symbol" w:hint="default"/>
        <w:sz w:val="20"/>
      </w:rPr>
    </w:lvl>
    <w:lvl w:ilvl="8">
      <w:start w:val="1"/>
      <w:numFmt w:val="bullet"/>
      <w:lvlText w:val=""/>
      <w:lvlJc w:val="left"/>
      <w:pPr>
        <w:tabs>
          <w:tab w:val="num" w:pos="6120"/>
        </w:tabs>
        <w:ind w:left="6120" w:hanging="360"/>
      </w:pPr>
      <w:rPr>
        <w:rFonts w:ascii="Symbol" w:hAnsi="Symbol" w:hint="default"/>
        <w:sz w:val="20"/>
      </w:rPr>
    </w:lvl>
  </w:abstractNum>
  <w:abstractNum w:abstractNumId="7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4"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8" w15:restartNumberingAfterBreak="0">
    <w:nsid w:val="63A86760"/>
    <w:multiLevelType w:val="hybridMultilevel"/>
    <w:tmpl w:val="14A8E7D2"/>
    <w:lvl w:ilvl="0" w:tplc="14102008">
      <w:numFmt w:val="bullet"/>
      <w:lvlText w:val="-"/>
      <w:lvlJc w:val="left"/>
      <w:pPr>
        <w:ind w:left="720" w:hanging="360"/>
      </w:pPr>
      <w:rPr>
        <w:rFonts w:ascii="Times" w:eastAsia="Batang" w:hAnsi="Times"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79"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49625BE"/>
    <w:multiLevelType w:val="hybridMultilevel"/>
    <w:tmpl w:val="05A83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2"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3" w15:restartNumberingAfterBreak="0">
    <w:nsid w:val="6B9B7ABA"/>
    <w:multiLevelType w:val="hybridMultilevel"/>
    <w:tmpl w:val="5FA0EF5E"/>
    <w:lvl w:ilvl="0" w:tplc="24E26230">
      <w:start w:val="3"/>
      <w:numFmt w:val="bullet"/>
      <w:lvlText w:val="-"/>
      <w:lvlJc w:val="left"/>
      <w:pPr>
        <w:ind w:left="411" w:hanging="360"/>
      </w:pPr>
      <w:rPr>
        <w:rFonts w:ascii="Calibri" w:eastAsia="Calibri" w:hAnsi="Calibri" w:cs="Calibri" w:hint="default"/>
      </w:rPr>
    </w:lvl>
    <w:lvl w:ilvl="1" w:tplc="041D0003">
      <w:start w:val="1"/>
      <w:numFmt w:val="bullet"/>
      <w:lvlText w:val="o"/>
      <w:lvlJc w:val="left"/>
      <w:pPr>
        <w:ind w:left="1131" w:hanging="360"/>
      </w:pPr>
      <w:rPr>
        <w:rFonts w:ascii="Courier New" w:hAnsi="Courier New" w:cs="Courier New" w:hint="default"/>
      </w:rPr>
    </w:lvl>
    <w:lvl w:ilvl="2" w:tplc="041D0005">
      <w:start w:val="1"/>
      <w:numFmt w:val="bullet"/>
      <w:lvlText w:val=""/>
      <w:lvlJc w:val="left"/>
      <w:pPr>
        <w:ind w:left="1851" w:hanging="360"/>
      </w:pPr>
      <w:rPr>
        <w:rFonts w:ascii="Wingdings" w:hAnsi="Wingdings" w:hint="default"/>
      </w:rPr>
    </w:lvl>
    <w:lvl w:ilvl="3" w:tplc="041D0001">
      <w:start w:val="1"/>
      <w:numFmt w:val="bullet"/>
      <w:lvlText w:val=""/>
      <w:lvlJc w:val="left"/>
      <w:pPr>
        <w:ind w:left="2571" w:hanging="360"/>
      </w:pPr>
      <w:rPr>
        <w:rFonts w:ascii="Symbol" w:hAnsi="Symbol" w:hint="default"/>
      </w:rPr>
    </w:lvl>
    <w:lvl w:ilvl="4" w:tplc="041D0003">
      <w:start w:val="1"/>
      <w:numFmt w:val="bullet"/>
      <w:lvlText w:val="o"/>
      <w:lvlJc w:val="left"/>
      <w:pPr>
        <w:ind w:left="3291" w:hanging="360"/>
      </w:pPr>
      <w:rPr>
        <w:rFonts w:ascii="Courier New" w:hAnsi="Courier New" w:cs="Courier New" w:hint="default"/>
      </w:rPr>
    </w:lvl>
    <w:lvl w:ilvl="5" w:tplc="041D0005">
      <w:start w:val="1"/>
      <w:numFmt w:val="bullet"/>
      <w:lvlText w:val=""/>
      <w:lvlJc w:val="left"/>
      <w:pPr>
        <w:ind w:left="4011" w:hanging="360"/>
      </w:pPr>
      <w:rPr>
        <w:rFonts w:ascii="Wingdings" w:hAnsi="Wingdings" w:hint="default"/>
      </w:rPr>
    </w:lvl>
    <w:lvl w:ilvl="6" w:tplc="041D0001">
      <w:start w:val="1"/>
      <w:numFmt w:val="bullet"/>
      <w:lvlText w:val=""/>
      <w:lvlJc w:val="left"/>
      <w:pPr>
        <w:ind w:left="4731" w:hanging="360"/>
      </w:pPr>
      <w:rPr>
        <w:rFonts w:ascii="Symbol" w:hAnsi="Symbol" w:hint="default"/>
      </w:rPr>
    </w:lvl>
    <w:lvl w:ilvl="7" w:tplc="041D0003">
      <w:start w:val="1"/>
      <w:numFmt w:val="bullet"/>
      <w:lvlText w:val="o"/>
      <w:lvlJc w:val="left"/>
      <w:pPr>
        <w:ind w:left="5451" w:hanging="360"/>
      </w:pPr>
      <w:rPr>
        <w:rFonts w:ascii="Courier New" w:hAnsi="Courier New" w:cs="Courier New" w:hint="default"/>
      </w:rPr>
    </w:lvl>
    <w:lvl w:ilvl="8" w:tplc="041D0005">
      <w:start w:val="1"/>
      <w:numFmt w:val="bullet"/>
      <w:lvlText w:val=""/>
      <w:lvlJc w:val="left"/>
      <w:pPr>
        <w:ind w:left="6171" w:hanging="360"/>
      </w:pPr>
      <w:rPr>
        <w:rFonts w:ascii="Wingdings" w:hAnsi="Wingdings" w:hint="default"/>
      </w:rPr>
    </w:lvl>
  </w:abstractNum>
  <w:abstractNum w:abstractNumId="84"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85"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8" w15:restartNumberingAfterBreak="0">
    <w:nsid w:val="7A6C4F1C"/>
    <w:multiLevelType w:val="hybridMultilevel"/>
    <w:tmpl w:val="E5A2FB6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9" w15:restartNumberingAfterBreak="0">
    <w:nsid w:val="7B0A1173"/>
    <w:multiLevelType w:val="hybridMultilevel"/>
    <w:tmpl w:val="5B2AC188"/>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90" w15:restartNumberingAfterBreak="0">
    <w:nsid w:val="7B1F1F8B"/>
    <w:multiLevelType w:val="hybridMultilevel"/>
    <w:tmpl w:val="903AA2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B775BA6"/>
    <w:multiLevelType w:val="hybridMultilevel"/>
    <w:tmpl w:val="32E251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7BDC0B61"/>
    <w:multiLevelType w:val="hybridMultilevel"/>
    <w:tmpl w:val="627A5D42"/>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1020" w:hanging="360"/>
      </w:pPr>
      <w:rPr>
        <w:rFonts w:ascii="Courier New" w:hAnsi="Courier New" w:cs="Courier New" w:hint="default"/>
      </w:rPr>
    </w:lvl>
    <w:lvl w:ilvl="2" w:tplc="04090005">
      <w:start w:val="1"/>
      <w:numFmt w:val="bullet"/>
      <w:lvlText w:val=""/>
      <w:lvlJc w:val="left"/>
      <w:pPr>
        <w:ind w:left="1740" w:hanging="360"/>
      </w:pPr>
      <w:rPr>
        <w:rFonts w:ascii="Wingdings" w:hAnsi="Wingdings" w:hint="default"/>
      </w:rPr>
    </w:lvl>
    <w:lvl w:ilvl="3" w:tplc="04090001" w:tentative="1">
      <w:start w:val="1"/>
      <w:numFmt w:val="bullet"/>
      <w:lvlText w:val=""/>
      <w:lvlJc w:val="left"/>
      <w:pPr>
        <w:ind w:left="2460" w:hanging="360"/>
      </w:pPr>
      <w:rPr>
        <w:rFonts w:ascii="Symbol" w:hAnsi="Symbol" w:hint="default"/>
      </w:rPr>
    </w:lvl>
    <w:lvl w:ilvl="4" w:tplc="04090003" w:tentative="1">
      <w:start w:val="1"/>
      <w:numFmt w:val="bullet"/>
      <w:lvlText w:val="o"/>
      <w:lvlJc w:val="left"/>
      <w:pPr>
        <w:ind w:left="3180" w:hanging="360"/>
      </w:pPr>
      <w:rPr>
        <w:rFonts w:ascii="Courier New" w:hAnsi="Courier New" w:cs="Courier New" w:hint="default"/>
      </w:rPr>
    </w:lvl>
    <w:lvl w:ilvl="5" w:tplc="04090005" w:tentative="1">
      <w:start w:val="1"/>
      <w:numFmt w:val="bullet"/>
      <w:lvlText w:val=""/>
      <w:lvlJc w:val="left"/>
      <w:pPr>
        <w:ind w:left="3900" w:hanging="360"/>
      </w:pPr>
      <w:rPr>
        <w:rFonts w:ascii="Wingdings" w:hAnsi="Wingdings" w:hint="default"/>
      </w:rPr>
    </w:lvl>
    <w:lvl w:ilvl="6" w:tplc="04090001" w:tentative="1">
      <w:start w:val="1"/>
      <w:numFmt w:val="bullet"/>
      <w:lvlText w:val=""/>
      <w:lvlJc w:val="left"/>
      <w:pPr>
        <w:ind w:left="4620" w:hanging="360"/>
      </w:pPr>
      <w:rPr>
        <w:rFonts w:ascii="Symbol" w:hAnsi="Symbol" w:hint="default"/>
      </w:rPr>
    </w:lvl>
    <w:lvl w:ilvl="7" w:tplc="04090003" w:tentative="1">
      <w:start w:val="1"/>
      <w:numFmt w:val="bullet"/>
      <w:lvlText w:val="o"/>
      <w:lvlJc w:val="left"/>
      <w:pPr>
        <w:ind w:left="5340" w:hanging="360"/>
      </w:pPr>
      <w:rPr>
        <w:rFonts w:ascii="Courier New" w:hAnsi="Courier New" w:cs="Courier New" w:hint="default"/>
      </w:rPr>
    </w:lvl>
    <w:lvl w:ilvl="8" w:tplc="04090005" w:tentative="1">
      <w:start w:val="1"/>
      <w:numFmt w:val="bullet"/>
      <w:lvlText w:val=""/>
      <w:lvlJc w:val="left"/>
      <w:pPr>
        <w:ind w:left="6060" w:hanging="360"/>
      </w:pPr>
      <w:rPr>
        <w:rFonts w:ascii="Wingdings" w:hAnsi="Wingdings" w:hint="default"/>
      </w:rPr>
    </w:lvl>
  </w:abstractNum>
  <w:abstractNum w:abstractNumId="94"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95" w15:restartNumberingAfterBreak="0">
    <w:nsid w:val="7D282D48"/>
    <w:multiLevelType w:val="hybridMultilevel"/>
    <w:tmpl w:val="BA549766"/>
    <w:lvl w:ilvl="0" w:tplc="04090001">
      <w:start w:val="1"/>
      <w:numFmt w:val="bullet"/>
      <w:lvlText w:val=""/>
      <w:lvlJc w:val="left"/>
      <w:pPr>
        <w:ind w:left="120" w:hanging="360"/>
      </w:pPr>
      <w:rPr>
        <w:rFonts w:ascii="Symbol" w:hAnsi="Symbol" w:hint="default"/>
      </w:rPr>
    </w:lvl>
    <w:lvl w:ilvl="1" w:tplc="04090003">
      <w:start w:val="1"/>
      <w:numFmt w:val="bullet"/>
      <w:lvlText w:val="o"/>
      <w:lvlJc w:val="left"/>
      <w:pPr>
        <w:ind w:left="840" w:hanging="360"/>
      </w:pPr>
      <w:rPr>
        <w:rFonts w:ascii="Courier New" w:hAnsi="Courier New" w:cs="Courier New" w:hint="default"/>
      </w:rPr>
    </w:lvl>
    <w:lvl w:ilvl="2" w:tplc="04090005">
      <w:start w:val="1"/>
      <w:numFmt w:val="bullet"/>
      <w:lvlText w:val=""/>
      <w:lvlJc w:val="left"/>
      <w:pPr>
        <w:ind w:left="1560" w:hanging="360"/>
      </w:pPr>
      <w:rPr>
        <w:rFonts w:ascii="Wingdings" w:hAnsi="Wingdings" w:hint="default"/>
      </w:rPr>
    </w:lvl>
    <w:lvl w:ilvl="3" w:tplc="04090001">
      <w:start w:val="1"/>
      <w:numFmt w:val="bullet"/>
      <w:lvlText w:val=""/>
      <w:lvlJc w:val="left"/>
      <w:pPr>
        <w:ind w:left="2280" w:hanging="360"/>
      </w:pPr>
      <w:rPr>
        <w:rFonts w:ascii="Symbol" w:hAnsi="Symbol" w:hint="default"/>
      </w:rPr>
    </w:lvl>
    <w:lvl w:ilvl="4" w:tplc="04090003">
      <w:start w:val="1"/>
      <w:numFmt w:val="bullet"/>
      <w:lvlText w:val="o"/>
      <w:lvlJc w:val="left"/>
      <w:pPr>
        <w:ind w:left="3000" w:hanging="360"/>
      </w:pPr>
      <w:rPr>
        <w:rFonts w:ascii="Courier New" w:hAnsi="Courier New" w:cs="Courier New" w:hint="default"/>
      </w:rPr>
    </w:lvl>
    <w:lvl w:ilvl="5" w:tplc="04090005">
      <w:start w:val="1"/>
      <w:numFmt w:val="bullet"/>
      <w:lvlText w:val=""/>
      <w:lvlJc w:val="left"/>
      <w:pPr>
        <w:ind w:left="3720" w:hanging="360"/>
      </w:pPr>
      <w:rPr>
        <w:rFonts w:ascii="Wingdings" w:hAnsi="Wingdings" w:hint="default"/>
      </w:rPr>
    </w:lvl>
    <w:lvl w:ilvl="6" w:tplc="04090001">
      <w:start w:val="1"/>
      <w:numFmt w:val="bullet"/>
      <w:lvlText w:val=""/>
      <w:lvlJc w:val="left"/>
      <w:pPr>
        <w:ind w:left="4440" w:hanging="360"/>
      </w:pPr>
      <w:rPr>
        <w:rFonts w:ascii="Symbol" w:hAnsi="Symbol" w:hint="default"/>
      </w:rPr>
    </w:lvl>
    <w:lvl w:ilvl="7" w:tplc="04090003">
      <w:start w:val="1"/>
      <w:numFmt w:val="bullet"/>
      <w:lvlText w:val="o"/>
      <w:lvlJc w:val="left"/>
      <w:pPr>
        <w:ind w:left="5160" w:hanging="360"/>
      </w:pPr>
      <w:rPr>
        <w:rFonts w:ascii="Courier New" w:hAnsi="Courier New" w:cs="Courier New" w:hint="default"/>
      </w:rPr>
    </w:lvl>
    <w:lvl w:ilvl="8" w:tplc="04090005">
      <w:start w:val="1"/>
      <w:numFmt w:val="bullet"/>
      <w:lvlText w:val=""/>
      <w:lvlJc w:val="left"/>
      <w:pPr>
        <w:ind w:left="5880" w:hanging="360"/>
      </w:pPr>
      <w:rPr>
        <w:rFonts w:ascii="Wingdings" w:hAnsi="Wingdings" w:hint="default"/>
      </w:rPr>
    </w:lvl>
  </w:abstractNum>
  <w:abstractNum w:abstractNumId="96" w15:restartNumberingAfterBreak="0">
    <w:nsid w:val="7EE30C20"/>
    <w:multiLevelType w:val="hybridMultilevel"/>
    <w:tmpl w:val="A51EEBDE"/>
    <w:lvl w:ilvl="0" w:tplc="04987BAE">
      <w:start w:val="1"/>
      <w:numFmt w:val="bullet"/>
      <w:lvlText w:val="-"/>
      <w:lvlJc w:val="left"/>
      <w:pPr>
        <w:ind w:left="720" w:hanging="360"/>
      </w:pPr>
      <w:rPr>
        <w:rFonts w:ascii="Calibri" w:eastAsia="Times New Roman"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56"/>
  </w:num>
  <w:num w:numId="2">
    <w:abstractNumId w:val="97"/>
  </w:num>
  <w:num w:numId="3">
    <w:abstractNumId w:val="58"/>
  </w:num>
  <w:num w:numId="4">
    <w:abstractNumId w:val="53"/>
  </w:num>
  <w:num w:numId="5">
    <w:abstractNumId w:val="9"/>
  </w:num>
  <w:num w:numId="6">
    <w:abstractNumId w:val="87"/>
  </w:num>
  <w:num w:numId="7">
    <w:abstractNumId w:val="48"/>
  </w:num>
  <w:num w:numId="8">
    <w:abstractNumId w:val="12"/>
  </w:num>
  <w:num w:numId="9">
    <w:abstractNumId w:val="29"/>
  </w:num>
  <w:num w:numId="10">
    <w:abstractNumId w:val="46"/>
  </w:num>
  <w:num w:numId="11">
    <w:abstractNumId w:val="74"/>
  </w:num>
  <w:num w:numId="12">
    <w:abstractNumId w:val="68"/>
  </w:num>
  <w:num w:numId="13">
    <w:abstractNumId w:val="19"/>
  </w:num>
  <w:num w:numId="14">
    <w:abstractNumId w:val="51"/>
  </w:num>
  <w:num w:numId="15">
    <w:abstractNumId w:val="54"/>
  </w:num>
  <w:num w:numId="16">
    <w:abstractNumId w:val="76"/>
  </w:num>
  <w:num w:numId="17">
    <w:abstractNumId w:val="24"/>
  </w:num>
  <w:num w:numId="18">
    <w:abstractNumId w:val="25"/>
  </w:num>
  <w:num w:numId="19">
    <w:abstractNumId w:val="77"/>
  </w:num>
  <w:num w:numId="20">
    <w:abstractNumId w:val="1"/>
  </w:num>
  <w:num w:numId="21">
    <w:abstractNumId w:val="79"/>
  </w:num>
  <w:num w:numId="22">
    <w:abstractNumId w:val="64"/>
  </w:num>
  <w:num w:numId="23">
    <w:abstractNumId w:val="44"/>
  </w:num>
  <w:num w:numId="24">
    <w:abstractNumId w:val="35"/>
  </w:num>
  <w:num w:numId="25">
    <w:abstractNumId w:val="81"/>
  </w:num>
  <w:num w:numId="26">
    <w:abstractNumId w:val="45"/>
  </w:num>
  <w:num w:numId="27">
    <w:abstractNumId w:val="36"/>
  </w:num>
  <w:num w:numId="28">
    <w:abstractNumId w:val="63"/>
  </w:num>
  <w:num w:numId="29">
    <w:abstractNumId w:val="16"/>
  </w:num>
  <w:num w:numId="30">
    <w:abstractNumId w:val="72"/>
  </w:num>
  <w:num w:numId="31">
    <w:abstractNumId w:val="30"/>
  </w:num>
  <w:num w:numId="32">
    <w:abstractNumId w:val="55"/>
  </w:num>
  <w:num w:numId="33">
    <w:abstractNumId w:val="75"/>
  </w:num>
  <w:num w:numId="34">
    <w:abstractNumId w:val="39"/>
  </w:num>
  <w:num w:numId="35">
    <w:abstractNumId w:val="13"/>
  </w:num>
  <w:num w:numId="36">
    <w:abstractNumId w:val="4"/>
  </w:num>
  <w:num w:numId="37">
    <w:abstractNumId w:val="62"/>
  </w:num>
  <w:num w:numId="38">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3"/>
  </w:num>
  <w:num w:numId="40">
    <w:abstractNumId w:val="6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70"/>
  </w:num>
  <w:num w:numId="43">
    <w:abstractNumId w:val="27"/>
  </w:num>
  <w:num w:numId="44">
    <w:abstractNumId w:val="9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73"/>
  </w:num>
  <w:num w:numId="46">
    <w:abstractNumId w:val="43"/>
  </w:num>
  <w:num w:numId="47">
    <w:abstractNumId w:val="3"/>
  </w:num>
  <w:num w:numId="48">
    <w:abstractNumId w:val="5"/>
  </w:num>
  <w:num w:numId="49">
    <w:abstractNumId w:val="6"/>
  </w:num>
  <w:num w:numId="50">
    <w:abstractNumId w:val="85"/>
  </w:num>
  <w:num w:numId="51">
    <w:abstractNumId w:val="0"/>
  </w:num>
  <w:num w:numId="52">
    <w:abstractNumId w:val="61"/>
  </w:num>
  <w:num w:numId="53">
    <w:abstractNumId w:val="65"/>
  </w:num>
  <w:num w:numId="54">
    <w:abstractNumId w:val="92"/>
  </w:num>
  <w:num w:numId="55">
    <w:abstractNumId w:val="37"/>
  </w:num>
  <w:num w:numId="56">
    <w:abstractNumId w:val="52"/>
  </w:num>
  <w:num w:numId="57">
    <w:abstractNumId w:val="42"/>
  </w:num>
  <w:num w:numId="58">
    <w:abstractNumId w:val="40"/>
  </w:num>
  <w:num w:numId="59">
    <w:abstractNumId w:val="32"/>
  </w:num>
  <w:num w:numId="60">
    <w:abstractNumId w:val="17"/>
  </w:num>
  <w:num w:numId="61">
    <w:abstractNumId w:val="28"/>
  </w:num>
  <w:num w:numId="62">
    <w:abstractNumId w:val="31"/>
  </w:num>
  <w:num w:numId="63">
    <w:abstractNumId w:val="84"/>
  </w:num>
  <w:num w:numId="64">
    <w:abstractNumId w:val="86"/>
  </w:num>
  <w:num w:numId="65">
    <w:abstractNumId w:val="23"/>
  </w:num>
  <w:num w:numId="66">
    <w:abstractNumId w:val="90"/>
  </w:num>
  <w:num w:numId="67">
    <w:abstractNumId w:val="49"/>
  </w:num>
  <w:num w:numId="68">
    <w:abstractNumId w:val="83"/>
  </w:num>
  <w:num w:numId="69">
    <w:abstractNumId w:val="60"/>
  </w:num>
  <w:num w:numId="70">
    <w:abstractNumId w:val="50"/>
  </w:num>
  <w:num w:numId="71">
    <w:abstractNumId w:val="67"/>
  </w:num>
  <w:num w:numId="72">
    <w:abstractNumId w:val="20"/>
  </w:num>
  <w:num w:numId="73">
    <w:abstractNumId w:val="38"/>
  </w:num>
  <w:num w:numId="74">
    <w:abstractNumId w:val="18"/>
  </w:num>
  <w:num w:numId="75">
    <w:abstractNumId w:val="80"/>
  </w:num>
  <w:num w:numId="76">
    <w:abstractNumId w:val="21"/>
  </w:num>
  <w:num w:numId="77">
    <w:abstractNumId w:val="71"/>
  </w:num>
  <w:num w:numId="78">
    <w:abstractNumId w:val="34"/>
  </w:num>
  <w:num w:numId="79">
    <w:abstractNumId w:val="8"/>
  </w:num>
  <w:num w:numId="80">
    <w:abstractNumId w:val="93"/>
  </w:num>
  <w:num w:numId="81">
    <w:abstractNumId w:val="91"/>
  </w:num>
  <w:num w:numId="82">
    <w:abstractNumId w:val="95"/>
  </w:num>
  <w:num w:numId="83">
    <w:abstractNumId w:val="22"/>
  </w:num>
  <w:num w:numId="84">
    <w:abstractNumId w:val="96"/>
  </w:num>
  <w:num w:numId="85">
    <w:abstractNumId w:val="47"/>
  </w:num>
  <w:num w:numId="86">
    <w:abstractNumId w:val="26"/>
  </w:num>
  <w:num w:numId="87">
    <w:abstractNumId w:val="78"/>
  </w:num>
  <w:num w:numId="88">
    <w:abstractNumId w:val="14"/>
  </w:num>
  <w:num w:numId="89">
    <w:abstractNumId w:val="59"/>
  </w:num>
  <w:num w:numId="90">
    <w:abstractNumId w:val="88"/>
  </w:num>
  <w:num w:numId="91">
    <w:abstractNumId w:val="41"/>
  </w:num>
  <w:num w:numId="92">
    <w:abstractNumId w:val="89"/>
  </w:num>
  <w:num w:numId="93">
    <w:abstractNumId w:val="10"/>
  </w:num>
  <w:num w:numId="94">
    <w:abstractNumId w:val="11"/>
  </w:num>
  <w:num w:numId="95">
    <w:abstractNumId w:val="7"/>
  </w:num>
  <w:num w:numId="96">
    <w:abstractNumId w:val="69"/>
  </w:num>
  <w:num w:numId="97">
    <w:abstractNumId w:val="57"/>
  </w:num>
  <w:num w:numId="98">
    <w:abstractNumId w:val="2"/>
  </w:num>
  <w:numIdMacAtCleanup w:val="9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807"/>
    <w:rsid w:val="0000401B"/>
    <w:rsid w:val="00004330"/>
    <w:rsid w:val="0000476F"/>
    <w:rsid w:val="00005161"/>
    <w:rsid w:val="00005514"/>
    <w:rsid w:val="0000580D"/>
    <w:rsid w:val="00005FA1"/>
    <w:rsid w:val="0000672A"/>
    <w:rsid w:val="00006890"/>
    <w:rsid w:val="0000734D"/>
    <w:rsid w:val="00007939"/>
    <w:rsid w:val="00007F57"/>
    <w:rsid w:val="0001079C"/>
    <w:rsid w:val="00010EC6"/>
    <w:rsid w:val="00011023"/>
    <w:rsid w:val="00011187"/>
    <w:rsid w:val="00011706"/>
    <w:rsid w:val="00011FE0"/>
    <w:rsid w:val="00012137"/>
    <w:rsid w:val="000125F8"/>
    <w:rsid w:val="00012870"/>
    <w:rsid w:val="00012EB1"/>
    <w:rsid w:val="000130C0"/>
    <w:rsid w:val="0001357C"/>
    <w:rsid w:val="00013D40"/>
    <w:rsid w:val="00014FD5"/>
    <w:rsid w:val="000157CD"/>
    <w:rsid w:val="00015A75"/>
    <w:rsid w:val="00016DD5"/>
    <w:rsid w:val="00016F0B"/>
    <w:rsid w:val="00017CCA"/>
    <w:rsid w:val="00017D62"/>
    <w:rsid w:val="00020ED7"/>
    <w:rsid w:val="00021166"/>
    <w:rsid w:val="00021303"/>
    <w:rsid w:val="000215EB"/>
    <w:rsid w:val="000216D2"/>
    <w:rsid w:val="000219E8"/>
    <w:rsid w:val="00022E0B"/>
    <w:rsid w:val="00022F9A"/>
    <w:rsid w:val="00024004"/>
    <w:rsid w:val="00024C02"/>
    <w:rsid w:val="00025ADF"/>
    <w:rsid w:val="00025BAA"/>
    <w:rsid w:val="00025DAE"/>
    <w:rsid w:val="00025E35"/>
    <w:rsid w:val="00026046"/>
    <w:rsid w:val="000268E9"/>
    <w:rsid w:val="00026DA2"/>
    <w:rsid w:val="00026E38"/>
    <w:rsid w:val="000273B5"/>
    <w:rsid w:val="00027CE1"/>
    <w:rsid w:val="00030067"/>
    <w:rsid w:val="00030B49"/>
    <w:rsid w:val="000316DD"/>
    <w:rsid w:val="000317F4"/>
    <w:rsid w:val="00031A72"/>
    <w:rsid w:val="00032074"/>
    <w:rsid w:val="00032BAD"/>
    <w:rsid w:val="00032F43"/>
    <w:rsid w:val="00033397"/>
    <w:rsid w:val="00034A1C"/>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DB5"/>
    <w:rsid w:val="00044CCC"/>
    <w:rsid w:val="00045629"/>
    <w:rsid w:val="000458F4"/>
    <w:rsid w:val="00045E28"/>
    <w:rsid w:val="00046549"/>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7FE"/>
    <w:rsid w:val="0005580B"/>
    <w:rsid w:val="00055CAD"/>
    <w:rsid w:val="0005626C"/>
    <w:rsid w:val="0005669D"/>
    <w:rsid w:val="00056FDF"/>
    <w:rsid w:val="00057621"/>
    <w:rsid w:val="000600C3"/>
    <w:rsid w:val="000600E8"/>
    <w:rsid w:val="00060F43"/>
    <w:rsid w:val="00060FFF"/>
    <w:rsid w:val="00061D62"/>
    <w:rsid w:val="00061F0D"/>
    <w:rsid w:val="00061F40"/>
    <w:rsid w:val="00062356"/>
    <w:rsid w:val="00062E1B"/>
    <w:rsid w:val="0006349A"/>
    <w:rsid w:val="00063541"/>
    <w:rsid w:val="00063789"/>
    <w:rsid w:val="00063BAB"/>
    <w:rsid w:val="00063DE7"/>
    <w:rsid w:val="00063DFD"/>
    <w:rsid w:val="00064240"/>
    <w:rsid w:val="00064248"/>
    <w:rsid w:val="000646B8"/>
    <w:rsid w:val="000648C2"/>
    <w:rsid w:val="00065179"/>
    <w:rsid w:val="000655A6"/>
    <w:rsid w:val="000655D9"/>
    <w:rsid w:val="00065846"/>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E8E"/>
    <w:rsid w:val="00072EB8"/>
    <w:rsid w:val="0007309D"/>
    <w:rsid w:val="000733CD"/>
    <w:rsid w:val="00073CAC"/>
    <w:rsid w:val="000740B6"/>
    <w:rsid w:val="00074311"/>
    <w:rsid w:val="00074483"/>
    <w:rsid w:val="0007477B"/>
    <w:rsid w:val="00074C0B"/>
    <w:rsid w:val="00074D96"/>
    <w:rsid w:val="00075297"/>
    <w:rsid w:val="00075372"/>
    <w:rsid w:val="00075992"/>
    <w:rsid w:val="00075EC9"/>
    <w:rsid w:val="00076BAC"/>
    <w:rsid w:val="00076E14"/>
    <w:rsid w:val="000776D1"/>
    <w:rsid w:val="000777DD"/>
    <w:rsid w:val="0008004E"/>
    <w:rsid w:val="000803A8"/>
    <w:rsid w:val="00080512"/>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5A44"/>
    <w:rsid w:val="000862BF"/>
    <w:rsid w:val="00086422"/>
    <w:rsid w:val="000865FF"/>
    <w:rsid w:val="0008786C"/>
    <w:rsid w:val="0008789E"/>
    <w:rsid w:val="00087918"/>
    <w:rsid w:val="00090095"/>
    <w:rsid w:val="00090222"/>
    <w:rsid w:val="000902DA"/>
    <w:rsid w:val="000905D1"/>
    <w:rsid w:val="00090D13"/>
    <w:rsid w:val="00090DE9"/>
    <w:rsid w:val="00091945"/>
    <w:rsid w:val="0009195F"/>
    <w:rsid w:val="0009223A"/>
    <w:rsid w:val="00092377"/>
    <w:rsid w:val="000925D5"/>
    <w:rsid w:val="00093E12"/>
    <w:rsid w:val="00093E33"/>
    <w:rsid w:val="00093FE6"/>
    <w:rsid w:val="00093FEE"/>
    <w:rsid w:val="00094358"/>
    <w:rsid w:val="00094F1A"/>
    <w:rsid w:val="0009719E"/>
    <w:rsid w:val="0009732E"/>
    <w:rsid w:val="000973AC"/>
    <w:rsid w:val="000976DB"/>
    <w:rsid w:val="00097D52"/>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FC"/>
    <w:rsid w:val="000B7149"/>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871"/>
    <w:rsid w:val="000C7AFA"/>
    <w:rsid w:val="000C7DF9"/>
    <w:rsid w:val="000D0307"/>
    <w:rsid w:val="000D0584"/>
    <w:rsid w:val="000D05A6"/>
    <w:rsid w:val="000D080C"/>
    <w:rsid w:val="000D0E42"/>
    <w:rsid w:val="000D0FAE"/>
    <w:rsid w:val="000D1638"/>
    <w:rsid w:val="000D21C6"/>
    <w:rsid w:val="000D25F8"/>
    <w:rsid w:val="000D320D"/>
    <w:rsid w:val="000D3385"/>
    <w:rsid w:val="000D367A"/>
    <w:rsid w:val="000D3FCB"/>
    <w:rsid w:val="000D42DF"/>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2AF4"/>
    <w:rsid w:val="000E2F17"/>
    <w:rsid w:val="000E36BD"/>
    <w:rsid w:val="000E390B"/>
    <w:rsid w:val="000E3F1C"/>
    <w:rsid w:val="000E44A1"/>
    <w:rsid w:val="000E4B4A"/>
    <w:rsid w:val="000E5919"/>
    <w:rsid w:val="000E5AE9"/>
    <w:rsid w:val="000E5BB9"/>
    <w:rsid w:val="000E6D7D"/>
    <w:rsid w:val="000E70CD"/>
    <w:rsid w:val="000E718C"/>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D0"/>
    <w:rsid w:val="00103F90"/>
    <w:rsid w:val="001052F8"/>
    <w:rsid w:val="00105C9F"/>
    <w:rsid w:val="001060A5"/>
    <w:rsid w:val="0010628E"/>
    <w:rsid w:val="00106B8C"/>
    <w:rsid w:val="00106FF4"/>
    <w:rsid w:val="001072DB"/>
    <w:rsid w:val="00107C0E"/>
    <w:rsid w:val="00107DAA"/>
    <w:rsid w:val="00107DB9"/>
    <w:rsid w:val="00110FD7"/>
    <w:rsid w:val="001110C8"/>
    <w:rsid w:val="0011127F"/>
    <w:rsid w:val="001113AC"/>
    <w:rsid w:val="00112C3C"/>
    <w:rsid w:val="001132F6"/>
    <w:rsid w:val="00114D3D"/>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46F0"/>
    <w:rsid w:val="00124ACE"/>
    <w:rsid w:val="0012526E"/>
    <w:rsid w:val="00125897"/>
    <w:rsid w:val="00126575"/>
    <w:rsid w:val="001277DF"/>
    <w:rsid w:val="00130331"/>
    <w:rsid w:val="00130394"/>
    <w:rsid w:val="001306A8"/>
    <w:rsid w:val="001306B1"/>
    <w:rsid w:val="00130AB4"/>
    <w:rsid w:val="00130D91"/>
    <w:rsid w:val="00130EBD"/>
    <w:rsid w:val="001315EA"/>
    <w:rsid w:val="00131932"/>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922"/>
    <w:rsid w:val="00141540"/>
    <w:rsid w:val="0014162B"/>
    <w:rsid w:val="001420C6"/>
    <w:rsid w:val="001429C6"/>
    <w:rsid w:val="00142AB7"/>
    <w:rsid w:val="00142EB3"/>
    <w:rsid w:val="00143099"/>
    <w:rsid w:val="00143E1F"/>
    <w:rsid w:val="00144352"/>
    <w:rsid w:val="001443B3"/>
    <w:rsid w:val="0014555D"/>
    <w:rsid w:val="001456E3"/>
    <w:rsid w:val="0014588B"/>
    <w:rsid w:val="00146079"/>
    <w:rsid w:val="001469F0"/>
    <w:rsid w:val="001473E9"/>
    <w:rsid w:val="0014760F"/>
    <w:rsid w:val="00147956"/>
    <w:rsid w:val="00147A1F"/>
    <w:rsid w:val="0015033D"/>
    <w:rsid w:val="0015138C"/>
    <w:rsid w:val="001514EA"/>
    <w:rsid w:val="0015158D"/>
    <w:rsid w:val="00151D23"/>
    <w:rsid w:val="00151DDD"/>
    <w:rsid w:val="0015232D"/>
    <w:rsid w:val="00152988"/>
    <w:rsid w:val="00153155"/>
    <w:rsid w:val="00153D6B"/>
    <w:rsid w:val="0015418E"/>
    <w:rsid w:val="00154436"/>
    <w:rsid w:val="0015463E"/>
    <w:rsid w:val="001558AF"/>
    <w:rsid w:val="001559C2"/>
    <w:rsid w:val="0015615B"/>
    <w:rsid w:val="00156AA0"/>
    <w:rsid w:val="00157137"/>
    <w:rsid w:val="0015719F"/>
    <w:rsid w:val="00157E7A"/>
    <w:rsid w:val="00157EA9"/>
    <w:rsid w:val="001601D2"/>
    <w:rsid w:val="00161E32"/>
    <w:rsid w:val="00161F4A"/>
    <w:rsid w:val="001622E5"/>
    <w:rsid w:val="001628C3"/>
    <w:rsid w:val="0016293D"/>
    <w:rsid w:val="00163914"/>
    <w:rsid w:val="00163B91"/>
    <w:rsid w:val="0016465D"/>
    <w:rsid w:val="001649A2"/>
    <w:rsid w:val="00164E9A"/>
    <w:rsid w:val="001653E2"/>
    <w:rsid w:val="001657EC"/>
    <w:rsid w:val="001659AC"/>
    <w:rsid w:val="00165FC3"/>
    <w:rsid w:val="00167C13"/>
    <w:rsid w:val="00167E49"/>
    <w:rsid w:val="00170183"/>
    <w:rsid w:val="0017057F"/>
    <w:rsid w:val="001712EE"/>
    <w:rsid w:val="00171406"/>
    <w:rsid w:val="00172054"/>
    <w:rsid w:val="0017225A"/>
    <w:rsid w:val="001723CA"/>
    <w:rsid w:val="00172AA2"/>
    <w:rsid w:val="00172AD8"/>
    <w:rsid w:val="00173EDA"/>
    <w:rsid w:val="0017444F"/>
    <w:rsid w:val="00174511"/>
    <w:rsid w:val="00175A7B"/>
    <w:rsid w:val="00176828"/>
    <w:rsid w:val="00176A9A"/>
    <w:rsid w:val="00176AE1"/>
    <w:rsid w:val="00176BF3"/>
    <w:rsid w:val="001774DB"/>
    <w:rsid w:val="0017767A"/>
    <w:rsid w:val="00177809"/>
    <w:rsid w:val="00180068"/>
    <w:rsid w:val="001800E8"/>
    <w:rsid w:val="00180715"/>
    <w:rsid w:val="00180C11"/>
    <w:rsid w:val="00181049"/>
    <w:rsid w:val="00181834"/>
    <w:rsid w:val="001818E0"/>
    <w:rsid w:val="00181A75"/>
    <w:rsid w:val="00181ABC"/>
    <w:rsid w:val="001826C4"/>
    <w:rsid w:val="001828D6"/>
    <w:rsid w:val="00183081"/>
    <w:rsid w:val="00183149"/>
    <w:rsid w:val="00183240"/>
    <w:rsid w:val="0018434C"/>
    <w:rsid w:val="001846CC"/>
    <w:rsid w:val="00184BA1"/>
    <w:rsid w:val="001852F1"/>
    <w:rsid w:val="001857AC"/>
    <w:rsid w:val="0018651D"/>
    <w:rsid w:val="001869D0"/>
    <w:rsid w:val="00186C13"/>
    <w:rsid w:val="00190330"/>
    <w:rsid w:val="001907FA"/>
    <w:rsid w:val="001911E9"/>
    <w:rsid w:val="0019139F"/>
    <w:rsid w:val="001915E2"/>
    <w:rsid w:val="00192357"/>
    <w:rsid w:val="00192D30"/>
    <w:rsid w:val="00192DBA"/>
    <w:rsid w:val="0019345E"/>
    <w:rsid w:val="00193A26"/>
    <w:rsid w:val="00193F12"/>
    <w:rsid w:val="001941F0"/>
    <w:rsid w:val="0019449A"/>
    <w:rsid w:val="00194893"/>
    <w:rsid w:val="001957BB"/>
    <w:rsid w:val="001965F6"/>
    <w:rsid w:val="001970C7"/>
    <w:rsid w:val="00197C91"/>
    <w:rsid w:val="001A0036"/>
    <w:rsid w:val="001A03A8"/>
    <w:rsid w:val="001A0440"/>
    <w:rsid w:val="001A0AAE"/>
    <w:rsid w:val="001A1517"/>
    <w:rsid w:val="001A157E"/>
    <w:rsid w:val="001A193B"/>
    <w:rsid w:val="001A1991"/>
    <w:rsid w:val="001A1C03"/>
    <w:rsid w:val="001A26DD"/>
    <w:rsid w:val="001A2A41"/>
    <w:rsid w:val="001A2FF3"/>
    <w:rsid w:val="001A3BFA"/>
    <w:rsid w:val="001A3FC8"/>
    <w:rsid w:val="001A404E"/>
    <w:rsid w:val="001A5131"/>
    <w:rsid w:val="001A5FD1"/>
    <w:rsid w:val="001A609F"/>
    <w:rsid w:val="001A61B9"/>
    <w:rsid w:val="001A696E"/>
    <w:rsid w:val="001A6E6C"/>
    <w:rsid w:val="001A6E88"/>
    <w:rsid w:val="001A73F4"/>
    <w:rsid w:val="001A7922"/>
    <w:rsid w:val="001A7A67"/>
    <w:rsid w:val="001A7A82"/>
    <w:rsid w:val="001A7FEB"/>
    <w:rsid w:val="001B0441"/>
    <w:rsid w:val="001B0C7D"/>
    <w:rsid w:val="001B2354"/>
    <w:rsid w:val="001B264B"/>
    <w:rsid w:val="001B2B3A"/>
    <w:rsid w:val="001B2CF0"/>
    <w:rsid w:val="001B4702"/>
    <w:rsid w:val="001B4D2B"/>
    <w:rsid w:val="001B675F"/>
    <w:rsid w:val="001B6CA8"/>
    <w:rsid w:val="001B7476"/>
    <w:rsid w:val="001B75A1"/>
    <w:rsid w:val="001B7944"/>
    <w:rsid w:val="001B7A10"/>
    <w:rsid w:val="001C1176"/>
    <w:rsid w:val="001C16BD"/>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9D"/>
    <w:rsid w:val="001D3B98"/>
    <w:rsid w:val="001D3C46"/>
    <w:rsid w:val="001D3CC2"/>
    <w:rsid w:val="001D40E2"/>
    <w:rsid w:val="001D4122"/>
    <w:rsid w:val="001D43C3"/>
    <w:rsid w:val="001D46DC"/>
    <w:rsid w:val="001D4972"/>
    <w:rsid w:val="001D4D17"/>
    <w:rsid w:val="001D4EB9"/>
    <w:rsid w:val="001D54C5"/>
    <w:rsid w:val="001D5C93"/>
    <w:rsid w:val="001D5F58"/>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314"/>
    <w:rsid w:val="001E4617"/>
    <w:rsid w:val="001E4D9C"/>
    <w:rsid w:val="001E5528"/>
    <w:rsid w:val="001E66D2"/>
    <w:rsid w:val="001E72F6"/>
    <w:rsid w:val="001E784B"/>
    <w:rsid w:val="001E7A34"/>
    <w:rsid w:val="001E7BF6"/>
    <w:rsid w:val="001E7C80"/>
    <w:rsid w:val="001F1327"/>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884"/>
    <w:rsid w:val="001F69FB"/>
    <w:rsid w:val="001F7285"/>
    <w:rsid w:val="001F76D8"/>
    <w:rsid w:val="001F7982"/>
    <w:rsid w:val="001F7E31"/>
    <w:rsid w:val="002002F9"/>
    <w:rsid w:val="00200D70"/>
    <w:rsid w:val="002015E7"/>
    <w:rsid w:val="00201885"/>
    <w:rsid w:val="002019A0"/>
    <w:rsid w:val="002028D1"/>
    <w:rsid w:val="00202B16"/>
    <w:rsid w:val="00202B67"/>
    <w:rsid w:val="00202F97"/>
    <w:rsid w:val="00202FAA"/>
    <w:rsid w:val="0020321C"/>
    <w:rsid w:val="0020340E"/>
    <w:rsid w:val="00203539"/>
    <w:rsid w:val="00203F3B"/>
    <w:rsid w:val="00204645"/>
    <w:rsid w:val="00204A29"/>
    <w:rsid w:val="0020576C"/>
    <w:rsid w:val="00205990"/>
    <w:rsid w:val="00205B50"/>
    <w:rsid w:val="00205F71"/>
    <w:rsid w:val="0020603B"/>
    <w:rsid w:val="0020608C"/>
    <w:rsid w:val="00206AB9"/>
    <w:rsid w:val="00206D47"/>
    <w:rsid w:val="00207949"/>
    <w:rsid w:val="002079F2"/>
    <w:rsid w:val="00207EB4"/>
    <w:rsid w:val="002104E7"/>
    <w:rsid w:val="00210BF0"/>
    <w:rsid w:val="00211354"/>
    <w:rsid w:val="002113FA"/>
    <w:rsid w:val="002114BD"/>
    <w:rsid w:val="002115A0"/>
    <w:rsid w:val="002119C4"/>
    <w:rsid w:val="00211D5C"/>
    <w:rsid w:val="00211FFB"/>
    <w:rsid w:val="002121E4"/>
    <w:rsid w:val="00212727"/>
    <w:rsid w:val="00212A90"/>
    <w:rsid w:val="00213062"/>
    <w:rsid w:val="00213176"/>
    <w:rsid w:val="00213422"/>
    <w:rsid w:val="00213687"/>
    <w:rsid w:val="00213ED3"/>
    <w:rsid w:val="00214713"/>
    <w:rsid w:val="00214A7C"/>
    <w:rsid w:val="00215094"/>
    <w:rsid w:val="002160F2"/>
    <w:rsid w:val="00216102"/>
    <w:rsid w:val="00216587"/>
    <w:rsid w:val="00216685"/>
    <w:rsid w:val="00216A32"/>
    <w:rsid w:val="00216B48"/>
    <w:rsid w:val="00216F94"/>
    <w:rsid w:val="00217287"/>
    <w:rsid w:val="00220007"/>
    <w:rsid w:val="002203DA"/>
    <w:rsid w:val="00221146"/>
    <w:rsid w:val="00221152"/>
    <w:rsid w:val="00221250"/>
    <w:rsid w:val="002215AA"/>
    <w:rsid w:val="00221636"/>
    <w:rsid w:val="00221CDA"/>
    <w:rsid w:val="00223337"/>
    <w:rsid w:val="00223432"/>
    <w:rsid w:val="00223D6A"/>
    <w:rsid w:val="00224F81"/>
    <w:rsid w:val="00225A93"/>
    <w:rsid w:val="00225D44"/>
    <w:rsid w:val="002268E7"/>
    <w:rsid w:val="00226B7E"/>
    <w:rsid w:val="00226D63"/>
    <w:rsid w:val="00226E00"/>
    <w:rsid w:val="0022708F"/>
    <w:rsid w:val="00227332"/>
    <w:rsid w:val="00227500"/>
    <w:rsid w:val="00230BB8"/>
    <w:rsid w:val="00230FB9"/>
    <w:rsid w:val="002318D8"/>
    <w:rsid w:val="00232009"/>
    <w:rsid w:val="0023206D"/>
    <w:rsid w:val="00232E2C"/>
    <w:rsid w:val="0023307B"/>
    <w:rsid w:val="00233193"/>
    <w:rsid w:val="00233236"/>
    <w:rsid w:val="00233D58"/>
    <w:rsid w:val="002341E2"/>
    <w:rsid w:val="0023455D"/>
    <w:rsid w:val="0023473E"/>
    <w:rsid w:val="002347A2"/>
    <w:rsid w:val="002347BB"/>
    <w:rsid w:val="002347C1"/>
    <w:rsid w:val="00234930"/>
    <w:rsid w:val="00234A86"/>
    <w:rsid w:val="00234C0F"/>
    <w:rsid w:val="00234F5B"/>
    <w:rsid w:val="00234FA4"/>
    <w:rsid w:val="0023514F"/>
    <w:rsid w:val="002361D8"/>
    <w:rsid w:val="00236376"/>
    <w:rsid w:val="0023673D"/>
    <w:rsid w:val="00236B51"/>
    <w:rsid w:val="00236FC1"/>
    <w:rsid w:val="0023761E"/>
    <w:rsid w:val="0023774A"/>
    <w:rsid w:val="002405A3"/>
    <w:rsid w:val="00240731"/>
    <w:rsid w:val="00240877"/>
    <w:rsid w:val="00240A64"/>
    <w:rsid w:val="002418BB"/>
    <w:rsid w:val="00242121"/>
    <w:rsid w:val="0024371A"/>
    <w:rsid w:val="00243C44"/>
    <w:rsid w:val="00243E20"/>
    <w:rsid w:val="0024411D"/>
    <w:rsid w:val="0024419F"/>
    <w:rsid w:val="00244A08"/>
    <w:rsid w:val="002453B6"/>
    <w:rsid w:val="002456FD"/>
    <w:rsid w:val="00245FED"/>
    <w:rsid w:val="00246562"/>
    <w:rsid w:val="00246778"/>
    <w:rsid w:val="00246975"/>
    <w:rsid w:val="00246B83"/>
    <w:rsid w:val="002474FC"/>
    <w:rsid w:val="00247B4B"/>
    <w:rsid w:val="00247F94"/>
    <w:rsid w:val="00250852"/>
    <w:rsid w:val="00250F81"/>
    <w:rsid w:val="00251016"/>
    <w:rsid w:val="002510A7"/>
    <w:rsid w:val="00251139"/>
    <w:rsid w:val="00251F41"/>
    <w:rsid w:val="00252285"/>
    <w:rsid w:val="00252631"/>
    <w:rsid w:val="002527B3"/>
    <w:rsid w:val="00253072"/>
    <w:rsid w:val="002530AB"/>
    <w:rsid w:val="002531F8"/>
    <w:rsid w:val="002547E3"/>
    <w:rsid w:val="002548A7"/>
    <w:rsid w:val="00254D28"/>
    <w:rsid w:val="0025514F"/>
    <w:rsid w:val="00255774"/>
    <w:rsid w:val="002557D0"/>
    <w:rsid w:val="00256784"/>
    <w:rsid w:val="00257553"/>
    <w:rsid w:val="00257B8F"/>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5098"/>
    <w:rsid w:val="0026624C"/>
    <w:rsid w:val="002669D5"/>
    <w:rsid w:val="00266A92"/>
    <w:rsid w:val="00266C19"/>
    <w:rsid w:val="0026784D"/>
    <w:rsid w:val="00267CAF"/>
    <w:rsid w:val="00270922"/>
    <w:rsid w:val="0027125A"/>
    <w:rsid w:val="002717A2"/>
    <w:rsid w:val="00272076"/>
    <w:rsid w:val="002725DE"/>
    <w:rsid w:val="00273473"/>
    <w:rsid w:val="002734EA"/>
    <w:rsid w:val="002734F0"/>
    <w:rsid w:val="0027380E"/>
    <w:rsid w:val="0027392E"/>
    <w:rsid w:val="00273CFD"/>
    <w:rsid w:val="00274820"/>
    <w:rsid w:val="002748E6"/>
    <w:rsid w:val="002759B1"/>
    <w:rsid w:val="00275CCB"/>
    <w:rsid w:val="002767F9"/>
    <w:rsid w:val="0027683A"/>
    <w:rsid w:val="00276A27"/>
    <w:rsid w:val="0027723E"/>
    <w:rsid w:val="002776F4"/>
    <w:rsid w:val="0027793D"/>
    <w:rsid w:val="00277B36"/>
    <w:rsid w:val="00277DF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F63"/>
    <w:rsid w:val="00286D77"/>
    <w:rsid w:val="00291153"/>
    <w:rsid w:val="0029134D"/>
    <w:rsid w:val="00291961"/>
    <w:rsid w:val="00291C99"/>
    <w:rsid w:val="00291D70"/>
    <w:rsid w:val="00292114"/>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97C53"/>
    <w:rsid w:val="002A01CD"/>
    <w:rsid w:val="002A08B9"/>
    <w:rsid w:val="002A0D87"/>
    <w:rsid w:val="002A17E2"/>
    <w:rsid w:val="002A1D07"/>
    <w:rsid w:val="002A2969"/>
    <w:rsid w:val="002A2B65"/>
    <w:rsid w:val="002A2C68"/>
    <w:rsid w:val="002A2D4E"/>
    <w:rsid w:val="002A3250"/>
    <w:rsid w:val="002A3916"/>
    <w:rsid w:val="002A3D39"/>
    <w:rsid w:val="002A44D2"/>
    <w:rsid w:val="002A4C83"/>
    <w:rsid w:val="002A5C29"/>
    <w:rsid w:val="002A5C83"/>
    <w:rsid w:val="002A5DD6"/>
    <w:rsid w:val="002A617A"/>
    <w:rsid w:val="002A6F65"/>
    <w:rsid w:val="002A7617"/>
    <w:rsid w:val="002A779A"/>
    <w:rsid w:val="002A7CF7"/>
    <w:rsid w:val="002A7F99"/>
    <w:rsid w:val="002A7FFD"/>
    <w:rsid w:val="002B031C"/>
    <w:rsid w:val="002B03AB"/>
    <w:rsid w:val="002B0BCC"/>
    <w:rsid w:val="002B13FB"/>
    <w:rsid w:val="002B21F8"/>
    <w:rsid w:val="002B2471"/>
    <w:rsid w:val="002B3948"/>
    <w:rsid w:val="002B3A02"/>
    <w:rsid w:val="002B3BD2"/>
    <w:rsid w:val="002B3C87"/>
    <w:rsid w:val="002B4D40"/>
    <w:rsid w:val="002B50AF"/>
    <w:rsid w:val="002B5188"/>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E06"/>
    <w:rsid w:val="002D5164"/>
    <w:rsid w:val="002D57C8"/>
    <w:rsid w:val="002D5ABA"/>
    <w:rsid w:val="002D5B6B"/>
    <w:rsid w:val="002D6813"/>
    <w:rsid w:val="002D76BE"/>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F4"/>
    <w:rsid w:val="002F6727"/>
    <w:rsid w:val="002F6B7F"/>
    <w:rsid w:val="002F6D9A"/>
    <w:rsid w:val="002F6DCC"/>
    <w:rsid w:val="002F74B5"/>
    <w:rsid w:val="002F77A9"/>
    <w:rsid w:val="002F78BF"/>
    <w:rsid w:val="002F795A"/>
    <w:rsid w:val="002F7AB8"/>
    <w:rsid w:val="002F7E2C"/>
    <w:rsid w:val="003005A9"/>
    <w:rsid w:val="003006C0"/>
    <w:rsid w:val="003007F3"/>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E6"/>
    <w:rsid w:val="003154AC"/>
    <w:rsid w:val="00316343"/>
    <w:rsid w:val="003172DC"/>
    <w:rsid w:val="003204D9"/>
    <w:rsid w:val="0032054A"/>
    <w:rsid w:val="00320B8D"/>
    <w:rsid w:val="00320D44"/>
    <w:rsid w:val="00320DB8"/>
    <w:rsid w:val="00321023"/>
    <w:rsid w:val="00321D6E"/>
    <w:rsid w:val="00322C5D"/>
    <w:rsid w:val="00323411"/>
    <w:rsid w:val="00323CA7"/>
    <w:rsid w:val="003244E9"/>
    <w:rsid w:val="0032562B"/>
    <w:rsid w:val="003258AE"/>
    <w:rsid w:val="003258E7"/>
    <w:rsid w:val="00325903"/>
    <w:rsid w:val="00326178"/>
    <w:rsid w:val="00326223"/>
    <w:rsid w:val="00326D6E"/>
    <w:rsid w:val="00326F68"/>
    <w:rsid w:val="00327117"/>
    <w:rsid w:val="00327486"/>
    <w:rsid w:val="00327D89"/>
    <w:rsid w:val="00327F84"/>
    <w:rsid w:val="00330BBC"/>
    <w:rsid w:val="00330E72"/>
    <w:rsid w:val="00331462"/>
    <w:rsid w:val="003315A6"/>
    <w:rsid w:val="0033184A"/>
    <w:rsid w:val="003320CE"/>
    <w:rsid w:val="003321A0"/>
    <w:rsid w:val="00332CFC"/>
    <w:rsid w:val="003336B4"/>
    <w:rsid w:val="00333715"/>
    <w:rsid w:val="00335065"/>
    <w:rsid w:val="00335308"/>
    <w:rsid w:val="0033545C"/>
    <w:rsid w:val="0033566D"/>
    <w:rsid w:val="00335744"/>
    <w:rsid w:val="00336E28"/>
    <w:rsid w:val="0033778A"/>
    <w:rsid w:val="00337840"/>
    <w:rsid w:val="0033786A"/>
    <w:rsid w:val="003378B6"/>
    <w:rsid w:val="00337B0E"/>
    <w:rsid w:val="00337E47"/>
    <w:rsid w:val="00337EFE"/>
    <w:rsid w:val="0034044A"/>
    <w:rsid w:val="00341039"/>
    <w:rsid w:val="003410C3"/>
    <w:rsid w:val="00341731"/>
    <w:rsid w:val="00341C11"/>
    <w:rsid w:val="00342483"/>
    <w:rsid w:val="00342557"/>
    <w:rsid w:val="00343837"/>
    <w:rsid w:val="00343F17"/>
    <w:rsid w:val="003440C8"/>
    <w:rsid w:val="00344D0A"/>
    <w:rsid w:val="00345017"/>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489"/>
    <w:rsid w:val="00352502"/>
    <w:rsid w:val="00352754"/>
    <w:rsid w:val="00353222"/>
    <w:rsid w:val="00353B75"/>
    <w:rsid w:val="00353D7D"/>
    <w:rsid w:val="003540FF"/>
    <w:rsid w:val="0035462D"/>
    <w:rsid w:val="003552D9"/>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3EF"/>
    <w:rsid w:val="00361524"/>
    <w:rsid w:val="0036182F"/>
    <w:rsid w:val="00361D1E"/>
    <w:rsid w:val="00362248"/>
    <w:rsid w:val="003638A6"/>
    <w:rsid w:val="00363A21"/>
    <w:rsid w:val="003640FF"/>
    <w:rsid w:val="003649AD"/>
    <w:rsid w:val="003649B8"/>
    <w:rsid w:val="00365AAE"/>
    <w:rsid w:val="0036683A"/>
    <w:rsid w:val="0036683D"/>
    <w:rsid w:val="003670C0"/>
    <w:rsid w:val="00367982"/>
    <w:rsid w:val="003679E2"/>
    <w:rsid w:val="00370207"/>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2269"/>
    <w:rsid w:val="00382559"/>
    <w:rsid w:val="00382AC2"/>
    <w:rsid w:val="00382B7F"/>
    <w:rsid w:val="00382DF1"/>
    <w:rsid w:val="003839CB"/>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213E"/>
    <w:rsid w:val="00393CCA"/>
    <w:rsid w:val="003940AC"/>
    <w:rsid w:val="003943AF"/>
    <w:rsid w:val="003947D1"/>
    <w:rsid w:val="0039498D"/>
    <w:rsid w:val="00394D94"/>
    <w:rsid w:val="00395506"/>
    <w:rsid w:val="00395BA3"/>
    <w:rsid w:val="0039643F"/>
    <w:rsid w:val="00396A7D"/>
    <w:rsid w:val="00396AFB"/>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A94"/>
    <w:rsid w:val="003A5BF8"/>
    <w:rsid w:val="003A5FED"/>
    <w:rsid w:val="003A6BC4"/>
    <w:rsid w:val="003A7EDD"/>
    <w:rsid w:val="003A7EF9"/>
    <w:rsid w:val="003B0041"/>
    <w:rsid w:val="003B0222"/>
    <w:rsid w:val="003B0254"/>
    <w:rsid w:val="003B034A"/>
    <w:rsid w:val="003B036F"/>
    <w:rsid w:val="003B0624"/>
    <w:rsid w:val="003B070D"/>
    <w:rsid w:val="003B0D47"/>
    <w:rsid w:val="003B1206"/>
    <w:rsid w:val="003B141D"/>
    <w:rsid w:val="003B1C90"/>
    <w:rsid w:val="003B1DCC"/>
    <w:rsid w:val="003B26EE"/>
    <w:rsid w:val="003B2B2B"/>
    <w:rsid w:val="003B2BBE"/>
    <w:rsid w:val="003B3960"/>
    <w:rsid w:val="003B3D29"/>
    <w:rsid w:val="003B42E6"/>
    <w:rsid w:val="003B45BC"/>
    <w:rsid w:val="003B48AB"/>
    <w:rsid w:val="003B5163"/>
    <w:rsid w:val="003B6534"/>
    <w:rsid w:val="003B67A7"/>
    <w:rsid w:val="003B6C13"/>
    <w:rsid w:val="003B719F"/>
    <w:rsid w:val="003B74C9"/>
    <w:rsid w:val="003C00CB"/>
    <w:rsid w:val="003C0B8D"/>
    <w:rsid w:val="003C0C58"/>
    <w:rsid w:val="003C14AD"/>
    <w:rsid w:val="003C1682"/>
    <w:rsid w:val="003C1964"/>
    <w:rsid w:val="003C309E"/>
    <w:rsid w:val="003C30EA"/>
    <w:rsid w:val="003C361E"/>
    <w:rsid w:val="003C38D9"/>
    <w:rsid w:val="003C3971"/>
    <w:rsid w:val="003C3DB8"/>
    <w:rsid w:val="003C3F55"/>
    <w:rsid w:val="003C403B"/>
    <w:rsid w:val="003C4B3C"/>
    <w:rsid w:val="003C50C0"/>
    <w:rsid w:val="003C51F4"/>
    <w:rsid w:val="003C5338"/>
    <w:rsid w:val="003C5F20"/>
    <w:rsid w:val="003C614F"/>
    <w:rsid w:val="003C6462"/>
    <w:rsid w:val="003C693F"/>
    <w:rsid w:val="003C6AE2"/>
    <w:rsid w:val="003C6E58"/>
    <w:rsid w:val="003C7031"/>
    <w:rsid w:val="003C726F"/>
    <w:rsid w:val="003C76CA"/>
    <w:rsid w:val="003C7BBA"/>
    <w:rsid w:val="003C7DB1"/>
    <w:rsid w:val="003D0062"/>
    <w:rsid w:val="003D0107"/>
    <w:rsid w:val="003D050B"/>
    <w:rsid w:val="003D0A7D"/>
    <w:rsid w:val="003D1A53"/>
    <w:rsid w:val="003D1F24"/>
    <w:rsid w:val="003D2B93"/>
    <w:rsid w:val="003D3538"/>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8A"/>
    <w:rsid w:val="003E2EB3"/>
    <w:rsid w:val="003E3047"/>
    <w:rsid w:val="003E315E"/>
    <w:rsid w:val="003E3224"/>
    <w:rsid w:val="003E3E6F"/>
    <w:rsid w:val="003E478C"/>
    <w:rsid w:val="003E4990"/>
    <w:rsid w:val="003E4D5E"/>
    <w:rsid w:val="003E5033"/>
    <w:rsid w:val="003E542F"/>
    <w:rsid w:val="003E54C2"/>
    <w:rsid w:val="003E5718"/>
    <w:rsid w:val="003E6B15"/>
    <w:rsid w:val="003E7DF7"/>
    <w:rsid w:val="003F09BA"/>
    <w:rsid w:val="003F25D0"/>
    <w:rsid w:val="003F2646"/>
    <w:rsid w:val="003F3001"/>
    <w:rsid w:val="003F30A6"/>
    <w:rsid w:val="003F3949"/>
    <w:rsid w:val="003F3A98"/>
    <w:rsid w:val="003F3FAE"/>
    <w:rsid w:val="003F40E2"/>
    <w:rsid w:val="003F45A5"/>
    <w:rsid w:val="003F4E7C"/>
    <w:rsid w:val="003F6721"/>
    <w:rsid w:val="003F6C39"/>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3433"/>
    <w:rsid w:val="004138BF"/>
    <w:rsid w:val="00413EBF"/>
    <w:rsid w:val="004144CE"/>
    <w:rsid w:val="004146C1"/>
    <w:rsid w:val="0041486F"/>
    <w:rsid w:val="00414FD4"/>
    <w:rsid w:val="00415241"/>
    <w:rsid w:val="00415E7C"/>
    <w:rsid w:val="00416820"/>
    <w:rsid w:val="00416A87"/>
    <w:rsid w:val="00416BAF"/>
    <w:rsid w:val="00416E0A"/>
    <w:rsid w:val="00416F7F"/>
    <w:rsid w:val="0041759A"/>
    <w:rsid w:val="0041768D"/>
    <w:rsid w:val="004177B6"/>
    <w:rsid w:val="00417D34"/>
    <w:rsid w:val="00417DCF"/>
    <w:rsid w:val="0042018C"/>
    <w:rsid w:val="0042032A"/>
    <w:rsid w:val="00421728"/>
    <w:rsid w:val="00421CAD"/>
    <w:rsid w:val="00421DE7"/>
    <w:rsid w:val="0042252E"/>
    <w:rsid w:val="0042306D"/>
    <w:rsid w:val="004234BA"/>
    <w:rsid w:val="00424249"/>
    <w:rsid w:val="004248D8"/>
    <w:rsid w:val="00424A8B"/>
    <w:rsid w:val="00425315"/>
    <w:rsid w:val="0042617B"/>
    <w:rsid w:val="0042684E"/>
    <w:rsid w:val="0042686E"/>
    <w:rsid w:val="00426904"/>
    <w:rsid w:val="00426BA8"/>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92C"/>
    <w:rsid w:val="00432E4D"/>
    <w:rsid w:val="00433D8C"/>
    <w:rsid w:val="00434054"/>
    <w:rsid w:val="004343E6"/>
    <w:rsid w:val="00434AE3"/>
    <w:rsid w:val="004358BF"/>
    <w:rsid w:val="004365CA"/>
    <w:rsid w:val="0043720E"/>
    <w:rsid w:val="00437277"/>
    <w:rsid w:val="00437D5B"/>
    <w:rsid w:val="00437E1E"/>
    <w:rsid w:val="00440057"/>
    <w:rsid w:val="00440060"/>
    <w:rsid w:val="00440191"/>
    <w:rsid w:val="0044035B"/>
    <w:rsid w:val="00440ADB"/>
    <w:rsid w:val="00440EA7"/>
    <w:rsid w:val="0044104F"/>
    <w:rsid w:val="00441687"/>
    <w:rsid w:val="00441A38"/>
    <w:rsid w:val="00442B75"/>
    <w:rsid w:val="00443668"/>
    <w:rsid w:val="004438A9"/>
    <w:rsid w:val="00443AAC"/>
    <w:rsid w:val="00443DFA"/>
    <w:rsid w:val="004441AA"/>
    <w:rsid w:val="0044436D"/>
    <w:rsid w:val="0044465A"/>
    <w:rsid w:val="00444951"/>
    <w:rsid w:val="004452DE"/>
    <w:rsid w:val="0044544C"/>
    <w:rsid w:val="00445BCB"/>
    <w:rsid w:val="00445F81"/>
    <w:rsid w:val="00446169"/>
    <w:rsid w:val="004462AA"/>
    <w:rsid w:val="00446CC5"/>
    <w:rsid w:val="00447EA0"/>
    <w:rsid w:val="004513BC"/>
    <w:rsid w:val="004515D5"/>
    <w:rsid w:val="00451730"/>
    <w:rsid w:val="00451AB8"/>
    <w:rsid w:val="00451F7C"/>
    <w:rsid w:val="00452DF8"/>
    <w:rsid w:val="00452E10"/>
    <w:rsid w:val="00453383"/>
    <w:rsid w:val="00453A56"/>
    <w:rsid w:val="00453BD2"/>
    <w:rsid w:val="00453CC8"/>
    <w:rsid w:val="00453CE3"/>
    <w:rsid w:val="00453EA8"/>
    <w:rsid w:val="0045409B"/>
    <w:rsid w:val="004540DE"/>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43B"/>
    <w:rsid w:val="00466AF8"/>
    <w:rsid w:val="004678AA"/>
    <w:rsid w:val="0047009D"/>
    <w:rsid w:val="00470538"/>
    <w:rsid w:val="0047083F"/>
    <w:rsid w:val="0047180A"/>
    <w:rsid w:val="00471BC0"/>
    <w:rsid w:val="00471C4F"/>
    <w:rsid w:val="00471DC2"/>
    <w:rsid w:val="00472182"/>
    <w:rsid w:val="004721A0"/>
    <w:rsid w:val="00472463"/>
    <w:rsid w:val="00472C3D"/>
    <w:rsid w:val="00472E6D"/>
    <w:rsid w:val="004738F2"/>
    <w:rsid w:val="00473EEE"/>
    <w:rsid w:val="00474962"/>
    <w:rsid w:val="004750EE"/>
    <w:rsid w:val="00475D3A"/>
    <w:rsid w:val="00476974"/>
    <w:rsid w:val="0047740B"/>
    <w:rsid w:val="0047792D"/>
    <w:rsid w:val="00477977"/>
    <w:rsid w:val="00477C0A"/>
    <w:rsid w:val="00480EBE"/>
    <w:rsid w:val="00481360"/>
    <w:rsid w:val="004815D2"/>
    <w:rsid w:val="004818D4"/>
    <w:rsid w:val="00481EC1"/>
    <w:rsid w:val="0048246B"/>
    <w:rsid w:val="004828EF"/>
    <w:rsid w:val="00483397"/>
    <w:rsid w:val="00483563"/>
    <w:rsid w:val="00483AC4"/>
    <w:rsid w:val="00483EF8"/>
    <w:rsid w:val="00485350"/>
    <w:rsid w:val="0048559A"/>
    <w:rsid w:val="00485A12"/>
    <w:rsid w:val="00485EBE"/>
    <w:rsid w:val="004865D5"/>
    <w:rsid w:val="00486FDF"/>
    <w:rsid w:val="00487038"/>
    <w:rsid w:val="00487A86"/>
    <w:rsid w:val="00487C34"/>
    <w:rsid w:val="004906E0"/>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059"/>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311B"/>
    <w:rsid w:val="004B313B"/>
    <w:rsid w:val="004B346B"/>
    <w:rsid w:val="004B3964"/>
    <w:rsid w:val="004B3ADD"/>
    <w:rsid w:val="004B4835"/>
    <w:rsid w:val="004B48D2"/>
    <w:rsid w:val="004B5122"/>
    <w:rsid w:val="004B5536"/>
    <w:rsid w:val="004B5731"/>
    <w:rsid w:val="004B577B"/>
    <w:rsid w:val="004B5DA7"/>
    <w:rsid w:val="004B6813"/>
    <w:rsid w:val="004B69A7"/>
    <w:rsid w:val="004C0A56"/>
    <w:rsid w:val="004C1D0A"/>
    <w:rsid w:val="004C1D2A"/>
    <w:rsid w:val="004C2081"/>
    <w:rsid w:val="004C257D"/>
    <w:rsid w:val="004C2C27"/>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46F6"/>
    <w:rsid w:val="004E52C0"/>
    <w:rsid w:val="004E53B0"/>
    <w:rsid w:val="004E54AE"/>
    <w:rsid w:val="004E557A"/>
    <w:rsid w:val="004E607E"/>
    <w:rsid w:val="004E60E6"/>
    <w:rsid w:val="004E6411"/>
    <w:rsid w:val="004E6AA5"/>
    <w:rsid w:val="004E6DAE"/>
    <w:rsid w:val="004E725D"/>
    <w:rsid w:val="004E7DCA"/>
    <w:rsid w:val="004F00F9"/>
    <w:rsid w:val="004F0F5A"/>
    <w:rsid w:val="004F167E"/>
    <w:rsid w:val="004F1892"/>
    <w:rsid w:val="004F1F23"/>
    <w:rsid w:val="004F21B6"/>
    <w:rsid w:val="004F33BF"/>
    <w:rsid w:val="004F3428"/>
    <w:rsid w:val="004F38B5"/>
    <w:rsid w:val="004F3EC0"/>
    <w:rsid w:val="004F4935"/>
    <w:rsid w:val="004F4CBA"/>
    <w:rsid w:val="004F4DC3"/>
    <w:rsid w:val="004F4DEB"/>
    <w:rsid w:val="004F4F07"/>
    <w:rsid w:val="004F4F51"/>
    <w:rsid w:val="004F5290"/>
    <w:rsid w:val="004F6314"/>
    <w:rsid w:val="004F678E"/>
    <w:rsid w:val="004F6946"/>
    <w:rsid w:val="004F6C01"/>
    <w:rsid w:val="004F7C8D"/>
    <w:rsid w:val="004F7EFB"/>
    <w:rsid w:val="005001A0"/>
    <w:rsid w:val="00500238"/>
    <w:rsid w:val="0050029A"/>
    <w:rsid w:val="0050084E"/>
    <w:rsid w:val="00500B23"/>
    <w:rsid w:val="00500FA3"/>
    <w:rsid w:val="00501FC7"/>
    <w:rsid w:val="00502BC6"/>
    <w:rsid w:val="005046B2"/>
    <w:rsid w:val="00504D00"/>
    <w:rsid w:val="00504D11"/>
    <w:rsid w:val="00504D7C"/>
    <w:rsid w:val="00504FE6"/>
    <w:rsid w:val="00505191"/>
    <w:rsid w:val="005059ED"/>
    <w:rsid w:val="005062BF"/>
    <w:rsid w:val="00506430"/>
    <w:rsid w:val="00506DBF"/>
    <w:rsid w:val="00507119"/>
    <w:rsid w:val="005074FA"/>
    <w:rsid w:val="00507C30"/>
    <w:rsid w:val="00507C46"/>
    <w:rsid w:val="00510298"/>
    <w:rsid w:val="00511BEF"/>
    <w:rsid w:val="00511C1D"/>
    <w:rsid w:val="00512365"/>
    <w:rsid w:val="00512529"/>
    <w:rsid w:val="00512D44"/>
    <w:rsid w:val="00512EFC"/>
    <w:rsid w:val="005133D3"/>
    <w:rsid w:val="00513482"/>
    <w:rsid w:val="00513D18"/>
    <w:rsid w:val="00514155"/>
    <w:rsid w:val="0051466E"/>
    <w:rsid w:val="00514E67"/>
    <w:rsid w:val="00514F9A"/>
    <w:rsid w:val="00515C5D"/>
    <w:rsid w:val="0051638B"/>
    <w:rsid w:val="005167CA"/>
    <w:rsid w:val="00516957"/>
    <w:rsid w:val="00516B6E"/>
    <w:rsid w:val="00516E3C"/>
    <w:rsid w:val="00517984"/>
    <w:rsid w:val="00517BE8"/>
    <w:rsid w:val="0052002F"/>
    <w:rsid w:val="00520446"/>
    <w:rsid w:val="0052058B"/>
    <w:rsid w:val="0052060F"/>
    <w:rsid w:val="00521401"/>
    <w:rsid w:val="0052175C"/>
    <w:rsid w:val="00521A39"/>
    <w:rsid w:val="00521BD8"/>
    <w:rsid w:val="00521D91"/>
    <w:rsid w:val="00522421"/>
    <w:rsid w:val="00522D3C"/>
    <w:rsid w:val="0052316B"/>
    <w:rsid w:val="0052384E"/>
    <w:rsid w:val="00523E65"/>
    <w:rsid w:val="00523F2F"/>
    <w:rsid w:val="005242AF"/>
    <w:rsid w:val="005243FA"/>
    <w:rsid w:val="005246B2"/>
    <w:rsid w:val="005248B8"/>
    <w:rsid w:val="00524BE2"/>
    <w:rsid w:val="0052542E"/>
    <w:rsid w:val="00525A3D"/>
    <w:rsid w:val="00525B88"/>
    <w:rsid w:val="00525EBA"/>
    <w:rsid w:val="00526792"/>
    <w:rsid w:val="00526EC2"/>
    <w:rsid w:val="0052776C"/>
    <w:rsid w:val="00527A39"/>
    <w:rsid w:val="00527FA8"/>
    <w:rsid w:val="00530270"/>
    <w:rsid w:val="00531BA6"/>
    <w:rsid w:val="00532252"/>
    <w:rsid w:val="0053258E"/>
    <w:rsid w:val="00532701"/>
    <w:rsid w:val="005329C2"/>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D72"/>
    <w:rsid w:val="00544F5B"/>
    <w:rsid w:val="005452E7"/>
    <w:rsid w:val="005453DD"/>
    <w:rsid w:val="005460E9"/>
    <w:rsid w:val="005462E9"/>
    <w:rsid w:val="00546551"/>
    <w:rsid w:val="0054693B"/>
    <w:rsid w:val="00547494"/>
    <w:rsid w:val="005475C5"/>
    <w:rsid w:val="00547764"/>
    <w:rsid w:val="00547A21"/>
    <w:rsid w:val="00547AB8"/>
    <w:rsid w:val="00550E5E"/>
    <w:rsid w:val="00551179"/>
    <w:rsid w:val="00551E67"/>
    <w:rsid w:val="00551EE3"/>
    <w:rsid w:val="00552C35"/>
    <w:rsid w:val="00552DE9"/>
    <w:rsid w:val="00552E4F"/>
    <w:rsid w:val="0055356F"/>
    <w:rsid w:val="00553CD5"/>
    <w:rsid w:val="00553F5E"/>
    <w:rsid w:val="00554877"/>
    <w:rsid w:val="00554B3B"/>
    <w:rsid w:val="00554EAF"/>
    <w:rsid w:val="00555709"/>
    <w:rsid w:val="00555931"/>
    <w:rsid w:val="00555DC4"/>
    <w:rsid w:val="005566B0"/>
    <w:rsid w:val="00556DFA"/>
    <w:rsid w:val="00556F3F"/>
    <w:rsid w:val="00557603"/>
    <w:rsid w:val="00557F46"/>
    <w:rsid w:val="0056015D"/>
    <w:rsid w:val="00560420"/>
    <w:rsid w:val="0056089B"/>
    <w:rsid w:val="00560DF8"/>
    <w:rsid w:val="00561489"/>
    <w:rsid w:val="0056180A"/>
    <w:rsid w:val="00561E3F"/>
    <w:rsid w:val="0056201D"/>
    <w:rsid w:val="0056216A"/>
    <w:rsid w:val="005628FC"/>
    <w:rsid w:val="00562A48"/>
    <w:rsid w:val="00563450"/>
    <w:rsid w:val="00563A2F"/>
    <w:rsid w:val="00563FCC"/>
    <w:rsid w:val="0056466C"/>
    <w:rsid w:val="00564ABD"/>
    <w:rsid w:val="00565087"/>
    <w:rsid w:val="00566120"/>
    <w:rsid w:val="005662AF"/>
    <w:rsid w:val="00566B11"/>
    <w:rsid w:val="00566B23"/>
    <w:rsid w:val="00566E54"/>
    <w:rsid w:val="00567BEF"/>
    <w:rsid w:val="00567C0B"/>
    <w:rsid w:val="00570656"/>
    <w:rsid w:val="00570AAB"/>
    <w:rsid w:val="00570F8F"/>
    <w:rsid w:val="00571A69"/>
    <w:rsid w:val="0057204F"/>
    <w:rsid w:val="0057224D"/>
    <w:rsid w:val="0057236E"/>
    <w:rsid w:val="005726D6"/>
    <w:rsid w:val="0057272A"/>
    <w:rsid w:val="00572BCC"/>
    <w:rsid w:val="005736C2"/>
    <w:rsid w:val="00573979"/>
    <w:rsid w:val="00573AB1"/>
    <w:rsid w:val="00573ED1"/>
    <w:rsid w:val="00574101"/>
    <w:rsid w:val="005741EB"/>
    <w:rsid w:val="005747CE"/>
    <w:rsid w:val="00574B65"/>
    <w:rsid w:val="00574BB6"/>
    <w:rsid w:val="00574EDA"/>
    <w:rsid w:val="005755EA"/>
    <w:rsid w:val="005759BE"/>
    <w:rsid w:val="00575BD1"/>
    <w:rsid w:val="00575DA1"/>
    <w:rsid w:val="00576037"/>
    <w:rsid w:val="00577AF2"/>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0EB5"/>
    <w:rsid w:val="00590F2D"/>
    <w:rsid w:val="0059291B"/>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B88"/>
    <w:rsid w:val="00597E3C"/>
    <w:rsid w:val="005A0619"/>
    <w:rsid w:val="005A0660"/>
    <w:rsid w:val="005A0B16"/>
    <w:rsid w:val="005A0B69"/>
    <w:rsid w:val="005A0C70"/>
    <w:rsid w:val="005A17FD"/>
    <w:rsid w:val="005A182A"/>
    <w:rsid w:val="005A1C6B"/>
    <w:rsid w:val="005A1C83"/>
    <w:rsid w:val="005A330F"/>
    <w:rsid w:val="005A364C"/>
    <w:rsid w:val="005A3B8F"/>
    <w:rsid w:val="005A3E7C"/>
    <w:rsid w:val="005A44EF"/>
    <w:rsid w:val="005A4619"/>
    <w:rsid w:val="005A6217"/>
    <w:rsid w:val="005A62D0"/>
    <w:rsid w:val="005A6996"/>
    <w:rsid w:val="005A6B50"/>
    <w:rsid w:val="005A6BEE"/>
    <w:rsid w:val="005A6D6D"/>
    <w:rsid w:val="005A6F85"/>
    <w:rsid w:val="005A70D9"/>
    <w:rsid w:val="005A735C"/>
    <w:rsid w:val="005B01CB"/>
    <w:rsid w:val="005B087C"/>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0F76"/>
    <w:rsid w:val="005C1D5C"/>
    <w:rsid w:val="005C285F"/>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FC1"/>
    <w:rsid w:val="005E070E"/>
    <w:rsid w:val="005E0F8D"/>
    <w:rsid w:val="005E2930"/>
    <w:rsid w:val="005E29C3"/>
    <w:rsid w:val="005E2A26"/>
    <w:rsid w:val="005E2BFD"/>
    <w:rsid w:val="005E2C1B"/>
    <w:rsid w:val="005E31FC"/>
    <w:rsid w:val="005E35ED"/>
    <w:rsid w:val="005E3E74"/>
    <w:rsid w:val="005E42C2"/>
    <w:rsid w:val="005E4D60"/>
    <w:rsid w:val="005E5269"/>
    <w:rsid w:val="005E53DA"/>
    <w:rsid w:val="005E5A27"/>
    <w:rsid w:val="005E75B4"/>
    <w:rsid w:val="005E7724"/>
    <w:rsid w:val="005F03D0"/>
    <w:rsid w:val="005F05E6"/>
    <w:rsid w:val="005F0B0B"/>
    <w:rsid w:val="005F150E"/>
    <w:rsid w:val="005F1FCC"/>
    <w:rsid w:val="005F1FD6"/>
    <w:rsid w:val="005F2252"/>
    <w:rsid w:val="005F2FD8"/>
    <w:rsid w:val="005F3259"/>
    <w:rsid w:val="005F401B"/>
    <w:rsid w:val="005F404D"/>
    <w:rsid w:val="005F4734"/>
    <w:rsid w:val="005F4883"/>
    <w:rsid w:val="005F5D73"/>
    <w:rsid w:val="005F5F6F"/>
    <w:rsid w:val="005F60F2"/>
    <w:rsid w:val="005F62B9"/>
    <w:rsid w:val="005F6BFB"/>
    <w:rsid w:val="005F7142"/>
    <w:rsid w:val="005F7703"/>
    <w:rsid w:val="005F78F1"/>
    <w:rsid w:val="005F7CEB"/>
    <w:rsid w:val="0060031D"/>
    <w:rsid w:val="00600E32"/>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833"/>
    <w:rsid w:val="00613ED7"/>
    <w:rsid w:val="006146B4"/>
    <w:rsid w:val="00614E1C"/>
    <w:rsid w:val="00614FDF"/>
    <w:rsid w:val="00615352"/>
    <w:rsid w:val="00615F7D"/>
    <w:rsid w:val="0061614E"/>
    <w:rsid w:val="006161C4"/>
    <w:rsid w:val="00616CA6"/>
    <w:rsid w:val="00616E57"/>
    <w:rsid w:val="00617195"/>
    <w:rsid w:val="00617287"/>
    <w:rsid w:val="006173C5"/>
    <w:rsid w:val="006175CD"/>
    <w:rsid w:val="006179E7"/>
    <w:rsid w:val="00617F77"/>
    <w:rsid w:val="00620649"/>
    <w:rsid w:val="00620B65"/>
    <w:rsid w:val="00621303"/>
    <w:rsid w:val="00621C59"/>
    <w:rsid w:val="00621F8E"/>
    <w:rsid w:val="00622142"/>
    <w:rsid w:val="00622991"/>
    <w:rsid w:val="00622CB1"/>
    <w:rsid w:val="006237A3"/>
    <w:rsid w:val="00623C61"/>
    <w:rsid w:val="00623E20"/>
    <w:rsid w:val="00624162"/>
    <w:rsid w:val="006250D5"/>
    <w:rsid w:val="00625885"/>
    <w:rsid w:val="00625A9D"/>
    <w:rsid w:val="006260AE"/>
    <w:rsid w:val="0062636C"/>
    <w:rsid w:val="006264BC"/>
    <w:rsid w:val="00626849"/>
    <w:rsid w:val="00627110"/>
    <w:rsid w:val="0063057E"/>
    <w:rsid w:val="00630D94"/>
    <w:rsid w:val="00630DAD"/>
    <w:rsid w:val="00631286"/>
    <w:rsid w:val="006315F5"/>
    <w:rsid w:val="00631954"/>
    <w:rsid w:val="00631981"/>
    <w:rsid w:val="00632242"/>
    <w:rsid w:val="0063261C"/>
    <w:rsid w:val="00632985"/>
    <w:rsid w:val="0063299D"/>
    <w:rsid w:val="00632F4B"/>
    <w:rsid w:val="00634EBF"/>
    <w:rsid w:val="00634EEA"/>
    <w:rsid w:val="006353B5"/>
    <w:rsid w:val="00636225"/>
    <w:rsid w:val="0063683E"/>
    <w:rsid w:val="00637612"/>
    <w:rsid w:val="00637B3F"/>
    <w:rsid w:val="00640372"/>
    <w:rsid w:val="006404C4"/>
    <w:rsid w:val="006405D4"/>
    <w:rsid w:val="0064063E"/>
    <w:rsid w:val="00640B75"/>
    <w:rsid w:val="00641258"/>
    <w:rsid w:val="00641C5D"/>
    <w:rsid w:val="0064210C"/>
    <w:rsid w:val="00642FFA"/>
    <w:rsid w:val="00643031"/>
    <w:rsid w:val="00643D66"/>
    <w:rsid w:val="00643F04"/>
    <w:rsid w:val="0064493E"/>
    <w:rsid w:val="006450B5"/>
    <w:rsid w:val="006452E6"/>
    <w:rsid w:val="00646271"/>
    <w:rsid w:val="006462AB"/>
    <w:rsid w:val="006463DA"/>
    <w:rsid w:val="00646577"/>
    <w:rsid w:val="00646B28"/>
    <w:rsid w:val="00646CE8"/>
    <w:rsid w:val="00647CB6"/>
    <w:rsid w:val="00650764"/>
    <w:rsid w:val="00650ADB"/>
    <w:rsid w:val="00650C22"/>
    <w:rsid w:val="0065135B"/>
    <w:rsid w:val="006515D1"/>
    <w:rsid w:val="00651CF3"/>
    <w:rsid w:val="0065251F"/>
    <w:rsid w:val="00652D6E"/>
    <w:rsid w:val="00653A16"/>
    <w:rsid w:val="00654044"/>
    <w:rsid w:val="00654AB3"/>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0B7"/>
    <w:rsid w:val="00663341"/>
    <w:rsid w:val="00664C8A"/>
    <w:rsid w:val="00664DE5"/>
    <w:rsid w:val="00664FE9"/>
    <w:rsid w:val="006651AF"/>
    <w:rsid w:val="00665499"/>
    <w:rsid w:val="0066553A"/>
    <w:rsid w:val="00665760"/>
    <w:rsid w:val="00665F69"/>
    <w:rsid w:val="006665ED"/>
    <w:rsid w:val="00666817"/>
    <w:rsid w:val="00666FE3"/>
    <w:rsid w:val="006671FE"/>
    <w:rsid w:val="0066727B"/>
    <w:rsid w:val="006672A4"/>
    <w:rsid w:val="00670A99"/>
    <w:rsid w:val="00670D4D"/>
    <w:rsid w:val="006711E5"/>
    <w:rsid w:val="00672264"/>
    <w:rsid w:val="00672941"/>
    <w:rsid w:val="00673493"/>
    <w:rsid w:val="00673620"/>
    <w:rsid w:val="00673A22"/>
    <w:rsid w:val="00673CC2"/>
    <w:rsid w:val="006741FF"/>
    <w:rsid w:val="0067441C"/>
    <w:rsid w:val="00674531"/>
    <w:rsid w:val="00676E0D"/>
    <w:rsid w:val="006771F4"/>
    <w:rsid w:val="0067767F"/>
    <w:rsid w:val="006776FF"/>
    <w:rsid w:val="00677B71"/>
    <w:rsid w:val="00677F49"/>
    <w:rsid w:val="0068060E"/>
    <w:rsid w:val="00680D94"/>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06D"/>
    <w:rsid w:val="00685D6A"/>
    <w:rsid w:val="00685D97"/>
    <w:rsid w:val="006860BA"/>
    <w:rsid w:val="006861B3"/>
    <w:rsid w:val="00686485"/>
    <w:rsid w:val="006866B6"/>
    <w:rsid w:val="00687CBF"/>
    <w:rsid w:val="006904E1"/>
    <w:rsid w:val="0069088B"/>
    <w:rsid w:val="00690C97"/>
    <w:rsid w:val="00691237"/>
    <w:rsid w:val="00691C24"/>
    <w:rsid w:val="006928FA"/>
    <w:rsid w:val="00692FB9"/>
    <w:rsid w:val="00693016"/>
    <w:rsid w:val="00693321"/>
    <w:rsid w:val="00693677"/>
    <w:rsid w:val="0069409B"/>
    <w:rsid w:val="0069451B"/>
    <w:rsid w:val="00694A63"/>
    <w:rsid w:val="00694F00"/>
    <w:rsid w:val="00694F09"/>
    <w:rsid w:val="00694FED"/>
    <w:rsid w:val="006954DA"/>
    <w:rsid w:val="00695894"/>
    <w:rsid w:val="00695BC3"/>
    <w:rsid w:val="00695BD5"/>
    <w:rsid w:val="00695CD0"/>
    <w:rsid w:val="00695FB0"/>
    <w:rsid w:val="0069638F"/>
    <w:rsid w:val="0069666C"/>
    <w:rsid w:val="00696E18"/>
    <w:rsid w:val="006A00C3"/>
    <w:rsid w:val="006A06DE"/>
    <w:rsid w:val="006A095E"/>
    <w:rsid w:val="006A0A02"/>
    <w:rsid w:val="006A1E16"/>
    <w:rsid w:val="006A1E59"/>
    <w:rsid w:val="006A1EA7"/>
    <w:rsid w:val="006A260E"/>
    <w:rsid w:val="006A2F3B"/>
    <w:rsid w:val="006A30CF"/>
    <w:rsid w:val="006A324A"/>
    <w:rsid w:val="006A3A7F"/>
    <w:rsid w:val="006A43B8"/>
    <w:rsid w:val="006A4494"/>
    <w:rsid w:val="006A46B8"/>
    <w:rsid w:val="006A4B07"/>
    <w:rsid w:val="006A50C1"/>
    <w:rsid w:val="006A5E6E"/>
    <w:rsid w:val="006A672C"/>
    <w:rsid w:val="006A673C"/>
    <w:rsid w:val="006A6BCD"/>
    <w:rsid w:val="006A75DF"/>
    <w:rsid w:val="006B0035"/>
    <w:rsid w:val="006B0357"/>
    <w:rsid w:val="006B1D90"/>
    <w:rsid w:val="006B29D4"/>
    <w:rsid w:val="006B2BE3"/>
    <w:rsid w:val="006B378F"/>
    <w:rsid w:val="006B3C59"/>
    <w:rsid w:val="006B40DB"/>
    <w:rsid w:val="006B45F9"/>
    <w:rsid w:val="006B4E28"/>
    <w:rsid w:val="006B526A"/>
    <w:rsid w:val="006B553E"/>
    <w:rsid w:val="006B5766"/>
    <w:rsid w:val="006B5F9E"/>
    <w:rsid w:val="006B6219"/>
    <w:rsid w:val="006B633C"/>
    <w:rsid w:val="006B6821"/>
    <w:rsid w:val="006B6C22"/>
    <w:rsid w:val="006B6C8E"/>
    <w:rsid w:val="006B73A1"/>
    <w:rsid w:val="006B7965"/>
    <w:rsid w:val="006B79CA"/>
    <w:rsid w:val="006B7B72"/>
    <w:rsid w:val="006B7BB8"/>
    <w:rsid w:val="006B7EF6"/>
    <w:rsid w:val="006C1B26"/>
    <w:rsid w:val="006C1D66"/>
    <w:rsid w:val="006C1DF2"/>
    <w:rsid w:val="006C1E09"/>
    <w:rsid w:val="006C377F"/>
    <w:rsid w:val="006C3C6E"/>
    <w:rsid w:val="006C41E4"/>
    <w:rsid w:val="006C48C2"/>
    <w:rsid w:val="006C505F"/>
    <w:rsid w:val="006C59B0"/>
    <w:rsid w:val="006C65BE"/>
    <w:rsid w:val="006C70FD"/>
    <w:rsid w:val="006C77E7"/>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1E1F"/>
    <w:rsid w:val="006E238D"/>
    <w:rsid w:val="006E2AFB"/>
    <w:rsid w:val="006E2CDF"/>
    <w:rsid w:val="006E328F"/>
    <w:rsid w:val="006E4329"/>
    <w:rsid w:val="006E4C2E"/>
    <w:rsid w:val="006E4E54"/>
    <w:rsid w:val="006E59FD"/>
    <w:rsid w:val="006E6128"/>
    <w:rsid w:val="006E66F3"/>
    <w:rsid w:val="006E70AF"/>
    <w:rsid w:val="006E745F"/>
    <w:rsid w:val="006E75C8"/>
    <w:rsid w:val="006E789F"/>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E30"/>
    <w:rsid w:val="006F65FC"/>
    <w:rsid w:val="006F698B"/>
    <w:rsid w:val="006F6B55"/>
    <w:rsid w:val="006F6E1D"/>
    <w:rsid w:val="006F76FB"/>
    <w:rsid w:val="00700D25"/>
    <w:rsid w:val="00700EAC"/>
    <w:rsid w:val="007013CE"/>
    <w:rsid w:val="0070157F"/>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5A"/>
    <w:rsid w:val="007059CB"/>
    <w:rsid w:val="00705A13"/>
    <w:rsid w:val="007065FC"/>
    <w:rsid w:val="007067F1"/>
    <w:rsid w:val="007071E9"/>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02D"/>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5DD2"/>
    <w:rsid w:val="00736188"/>
    <w:rsid w:val="007361D1"/>
    <w:rsid w:val="00737747"/>
    <w:rsid w:val="00740146"/>
    <w:rsid w:val="00740480"/>
    <w:rsid w:val="007404E3"/>
    <w:rsid w:val="007411AA"/>
    <w:rsid w:val="0074147C"/>
    <w:rsid w:val="007415EB"/>
    <w:rsid w:val="007425B0"/>
    <w:rsid w:val="00744093"/>
    <w:rsid w:val="00744DF7"/>
    <w:rsid w:val="00744E76"/>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17A"/>
    <w:rsid w:val="00751451"/>
    <w:rsid w:val="00752224"/>
    <w:rsid w:val="00752A84"/>
    <w:rsid w:val="00752AA5"/>
    <w:rsid w:val="0075439F"/>
    <w:rsid w:val="007547AA"/>
    <w:rsid w:val="00754D56"/>
    <w:rsid w:val="0075541E"/>
    <w:rsid w:val="00755794"/>
    <w:rsid w:val="00755F59"/>
    <w:rsid w:val="00755F96"/>
    <w:rsid w:val="007561A2"/>
    <w:rsid w:val="007561A9"/>
    <w:rsid w:val="00756BB7"/>
    <w:rsid w:val="00756BBF"/>
    <w:rsid w:val="007575E1"/>
    <w:rsid w:val="00757871"/>
    <w:rsid w:val="00757AA7"/>
    <w:rsid w:val="00757E73"/>
    <w:rsid w:val="007604CD"/>
    <w:rsid w:val="0076055D"/>
    <w:rsid w:val="00760AF3"/>
    <w:rsid w:val="007615EF"/>
    <w:rsid w:val="00761A44"/>
    <w:rsid w:val="00761B0E"/>
    <w:rsid w:val="00761C49"/>
    <w:rsid w:val="0076220C"/>
    <w:rsid w:val="00762444"/>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95F"/>
    <w:rsid w:val="00775AEC"/>
    <w:rsid w:val="00775C2C"/>
    <w:rsid w:val="007763DF"/>
    <w:rsid w:val="00776525"/>
    <w:rsid w:val="00776607"/>
    <w:rsid w:val="00776AF8"/>
    <w:rsid w:val="00776D24"/>
    <w:rsid w:val="00777C01"/>
    <w:rsid w:val="007802C1"/>
    <w:rsid w:val="007806CC"/>
    <w:rsid w:val="00781A27"/>
    <w:rsid w:val="00781AD8"/>
    <w:rsid w:val="00781F0F"/>
    <w:rsid w:val="00782309"/>
    <w:rsid w:val="007826DC"/>
    <w:rsid w:val="00782BA3"/>
    <w:rsid w:val="00783ECC"/>
    <w:rsid w:val="00784013"/>
    <w:rsid w:val="00784520"/>
    <w:rsid w:val="00784788"/>
    <w:rsid w:val="00785174"/>
    <w:rsid w:val="0078522B"/>
    <w:rsid w:val="0078579D"/>
    <w:rsid w:val="00786124"/>
    <w:rsid w:val="00786329"/>
    <w:rsid w:val="00786CFD"/>
    <w:rsid w:val="00786FBE"/>
    <w:rsid w:val="007873CB"/>
    <w:rsid w:val="00787FEC"/>
    <w:rsid w:val="00790132"/>
    <w:rsid w:val="00790AB5"/>
    <w:rsid w:val="00790D13"/>
    <w:rsid w:val="00791E00"/>
    <w:rsid w:val="00792E98"/>
    <w:rsid w:val="0079332A"/>
    <w:rsid w:val="00793DFE"/>
    <w:rsid w:val="00794930"/>
    <w:rsid w:val="007955A5"/>
    <w:rsid w:val="00795C66"/>
    <w:rsid w:val="00795D89"/>
    <w:rsid w:val="00795DED"/>
    <w:rsid w:val="00795ED1"/>
    <w:rsid w:val="0079641D"/>
    <w:rsid w:val="00796638"/>
    <w:rsid w:val="00796986"/>
    <w:rsid w:val="00796CD9"/>
    <w:rsid w:val="00796F80"/>
    <w:rsid w:val="007977AF"/>
    <w:rsid w:val="00797D09"/>
    <w:rsid w:val="00797D7A"/>
    <w:rsid w:val="007A015F"/>
    <w:rsid w:val="007A0391"/>
    <w:rsid w:val="007A0630"/>
    <w:rsid w:val="007A0648"/>
    <w:rsid w:val="007A0EAC"/>
    <w:rsid w:val="007A2108"/>
    <w:rsid w:val="007A260E"/>
    <w:rsid w:val="007A261A"/>
    <w:rsid w:val="007A2AF0"/>
    <w:rsid w:val="007A337F"/>
    <w:rsid w:val="007A3EE9"/>
    <w:rsid w:val="007A3FD2"/>
    <w:rsid w:val="007A4576"/>
    <w:rsid w:val="007A47C8"/>
    <w:rsid w:val="007A48B0"/>
    <w:rsid w:val="007A4C4E"/>
    <w:rsid w:val="007A4DA3"/>
    <w:rsid w:val="007A4E4D"/>
    <w:rsid w:val="007A53A7"/>
    <w:rsid w:val="007A55D2"/>
    <w:rsid w:val="007A63D5"/>
    <w:rsid w:val="007A64FB"/>
    <w:rsid w:val="007A7D20"/>
    <w:rsid w:val="007B06DA"/>
    <w:rsid w:val="007B137A"/>
    <w:rsid w:val="007B3716"/>
    <w:rsid w:val="007B3865"/>
    <w:rsid w:val="007B3A01"/>
    <w:rsid w:val="007B3B9E"/>
    <w:rsid w:val="007B453A"/>
    <w:rsid w:val="007B4769"/>
    <w:rsid w:val="007B4D62"/>
    <w:rsid w:val="007B513E"/>
    <w:rsid w:val="007B5972"/>
    <w:rsid w:val="007B598B"/>
    <w:rsid w:val="007B5CCD"/>
    <w:rsid w:val="007B5E24"/>
    <w:rsid w:val="007B7A55"/>
    <w:rsid w:val="007C057E"/>
    <w:rsid w:val="007C11E3"/>
    <w:rsid w:val="007C1D81"/>
    <w:rsid w:val="007C1DEE"/>
    <w:rsid w:val="007C203D"/>
    <w:rsid w:val="007C2BA8"/>
    <w:rsid w:val="007C36A2"/>
    <w:rsid w:val="007C4048"/>
    <w:rsid w:val="007C434C"/>
    <w:rsid w:val="007C4BD5"/>
    <w:rsid w:val="007C633E"/>
    <w:rsid w:val="007C6F8A"/>
    <w:rsid w:val="007C762C"/>
    <w:rsid w:val="007D266E"/>
    <w:rsid w:val="007D3182"/>
    <w:rsid w:val="007D38F3"/>
    <w:rsid w:val="007D39C1"/>
    <w:rsid w:val="007D3CE3"/>
    <w:rsid w:val="007D3FC2"/>
    <w:rsid w:val="007D4DC6"/>
    <w:rsid w:val="007D505B"/>
    <w:rsid w:val="007D51B7"/>
    <w:rsid w:val="007D591D"/>
    <w:rsid w:val="007D5A3F"/>
    <w:rsid w:val="007D63BA"/>
    <w:rsid w:val="007D68DB"/>
    <w:rsid w:val="007D6BFF"/>
    <w:rsid w:val="007D6E82"/>
    <w:rsid w:val="007D75FA"/>
    <w:rsid w:val="007E0283"/>
    <w:rsid w:val="007E040E"/>
    <w:rsid w:val="007E0528"/>
    <w:rsid w:val="007E0A92"/>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E7DE5"/>
    <w:rsid w:val="007F0DAC"/>
    <w:rsid w:val="007F0DDD"/>
    <w:rsid w:val="007F0F7C"/>
    <w:rsid w:val="007F1271"/>
    <w:rsid w:val="007F1676"/>
    <w:rsid w:val="007F1725"/>
    <w:rsid w:val="007F1D2F"/>
    <w:rsid w:val="007F2F40"/>
    <w:rsid w:val="007F36B9"/>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89A"/>
    <w:rsid w:val="00810DD6"/>
    <w:rsid w:val="00810E9C"/>
    <w:rsid w:val="008122A3"/>
    <w:rsid w:val="00812D28"/>
    <w:rsid w:val="00813056"/>
    <w:rsid w:val="008136B5"/>
    <w:rsid w:val="00813BF7"/>
    <w:rsid w:val="00813C90"/>
    <w:rsid w:val="00814019"/>
    <w:rsid w:val="008141AE"/>
    <w:rsid w:val="00814847"/>
    <w:rsid w:val="00814E48"/>
    <w:rsid w:val="00814ED9"/>
    <w:rsid w:val="008151C3"/>
    <w:rsid w:val="00815765"/>
    <w:rsid w:val="008159F0"/>
    <w:rsid w:val="00817602"/>
    <w:rsid w:val="00817D03"/>
    <w:rsid w:val="008210A8"/>
    <w:rsid w:val="0082175E"/>
    <w:rsid w:val="0082200F"/>
    <w:rsid w:val="00822AD3"/>
    <w:rsid w:val="00822DFF"/>
    <w:rsid w:val="00822F48"/>
    <w:rsid w:val="0082334A"/>
    <w:rsid w:val="00824294"/>
    <w:rsid w:val="00824C88"/>
    <w:rsid w:val="008253F0"/>
    <w:rsid w:val="00825B11"/>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E3F"/>
    <w:rsid w:val="0084017F"/>
    <w:rsid w:val="008411CE"/>
    <w:rsid w:val="00841307"/>
    <w:rsid w:val="00841336"/>
    <w:rsid w:val="0084149C"/>
    <w:rsid w:val="00841759"/>
    <w:rsid w:val="0084209A"/>
    <w:rsid w:val="008424E7"/>
    <w:rsid w:val="00842FA6"/>
    <w:rsid w:val="00843467"/>
    <w:rsid w:val="0084503D"/>
    <w:rsid w:val="008451F9"/>
    <w:rsid w:val="008459C4"/>
    <w:rsid w:val="00845B46"/>
    <w:rsid w:val="00845D0E"/>
    <w:rsid w:val="00845EF3"/>
    <w:rsid w:val="00846ABE"/>
    <w:rsid w:val="00847143"/>
    <w:rsid w:val="008479CA"/>
    <w:rsid w:val="00847ABB"/>
    <w:rsid w:val="00850D26"/>
    <w:rsid w:val="0085234B"/>
    <w:rsid w:val="008524FD"/>
    <w:rsid w:val="0085296E"/>
    <w:rsid w:val="00852A42"/>
    <w:rsid w:val="00852E8D"/>
    <w:rsid w:val="00853786"/>
    <w:rsid w:val="00853A1C"/>
    <w:rsid w:val="0085450B"/>
    <w:rsid w:val="00854FE3"/>
    <w:rsid w:val="00855734"/>
    <w:rsid w:val="00855B16"/>
    <w:rsid w:val="00855D59"/>
    <w:rsid w:val="008563A1"/>
    <w:rsid w:val="00856F35"/>
    <w:rsid w:val="00860199"/>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803"/>
    <w:rsid w:val="00870B9A"/>
    <w:rsid w:val="00871397"/>
    <w:rsid w:val="00871696"/>
    <w:rsid w:val="0087197D"/>
    <w:rsid w:val="00872007"/>
    <w:rsid w:val="008721CB"/>
    <w:rsid w:val="00872BD3"/>
    <w:rsid w:val="008741A8"/>
    <w:rsid w:val="008748DA"/>
    <w:rsid w:val="00874D1C"/>
    <w:rsid w:val="00875080"/>
    <w:rsid w:val="008752C3"/>
    <w:rsid w:val="00875CD0"/>
    <w:rsid w:val="008760C0"/>
    <w:rsid w:val="00876481"/>
    <w:rsid w:val="008768CA"/>
    <w:rsid w:val="0087714D"/>
    <w:rsid w:val="0087779A"/>
    <w:rsid w:val="00880175"/>
    <w:rsid w:val="0088038C"/>
    <w:rsid w:val="008806E7"/>
    <w:rsid w:val="00880CBD"/>
    <w:rsid w:val="00880FAB"/>
    <w:rsid w:val="00881524"/>
    <w:rsid w:val="008823B9"/>
    <w:rsid w:val="008825E0"/>
    <w:rsid w:val="0088317C"/>
    <w:rsid w:val="00886DC9"/>
    <w:rsid w:val="00887336"/>
    <w:rsid w:val="00887A74"/>
    <w:rsid w:val="008904A8"/>
    <w:rsid w:val="00890F22"/>
    <w:rsid w:val="00891722"/>
    <w:rsid w:val="00891C77"/>
    <w:rsid w:val="0089232C"/>
    <w:rsid w:val="00892E40"/>
    <w:rsid w:val="00892F90"/>
    <w:rsid w:val="00892FF1"/>
    <w:rsid w:val="00893A67"/>
    <w:rsid w:val="00893ABC"/>
    <w:rsid w:val="00894404"/>
    <w:rsid w:val="00894798"/>
    <w:rsid w:val="0089499D"/>
    <w:rsid w:val="00894D63"/>
    <w:rsid w:val="008951B3"/>
    <w:rsid w:val="00895777"/>
    <w:rsid w:val="00895CF2"/>
    <w:rsid w:val="00896294"/>
    <w:rsid w:val="00896398"/>
    <w:rsid w:val="0089742B"/>
    <w:rsid w:val="00897603"/>
    <w:rsid w:val="00897B58"/>
    <w:rsid w:val="00897CD8"/>
    <w:rsid w:val="008A01D8"/>
    <w:rsid w:val="008A08F0"/>
    <w:rsid w:val="008A1030"/>
    <w:rsid w:val="008A1513"/>
    <w:rsid w:val="008A1F79"/>
    <w:rsid w:val="008A263B"/>
    <w:rsid w:val="008A2A0B"/>
    <w:rsid w:val="008A2B41"/>
    <w:rsid w:val="008A2B9A"/>
    <w:rsid w:val="008A3112"/>
    <w:rsid w:val="008A31B1"/>
    <w:rsid w:val="008A3255"/>
    <w:rsid w:val="008A36F2"/>
    <w:rsid w:val="008A394A"/>
    <w:rsid w:val="008A4160"/>
    <w:rsid w:val="008A444A"/>
    <w:rsid w:val="008A46DB"/>
    <w:rsid w:val="008A4EE1"/>
    <w:rsid w:val="008A4FAD"/>
    <w:rsid w:val="008A4FC3"/>
    <w:rsid w:val="008A5A13"/>
    <w:rsid w:val="008A5DA8"/>
    <w:rsid w:val="008A5F92"/>
    <w:rsid w:val="008A615D"/>
    <w:rsid w:val="008A632A"/>
    <w:rsid w:val="008A6B01"/>
    <w:rsid w:val="008A6E46"/>
    <w:rsid w:val="008A6E4E"/>
    <w:rsid w:val="008A74EC"/>
    <w:rsid w:val="008A7799"/>
    <w:rsid w:val="008A7D11"/>
    <w:rsid w:val="008A7EB9"/>
    <w:rsid w:val="008B068A"/>
    <w:rsid w:val="008B06C3"/>
    <w:rsid w:val="008B0DEC"/>
    <w:rsid w:val="008B12E7"/>
    <w:rsid w:val="008B1830"/>
    <w:rsid w:val="008B1A64"/>
    <w:rsid w:val="008B1BCD"/>
    <w:rsid w:val="008B2B62"/>
    <w:rsid w:val="008B2F53"/>
    <w:rsid w:val="008B2FC3"/>
    <w:rsid w:val="008B3397"/>
    <w:rsid w:val="008B357D"/>
    <w:rsid w:val="008B39D7"/>
    <w:rsid w:val="008B47F5"/>
    <w:rsid w:val="008B485B"/>
    <w:rsid w:val="008B493E"/>
    <w:rsid w:val="008B4B55"/>
    <w:rsid w:val="008B4F12"/>
    <w:rsid w:val="008B6F54"/>
    <w:rsid w:val="008B7519"/>
    <w:rsid w:val="008C0A57"/>
    <w:rsid w:val="008C0C31"/>
    <w:rsid w:val="008C14E2"/>
    <w:rsid w:val="008C1F6C"/>
    <w:rsid w:val="008C2019"/>
    <w:rsid w:val="008C275F"/>
    <w:rsid w:val="008C285D"/>
    <w:rsid w:val="008C2EB6"/>
    <w:rsid w:val="008C3F0C"/>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D7B0A"/>
    <w:rsid w:val="008E0432"/>
    <w:rsid w:val="008E0598"/>
    <w:rsid w:val="008E07E6"/>
    <w:rsid w:val="008E0F75"/>
    <w:rsid w:val="008E16C6"/>
    <w:rsid w:val="008E1B4B"/>
    <w:rsid w:val="008E1F53"/>
    <w:rsid w:val="008E23A0"/>
    <w:rsid w:val="008E26F2"/>
    <w:rsid w:val="008E29B6"/>
    <w:rsid w:val="008E2C75"/>
    <w:rsid w:val="008E2C81"/>
    <w:rsid w:val="008E383A"/>
    <w:rsid w:val="008E3CD5"/>
    <w:rsid w:val="008E3D30"/>
    <w:rsid w:val="008E3E0E"/>
    <w:rsid w:val="008E46D1"/>
    <w:rsid w:val="008E4805"/>
    <w:rsid w:val="008E4A20"/>
    <w:rsid w:val="008E602B"/>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3197"/>
    <w:rsid w:val="008F41C7"/>
    <w:rsid w:val="008F44CF"/>
    <w:rsid w:val="008F4F61"/>
    <w:rsid w:val="008F5350"/>
    <w:rsid w:val="008F5488"/>
    <w:rsid w:val="008F7474"/>
    <w:rsid w:val="008F7BCB"/>
    <w:rsid w:val="008F7C64"/>
    <w:rsid w:val="00900108"/>
    <w:rsid w:val="00901070"/>
    <w:rsid w:val="00901816"/>
    <w:rsid w:val="00901C50"/>
    <w:rsid w:val="009020FA"/>
    <w:rsid w:val="009021A6"/>
    <w:rsid w:val="0090271F"/>
    <w:rsid w:val="00902778"/>
    <w:rsid w:val="00902886"/>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26BB"/>
    <w:rsid w:val="009132F6"/>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23"/>
    <w:rsid w:val="009223F7"/>
    <w:rsid w:val="009225D1"/>
    <w:rsid w:val="00922BEF"/>
    <w:rsid w:val="00922EAB"/>
    <w:rsid w:val="009237F6"/>
    <w:rsid w:val="009242FB"/>
    <w:rsid w:val="00924F38"/>
    <w:rsid w:val="0092539E"/>
    <w:rsid w:val="00925624"/>
    <w:rsid w:val="00925C2D"/>
    <w:rsid w:val="00925DCA"/>
    <w:rsid w:val="00926C66"/>
    <w:rsid w:val="00927BEE"/>
    <w:rsid w:val="00930749"/>
    <w:rsid w:val="00930B88"/>
    <w:rsid w:val="00930EAC"/>
    <w:rsid w:val="00931CFA"/>
    <w:rsid w:val="00931F61"/>
    <w:rsid w:val="00932829"/>
    <w:rsid w:val="0093324D"/>
    <w:rsid w:val="0093344A"/>
    <w:rsid w:val="00933B98"/>
    <w:rsid w:val="00934014"/>
    <w:rsid w:val="009340DA"/>
    <w:rsid w:val="00934780"/>
    <w:rsid w:val="00935873"/>
    <w:rsid w:val="00935931"/>
    <w:rsid w:val="009374FE"/>
    <w:rsid w:val="00940AB3"/>
    <w:rsid w:val="00940C3E"/>
    <w:rsid w:val="009416CC"/>
    <w:rsid w:val="00941C30"/>
    <w:rsid w:val="00941D1A"/>
    <w:rsid w:val="00941DBC"/>
    <w:rsid w:val="00941EE6"/>
    <w:rsid w:val="00942EC2"/>
    <w:rsid w:val="009439A4"/>
    <w:rsid w:val="0094422D"/>
    <w:rsid w:val="00944AD7"/>
    <w:rsid w:val="009451ED"/>
    <w:rsid w:val="009452BF"/>
    <w:rsid w:val="00945458"/>
    <w:rsid w:val="00946244"/>
    <w:rsid w:val="00946F49"/>
    <w:rsid w:val="0094723E"/>
    <w:rsid w:val="0094750E"/>
    <w:rsid w:val="0095022E"/>
    <w:rsid w:val="00950A01"/>
    <w:rsid w:val="00950AA2"/>
    <w:rsid w:val="00950B98"/>
    <w:rsid w:val="00950BAB"/>
    <w:rsid w:val="00951087"/>
    <w:rsid w:val="00951493"/>
    <w:rsid w:val="0095199B"/>
    <w:rsid w:val="0095279D"/>
    <w:rsid w:val="00952CDF"/>
    <w:rsid w:val="00952D86"/>
    <w:rsid w:val="009532FE"/>
    <w:rsid w:val="009536D0"/>
    <w:rsid w:val="00953898"/>
    <w:rsid w:val="009539FE"/>
    <w:rsid w:val="00953CDF"/>
    <w:rsid w:val="009541E4"/>
    <w:rsid w:val="0095429F"/>
    <w:rsid w:val="00954EC2"/>
    <w:rsid w:val="00955700"/>
    <w:rsid w:val="00956235"/>
    <w:rsid w:val="00956579"/>
    <w:rsid w:val="0095693B"/>
    <w:rsid w:val="00956FC0"/>
    <w:rsid w:val="0095729B"/>
    <w:rsid w:val="0095777B"/>
    <w:rsid w:val="00957F67"/>
    <w:rsid w:val="00957FAE"/>
    <w:rsid w:val="009603DF"/>
    <w:rsid w:val="00960881"/>
    <w:rsid w:val="00960BC3"/>
    <w:rsid w:val="00960D6E"/>
    <w:rsid w:val="009613DD"/>
    <w:rsid w:val="00961411"/>
    <w:rsid w:val="0096154A"/>
    <w:rsid w:val="009615C4"/>
    <w:rsid w:val="00962F1B"/>
    <w:rsid w:val="009632A4"/>
    <w:rsid w:val="00963630"/>
    <w:rsid w:val="00963F47"/>
    <w:rsid w:val="00964142"/>
    <w:rsid w:val="0096419E"/>
    <w:rsid w:val="0096472C"/>
    <w:rsid w:val="00964992"/>
    <w:rsid w:val="00964999"/>
    <w:rsid w:val="0096514E"/>
    <w:rsid w:val="00965508"/>
    <w:rsid w:val="009655BD"/>
    <w:rsid w:val="00965AFA"/>
    <w:rsid w:val="00965E29"/>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4DFD"/>
    <w:rsid w:val="00975687"/>
    <w:rsid w:val="00976364"/>
    <w:rsid w:val="0097713F"/>
    <w:rsid w:val="00977252"/>
    <w:rsid w:val="0097777E"/>
    <w:rsid w:val="00977C2F"/>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627"/>
    <w:rsid w:val="00991649"/>
    <w:rsid w:val="009919DB"/>
    <w:rsid w:val="00991F0B"/>
    <w:rsid w:val="00991FED"/>
    <w:rsid w:val="00992201"/>
    <w:rsid w:val="0099225A"/>
    <w:rsid w:val="009924E4"/>
    <w:rsid w:val="00992B56"/>
    <w:rsid w:val="00993046"/>
    <w:rsid w:val="00993B0B"/>
    <w:rsid w:val="009944C3"/>
    <w:rsid w:val="00994592"/>
    <w:rsid w:val="00996321"/>
    <w:rsid w:val="00996715"/>
    <w:rsid w:val="00996980"/>
    <w:rsid w:val="00996CB5"/>
    <w:rsid w:val="00996CDF"/>
    <w:rsid w:val="0099740D"/>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6EA"/>
    <w:rsid w:val="009A3791"/>
    <w:rsid w:val="009A429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266"/>
    <w:rsid w:val="009B15BA"/>
    <w:rsid w:val="009B1799"/>
    <w:rsid w:val="009B1CCF"/>
    <w:rsid w:val="009B1CE7"/>
    <w:rsid w:val="009B1F7E"/>
    <w:rsid w:val="009B2FF8"/>
    <w:rsid w:val="009B3805"/>
    <w:rsid w:val="009B3945"/>
    <w:rsid w:val="009B4ABE"/>
    <w:rsid w:val="009B4B73"/>
    <w:rsid w:val="009B4D33"/>
    <w:rsid w:val="009B504A"/>
    <w:rsid w:val="009B59D8"/>
    <w:rsid w:val="009B6F4C"/>
    <w:rsid w:val="009B7F72"/>
    <w:rsid w:val="009C0544"/>
    <w:rsid w:val="009C0F2D"/>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5153"/>
    <w:rsid w:val="009C55CF"/>
    <w:rsid w:val="009C55F7"/>
    <w:rsid w:val="009C5825"/>
    <w:rsid w:val="009C6503"/>
    <w:rsid w:val="009C6600"/>
    <w:rsid w:val="009C67E7"/>
    <w:rsid w:val="009C6D58"/>
    <w:rsid w:val="009C7052"/>
    <w:rsid w:val="009C786C"/>
    <w:rsid w:val="009C7C1A"/>
    <w:rsid w:val="009C7CF9"/>
    <w:rsid w:val="009D0416"/>
    <w:rsid w:val="009D0B6C"/>
    <w:rsid w:val="009D1348"/>
    <w:rsid w:val="009D146D"/>
    <w:rsid w:val="009D1B19"/>
    <w:rsid w:val="009D202C"/>
    <w:rsid w:val="009D2ABC"/>
    <w:rsid w:val="009D2B0E"/>
    <w:rsid w:val="009D32DC"/>
    <w:rsid w:val="009D3935"/>
    <w:rsid w:val="009D3A76"/>
    <w:rsid w:val="009D4289"/>
    <w:rsid w:val="009D49DB"/>
    <w:rsid w:val="009D4F29"/>
    <w:rsid w:val="009D513D"/>
    <w:rsid w:val="009D6A52"/>
    <w:rsid w:val="009D6D6F"/>
    <w:rsid w:val="009D6D92"/>
    <w:rsid w:val="009D760A"/>
    <w:rsid w:val="009D7957"/>
    <w:rsid w:val="009E1120"/>
    <w:rsid w:val="009E1A76"/>
    <w:rsid w:val="009E2479"/>
    <w:rsid w:val="009E2AA2"/>
    <w:rsid w:val="009E2E0C"/>
    <w:rsid w:val="009E2E69"/>
    <w:rsid w:val="009E3D56"/>
    <w:rsid w:val="009E4A5E"/>
    <w:rsid w:val="009E4BD4"/>
    <w:rsid w:val="009E4FEA"/>
    <w:rsid w:val="009E5B32"/>
    <w:rsid w:val="009E6C18"/>
    <w:rsid w:val="009E7368"/>
    <w:rsid w:val="009E7D74"/>
    <w:rsid w:val="009F0136"/>
    <w:rsid w:val="009F013D"/>
    <w:rsid w:val="009F0204"/>
    <w:rsid w:val="009F064E"/>
    <w:rsid w:val="009F0656"/>
    <w:rsid w:val="009F0992"/>
    <w:rsid w:val="009F0BA4"/>
    <w:rsid w:val="009F143C"/>
    <w:rsid w:val="009F153D"/>
    <w:rsid w:val="009F1BA7"/>
    <w:rsid w:val="009F1D8D"/>
    <w:rsid w:val="009F21F0"/>
    <w:rsid w:val="009F24C8"/>
    <w:rsid w:val="009F2666"/>
    <w:rsid w:val="009F28F1"/>
    <w:rsid w:val="009F2E1F"/>
    <w:rsid w:val="009F378B"/>
    <w:rsid w:val="009F37B7"/>
    <w:rsid w:val="009F3BDA"/>
    <w:rsid w:val="009F3CBE"/>
    <w:rsid w:val="009F3E24"/>
    <w:rsid w:val="009F4165"/>
    <w:rsid w:val="009F6918"/>
    <w:rsid w:val="009F6A1A"/>
    <w:rsid w:val="009F6F1C"/>
    <w:rsid w:val="009F7959"/>
    <w:rsid w:val="009F7EE0"/>
    <w:rsid w:val="00A00038"/>
    <w:rsid w:val="00A00708"/>
    <w:rsid w:val="00A00BD5"/>
    <w:rsid w:val="00A01657"/>
    <w:rsid w:val="00A0263D"/>
    <w:rsid w:val="00A02690"/>
    <w:rsid w:val="00A03293"/>
    <w:rsid w:val="00A03B4C"/>
    <w:rsid w:val="00A03DBA"/>
    <w:rsid w:val="00A03F24"/>
    <w:rsid w:val="00A041CE"/>
    <w:rsid w:val="00A0471A"/>
    <w:rsid w:val="00A05DE3"/>
    <w:rsid w:val="00A05E73"/>
    <w:rsid w:val="00A06084"/>
    <w:rsid w:val="00A0699B"/>
    <w:rsid w:val="00A06A61"/>
    <w:rsid w:val="00A10623"/>
    <w:rsid w:val="00A107BC"/>
    <w:rsid w:val="00A10F02"/>
    <w:rsid w:val="00A10F71"/>
    <w:rsid w:val="00A11C27"/>
    <w:rsid w:val="00A122B9"/>
    <w:rsid w:val="00A12E73"/>
    <w:rsid w:val="00A136D4"/>
    <w:rsid w:val="00A141F9"/>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5A2A"/>
    <w:rsid w:val="00A36687"/>
    <w:rsid w:val="00A366E6"/>
    <w:rsid w:val="00A3688E"/>
    <w:rsid w:val="00A372F8"/>
    <w:rsid w:val="00A379CE"/>
    <w:rsid w:val="00A37BFA"/>
    <w:rsid w:val="00A37F6D"/>
    <w:rsid w:val="00A404D3"/>
    <w:rsid w:val="00A4087B"/>
    <w:rsid w:val="00A409D9"/>
    <w:rsid w:val="00A41602"/>
    <w:rsid w:val="00A41699"/>
    <w:rsid w:val="00A41FA3"/>
    <w:rsid w:val="00A429DD"/>
    <w:rsid w:val="00A431EE"/>
    <w:rsid w:val="00A4385E"/>
    <w:rsid w:val="00A44644"/>
    <w:rsid w:val="00A448C1"/>
    <w:rsid w:val="00A449AB"/>
    <w:rsid w:val="00A45058"/>
    <w:rsid w:val="00A45187"/>
    <w:rsid w:val="00A45E3C"/>
    <w:rsid w:val="00A46294"/>
    <w:rsid w:val="00A46AD0"/>
    <w:rsid w:val="00A46B92"/>
    <w:rsid w:val="00A47C0C"/>
    <w:rsid w:val="00A47E6B"/>
    <w:rsid w:val="00A47FB7"/>
    <w:rsid w:val="00A50CE1"/>
    <w:rsid w:val="00A510A4"/>
    <w:rsid w:val="00A5154D"/>
    <w:rsid w:val="00A5183B"/>
    <w:rsid w:val="00A530E7"/>
    <w:rsid w:val="00A53724"/>
    <w:rsid w:val="00A53910"/>
    <w:rsid w:val="00A53B77"/>
    <w:rsid w:val="00A53BB4"/>
    <w:rsid w:val="00A53BEA"/>
    <w:rsid w:val="00A53EF6"/>
    <w:rsid w:val="00A54549"/>
    <w:rsid w:val="00A54B30"/>
    <w:rsid w:val="00A54DAF"/>
    <w:rsid w:val="00A54F7F"/>
    <w:rsid w:val="00A55BD9"/>
    <w:rsid w:val="00A567A6"/>
    <w:rsid w:val="00A56D01"/>
    <w:rsid w:val="00A573ED"/>
    <w:rsid w:val="00A60058"/>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80E78"/>
    <w:rsid w:val="00A80EA6"/>
    <w:rsid w:val="00A810C8"/>
    <w:rsid w:val="00A8135D"/>
    <w:rsid w:val="00A81961"/>
    <w:rsid w:val="00A82346"/>
    <w:rsid w:val="00A82860"/>
    <w:rsid w:val="00A829D3"/>
    <w:rsid w:val="00A82B64"/>
    <w:rsid w:val="00A83202"/>
    <w:rsid w:val="00A8348D"/>
    <w:rsid w:val="00A83A09"/>
    <w:rsid w:val="00A8460F"/>
    <w:rsid w:val="00A84847"/>
    <w:rsid w:val="00A84AF9"/>
    <w:rsid w:val="00A84F9C"/>
    <w:rsid w:val="00A854EE"/>
    <w:rsid w:val="00A86AE6"/>
    <w:rsid w:val="00A870B6"/>
    <w:rsid w:val="00A8764E"/>
    <w:rsid w:val="00A8774C"/>
    <w:rsid w:val="00A90446"/>
    <w:rsid w:val="00A9046B"/>
    <w:rsid w:val="00A90692"/>
    <w:rsid w:val="00A90889"/>
    <w:rsid w:val="00A90ADB"/>
    <w:rsid w:val="00A90F55"/>
    <w:rsid w:val="00A91538"/>
    <w:rsid w:val="00A91CE4"/>
    <w:rsid w:val="00A92551"/>
    <w:rsid w:val="00A92665"/>
    <w:rsid w:val="00A93253"/>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C79"/>
    <w:rsid w:val="00AA22CF"/>
    <w:rsid w:val="00AA372F"/>
    <w:rsid w:val="00AA3730"/>
    <w:rsid w:val="00AA3C37"/>
    <w:rsid w:val="00AA3C46"/>
    <w:rsid w:val="00AA5357"/>
    <w:rsid w:val="00AA590B"/>
    <w:rsid w:val="00AA5BAD"/>
    <w:rsid w:val="00AA5C80"/>
    <w:rsid w:val="00AA623D"/>
    <w:rsid w:val="00AA667F"/>
    <w:rsid w:val="00AA69AD"/>
    <w:rsid w:val="00AA6B51"/>
    <w:rsid w:val="00AA6D42"/>
    <w:rsid w:val="00AA7543"/>
    <w:rsid w:val="00AB02E4"/>
    <w:rsid w:val="00AB0818"/>
    <w:rsid w:val="00AB105E"/>
    <w:rsid w:val="00AB14BD"/>
    <w:rsid w:val="00AB1AEA"/>
    <w:rsid w:val="00AB23A2"/>
    <w:rsid w:val="00AB2707"/>
    <w:rsid w:val="00AB3250"/>
    <w:rsid w:val="00AB35C3"/>
    <w:rsid w:val="00AB39F5"/>
    <w:rsid w:val="00AB3D5D"/>
    <w:rsid w:val="00AB4671"/>
    <w:rsid w:val="00AB47D9"/>
    <w:rsid w:val="00AB5299"/>
    <w:rsid w:val="00AB5B8F"/>
    <w:rsid w:val="00AB6D3B"/>
    <w:rsid w:val="00AB6E3D"/>
    <w:rsid w:val="00AB6F90"/>
    <w:rsid w:val="00AB7090"/>
    <w:rsid w:val="00AB72D2"/>
    <w:rsid w:val="00AB74A2"/>
    <w:rsid w:val="00AB75E5"/>
    <w:rsid w:val="00AB76CB"/>
    <w:rsid w:val="00AC00FF"/>
    <w:rsid w:val="00AC08B6"/>
    <w:rsid w:val="00AC110D"/>
    <w:rsid w:val="00AC16EB"/>
    <w:rsid w:val="00AC1D73"/>
    <w:rsid w:val="00AC2290"/>
    <w:rsid w:val="00AC2577"/>
    <w:rsid w:val="00AC2BA2"/>
    <w:rsid w:val="00AC3051"/>
    <w:rsid w:val="00AC3453"/>
    <w:rsid w:val="00AC36DC"/>
    <w:rsid w:val="00AC3E79"/>
    <w:rsid w:val="00AC3F36"/>
    <w:rsid w:val="00AC407E"/>
    <w:rsid w:val="00AC4150"/>
    <w:rsid w:val="00AC48B6"/>
    <w:rsid w:val="00AC4905"/>
    <w:rsid w:val="00AC51AE"/>
    <w:rsid w:val="00AC577F"/>
    <w:rsid w:val="00AC5B37"/>
    <w:rsid w:val="00AC624A"/>
    <w:rsid w:val="00AC6370"/>
    <w:rsid w:val="00AC789C"/>
    <w:rsid w:val="00AC7934"/>
    <w:rsid w:val="00AC79C6"/>
    <w:rsid w:val="00AC7CEA"/>
    <w:rsid w:val="00AD0538"/>
    <w:rsid w:val="00AD0F86"/>
    <w:rsid w:val="00AD1444"/>
    <w:rsid w:val="00AD145F"/>
    <w:rsid w:val="00AD17CD"/>
    <w:rsid w:val="00AD18A3"/>
    <w:rsid w:val="00AD18AF"/>
    <w:rsid w:val="00AD1F73"/>
    <w:rsid w:val="00AD1F86"/>
    <w:rsid w:val="00AD2C28"/>
    <w:rsid w:val="00AD2DA3"/>
    <w:rsid w:val="00AD3E3F"/>
    <w:rsid w:val="00AD3F34"/>
    <w:rsid w:val="00AD4381"/>
    <w:rsid w:val="00AD5759"/>
    <w:rsid w:val="00AD57CD"/>
    <w:rsid w:val="00AD5959"/>
    <w:rsid w:val="00AD686B"/>
    <w:rsid w:val="00AD7255"/>
    <w:rsid w:val="00AD78C7"/>
    <w:rsid w:val="00AD7B3E"/>
    <w:rsid w:val="00AE0460"/>
    <w:rsid w:val="00AE1463"/>
    <w:rsid w:val="00AE1714"/>
    <w:rsid w:val="00AE1ECE"/>
    <w:rsid w:val="00AE204C"/>
    <w:rsid w:val="00AE28DD"/>
    <w:rsid w:val="00AE2BFB"/>
    <w:rsid w:val="00AE2FF3"/>
    <w:rsid w:val="00AE3105"/>
    <w:rsid w:val="00AE31C2"/>
    <w:rsid w:val="00AE3D40"/>
    <w:rsid w:val="00AE420F"/>
    <w:rsid w:val="00AE4B4D"/>
    <w:rsid w:val="00AE55EB"/>
    <w:rsid w:val="00AE5C36"/>
    <w:rsid w:val="00AE5F9B"/>
    <w:rsid w:val="00AE691E"/>
    <w:rsid w:val="00AE7CC9"/>
    <w:rsid w:val="00AE7DEE"/>
    <w:rsid w:val="00AF0592"/>
    <w:rsid w:val="00AF28B6"/>
    <w:rsid w:val="00AF297D"/>
    <w:rsid w:val="00AF2DCE"/>
    <w:rsid w:val="00AF2F47"/>
    <w:rsid w:val="00AF2FC6"/>
    <w:rsid w:val="00AF32AA"/>
    <w:rsid w:val="00AF387A"/>
    <w:rsid w:val="00AF3995"/>
    <w:rsid w:val="00AF3C1A"/>
    <w:rsid w:val="00AF47FD"/>
    <w:rsid w:val="00AF4AC3"/>
    <w:rsid w:val="00AF4AFA"/>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2C4"/>
    <w:rsid w:val="00B05597"/>
    <w:rsid w:val="00B05CE2"/>
    <w:rsid w:val="00B06097"/>
    <w:rsid w:val="00B0629A"/>
    <w:rsid w:val="00B06ACF"/>
    <w:rsid w:val="00B06B6C"/>
    <w:rsid w:val="00B06F8A"/>
    <w:rsid w:val="00B07019"/>
    <w:rsid w:val="00B074F8"/>
    <w:rsid w:val="00B10359"/>
    <w:rsid w:val="00B10826"/>
    <w:rsid w:val="00B10943"/>
    <w:rsid w:val="00B11023"/>
    <w:rsid w:val="00B11685"/>
    <w:rsid w:val="00B11787"/>
    <w:rsid w:val="00B11A57"/>
    <w:rsid w:val="00B11C03"/>
    <w:rsid w:val="00B11FE3"/>
    <w:rsid w:val="00B12277"/>
    <w:rsid w:val="00B12622"/>
    <w:rsid w:val="00B14AE8"/>
    <w:rsid w:val="00B15295"/>
    <w:rsid w:val="00B15449"/>
    <w:rsid w:val="00B15B58"/>
    <w:rsid w:val="00B15D62"/>
    <w:rsid w:val="00B16289"/>
    <w:rsid w:val="00B16339"/>
    <w:rsid w:val="00B16C06"/>
    <w:rsid w:val="00B17499"/>
    <w:rsid w:val="00B17566"/>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FD"/>
    <w:rsid w:val="00B258A8"/>
    <w:rsid w:val="00B25F5D"/>
    <w:rsid w:val="00B2798B"/>
    <w:rsid w:val="00B27D27"/>
    <w:rsid w:val="00B3010E"/>
    <w:rsid w:val="00B30120"/>
    <w:rsid w:val="00B3091E"/>
    <w:rsid w:val="00B30C52"/>
    <w:rsid w:val="00B30E74"/>
    <w:rsid w:val="00B31308"/>
    <w:rsid w:val="00B31452"/>
    <w:rsid w:val="00B31B29"/>
    <w:rsid w:val="00B321C0"/>
    <w:rsid w:val="00B3239C"/>
    <w:rsid w:val="00B32468"/>
    <w:rsid w:val="00B329A7"/>
    <w:rsid w:val="00B333A2"/>
    <w:rsid w:val="00B3485F"/>
    <w:rsid w:val="00B34A29"/>
    <w:rsid w:val="00B34DF9"/>
    <w:rsid w:val="00B351D4"/>
    <w:rsid w:val="00B35603"/>
    <w:rsid w:val="00B35820"/>
    <w:rsid w:val="00B37824"/>
    <w:rsid w:val="00B37C24"/>
    <w:rsid w:val="00B40273"/>
    <w:rsid w:val="00B402EA"/>
    <w:rsid w:val="00B4066B"/>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7235"/>
    <w:rsid w:val="00B4764F"/>
    <w:rsid w:val="00B476E1"/>
    <w:rsid w:val="00B47A11"/>
    <w:rsid w:val="00B5030D"/>
    <w:rsid w:val="00B503CC"/>
    <w:rsid w:val="00B50C31"/>
    <w:rsid w:val="00B51915"/>
    <w:rsid w:val="00B52CCA"/>
    <w:rsid w:val="00B538FF"/>
    <w:rsid w:val="00B53AE0"/>
    <w:rsid w:val="00B53FB6"/>
    <w:rsid w:val="00B54603"/>
    <w:rsid w:val="00B54C55"/>
    <w:rsid w:val="00B54F2D"/>
    <w:rsid w:val="00B54F75"/>
    <w:rsid w:val="00B550A4"/>
    <w:rsid w:val="00B5570A"/>
    <w:rsid w:val="00B56112"/>
    <w:rsid w:val="00B5644B"/>
    <w:rsid w:val="00B566A6"/>
    <w:rsid w:val="00B56877"/>
    <w:rsid w:val="00B56A5F"/>
    <w:rsid w:val="00B57182"/>
    <w:rsid w:val="00B609CF"/>
    <w:rsid w:val="00B60DAB"/>
    <w:rsid w:val="00B60FAE"/>
    <w:rsid w:val="00B61680"/>
    <w:rsid w:val="00B61BF7"/>
    <w:rsid w:val="00B62082"/>
    <w:rsid w:val="00B6225A"/>
    <w:rsid w:val="00B6268F"/>
    <w:rsid w:val="00B6294E"/>
    <w:rsid w:val="00B629A2"/>
    <w:rsid w:val="00B62D8B"/>
    <w:rsid w:val="00B636EE"/>
    <w:rsid w:val="00B63E79"/>
    <w:rsid w:val="00B6476F"/>
    <w:rsid w:val="00B64801"/>
    <w:rsid w:val="00B64804"/>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DB6"/>
    <w:rsid w:val="00B7450A"/>
    <w:rsid w:val="00B74946"/>
    <w:rsid w:val="00B74D66"/>
    <w:rsid w:val="00B74F6F"/>
    <w:rsid w:val="00B75117"/>
    <w:rsid w:val="00B75134"/>
    <w:rsid w:val="00B751AB"/>
    <w:rsid w:val="00B751DB"/>
    <w:rsid w:val="00B75744"/>
    <w:rsid w:val="00B75E4F"/>
    <w:rsid w:val="00B75ECB"/>
    <w:rsid w:val="00B7712F"/>
    <w:rsid w:val="00B7736E"/>
    <w:rsid w:val="00B8089C"/>
    <w:rsid w:val="00B80B2A"/>
    <w:rsid w:val="00B80E18"/>
    <w:rsid w:val="00B82680"/>
    <w:rsid w:val="00B829F6"/>
    <w:rsid w:val="00B82A9A"/>
    <w:rsid w:val="00B82E48"/>
    <w:rsid w:val="00B82FC0"/>
    <w:rsid w:val="00B830C1"/>
    <w:rsid w:val="00B83442"/>
    <w:rsid w:val="00B8348F"/>
    <w:rsid w:val="00B834B5"/>
    <w:rsid w:val="00B849C6"/>
    <w:rsid w:val="00B84ADF"/>
    <w:rsid w:val="00B8544B"/>
    <w:rsid w:val="00B85525"/>
    <w:rsid w:val="00B8566F"/>
    <w:rsid w:val="00B8570D"/>
    <w:rsid w:val="00B85B87"/>
    <w:rsid w:val="00B85DFD"/>
    <w:rsid w:val="00B86457"/>
    <w:rsid w:val="00B865CA"/>
    <w:rsid w:val="00B86811"/>
    <w:rsid w:val="00B908EB"/>
    <w:rsid w:val="00B90CA0"/>
    <w:rsid w:val="00B916EC"/>
    <w:rsid w:val="00B92601"/>
    <w:rsid w:val="00B928D0"/>
    <w:rsid w:val="00B92B4B"/>
    <w:rsid w:val="00B92B52"/>
    <w:rsid w:val="00B931CF"/>
    <w:rsid w:val="00B934EC"/>
    <w:rsid w:val="00B93A3C"/>
    <w:rsid w:val="00B93BCA"/>
    <w:rsid w:val="00B93C02"/>
    <w:rsid w:val="00B9419B"/>
    <w:rsid w:val="00B94320"/>
    <w:rsid w:val="00B95177"/>
    <w:rsid w:val="00B952F0"/>
    <w:rsid w:val="00B9540D"/>
    <w:rsid w:val="00B9567F"/>
    <w:rsid w:val="00B95AD8"/>
    <w:rsid w:val="00B96B1A"/>
    <w:rsid w:val="00B96C15"/>
    <w:rsid w:val="00B96F6F"/>
    <w:rsid w:val="00B96F7A"/>
    <w:rsid w:val="00B974D5"/>
    <w:rsid w:val="00B97A67"/>
    <w:rsid w:val="00B97BD3"/>
    <w:rsid w:val="00BA012B"/>
    <w:rsid w:val="00BA027B"/>
    <w:rsid w:val="00BA07C8"/>
    <w:rsid w:val="00BA083C"/>
    <w:rsid w:val="00BA0BE3"/>
    <w:rsid w:val="00BA1794"/>
    <w:rsid w:val="00BA49D3"/>
    <w:rsid w:val="00BA4EEC"/>
    <w:rsid w:val="00BA501A"/>
    <w:rsid w:val="00BA5052"/>
    <w:rsid w:val="00BA5282"/>
    <w:rsid w:val="00BA6BE5"/>
    <w:rsid w:val="00BA71B1"/>
    <w:rsid w:val="00BA7455"/>
    <w:rsid w:val="00BA757E"/>
    <w:rsid w:val="00BA78BC"/>
    <w:rsid w:val="00BB051C"/>
    <w:rsid w:val="00BB06AE"/>
    <w:rsid w:val="00BB0A93"/>
    <w:rsid w:val="00BB1546"/>
    <w:rsid w:val="00BB165C"/>
    <w:rsid w:val="00BB1C09"/>
    <w:rsid w:val="00BB1F9D"/>
    <w:rsid w:val="00BB2B8C"/>
    <w:rsid w:val="00BB2CCC"/>
    <w:rsid w:val="00BB2CD0"/>
    <w:rsid w:val="00BB2CE8"/>
    <w:rsid w:val="00BB3D91"/>
    <w:rsid w:val="00BB4D5A"/>
    <w:rsid w:val="00BB52B3"/>
    <w:rsid w:val="00BB54F3"/>
    <w:rsid w:val="00BB56D9"/>
    <w:rsid w:val="00BB5A90"/>
    <w:rsid w:val="00BB5B46"/>
    <w:rsid w:val="00BB5CC4"/>
    <w:rsid w:val="00BB6A95"/>
    <w:rsid w:val="00BB6D01"/>
    <w:rsid w:val="00BB6E37"/>
    <w:rsid w:val="00BB79D2"/>
    <w:rsid w:val="00BC0081"/>
    <w:rsid w:val="00BC00FD"/>
    <w:rsid w:val="00BC080B"/>
    <w:rsid w:val="00BC0DAA"/>
    <w:rsid w:val="00BC0DE3"/>
    <w:rsid w:val="00BC0F7D"/>
    <w:rsid w:val="00BC122A"/>
    <w:rsid w:val="00BC1908"/>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BD6"/>
    <w:rsid w:val="00BC6FB6"/>
    <w:rsid w:val="00BC701A"/>
    <w:rsid w:val="00BC794F"/>
    <w:rsid w:val="00BC79FB"/>
    <w:rsid w:val="00BC7B39"/>
    <w:rsid w:val="00BC7FF5"/>
    <w:rsid w:val="00BD01A3"/>
    <w:rsid w:val="00BD1259"/>
    <w:rsid w:val="00BD1770"/>
    <w:rsid w:val="00BD2FE0"/>
    <w:rsid w:val="00BD3939"/>
    <w:rsid w:val="00BD3C6A"/>
    <w:rsid w:val="00BD415B"/>
    <w:rsid w:val="00BD50D8"/>
    <w:rsid w:val="00BD55B5"/>
    <w:rsid w:val="00BD5D84"/>
    <w:rsid w:val="00BD5DA3"/>
    <w:rsid w:val="00BD663B"/>
    <w:rsid w:val="00BD6C3E"/>
    <w:rsid w:val="00BD6FD6"/>
    <w:rsid w:val="00BD7436"/>
    <w:rsid w:val="00BE0332"/>
    <w:rsid w:val="00BE04FB"/>
    <w:rsid w:val="00BE0954"/>
    <w:rsid w:val="00BE0C69"/>
    <w:rsid w:val="00BE11CE"/>
    <w:rsid w:val="00BE1757"/>
    <w:rsid w:val="00BE1816"/>
    <w:rsid w:val="00BE1ABA"/>
    <w:rsid w:val="00BE22AA"/>
    <w:rsid w:val="00BE26E8"/>
    <w:rsid w:val="00BE33B4"/>
    <w:rsid w:val="00BE3B37"/>
    <w:rsid w:val="00BE4282"/>
    <w:rsid w:val="00BE481A"/>
    <w:rsid w:val="00BE4BB2"/>
    <w:rsid w:val="00BE5555"/>
    <w:rsid w:val="00BE56B3"/>
    <w:rsid w:val="00BE594D"/>
    <w:rsid w:val="00BE61B8"/>
    <w:rsid w:val="00BE7792"/>
    <w:rsid w:val="00BE77C8"/>
    <w:rsid w:val="00BE7A89"/>
    <w:rsid w:val="00BE7B38"/>
    <w:rsid w:val="00BE7D90"/>
    <w:rsid w:val="00BF00CC"/>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894"/>
    <w:rsid w:val="00BF5BD2"/>
    <w:rsid w:val="00BF5F47"/>
    <w:rsid w:val="00BF5F7B"/>
    <w:rsid w:val="00BF6317"/>
    <w:rsid w:val="00BF6343"/>
    <w:rsid w:val="00BF6448"/>
    <w:rsid w:val="00BF68A8"/>
    <w:rsid w:val="00BF7059"/>
    <w:rsid w:val="00BF71A1"/>
    <w:rsid w:val="00BF7817"/>
    <w:rsid w:val="00BF7C4B"/>
    <w:rsid w:val="00BF7FBF"/>
    <w:rsid w:val="00C000B4"/>
    <w:rsid w:val="00C00C40"/>
    <w:rsid w:val="00C014F5"/>
    <w:rsid w:val="00C01795"/>
    <w:rsid w:val="00C02433"/>
    <w:rsid w:val="00C02539"/>
    <w:rsid w:val="00C03A33"/>
    <w:rsid w:val="00C04309"/>
    <w:rsid w:val="00C04BE0"/>
    <w:rsid w:val="00C04C87"/>
    <w:rsid w:val="00C05905"/>
    <w:rsid w:val="00C05A28"/>
    <w:rsid w:val="00C05A87"/>
    <w:rsid w:val="00C05C78"/>
    <w:rsid w:val="00C05EA4"/>
    <w:rsid w:val="00C063A7"/>
    <w:rsid w:val="00C065DE"/>
    <w:rsid w:val="00C06973"/>
    <w:rsid w:val="00C06E62"/>
    <w:rsid w:val="00C071B0"/>
    <w:rsid w:val="00C07209"/>
    <w:rsid w:val="00C0765D"/>
    <w:rsid w:val="00C07B23"/>
    <w:rsid w:val="00C07EB8"/>
    <w:rsid w:val="00C10502"/>
    <w:rsid w:val="00C10BBF"/>
    <w:rsid w:val="00C10E1D"/>
    <w:rsid w:val="00C12832"/>
    <w:rsid w:val="00C12A78"/>
    <w:rsid w:val="00C144B6"/>
    <w:rsid w:val="00C147E8"/>
    <w:rsid w:val="00C1508F"/>
    <w:rsid w:val="00C15D74"/>
    <w:rsid w:val="00C15DB4"/>
    <w:rsid w:val="00C16468"/>
    <w:rsid w:val="00C165B1"/>
    <w:rsid w:val="00C16656"/>
    <w:rsid w:val="00C169D1"/>
    <w:rsid w:val="00C16A9C"/>
    <w:rsid w:val="00C16CC9"/>
    <w:rsid w:val="00C16DDA"/>
    <w:rsid w:val="00C16DF7"/>
    <w:rsid w:val="00C17011"/>
    <w:rsid w:val="00C17642"/>
    <w:rsid w:val="00C20132"/>
    <w:rsid w:val="00C2039F"/>
    <w:rsid w:val="00C208F0"/>
    <w:rsid w:val="00C21115"/>
    <w:rsid w:val="00C2141D"/>
    <w:rsid w:val="00C21B4D"/>
    <w:rsid w:val="00C21C2A"/>
    <w:rsid w:val="00C2222B"/>
    <w:rsid w:val="00C22D00"/>
    <w:rsid w:val="00C23129"/>
    <w:rsid w:val="00C234E2"/>
    <w:rsid w:val="00C23589"/>
    <w:rsid w:val="00C23658"/>
    <w:rsid w:val="00C2463B"/>
    <w:rsid w:val="00C24743"/>
    <w:rsid w:val="00C24D8A"/>
    <w:rsid w:val="00C25422"/>
    <w:rsid w:val="00C25648"/>
    <w:rsid w:val="00C2576E"/>
    <w:rsid w:val="00C25E1E"/>
    <w:rsid w:val="00C25F65"/>
    <w:rsid w:val="00C26293"/>
    <w:rsid w:val="00C27033"/>
    <w:rsid w:val="00C27664"/>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5265"/>
    <w:rsid w:val="00C35428"/>
    <w:rsid w:val="00C3608D"/>
    <w:rsid w:val="00C372D1"/>
    <w:rsid w:val="00C37743"/>
    <w:rsid w:val="00C37E01"/>
    <w:rsid w:val="00C40F3D"/>
    <w:rsid w:val="00C413C5"/>
    <w:rsid w:val="00C41449"/>
    <w:rsid w:val="00C41861"/>
    <w:rsid w:val="00C41FBA"/>
    <w:rsid w:val="00C42BE2"/>
    <w:rsid w:val="00C430B4"/>
    <w:rsid w:val="00C432D5"/>
    <w:rsid w:val="00C435AF"/>
    <w:rsid w:val="00C436BC"/>
    <w:rsid w:val="00C437E2"/>
    <w:rsid w:val="00C438B9"/>
    <w:rsid w:val="00C438D1"/>
    <w:rsid w:val="00C43CB6"/>
    <w:rsid w:val="00C44547"/>
    <w:rsid w:val="00C4472E"/>
    <w:rsid w:val="00C44BF2"/>
    <w:rsid w:val="00C44FD5"/>
    <w:rsid w:val="00C45231"/>
    <w:rsid w:val="00C455F6"/>
    <w:rsid w:val="00C459C5"/>
    <w:rsid w:val="00C46209"/>
    <w:rsid w:val="00C46B99"/>
    <w:rsid w:val="00C47765"/>
    <w:rsid w:val="00C479FF"/>
    <w:rsid w:val="00C47A9A"/>
    <w:rsid w:val="00C47D57"/>
    <w:rsid w:val="00C50B34"/>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57A53"/>
    <w:rsid w:val="00C60020"/>
    <w:rsid w:val="00C60458"/>
    <w:rsid w:val="00C60621"/>
    <w:rsid w:val="00C60E00"/>
    <w:rsid w:val="00C617D0"/>
    <w:rsid w:val="00C626F6"/>
    <w:rsid w:val="00C62BF6"/>
    <w:rsid w:val="00C630BF"/>
    <w:rsid w:val="00C630F6"/>
    <w:rsid w:val="00C638BD"/>
    <w:rsid w:val="00C639C0"/>
    <w:rsid w:val="00C64244"/>
    <w:rsid w:val="00C644DB"/>
    <w:rsid w:val="00C64FFB"/>
    <w:rsid w:val="00C650E7"/>
    <w:rsid w:val="00C65265"/>
    <w:rsid w:val="00C6613B"/>
    <w:rsid w:val="00C666DD"/>
    <w:rsid w:val="00C67E02"/>
    <w:rsid w:val="00C67EFD"/>
    <w:rsid w:val="00C67F60"/>
    <w:rsid w:val="00C706A7"/>
    <w:rsid w:val="00C709FE"/>
    <w:rsid w:val="00C70FCB"/>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0D46"/>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4BFC"/>
    <w:rsid w:val="00C8578F"/>
    <w:rsid w:val="00C85C59"/>
    <w:rsid w:val="00C8700C"/>
    <w:rsid w:val="00C87385"/>
    <w:rsid w:val="00C87445"/>
    <w:rsid w:val="00C9033C"/>
    <w:rsid w:val="00C90582"/>
    <w:rsid w:val="00C90821"/>
    <w:rsid w:val="00C90C31"/>
    <w:rsid w:val="00C90D1C"/>
    <w:rsid w:val="00C91011"/>
    <w:rsid w:val="00C91D99"/>
    <w:rsid w:val="00C929BE"/>
    <w:rsid w:val="00C92E57"/>
    <w:rsid w:val="00C93F40"/>
    <w:rsid w:val="00C9450C"/>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FAD"/>
    <w:rsid w:val="00CA279E"/>
    <w:rsid w:val="00CA28E8"/>
    <w:rsid w:val="00CA29A6"/>
    <w:rsid w:val="00CA2FEF"/>
    <w:rsid w:val="00CA3D0C"/>
    <w:rsid w:val="00CA3FC8"/>
    <w:rsid w:val="00CA44FD"/>
    <w:rsid w:val="00CA4A85"/>
    <w:rsid w:val="00CA531B"/>
    <w:rsid w:val="00CA5611"/>
    <w:rsid w:val="00CA5D57"/>
    <w:rsid w:val="00CA6069"/>
    <w:rsid w:val="00CA6355"/>
    <w:rsid w:val="00CA657A"/>
    <w:rsid w:val="00CA6841"/>
    <w:rsid w:val="00CA684F"/>
    <w:rsid w:val="00CA6CDF"/>
    <w:rsid w:val="00CA7032"/>
    <w:rsid w:val="00CA7176"/>
    <w:rsid w:val="00CA757E"/>
    <w:rsid w:val="00CA776E"/>
    <w:rsid w:val="00CB0482"/>
    <w:rsid w:val="00CB0C9E"/>
    <w:rsid w:val="00CB10CF"/>
    <w:rsid w:val="00CB12F8"/>
    <w:rsid w:val="00CB15F8"/>
    <w:rsid w:val="00CB1CB6"/>
    <w:rsid w:val="00CB1F49"/>
    <w:rsid w:val="00CB1FA4"/>
    <w:rsid w:val="00CB243F"/>
    <w:rsid w:val="00CB3DE4"/>
    <w:rsid w:val="00CB4278"/>
    <w:rsid w:val="00CB43BA"/>
    <w:rsid w:val="00CB468D"/>
    <w:rsid w:val="00CB5408"/>
    <w:rsid w:val="00CB5BFB"/>
    <w:rsid w:val="00CB5E05"/>
    <w:rsid w:val="00CB5FA9"/>
    <w:rsid w:val="00CB6352"/>
    <w:rsid w:val="00CB71C0"/>
    <w:rsid w:val="00CB750A"/>
    <w:rsid w:val="00CB751D"/>
    <w:rsid w:val="00CB7579"/>
    <w:rsid w:val="00CC022E"/>
    <w:rsid w:val="00CC10D9"/>
    <w:rsid w:val="00CC1519"/>
    <w:rsid w:val="00CC18AF"/>
    <w:rsid w:val="00CC219F"/>
    <w:rsid w:val="00CC232B"/>
    <w:rsid w:val="00CC2AF3"/>
    <w:rsid w:val="00CC2C9F"/>
    <w:rsid w:val="00CC2CAC"/>
    <w:rsid w:val="00CC2D29"/>
    <w:rsid w:val="00CC3EE9"/>
    <w:rsid w:val="00CC43BD"/>
    <w:rsid w:val="00CC4C2C"/>
    <w:rsid w:val="00CC5356"/>
    <w:rsid w:val="00CC5DC1"/>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510"/>
    <w:rsid w:val="00CD36E1"/>
    <w:rsid w:val="00CD3797"/>
    <w:rsid w:val="00CD3848"/>
    <w:rsid w:val="00CD3A3D"/>
    <w:rsid w:val="00CD41CB"/>
    <w:rsid w:val="00CD42C1"/>
    <w:rsid w:val="00CD4AAC"/>
    <w:rsid w:val="00CD4C15"/>
    <w:rsid w:val="00CD4C51"/>
    <w:rsid w:val="00CD5BA3"/>
    <w:rsid w:val="00CD6B73"/>
    <w:rsid w:val="00CD6C41"/>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2C0"/>
    <w:rsid w:val="00CE4633"/>
    <w:rsid w:val="00CE499A"/>
    <w:rsid w:val="00CE4DA4"/>
    <w:rsid w:val="00CE4F79"/>
    <w:rsid w:val="00CE5573"/>
    <w:rsid w:val="00CE5F3B"/>
    <w:rsid w:val="00CE5F92"/>
    <w:rsid w:val="00CE63F9"/>
    <w:rsid w:val="00CE7527"/>
    <w:rsid w:val="00CE768D"/>
    <w:rsid w:val="00CE7832"/>
    <w:rsid w:val="00CF02AF"/>
    <w:rsid w:val="00CF0B3E"/>
    <w:rsid w:val="00CF0C37"/>
    <w:rsid w:val="00CF0E29"/>
    <w:rsid w:val="00CF0FEF"/>
    <w:rsid w:val="00CF13E7"/>
    <w:rsid w:val="00CF24EE"/>
    <w:rsid w:val="00CF2CAB"/>
    <w:rsid w:val="00CF40FD"/>
    <w:rsid w:val="00CF40FF"/>
    <w:rsid w:val="00CF45C9"/>
    <w:rsid w:val="00CF4A2A"/>
    <w:rsid w:val="00CF4C3F"/>
    <w:rsid w:val="00CF4D94"/>
    <w:rsid w:val="00CF5409"/>
    <w:rsid w:val="00CF55E0"/>
    <w:rsid w:val="00CF6C5F"/>
    <w:rsid w:val="00CF6FFD"/>
    <w:rsid w:val="00CF7586"/>
    <w:rsid w:val="00CF75EE"/>
    <w:rsid w:val="00CF7967"/>
    <w:rsid w:val="00CF7D03"/>
    <w:rsid w:val="00D00051"/>
    <w:rsid w:val="00D003E8"/>
    <w:rsid w:val="00D00477"/>
    <w:rsid w:val="00D004ED"/>
    <w:rsid w:val="00D007F5"/>
    <w:rsid w:val="00D009A9"/>
    <w:rsid w:val="00D00DFD"/>
    <w:rsid w:val="00D01511"/>
    <w:rsid w:val="00D0181C"/>
    <w:rsid w:val="00D02126"/>
    <w:rsid w:val="00D02179"/>
    <w:rsid w:val="00D0225D"/>
    <w:rsid w:val="00D0317D"/>
    <w:rsid w:val="00D0376C"/>
    <w:rsid w:val="00D037B7"/>
    <w:rsid w:val="00D04724"/>
    <w:rsid w:val="00D0492C"/>
    <w:rsid w:val="00D04A11"/>
    <w:rsid w:val="00D04E71"/>
    <w:rsid w:val="00D057D6"/>
    <w:rsid w:val="00D05F29"/>
    <w:rsid w:val="00D06741"/>
    <w:rsid w:val="00D07AEC"/>
    <w:rsid w:val="00D1127D"/>
    <w:rsid w:val="00D11941"/>
    <w:rsid w:val="00D11F23"/>
    <w:rsid w:val="00D123A9"/>
    <w:rsid w:val="00D1272A"/>
    <w:rsid w:val="00D12B5D"/>
    <w:rsid w:val="00D132C9"/>
    <w:rsid w:val="00D13954"/>
    <w:rsid w:val="00D13BEB"/>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4A96"/>
    <w:rsid w:val="00D251CE"/>
    <w:rsid w:val="00D25A0F"/>
    <w:rsid w:val="00D2686C"/>
    <w:rsid w:val="00D26AEE"/>
    <w:rsid w:val="00D26D2C"/>
    <w:rsid w:val="00D2706A"/>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A4B"/>
    <w:rsid w:val="00D33CC1"/>
    <w:rsid w:val="00D3459C"/>
    <w:rsid w:val="00D349A8"/>
    <w:rsid w:val="00D34FAA"/>
    <w:rsid w:val="00D36459"/>
    <w:rsid w:val="00D3656C"/>
    <w:rsid w:val="00D36ACA"/>
    <w:rsid w:val="00D36B51"/>
    <w:rsid w:val="00D36B76"/>
    <w:rsid w:val="00D375DE"/>
    <w:rsid w:val="00D379D4"/>
    <w:rsid w:val="00D4060D"/>
    <w:rsid w:val="00D4070F"/>
    <w:rsid w:val="00D407FC"/>
    <w:rsid w:val="00D4106D"/>
    <w:rsid w:val="00D41185"/>
    <w:rsid w:val="00D4154A"/>
    <w:rsid w:val="00D41AF1"/>
    <w:rsid w:val="00D41B54"/>
    <w:rsid w:val="00D41B9E"/>
    <w:rsid w:val="00D42474"/>
    <w:rsid w:val="00D42607"/>
    <w:rsid w:val="00D428AD"/>
    <w:rsid w:val="00D42929"/>
    <w:rsid w:val="00D42ADA"/>
    <w:rsid w:val="00D42FE8"/>
    <w:rsid w:val="00D44010"/>
    <w:rsid w:val="00D44140"/>
    <w:rsid w:val="00D44F89"/>
    <w:rsid w:val="00D45245"/>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2D67"/>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D81"/>
    <w:rsid w:val="00D61600"/>
    <w:rsid w:val="00D621E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A4"/>
    <w:rsid w:val="00D75BD6"/>
    <w:rsid w:val="00D763AE"/>
    <w:rsid w:val="00D765B0"/>
    <w:rsid w:val="00D765E5"/>
    <w:rsid w:val="00D76FBF"/>
    <w:rsid w:val="00D77950"/>
    <w:rsid w:val="00D77DEB"/>
    <w:rsid w:val="00D77FAA"/>
    <w:rsid w:val="00D800D1"/>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BD9"/>
    <w:rsid w:val="00D91FB6"/>
    <w:rsid w:val="00D920C8"/>
    <w:rsid w:val="00D92D37"/>
    <w:rsid w:val="00D93480"/>
    <w:rsid w:val="00D93568"/>
    <w:rsid w:val="00D93FD8"/>
    <w:rsid w:val="00D94060"/>
    <w:rsid w:val="00D94C8D"/>
    <w:rsid w:val="00D94F36"/>
    <w:rsid w:val="00D954B6"/>
    <w:rsid w:val="00D95F57"/>
    <w:rsid w:val="00D9666C"/>
    <w:rsid w:val="00D96AC1"/>
    <w:rsid w:val="00D977A3"/>
    <w:rsid w:val="00D97837"/>
    <w:rsid w:val="00D97E2B"/>
    <w:rsid w:val="00D97E37"/>
    <w:rsid w:val="00DA065C"/>
    <w:rsid w:val="00DA0CE7"/>
    <w:rsid w:val="00DA1153"/>
    <w:rsid w:val="00DA1778"/>
    <w:rsid w:val="00DA1E2E"/>
    <w:rsid w:val="00DA2396"/>
    <w:rsid w:val="00DA239E"/>
    <w:rsid w:val="00DA2D77"/>
    <w:rsid w:val="00DA3281"/>
    <w:rsid w:val="00DA3610"/>
    <w:rsid w:val="00DA42EF"/>
    <w:rsid w:val="00DA4DCE"/>
    <w:rsid w:val="00DA4FEB"/>
    <w:rsid w:val="00DA51A2"/>
    <w:rsid w:val="00DA5488"/>
    <w:rsid w:val="00DA54CB"/>
    <w:rsid w:val="00DA56BD"/>
    <w:rsid w:val="00DA6033"/>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D0F"/>
    <w:rsid w:val="00DB55AB"/>
    <w:rsid w:val="00DB6700"/>
    <w:rsid w:val="00DB67EE"/>
    <w:rsid w:val="00DB682A"/>
    <w:rsid w:val="00DB6AF6"/>
    <w:rsid w:val="00DB6E8A"/>
    <w:rsid w:val="00DB70A3"/>
    <w:rsid w:val="00DB7613"/>
    <w:rsid w:val="00DB79F4"/>
    <w:rsid w:val="00DB7C5D"/>
    <w:rsid w:val="00DB7C8E"/>
    <w:rsid w:val="00DB7F22"/>
    <w:rsid w:val="00DC01E4"/>
    <w:rsid w:val="00DC0499"/>
    <w:rsid w:val="00DC0B1D"/>
    <w:rsid w:val="00DC186A"/>
    <w:rsid w:val="00DC309B"/>
    <w:rsid w:val="00DC328E"/>
    <w:rsid w:val="00DC353E"/>
    <w:rsid w:val="00DC37F3"/>
    <w:rsid w:val="00DC390F"/>
    <w:rsid w:val="00DC4C38"/>
    <w:rsid w:val="00DC4DA2"/>
    <w:rsid w:val="00DC57A8"/>
    <w:rsid w:val="00DC5D0F"/>
    <w:rsid w:val="00DC5F31"/>
    <w:rsid w:val="00DC6A77"/>
    <w:rsid w:val="00DC6ABA"/>
    <w:rsid w:val="00DC6AEB"/>
    <w:rsid w:val="00DC6FA8"/>
    <w:rsid w:val="00DD01B8"/>
    <w:rsid w:val="00DD0C2E"/>
    <w:rsid w:val="00DD10B5"/>
    <w:rsid w:val="00DD22B4"/>
    <w:rsid w:val="00DD2DB4"/>
    <w:rsid w:val="00DD2DE1"/>
    <w:rsid w:val="00DD339B"/>
    <w:rsid w:val="00DD34C2"/>
    <w:rsid w:val="00DD356F"/>
    <w:rsid w:val="00DD3B94"/>
    <w:rsid w:val="00DD3E99"/>
    <w:rsid w:val="00DD3F97"/>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D7A6F"/>
    <w:rsid w:val="00DE171D"/>
    <w:rsid w:val="00DE1AAC"/>
    <w:rsid w:val="00DE1E44"/>
    <w:rsid w:val="00DE1E81"/>
    <w:rsid w:val="00DE245D"/>
    <w:rsid w:val="00DE25FF"/>
    <w:rsid w:val="00DE2AA5"/>
    <w:rsid w:val="00DE2F96"/>
    <w:rsid w:val="00DE335F"/>
    <w:rsid w:val="00DE3A74"/>
    <w:rsid w:val="00DE3C22"/>
    <w:rsid w:val="00DE3C6A"/>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BCF"/>
    <w:rsid w:val="00DF1D80"/>
    <w:rsid w:val="00DF2091"/>
    <w:rsid w:val="00DF2662"/>
    <w:rsid w:val="00DF26CE"/>
    <w:rsid w:val="00DF291E"/>
    <w:rsid w:val="00DF2B1F"/>
    <w:rsid w:val="00DF2DA7"/>
    <w:rsid w:val="00DF30C4"/>
    <w:rsid w:val="00DF3522"/>
    <w:rsid w:val="00DF37E5"/>
    <w:rsid w:val="00DF4B7A"/>
    <w:rsid w:val="00DF53FF"/>
    <w:rsid w:val="00DF549F"/>
    <w:rsid w:val="00DF5788"/>
    <w:rsid w:val="00DF5C8B"/>
    <w:rsid w:val="00DF5FDC"/>
    <w:rsid w:val="00DF62CD"/>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519"/>
    <w:rsid w:val="00E059B9"/>
    <w:rsid w:val="00E069D4"/>
    <w:rsid w:val="00E06FE7"/>
    <w:rsid w:val="00E072F9"/>
    <w:rsid w:val="00E07547"/>
    <w:rsid w:val="00E102CA"/>
    <w:rsid w:val="00E103F9"/>
    <w:rsid w:val="00E10F65"/>
    <w:rsid w:val="00E1189A"/>
    <w:rsid w:val="00E1218F"/>
    <w:rsid w:val="00E12746"/>
    <w:rsid w:val="00E12B20"/>
    <w:rsid w:val="00E13618"/>
    <w:rsid w:val="00E140BA"/>
    <w:rsid w:val="00E142BB"/>
    <w:rsid w:val="00E145C3"/>
    <w:rsid w:val="00E149E7"/>
    <w:rsid w:val="00E14E4B"/>
    <w:rsid w:val="00E15A65"/>
    <w:rsid w:val="00E15BFE"/>
    <w:rsid w:val="00E15CF1"/>
    <w:rsid w:val="00E15DC7"/>
    <w:rsid w:val="00E161AA"/>
    <w:rsid w:val="00E16B63"/>
    <w:rsid w:val="00E20067"/>
    <w:rsid w:val="00E200E2"/>
    <w:rsid w:val="00E208EB"/>
    <w:rsid w:val="00E20D54"/>
    <w:rsid w:val="00E20EF1"/>
    <w:rsid w:val="00E21265"/>
    <w:rsid w:val="00E216EB"/>
    <w:rsid w:val="00E21AEB"/>
    <w:rsid w:val="00E228F3"/>
    <w:rsid w:val="00E2303D"/>
    <w:rsid w:val="00E23076"/>
    <w:rsid w:val="00E23728"/>
    <w:rsid w:val="00E23886"/>
    <w:rsid w:val="00E24005"/>
    <w:rsid w:val="00E249F4"/>
    <w:rsid w:val="00E257D4"/>
    <w:rsid w:val="00E259E1"/>
    <w:rsid w:val="00E25D37"/>
    <w:rsid w:val="00E2782C"/>
    <w:rsid w:val="00E27ACD"/>
    <w:rsid w:val="00E27E35"/>
    <w:rsid w:val="00E30689"/>
    <w:rsid w:val="00E30690"/>
    <w:rsid w:val="00E3072A"/>
    <w:rsid w:val="00E30C8E"/>
    <w:rsid w:val="00E31215"/>
    <w:rsid w:val="00E31BFB"/>
    <w:rsid w:val="00E31DED"/>
    <w:rsid w:val="00E31F83"/>
    <w:rsid w:val="00E3243A"/>
    <w:rsid w:val="00E328D3"/>
    <w:rsid w:val="00E32A1F"/>
    <w:rsid w:val="00E32B67"/>
    <w:rsid w:val="00E334EC"/>
    <w:rsid w:val="00E33BC0"/>
    <w:rsid w:val="00E33FD1"/>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0AA"/>
    <w:rsid w:val="00E426D6"/>
    <w:rsid w:val="00E42C31"/>
    <w:rsid w:val="00E42FD2"/>
    <w:rsid w:val="00E433E7"/>
    <w:rsid w:val="00E43470"/>
    <w:rsid w:val="00E43A58"/>
    <w:rsid w:val="00E44B53"/>
    <w:rsid w:val="00E45232"/>
    <w:rsid w:val="00E45316"/>
    <w:rsid w:val="00E4597E"/>
    <w:rsid w:val="00E459EF"/>
    <w:rsid w:val="00E46004"/>
    <w:rsid w:val="00E47053"/>
    <w:rsid w:val="00E47AF5"/>
    <w:rsid w:val="00E50667"/>
    <w:rsid w:val="00E506F4"/>
    <w:rsid w:val="00E50DB7"/>
    <w:rsid w:val="00E512CD"/>
    <w:rsid w:val="00E51F04"/>
    <w:rsid w:val="00E532C1"/>
    <w:rsid w:val="00E5347F"/>
    <w:rsid w:val="00E54201"/>
    <w:rsid w:val="00E542C7"/>
    <w:rsid w:val="00E545B0"/>
    <w:rsid w:val="00E54666"/>
    <w:rsid w:val="00E5472E"/>
    <w:rsid w:val="00E54840"/>
    <w:rsid w:val="00E54E42"/>
    <w:rsid w:val="00E55127"/>
    <w:rsid w:val="00E55239"/>
    <w:rsid w:val="00E5565D"/>
    <w:rsid w:val="00E55C99"/>
    <w:rsid w:val="00E55E6C"/>
    <w:rsid w:val="00E56109"/>
    <w:rsid w:val="00E56244"/>
    <w:rsid w:val="00E5639F"/>
    <w:rsid w:val="00E5682C"/>
    <w:rsid w:val="00E56897"/>
    <w:rsid w:val="00E56D86"/>
    <w:rsid w:val="00E57469"/>
    <w:rsid w:val="00E57694"/>
    <w:rsid w:val="00E57BF4"/>
    <w:rsid w:val="00E57E46"/>
    <w:rsid w:val="00E60422"/>
    <w:rsid w:val="00E60986"/>
    <w:rsid w:val="00E60E52"/>
    <w:rsid w:val="00E616AF"/>
    <w:rsid w:val="00E61816"/>
    <w:rsid w:val="00E619D8"/>
    <w:rsid w:val="00E61DBD"/>
    <w:rsid w:val="00E62748"/>
    <w:rsid w:val="00E64A9A"/>
    <w:rsid w:val="00E65C3D"/>
    <w:rsid w:val="00E66246"/>
    <w:rsid w:val="00E66858"/>
    <w:rsid w:val="00E678F1"/>
    <w:rsid w:val="00E67EE1"/>
    <w:rsid w:val="00E70274"/>
    <w:rsid w:val="00E7033B"/>
    <w:rsid w:val="00E703BF"/>
    <w:rsid w:val="00E70FF7"/>
    <w:rsid w:val="00E7133E"/>
    <w:rsid w:val="00E7160B"/>
    <w:rsid w:val="00E7186F"/>
    <w:rsid w:val="00E71B43"/>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691"/>
    <w:rsid w:val="00E767BC"/>
    <w:rsid w:val="00E7681A"/>
    <w:rsid w:val="00E76F05"/>
    <w:rsid w:val="00E77319"/>
    <w:rsid w:val="00E77343"/>
    <w:rsid w:val="00E77438"/>
    <w:rsid w:val="00E77645"/>
    <w:rsid w:val="00E778F2"/>
    <w:rsid w:val="00E80611"/>
    <w:rsid w:val="00E8141F"/>
    <w:rsid w:val="00E81493"/>
    <w:rsid w:val="00E81663"/>
    <w:rsid w:val="00E81EFE"/>
    <w:rsid w:val="00E81FA4"/>
    <w:rsid w:val="00E82479"/>
    <w:rsid w:val="00E82A1F"/>
    <w:rsid w:val="00E82A9B"/>
    <w:rsid w:val="00E82D67"/>
    <w:rsid w:val="00E83465"/>
    <w:rsid w:val="00E83482"/>
    <w:rsid w:val="00E834FA"/>
    <w:rsid w:val="00E84154"/>
    <w:rsid w:val="00E845D1"/>
    <w:rsid w:val="00E848F3"/>
    <w:rsid w:val="00E85A79"/>
    <w:rsid w:val="00E86369"/>
    <w:rsid w:val="00E87066"/>
    <w:rsid w:val="00E87744"/>
    <w:rsid w:val="00E9064F"/>
    <w:rsid w:val="00E90DBB"/>
    <w:rsid w:val="00E90F1F"/>
    <w:rsid w:val="00E90F44"/>
    <w:rsid w:val="00E90F81"/>
    <w:rsid w:val="00E910E1"/>
    <w:rsid w:val="00E91481"/>
    <w:rsid w:val="00E915F9"/>
    <w:rsid w:val="00E918B2"/>
    <w:rsid w:val="00E91984"/>
    <w:rsid w:val="00E91E2D"/>
    <w:rsid w:val="00E91E61"/>
    <w:rsid w:val="00E9200F"/>
    <w:rsid w:val="00E92E20"/>
    <w:rsid w:val="00E9368F"/>
    <w:rsid w:val="00E94087"/>
    <w:rsid w:val="00E9420D"/>
    <w:rsid w:val="00E94CFA"/>
    <w:rsid w:val="00E94D1B"/>
    <w:rsid w:val="00E94F66"/>
    <w:rsid w:val="00E953AB"/>
    <w:rsid w:val="00E954C6"/>
    <w:rsid w:val="00E95551"/>
    <w:rsid w:val="00E95D2E"/>
    <w:rsid w:val="00E967F5"/>
    <w:rsid w:val="00E96D49"/>
    <w:rsid w:val="00E96FE7"/>
    <w:rsid w:val="00E97294"/>
    <w:rsid w:val="00EA028E"/>
    <w:rsid w:val="00EA04A8"/>
    <w:rsid w:val="00EA0AAD"/>
    <w:rsid w:val="00EA0DEF"/>
    <w:rsid w:val="00EA0F17"/>
    <w:rsid w:val="00EA1122"/>
    <w:rsid w:val="00EA1A17"/>
    <w:rsid w:val="00EA285D"/>
    <w:rsid w:val="00EA2AC7"/>
    <w:rsid w:val="00EA34E8"/>
    <w:rsid w:val="00EA40D4"/>
    <w:rsid w:val="00EA41A9"/>
    <w:rsid w:val="00EA532F"/>
    <w:rsid w:val="00EA534B"/>
    <w:rsid w:val="00EA5731"/>
    <w:rsid w:val="00EA5938"/>
    <w:rsid w:val="00EA5DC1"/>
    <w:rsid w:val="00EA5FFB"/>
    <w:rsid w:val="00EA6287"/>
    <w:rsid w:val="00EA7526"/>
    <w:rsid w:val="00EB0139"/>
    <w:rsid w:val="00EB177A"/>
    <w:rsid w:val="00EB2486"/>
    <w:rsid w:val="00EB2910"/>
    <w:rsid w:val="00EB2C1A"/>
    <w:rsid w:val="00EB31DD"/>
    <w:rsid w:val="00EB35E8"/>
    <w:rsid w:val="00EB467E"/>
    <w:rsid w:val="00EB472A"/>
    <w:rsid w:val="00EB47E5"/>
    <w:rsid w:val="00EB52ED"/>
    <w:rsid w:val="00EB5576"/>
    <w:rsid w:val="00EB6373"/>
    <w:rsid w:val="00EB6951"/>
    <w:rsid w:val="00EB6EEC"/>
    <w:rsid w:val="00EB72C9"/>
    <w:rsid w:val="00EB7C83"/>
    <w:rsid w:val="00EB7E79"/>
    <w:rsid w:val="00EC02D6"/>
    <w:rsid w:val="00EC033E"/>
    <w:rsid w:val="00EC04E4"/>
    <w:rsid w:val="00EC0649"/>
    <w:rsid w:val="00EC078A"/>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D20"/>
    <w:rsid w:val="00ED2A65"/>
    <w:rsid w:val="00ED308F"/>
    <w:rsid w:val="00ED3118"/>
    <w:rsid w:val="00ED334D"/>
    <w:rsid w:val="00ED41D7"/>
    <w:rsid w:val="00ED43BA"/>
    <w:rsid w:val="00ED5268"/>
    <w:rsid w:val="00ED6037"/>
    <w:rsid w:val="00ED60FB"/>
    <w:rsid w:val="00ED61CC"/>
    <w:rsid w:val="00ED62DA"/>
    <w:rsid w:val="00ED640C"/>
    <w:rsid w:val="00ED6E36"/>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30"/>
    <w:rsid w:val="00EE4B3B"/>
    <w:rsid w:val="00EE4F6F"/>
    <w:rsid w:val="00EE565E"/>
    <w:rsid w:val="00EE5E4F"/>
    <w:rsid w:val="00EE6058"/>
    <w:rsid w:val="00EE67F4"/>
    <w:rsid w:val="00EE6D19"/>
    <w:rsid w:val="00EE774E"/>
    <w:rsid w:val="00EE7C8B"/>
    <w:rsid w:val="00EE7DC3"/>
    <w:rsid w:val="00EE7E93"/>
    <w:rsid w:val="00EF1384"/>
    <w:rsid w:val="00EF1E66"/>
    <w:rsid w:val="00EF2E0D"/>
    <w:rsid w:val="00EF33E3"/>
    <w:rsid w:val="00EF35F1"/>
    <w:rsid w:val="00EF3894"/>
    <w:rsid w:val="00EF4142"/>
    <w:rsid w:val="00EF431D"/>
    <w:rsid w:val="00EF47A0"/>
    <w:rsid w:val="00EF4CDB"/>
    <w:rsid w:val="00EF5414"/>
    <w:rsid w:val="00EF5881"/>
    <w:rsid w:val="00EF6034"/>
    <w:rsid w:val="00EF6479"/>
    <w:rsid w:val="00EF6C38"/>
    <w:rsid w:val="00EF746F"/>
    <w:rsid w:val="00EF750C"/>
    <w:rsid w:val="00EF7BD1"/>
    <w:rsid w:val="00EF7C60"/>
    <w:rsid w:val="00F0096F"/>
    <w:rsid w:val="00F0107E"/>
    <w:rsid w:val="00F01363"/>
    <w:rsid w:val="00F01833"/>
    <w:rsid w:val="00F02146"/>
    <w:rsid w:val="00F025A2"/>
    <w:rsid w:val="00F025D1"/>
    <w:rsid w:val="00F026C7"/>
    <w:rsid w:val="00F02A22"/>
    <w:rsid w:val="00F03775"/>
    <w:rsid w:val="00F041E3"/>
    <w:rsid w:val="00F0458A"/>
    <w:rsid w:val="00F04609"/>
    <w:rsid w:val="00F04712"/>
    <w:rsid w:val="00F04912"/>
    <w:rsid w:val="00F0495E"/>
    <w:rsid w:val="00F04FBF"/>
    <w:rsid w:val="00F055F9"/>
    <w:rsid w:val="00F05929"/>
    <w:rsid w:val="00F0632E"/>
    <w:rsid w:val="00F06827"/>
    <w:rsid w:val="00F07778"/>
    <w:rsid w:val="00F07C08"/>
    <w:rsid w:val="00F07E21"/>
    <w:rsid w:val="00F07E6F"/>
    <w:rsid w:val="00F10768"/>
    <w:rsid w:val="00F1088C"/>
    <w:rsid w:val="00F10E36"/>
    <w:rsid w:val="00F11198"/>
    <w:rsid w:val="00F115C4"/>
    <w:rsid w:val="00F11725"/>
    <w:rsid w:val="00F12224"/>
    <w:rsid w:val="00F12605"/>
    <w:rsid w:val="00F1263F"/>
    <w:rsid w:val="00F12937"/>
    <w:rsid w:val="00F12E6F"/>
    <w:rsid w:val="00F12F2A"/>
    <w:rsid w:val="00F1366F"/>
    <w:rsid w:val="00F13A37"/>
    <w:rsid w:val="00F14011"/>
    <w:rsid w:val="00F1402C"/>
    <w:rsid w:val="00F144BA"/>
    <w:rsid w:val="00F14719"/>
    <w:rsid w:val="00F14743"/>
    <w:rsid w:val="00F14A8B"/>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268"/>
    <w:rsid w:val="00F235DA"/>
    <w:rsid w:val="00F23D23"/>
    <w:rsid w:val="00F241BD"/>
    <w:rsid w:val="00F24200"/>
    <w:rsid w:val="00F25762"/>
    <w:rsid w:val="00F268EE"/>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73FA"/>
    <w:rsid w:val="00F3787F"/>
    <w:rsid w:val="00F37BDF"/>
    <w:rsid w:val="00F37E87"/>
    <w:rsid w:val="00F4011B"/>
    <w:rsid w:val="00F40749"/>
    <w:rsid w:val="00F40E2A"/>
    <w:rsid w:val="00F41154"/>
    <w:rsid w:val="00F41AAF"/>
    <w:rsid w:val="00F42B2D"/>
    <w:rsid w:val="00F43229"/>
    <w:rsid w:val="00F43F3F"/>
    <w:rsid w:val="00F44350"/>
    <w:rsid w:val="00F44495"/>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AD5"/>
    <w:rsid w:val="00F65BFC"/>
    <w:rsid w:val="00F65D2D"/>
    <w:rsid w:val="00F663FD"/>
    <w:rsid w:val="00F66C70"/>
    <w:rsid w:val="00F67B60"/>
    <w:rsid w:val="00F70324"/>
    <w:rsid w:val="00F707EF"/>
    <w:rsid w:val="00F70C6C"/>
    <w:rsid w:val="00F70D28"/>
    <w:rsid w:val="00F70EBB"/>
    <w:rsid w:val="00F71737"/>
    <w:rsid w:val="00F71D74"/>
    <w:rsid w:val="00F72CB2"/>
    <w:rsid w:val="00F72F55"/>
    <w:rsid w:val="00F731CB"/>
    <w:rsid w:val="00F7398E"/>
    <w:rsid w:val="00F73F07"/>
    <w:rsid w:val="00F742BF"/>
    <w:rsid w:val="00F74BAA"/>
    <w:rsid w:val="00F74E94"/>
    <w:rsid w:val="00F75A91"/>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445"/>
    <w:rsid w:val="00F90989"/>
    <w:rsid w:val="00F90A7B"/>
    <w:rsid w:val="00F9115A"/>
    <w:rsid w:val="00F9209E"/>
    <w:rsid w:val="00F92FE8"/>
    <w:rsid w:val="00F9442C"/>
    <w:rsid w:val="00F94D3D"/>
    <w:rsid w:val="00F953DF"/>
    <w:rsid w:val="00F95BA6"/>
    <w:rsid w:val="00F95DE0"/>
    <w:rsid w:val="00F965D7"/>
    <w:rsid w:val="00F96B12"/>
    <w:rsid w:val="00F96B4B"/>
    <w:rsid w:val="00F96DAF"/>
    <w:rsid w:val="00F974C6"/>
    <w:rsid w:val="00F9791D"/>
    <w:rsid w:val="00F97BC1"/>
    <w:rsid w:val="00F97BD5"/>
    <w:rsid w:val="00FA0795"/>
    <w:rsid w:val="00FA086A"/>
    <w:rsid w:val="00FA0BEC"/>
    <w:rsid w:val="00FA0F08"/>
    <w:rsid w:val="00FA1266"/>
    <w:rsid w:val="00FA1C4F"/>
    <w:rsid w:val="00FA2747"/>
    <w:rsid w:val="00FA2764"/>
    <w:rsid w:val="00FA2B89"/>
    <w:rsid w:val="00FA2FC3"/>
    <w:rsid w:val="00FA378E"/>
    <w:rsid w:val="00FA460A"/>
    <w:rsid w:val="00FA4EB6"/>
    <w:rsid w:val="00FA6036"/>
    <w:rsid w:val="00FA63B7"/>
    <w:rsid w:val="00FA71CF"/>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980"/>
    <w:rsid w:val="00FB4A32"/>
    <w:rsid w:val="00FB56B5"/>
    <w:rsid w:val="00FB71D4"/>
    <w:rsid w:val="00FB72DA"/>
    <w:rsid w:val="00FB7D96"/>
    <w:rsid w:val="00FC04CB"/>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D0024"/>
    <w:rsid w:val="00FD07D8"/>
    <w:rsid w:val="00FD2221"/>
    <w:rsid w:val="00FD31B1"/>
    <w:rsid w:val="00FD34A3"/>
    <w:rsid w:val="00FD39F6"/>
    <w:rsid w:val="00FD3A1F"/>
    <w:rsid w:val="00FD3F91"/>
    <w:rsid w:val="00FD5093"/>
    <w:rsid w:val="00FD51F2"/>
    <w:rsid w:val="00FD531D"/>
    <w:rsid w:val="00FD552F"/>
    <w:rsid w:val="00FD56CE"/>
    <w:rsid w:val="00FD6A9C"/>
    <w:rsid w:val="00FD70B4"/>
    <w:rsid w:val="00FD769A"/>
    <w:rsid w:val="00FD76AE"/>
    <w:rsid w:val="00FE01CD"/>
    <w:rsid w:val="00FE04B7"/>
    <w:rsid w:val="00FE07DA"/>
    <w:rsid w:val="00FE0A45"/>
    <w:rsid w:val="00FE0B9C"/>
    <w:rsid w:val="00FE1894"/>
    <w:rsid w:val="00FE1C2E"/>
    <w:rsid w:val="00FE1D79"/>
    <w:rsid w:val="00FE1F9A"/>
    <w:rsid w:val="00FE24AE"/>
    <w:rsid w:val="00FE24DB"/>
    <w:rsid w:val="00FE3722"/>
    <w:rsid w:val="00FE47D9"/>
    <w:rsid w:val="00FE530B"/>
    <w:rsid w:val="00FE5420"/>
    <w:rsid w:val="00FE5F50"/>
    <w:rsid w:val="00FE5FAD"/>
    <w:rsid w:val="00FE61EA"/>
    <w:rsid w:val="00FE6616"/>
    <w:rsid w:val="00FE6897"/>
    <w:rsid w:val="00FE6992"/>
    <w:rsid w:val="00FE6B27"/>
    <w:rsid w:val="00FE7426"/>
    <w:rsid w:val="00FE7941"/>
    <w:rsid w:val="00FE7E3A"/>
    <w:rsid w:val="00FE7FF9"/>
    <w:rsid w:val="00FF04C2"/>
    <w:rsid w:val="00FF0521"/>
    <w:rsid w:val="00FF098E"/>
    <w:rsid w:val="00FF09C1"/>
    <w:rsid w:val="00FF0FCF"/>
    <w:rsid w:val="00FF1CFC"/>
    <w:rsid w:val="00FF22DD"/>
    <w:rsid w:val="00FF2D91"/>
    <w:rsid w:val="00FF3C1D"/>
    <w:rsid w:val="00FF3DD4"/>
    <w:rsid w:val="00FF45C8"/>
    <w:rsid w:val="00FF4EDF"/>
    <w:rsid w:val="00FF5331"/>
    <w:rsid w:val="00FF5E55"/>
    <w:rsid w:val="00FF60C8"/>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0212A2"/>
  <w15:chartTrackingRefBased/>
  <w15:docId w15:val="{870B7BFF-6E32-4946-AAC5-86338CAB9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uiPriority w:val="99"/>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67"/>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rFonts w:eastAsia="SimSun"/>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numbering" w:customStyle="1" w:styleId="NoList1">
    <w:name w:val="No List1"/>
    <w:next w:val="NoList"/>
    <w:uiPriority w:val="99"/>
    <w:semiHidden/>
    <w:unhideWhenUsed/>
    <w:rsid w:val="00E21265"/>
  </w:style>
  <w:style w:type="numbering" w:customStyle="1" w:styleId="110">
    <w:name w:val="无列表11"/>
    <w:next w:val="NoList"/>
    <w:uiPriority w:val="99"/>
    <w:semiHidden/>
    <w:unhideWhenUsed/>
    <w:rsid w:val="00E21265"/>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7.wmf"/><Relationship Id="rId671" Type="http://schemas.openxmlformats.org/officeDocument/2006/relationships/image" Target="media/image659.wmf"/><Relationship Id="rId769" Type="http://schemas.openxmlformats.org/officeDocument/2006/relationships/image" Target="media/image755.wmf"/><Relationship Id="rId976" Type="http://schemas.openxmlformats.org/officeDocument/2006/relationships/image" Target="media/image962.wmf"/><Relationship Id="rId21" Type="http://schemas.openxmlformats.org/officeDocument/2006/relationships/image" Target="media/image13.wmf"/><Relationship Id="rId324" Type="http://schemas.openxmlformats.org/officeDocument/2006/relationships/image" Target="media/image313.wmf"/><Relationship Id="rId531" Type="http://schemas.openxmlformats.org/officeDocument/2006/relationships/image" Target="media/image520.wmf"/><Relationship Id="rId629" Type="http://schemas.openxmlformats.org/officeDocument/2006/relationships/image" Target="media/image617.wmf"/><Relationship Id="rId170" Type="http://schemas.openxmlformats.org/officeDocument/2006/relationships/image" Target="media/image160.wmf"/><Relationship Id="rId836" Type="http://schemas.openxmlformats.org/officeDocument/2006/relationships/image" Target="media/image822.wmf"/><Relationship Id="rId1021" Type="http://schemas.openxmlformats.org/officeDocument/2006/relationships/theme" Target="theme/theme1.xml"/><Relationship Id="rId268" Type="http://schemas.openxmlformats.org/officeDocument/2006/relationships/image" Target="media/image258.wmf"/><Relationship Id="rId475" Type="http://schemas.openxmlformats.org/officeDocument/2006/relationships/image" Target="media/image464.wmf"/><Relationship Id="rId682" Type="http://schemas.openxmlformats.org/officeDocument/2006/relationships/image" Target="media/image670.wmf"/><Relationship Id="rId903" Type="http://schemas.openxmlformats.org/officeDocument/2006/relationships/image" Target="media/image889.wmf"/><Relationship Id="rId32" Type="http://schemas.openxmlformats.org/officeDocument/2006/relationships/image" Target="media/image24.wmf"/><Relationship Id="rId128" Type="http://schemas.openxmlformats.org/officeDocument/2006/relationships/image" Target="media/image118.wmf"/><Relationship Id="rId335" Type="http://schemas.openxmlformats.org/officeDocument/2006/relationships/image" Target="media/image324.wmf"/><Relationship Id="rId542" Type="http://schemas.openxmlformats.org/officeDocument/2006/relationships/image" Target="media/image531.wmf"/><Relationship Id="rId987" Type="http://schemas.openxmlformats.org/officeDocument/2006/relationships/image" Target="media/image973.wmf"/><Relationship Id="rId181" Type="http://schemas.openxmlformats.org/officeDocument/2006/relationships/image" Target="media/image171.wmf"/><Relationship Id="rId402" Type="http://schemas.openxmlformats.org/officeDocument/2006/relationships/image" Target="media/image391.wmf"/><Relationship Id="rId847" Type="http://schemas.openxmlformats.org/officeDocument/2006/relationships/image" Target="media/image833.wmf"/><Relationship Id="rId279" Type="http://schemas.openxmlformats.org/officeDocument/2006/relationships/image" Target="media/image269.wmf"/><Relationship Id="rId486" Type="http://schemas.openxmlformats.org/officeDocument/2006/relationships/image" Target="media/image475.wmf"/><Relationship Id="rId693" Type="http://schemas.openxmlformats.org/officeDocument/2006/relationships/image" Target="media/image681.wmf"/><Relationship Id="rId707" Type="http://schemas.openxmlformats.org/officeDocument/2006/relationships/image" Target="media/image695.wmf"/><Relationship Id="rId914" Type="http://schemas.openxmlformats.org/officeDocument/2006/relationships/image" Target="media/image900.wmf"/><Relationship Id="rId43" Type="http://schemas.openxmlformats.org/officeDocument/2006/relationships/image" Target="media/image35.wmf"/><Relationship Id="rId139" Type="http://schemas.openxmlformats.org/officeDocument/2006/relationships/image" Target="media/image129.wmf"/><Relationship Id="rId346" Type="http://schemas.openxmlformats.org/officeDocument/2006/relationships/image" Target="media/image335.wmf"/><Relationship Id="rId553" Type="http://schemas.openxmlformats.org/officeDocument/2006/relationships/image" Target="media/image542.wmf"/><Relationship Id="rId760" Type="http://schemas.openxmlformats.org/officeDocument/2006/relationships/image" Target="media/image746.wmf"/><Relationship Id="rId998" Type="http://schemas.openxmlformats.org/officeDocument/2006/relationships/image" Target="media/image984.wmf"/><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402.wmf"/><Relationship Id="rId858" Type="http://schemas.openxmlformats.org/officeDocument/2006/relationships/image" Target="media/image844.wmf"/><Relationship Id="rId497" Type="http://schemas.openxmlformats.org/officeDocument/2006/relationships/image" Target="media/image486.wmf"/><Relationship Id="rId620" Type="http://schemas.openxmlformats.org/officeDocument/2006/relationships/image" Target="media/image608.wmf"/><Relationship Id="rId718" Type="http://schemas.openxmlformats.org/officeDocument/2006/relationships/image" Target="media/image706.wmf"/><Relationship Id="rId925" Type="http://schemas.openxmlformats.org/officeDocument/2006/relationships/image" Target="media/image911.wmf"/><Relationship Id="rId357" Type="http://schemas.openxmlformats.org/officeDocument/2006/relationships/image" Target="media/image346.wmf"/><Relationship Id="rId54" Type="http://schemas.openxmlformats.org/officeDocument/2006/relationships/image" Target="media/image46.wmf"/><Relationship Id="rId217" Type="http://schemas.openxmlformats.org/officeDocument/2006/relationships/image" Target="media/image207.wmf"/><Relationship Id="rId564" Type="http://schemas.openxmlformats.org/officeDocument/2006/relationships/image" Target="media/image553.wmf"/><Relationship Id="rId771" Type="http://schemas.openxmlformats.org/officeDocument/2006/relationships/image" Target="media/image757.wmf"/><Relationship Id="rId869" Type="http://schemas.openxmlformats.org/officeDocument/2006/relationships/image" Target="media/image855.wmf"/><Relationship Id="rId424" Type="http://schemas.openxmlformats.org/officeDocument/2006/relationships/image" Target="media/image413.wmf"/><Relationship Id="rId631" Type="http://schemas.openxmlformats.org/officeDocument/2006/relationships/image" Target="media/image619.wmf"/><Relationship Id="rId729" Type="http://schemas.openxmlformats.org/officeDocument/2006/relationships/image" Target="media/image716.wmf"/><Relationship Id="rId270" Type="http://schemas.openxmlformats.org/officeDocument/2006/relationships/image" Target="media/image260.wmf"/><Relationship Id="rId936" Type="http://schemas.openxmlformats.org/officeDocument/2006/relationships/image" Target="media/image922.wmf"/><Relationship Id="rId65" Type="http://schemas.openxmlformats.org/officeDocument/2006/relationships/image" Target="media/image56.wmf"/><Relationship Id="rId130" Type="http://schemas.openxmlformats.org/officeDocument/2006/relationships/image" Target="media/image120.wmf"/><Relationship Id="rId368" Type="http://schemas.openxmlformats.org/officeDocument/2006/relationships/image" Target="media/image357.wmf"/><Relationship Id="rId575" Type="http://schemas.openxmlformats.org/officeDocument/2006/relationships/image" Target="media/image564.wmf"/><Relationship Id="rId782" Type="http://schemas.openxmlformats.org/officeDocument/2006/relationships/image" Target="media/image768.wmf"/><Relationship Id="rId228" Type="http://schemas.openxmlformats.org/officeDocument/2006/relationships/image" Target="media/image218.wmf"/><Relationship Id="rId435" Type="http://schemas.openxmlformats.org/officeDocument/2006/relationships/image" Target="media/image424.wmf"/><Relationship Id="rId642" Type="http://schemas.openxmlformats.org/officeDocument/2006/relationships/image" Target="media/image630.wmf"/><Relationship Id="rId281" Type="http://schemas.openxmlformats.org/officeDocument/2006/relationships/image" Target="media/image271.wmf"/><Relationship Id="rId502" Type="http://schemas.openxmlformats.org/officeDocument/2006/relationships/image" Target="media/image491.wmf"/><Relationship Id="rId947" Type="http://schemas.openxmlformats.org/officeDocument/2006/relationships/image" Target="media/image933.wmf"/><Relationship Id="rId76" Type="http://schemas.openxmlformats.org/officeDocument/2006/relationships/image" Target="media/image67.wmf"/><Relationship Id="rId141" Type="http://schemas.openxmlformats.org/officeDocument/2006/relationships/image" Target="media/image131.wmf"/><Relationship Id="rId379" Type="http://schemas.openxmlformats.org/officeDocument/2006/relationships/image" Target="media/image368.wmf"/><Relationship Id="rId586" Type="http://schemas.openxmlformats.org/officeDocument/2006/relationships/image" Target="media/image575.wmf"/><Relationship Id="rId793" Type="http://schemas.openxmlformats.org/officeDocument/2006/relationships/image" Target="media/image779.wmf"/><Relationship Id="rId807" Type="http://schemas.openxmlformats.org/officeDocument/2006/relationships/image" Target="media/image793.wmf"/><Relationship Id="rId7" Type="http://schemas.openxmlformats.org/officeDocument/2006/relationships/footnotes" Target="footnotes.xml"/><Relationship Id="rId239" Type="http://schemas.openxmlformats.org/officeDocument/2006/relationships/image" Target="media/image229.wmf"/><Relationship Id="rId446" Type="http://schemas.openxmlformats.org/officeDocument/2006/relationships/image" Target="media/image435.wmf"/><Relationship Id="rId653" Type="http://schemas.openxmlformats.org/officeDocument/2006/relationships/image" Target="media/image641.wmf"/><Relationship Id="rId292" Type="http://schemas.openxmlformats.org/officeDocument/2006/relationships/image" Target="media/image281.wmf"/><Relationship Id="rId306" Type="http://schemas.openxmlformats.org/officeDocument/2006/relationships/image" Target="media/image295.wmf"/><Relationship Id="rId860" Type="http://schemas.openxmlformats.org/officeDocument/2006/relationships/image" Target="media/image846.wmf"/><Relationship Id="rId958" Type="http://schemas.openxmlformats.org/officeDocument/2006/relationships/image" Target="media/image944.wmf"/><Relationship Id="rId87" Type="http://schemas.openxmlformats.org/officeDocument/2006/relationships/image" Target="media/image78.wmf"/><Relationship Id="rId513" Type="http://schemas.openxmlformats.org/officeDocument/2006/relationships/image" Target="media/image502.wmf"/><Relationship Id="rId597" Type="http://schemas.openxmlformats.org/officeDocument/2006/relationships/image" Target="media/image586.wmf"/><Relationship Id="rId720" Type="http://schemas.openxmlformats.org/officeDocument/2006/relationships/image" Target="media/image708.wmf"/><Relationship Id="rId818" Type="http://schemas.openxmlformats.org/officeDocument/2006/relationships/image" Target="media/image804.wmf"/><Relationship Id="rId152" Type="http://schemas.openxmlformats.org/officeDocument/2006/relationships/image" Target="media/image142.wmf"/><Relationship Id="rId457" Type="http://schemas.openxmlformats.org/officeDocument/2006/relationships/image" Target="media/image446.wmf"/><Relationship Id="rId1003" Type="http://schemas.openxmlformats.org/officeDocument/2006/relationships/image" Target="media/image989.wmf"/><Relationship Id="rId664" Type="http://schemas.openxmlformats.org/officeDocument/2006/relationships/image" Target="media/image652.wmf"/><Relationship Id="rId871" Type="http://schemas.openxmlformats.org/officeDocument/2006/relationships/image" Target="media/image857.wmf"/><Relationship Id="rId969" Type="http://schemas.openxmlformats.org/officeDocument/2006/relationships/image" Target="media/image955.wmf"/><Relationship Id="rId14" Type="http://schemas.openxmlformats.org/officeDocument/2006/relationships/image" Target="media/image6.wmf"/><Relationship Id="rId317" Type="http://schemas.openxmlformats.org/officeDocument/2006/relationships/image" Target="media/image306.wmf"/><Relationship Id="rId524" Type="http://schemas.openxmlformats.org/officeDocument/2006/relationships/image" Target="media/image513.wmf"/><Relationship Id="rId731" Type="http://schemas.openxmlformats.org/officeDocument/2006/relationships/oleObject" Target="embeddings/oleObject6.bin"/><Relationship Id="rId98" Type="http://schemas.openxmlformats.org/officeDocument/2006/relationships/image" Target="media/image89.wmf"/><Relationship Id="rId163" Type="http://schemas.openxmlformats.org/officeDocument/2006/relationships/image" Target="media/image153.wmf"/><Relationship Id="rId370" Type="http://schemas.openxmlformats.org/officeDocument/2006/relationships/image" Target="media/image359.wmf"/><Relationship Id="rId829" Type="http://schemas.openxmlformats.org/officeDocument/2006/relationships/image" Target="media/image815.wmf"/><Relationship Id="rId1014" Type="http://schemas.openxmlformats.org/officeDocument/2006/relationships/image" Target="media/image1000.wmf"/><Relationship Id="rId230" Type="http://schemas.openxmlformats.org/officeDocument/2006/relationships/image" Target="media/image220.wmf"/><Relationship Id="rId468" Type="http://schemas.openxmlformats.org/officeDocument/2006/relationships/image" Target="media/image457.wmf"/><Relationship Id="rId675" Type="http://schemas.openxmlformats.org/officeDocument/2006/relationships/image" Target="media/image663.wmf"/><Relationship Id="rId882" Type="http://schemas.openxmlformats.org/officeDocument/2006/relationships/image" Target="media/image868.wmf"/><Relationship Id="rId25" Type="http://schemas.openxmlformats.org/officeDocument/2006/relationships/image" Target="media/image17.wmf"/><Relationship Id="rId328" Type="http://schemas.openxmlformats.org/officeDocument/2006/relationships/image" Target="media/image317.wmf"/><Relationship Id="rId535" Type="http://schemas.openxmlformats.org/officeDocument/2006/relationships/image" Target="media/image524.wmf"/><Relationship Id="rId742" Type="http://schemas.openxmlformats.org/officeDocument/2006/relationships/image" Target="media/image728.wmf"/><Relationship Id="rId174" Type="http://schemas.openxmlformats.org/officeDocument/2006/relationships/image" Target="media/image164.wmf"/><Relationship Id="rId381" Type="http://schemas.openxmlformats.org/officeDocument/2006/relationships/image" Target="media/image370.wmf"/><Relationship Id="rId602" Type="http://schemas.openxmlformats.org/officeDocument/2006/relationships/image" Target="media/image590.wmf"/><Relationship Id="rId241" Type="http://schemas.openxmlformats.org/officeDocument/2006/relationships/image" Target="media/image231.wmf"/><Relationship Id="rId479" Type="http://schemas.openxmlformats.org/officeDocument/2006/relationships/image" Target="media/image468.wmf"/><Relationship Id="rId686" Type="http://schemas.openxmlformats.org/officeDocument/2006/relationships/image" Target="media/image674.wmf"/><Relationship Id="rId893" Type="http://schemas.openxmlformats.org/officeDocument/2006/relationships/image" Target="media/image879.wmf"/><Relationship Id="rId907" Type="http://schemas.openxmlformats.org/officeDocument/2006/relationships/image" Target="media/image893.wmf"/><Relationship Id="rId36" Type="http://schemas.openxmlformats.org/officeDocument/2006/relationships/image" Target="media/image28.wmf"/><Relationship Id="rId339" Type="http://schemas.openxmlformats.org/officeDocument/2006/relationships/image" Target="media/image328.wmf"/><Relationship Id="rId546" Type="http://schemas.openxmlformats.org/officeDocument/2006/relationships/image" Target="media/image535.wmf"/><Relationship Id="rId753" Type="http://schemas.openxmlformats.org/officeDocument/2006/relationships/image" Target="media/image739.wmf"/><Relationship Id="rId101" Type="http://schemas.openxmlformats.org/officeDocument/2006/relationships/image" Target="media/image92.wmf"/><Relationship Id="rId185" Type="http://schemas.openxmlformats.org/officeDocument/2006/relationships/image" Target="media/image175.wmf"/><Relationship Id="rId406" Type="http://schemas.openxmlformats.org/officeDocument/2006/relationships/image" Target="media/image395.wmf"/><Relationship Id="rId960" Type="http://schemas.openxmlformats.org/officeDocument/2006/relationships/image" Target="media/image946.wmf"/><Relationship Id="rId392" Type="http://schemas.openxmlformats.org/officeDocument/2006/relationships/image" Target="media/image381.wmf"/><Relationship Id="rId613" Type="http://schemas.openxmlformats.org/officeDocument/2006/relationships/image" Target="media/image601.wmf"/><Relationship Id="rId697" Type="http://schemas.openxmlformats.org/officeDocument/2006/relationships/image" Target="media/image685.wmf"/><Relationship Id="rId820" Type="http://schemas.openxmlformats.org/officeDocument/2006/relationships/image" Target="media/image806.wmf"/><Relationship Id="rId918" Type="http://schemas.openxmlformats.org/officeDocument/2006/relationships/image" Target="media/image904.wmf"/><Relationship Id="rId252" Type="http://schemas.openxmlformats.org/officeDocument/2006/relationships/image" Target="media/image242.wmf"/><Relationship Id="rId47" Type="http://schemas.openxmlformats.org/officeDocument/2006/relationships/image" Target="media/image39.wmf"/><Relationship Id="rId112" Type="http://schemas.openxmlformats.org/officeDocument/2006/relationships/image" Target="media/image103.wmf"/><Relationship Id="rId557" Type="http://schemas.openxmlformats.org/officeDocument/2006/relationships/image" Target="media/image546.wmf"/><Relationship Id="rId764" Type="http://schemas.openxmlformats.org/officeDocument/2006/relationships/image" Target="media/image750.wmf"/><Relationship Id="rId971" Type="http://schemas.openxmlformats.org/officeDocument/2006/relationships/image" Target="media/image957.wmf"/><Relationship Id="rId196" Type="http://schemas.openxmlformats.org/officeDocument/2006/relationships/image" Target="media/image186.wmf"/><Relationship Id="rId417" Type="http://schemas.openxmlformats.org/officeDocument/2006/relationships/image" Target="media/image406.wmf"/><Relationship Id="rId624" Type="http://schemas.openxmlformats.org/officeDocument/2006/relationships/image" Target="media/image612.wmf"/><Relationship Id="rId831" Type="http://schemas.openxmlformats.org/officeDocument/2006/relationships/image" Target="media/image817.wmf"/><Relationship Id="rId263" Type="http://schemas.openxmlformats.org/officeDocument/2006/relationships/image" Target="media/image253.wmf"/><Relationship Id="rId470" Type="http://schemas.openxmlformats.org/officeDocument/2006/relationships/image" Target="media/image459.wmf"/><Relationship Id="rId929" Type="http://schemas.openxmlformats.org/officeDocument/2006/relationships/image" Target="media/image915.wmf"/><Relationship Id="rId58" Type="http://schemas.openxmlformats.org/officeDocument/2006/relationships/image" Target="media/image50.wmf"/><Relationship Id="rId123" Type="http://schemas.openxmlformats.org/officeDocument/2006/relationships/image" Target="media/image113.wmf"/><Relationship Id="rId330" Type="http://schemas.openxmlformats.org/officeDocument/2006/relationships/image" Target="media/image319.wmf"/><Relationship Id="rId568" Type="http://schemas.openxmlformats.org/officeDocument/2006/relationships/image" Target="media/image557.wmf"/><Relationship Id="rId775" Type="http://schemas.openxmlformats.org/officeDocument/2006/relationships/image" Target="media/image761.wmf"/><Relationship Id="rId982" Type="http://schemas.openxmlformats.org/officeDocument/2006/relationships/image" Target="media/image968.wmf"/><Relationship Id="rId428" Type="http://schemas.openxmlformats.org/officeDocument/2006/relationships/image" Target="media/image417.wmf"/><Relationship Id="rId635" Type="http://schemas.openxmlformats.org/officeDocument/2006/relationships/image" Target="media/image623.wmf"/><Relationship Id="rId842" Type="http://schemas.openxmlformats.org/officeDocument/2006/relationships/image" Target="media/image828.wmf"/><Relationship Id="rId274" Type="http://schemas.openxmlformats.org/officeDocument/2006/relationships/image" Target="media/image264.wmf"/><Relationship Id="rId481" Type="http://schemas.openxmlformats.org/officeDocument/2006/relationships/image" Target="media/image470.wmf"/><Relationship Id="rId702" Type="http://schemas.openxmlformats.org/officeDocument/2006/relationships/image" Target="media/image690.wmf"/><Relationship Id="rId69" Type="http://schemas.openxmlformats.org/officeDocument/2006/relationships/image" Target="media/image60.wmf"/><Relationship Id="rId134" Type="http://schemas.openxmlformats.org/officeDocument/2006/relationships/image" Target="media/image124.wmf"/><Relationship Id="rId579" Type="http://schemas.openxmlformats.org/officeDocument/2006/relationships/image" Target="media/image568.wmf"/><Relationship Id="rId786" Type="http://schemas.openxmlformats.org/officeDocument/2006/relationships/image" Target="media/image772.wmf"/><Relationship Id="rId993" Type="http://schemas.openxmlformats.org/officeDocument/2006/relationships/image" Target="media/image979.wmf"/><Relationship Id="rId341" Type="http://schemas.openxmlformats.org/officeDocument/2006/relationships/image" Target="media/image330.wmf"/><Relationship Id="rId439" Type="http://schemas.openxmlformats.org/officeDocument/2006/relationships/image" Target="media/image428.wmf"/><Relationship Id="rId646" Type="http://schemas.openxmlformats.org/officeDocument/2006/relationships/image" Target="media/image634.wmf"/><Relationship Id="rId201" Type="http://schemas.openxmlformats.org/officeDocument/2006/relationships/image" Target="media/image191.wmf"/><Relationship Id="rId285" Type="http://schemas.openxmlformats.org/officeDocument/2006/relationships/image" Target="media/image275.wmf"/><Relationship Id="rId506" Type="http://schemas.openxmlformats.org/officeDocument/2006/relationships/image" Target="media/image495.wmf"/><Relationship Id="rId853" Type="http://schemas.openxmlformats.org/officeDocument/2006/relationships/image" Target="media/image839.wmf"/><Relationship Id="rId492" Type="http://schemas.openxmlformats.org/officeDocument/2006/relationships/image" Target="media/image481.wmf"/><Relationship Id="rId713" Type="http://schemas.openxmlformats.org/officeDocument/2006/relationships/image" Target="media/image701.wmf"/><Relationship Id="rId797" Type="http://schemas.openxmlformats.org/officeDocument/2006/relationships/image" Target="media/image783.wmf"/><Relationship Id="rId920" Type="http://schemas.openxmlformats.org/officeDocument/2006/relationships/image" Target="media/image906.wmf"/><Relationship Id="rId91" Type="http://schemas.openxmlformats.org/officeDocument/2006/relationships/image" Target="media/image82.wmf"/><Relationship Id="rId145" Type="http://schemas.openxmlformats.org/officeDocument/2006/relationships/image" Target="media/image135.wmf"/><Relationship Id="rId187" Type="http://schemas.openxmlformats.org/officeDocument/2006/relationships/image" Target="media/image177.wmf"/><Relationship Id="rId352" Type="http://schemas.openxmlformats.org/officeDocument/2006/relationships/image" Target="media/image341.wmf"/><Relationship Id="rId394" Type="http://schemas.openxmlformats.org/officeDocument/2006/relationships/image" Target="media/image383.wmf"/><Relationship Id="rId408" Type="http://schemas.openxmlformats.org/officeDocument/2006/relationships/image" Target="media/image397.wmf"/><Relationship Id="rId615" Type="http://schemas.openxmlformats.org/officeDocument/2006/relationships/image" Target="media/image603.wmf"/><Relationship Id="rId822" Type="http://schemas.openxmlformats.org/officeDocument/2006/relationships/image" Target="media/image808.wmf"/><Relationship Id="rId212" Type="http://schemas.openxmlformats.org/officeDocument/2006/relationships/image" Target="media/image202.wmf"/><Relationship Id="rId254" Type="http://schemas.openxmlformats.org/officeDocument/2006/relationships/image" Target="media/image244.wmf"/><Relationship Id="rId657" Type="http://schemas.openxmlformats.org/officeDocument/2006/relationships/image" Target="media/image645.wmf"/><Relationship Id="rId699" Type="http://schemas.openxmlformats.org/officeDocument/2006/relationships/image" Target="media/image687.wmf"/><Relationship Id="rId864" Type="http://schemas.openxmlformats.org/officeDocument/2006/relationships/image" Target="media/image850.wmf"/><Relationship Id="rId49" Type="http://schemas.openxmlformats.org/officeDocument/2006/relationships/image" Target="media/image41.wmf"/><Relationship Id="rId114" Type="http://schemas.openxmlformats.org/officeDocument/2006/relationships/image" Target="media/image105.wmf"/><Relationship Id="rId296" Type="http://schemas.openxmlformats.org/officeDocument/2006/relationships/image" Target="media/image285.wmf"/><Relationship Id="rId461" Type="http://schemas.openxmlformats.org/officeDocument/2006/relationships/image" Target="media/image450.wmf"/><Relationship Id="rId517" Type="http://schemas.openxmlformats.org/officeDocument/2006/relationships/image" Target="media/image506.wmf"/><Relationship Id="rId559" Type="http://schemas.openxmlformats.org/officeDocument/2006/relationships/image" Target="media/image548.wmf"/><Relationship Id="rId724" Type="http://schemas.openxmlformats.org/officeDocument/2006/relationships/image" Target="media/image712.wmf"/><Relationship Id="rId766" Type="http://schemas.openxmlformats.org/officeDocument/2006/relationships/image" Target="media/image752.wmf"/><Relationship Id="rId931" Type="http://schemas.openxmlformats.org/officeDocument/2006/relationships/image" Target="media/image917.wmf"/><Relationship Id="rId60" Type="http://schemas.openxmlformats.org/officeDocument/2006/relationships/image" Target="media/image52.wmf"/><Relationship Id="rId156" Type="http://schemas.openxmlformats.org/officeDocument/2006/relationships/image" Target="media/image146.wmf"/><Relationship Id="rId198" Type="http://schemas.openxmlformats.org/officeDocument/2006/relationships/image" Target="media/image188.wmf"/><Relationship Id="rId321" Type="http://schemas.openxmlformats.org/officeDocument/2006/relationships/image" Target="media/image310.wmf"/><Relationship Id="rId363" Type="http://schemas.openxmlformats.org/officeDocument/2006/relationships/image" Target="media/image352.wmf"/><Relationship Id="rId419" Type="http://schemas.openxmlformats.org/officeDocument/2006/relationships/image" Target="media/image408.wmf"/><Relationship Id="rId570" Type="http://schemas.openxmlformats.org/officeDocument/2006/relationships/image" Target="media/image559.wmf"/><Relationship Id="rId626" Type="http://schemas.openxmlformats.org/officeDocument/2006/relationships/image" Target="media/image614.wmf"/><Relationship Id="rId973" Type="http://schemas.openxmlformats.org/officeDocument/2006/relationships/image" Target="media/image959.wmf"/><Relationship Id="rId1007" Type="http://schemas.openxmlformats.org/officeDocument/2006/relationships/image" Target="media/image993.wmf"/><Relationship Id="rId223" Type="http://schemas.openxmlformats.org/officeDocument/2006/relationships/image" Target="media/image213.wmf"/><Relationship Id="rId430" Type="http://schemas.openxmlformats.org/officeDocument/2006/relationships/image" Target="media/image419.wmf"/><Relationship Id="rId668" Type="http://schemas.openxmlformats.org/officeDocument/2006/relationships/image" Target="media/image656.wmf"/><Relationship Id="rId833" Type="http://schemas.openxmlformats.org/officeDocument/2006/relationships/image" Target="media/image819.wmf"/><Relationship Id="rId875" Type="http://schemas.openxmlformats.org/officeDocument/2006/relationships/image" Target="media/image861.wmf"/><Relationship Id="rId18" Type="http://schemas.openxmlformats.org/officeDocument/2006/relationships/image" Target="media/image10.wmf"/><Relationship Id="rId265" Type="http://schemas.openxmlformats.org/officeDocument/2006/relationships/image" Target="media/image255.wmf"/><Relationship Id="rId472" Type="http://schemas.openxmlformats.org/officeDocument/2006/relationships/image" Target="media/image461.wmf"/><Relationship Id="rId528" Type="http://schemas.openxmlformats.org/officeDocument/2006/relationships/image" Target="media/image517.wmf"/><Relationship Id="rId735" Type="http://schemas.openxmlformats.org/officeDocument/2006/relationships/image" Target="media/image721.wmf"/><Relationship Id="rId900" Type="http://schemas.openxmlformats.org/officeDocument/2006/relationships/image" Target="media/image886.wmf"/><Relationship Id="rId942" Type="http://schemas.openxmlformats.org/officeDocument/2006/relationships/image" Target="media/image928.wmf"/><Relationship Id="rId125" Type="http://schemas.openxmlformats.org/officeDocument/2006/relationships/image" Target="media/image115.wmf"/><Relationship Id="rId167" Type="http://schemas.openxmlformats.org/officeDocument/2006/relationships/image" Target="media/image157.wmf"/><Relationship Id="rId332" Type="http://schemas.openxmlformats.org/officeDocument/2006/relationships/image" Target="media/image321.wmf"/><Relationship Id="rId374" Type="http://schemas.openxmlformats.org/officeDocument/2006/relationships/image" Target="media/image363.wmf"/><Relationship Id="rId581" Type="http://schemas.openxmlformats.org/officeDocument/2006/relationships/image" Target="media/image570.wmf"/><Relationship Id="rId777" Type="http://schemas.openxmlformats.org/officeDocument/2006/relationships/image" Target="media/image763.wmf"/><Relationship Id="rId984" Type="http://schemas.openxmlformats.org/officeDocument/2006/relationships/image" Target="media/image970.wmf"/><Relationship Id="rId1018" Type="http://schemas.openxmlformats.org/officeDocument/2006/relationships/header" Target="header1.xml"/><Relationship Id="rId71" Type="http://schemas.openxmlformats.org/officeDocument/2006/relationships/image" Target="media/image62.wmf"/><Relationship Id="rId234" Type="http://schemas.openxmlformats.org/officeDocument/2006/relationships/image" Target="media/image224.wmf"/><Relationship Id="rId637" Type="http://schemas.openxmlformats.org/officeDocument/2006/relationships/image" Target="media/image625.wmf"/><Relationship Id="rId679" Type="http://schemas.openxmlformats.org/officeDocument/2006/relationships/image" Target="media/image667.wmf"/><Relationship Id="rId802" Type="http://schemas.openxmlformats.org/officeDocument/2006/relationships/image" Target="media/image788.wmf"/><Relationship Id="rId844" Type="http://schemas.openxmlformats.org/officeDocument/2006/relationships/image" Target="media/image830.wmf"/><Relationship Id="rId886" Type="http://schemas.openxmlformats.org/officeDocument/2006/relationships/image" Target="media/image872.wmf"/><Relationship Id="rId2" Type="http://schemas.openxmlformats.org/officeDocument/2006/relationships/customXml" Target="../customXml/item1.xml"/><Relationship Id="rId29" Type="http://schemas.openxmlformats.org/officeDocument/2006/relationships/image" Target="media/image21.wmf"/><Relationship Id="rId276" Type="http://schemas.openxmlformats.org/officeDocument/2006/relationships/image" Target="media/image266.wmf"/><Relationship Id="rId441" Type="http://schemas.openxmlformats.org/officeDocument/2006/relationships/image" Target="media/image430.wmf"/><Relationship Id="rId483" Type="http://schemas.openxmlformats.org/officeDocument/2006/relationships/image" Target="media/image472.wmf"/><Relationship Id="rId539" Type="http://schemas.openxmlformats.org/officeDocument/2006/relationships/image" Target="media/image528.wmf"/><Relationship Id="rId690" Type="http://schemas.openxmlformats.org/officeDocument/2006/relationships/image" Target="media/image678.wmf"/><Relationship Id="rId704" Type="http://schemas.openxmlformats.org/officeDocument/2006/relationships/image" Target="media/image692.wmf"/><Relationship Id="rId746" Type="http://schemas.openxmlformats.org/officeDocument/2006/relationships/image" Target="media/image732.wmf"/><Relationship Id="rId911" Type="http://schemas.openxmlformats.org/officeDocument/2006/relationships/image" Target="media/image897.wmf"/><Relationship Id="rId40" Type="http://schemas.openxmlformats.org/officeDocument/2006/relationships/image" Target="media/image32.wmf"/><Relationship Id="rId136" Type="http://schemas.openxmlformats.org/officeDocument/2006/relationships/image" Target="media/image126.wmf"/><Relationship Id="rId178" Type="http://schemas.openxmlformats.org/officeDocument/2006/relationships/image" Target="media/image168.wmf"/><Relationship Id="rId301" Type="http://schemas.openxmlformats.org/officeDocument/2006/relationships/image" Target="media/image290.wmf"/><Relationship Id="rId343" Type="http://schemas.openxmlformats.org/officeDocument/2006/relationships/image" Target="media/image332.wmf"/><Relationship Id="rId550" Type="http://schemas.openxmlformats.org/officeDocument/2006/relationships/image" Target="media/image539.wmf"/><Relationship Id="rId788" Type="http://schemas.openxmlformats.org/officeDocument/2006/relationships/image" Target="media/image774.wmf"/><Relationship Id="rId953" Type="http://schemas.openxmlformats.org/officeDocument/2006/relationships/image" Target="media/image939.wmf"/><Relationship Id="rId995" Type="http://schemas.openxmlformats.org/officeDocument/2006/relationships/image" Target="media/image981.wmf"/><Relationship Id="rId82" Type="http://schemas.openxmlformats.org/officeDocument/2006/relationships/image" Target="media/image73.wmf"/><Relationship Id="rId203" Type="http://schemas.openxmlformats.org/officeDocument/2006/relationships/image" Target="media/image193.wmf"/><Relationship Id="rId385" Type="http://schemas.openxmlformats.org/officeDocument/2006/relationships/image" Target="media/image374.wmf"/><Relationship Id="rId592" Type="http://schemas.openxmlformats.org/officeDocument/2006/relationships/image" Target="media/image581.wmf"/><Relationship Id="rId606" Type="http://schemas.openxmlformats.org/officeDocument/2006/relationships/image" Target="media/image594.wmf"/><Relationship Id="rId648" Type="http://schemas.openxmlformats.org/officeDocument/2006/relationships/image" Target="media/image636.wmf"/><Relationship Id="rId813" Type="http://schemas.openxmlformats.org/officeDocument/2006/relationships/image" Target="media/image799.wmf"/><Relationship Id="rId855" Type="http://schemas.openxmlformats.org/officeDocument/2006/relationships/image" Target="media/image841.wmf"/><Relationship Id="rId245" Type="http://schemas.openxmlformats.org/officeDocument/2006/relationships/image" Target="media/image235.wmf"/><Relationship Id="rId287" Type="http://schemas.openxmlformats.org/officeDocument/2006/relationships/image" Target="media/image277.wmf"/><Relationship Id="rId410" Type="http://schemas.openxmlformats.org/officeDocument/2006/relationships/image" Target="media/image399.wmf"/><Relationship Id="rId452" Type="http://schemas.openxmlformats.org/officeDocument/2006/relationships/image" Target="media/image441.wmf"/><Relationship Id="rId494" Type="http://schemas.openxmlformats.org/officeDocument/2006/relationships/image" Target="media/image483.wmf"/><Relationship Id="rId508" Type="http://schemas.openxmlformats.org/officeDocument/2006/relationships/image" Target="media/image497.wmf"/><Relationship Id="rId715" Type="http://schemas.openxmlformats.org/officeDocument/2006/relationships/image" Target="media/image703.wmf"/><Relationship Id="rId897" Type="http://schemas.openxmlformats.org/officeDocument/2006/relationships/image" Target="media/image883.wmf"/><Relationship Id="rId922" Type="http://schemas.openxmlformats.org/officeDocument/2006/relationships/image" Target="media/image908.wmf"/><Relationship Id="rId105" Type="http://schemas.openxmlformats.org/officeDocument/2006/relationships/image" Target="media/image96.wmf"/><Relationship Id="rId147" Type="http://schemas.openxmlformats.org/officeDocument/2006/relationships/image" Target="media/image137.wmf"/><Relationship Id="rId312" Type="http://schemas.openxmlformats.org/officeDocument/2006/relationships/image" Target="media/image301.wmf"/><Relationship Id="rId354" Type="http://schemas.openxmlformats.org/officeDocument/2006/relationships/image" Target="media/image343.wmf"/><Relationship Id="rId757" Type="http://schemas.openxmlformats.org/officeDocument/2006/relationships/image" Target="media/image743.wmf"/><Relationship Id="rId799" Type="http://schemas.openxmlformats.org/officeDocument/2006/relationships/image" Target="media/image785.wmf"/><Relationship Id="rId964" Type="http://schemas.openxmlformats.org/officeDocument/2006/relationships/image" Target="media/image950.wmf"/><Relationship Id="rId51" Type="http://schemas.openxmlformats.org/officeDocument/2006/relationships/image" Target="media/image43.wmf"/><Relationship Id="rId93" Type="http://schemas.openxmlformats.org/officeDocument/2006/relationships/image" Target="media/image84.wmf"/><Relationship Id="rId189" Type="http://schemas.openxmlformats.org/officeDocument/2006/relationships/image" Target="media/image179.wmf"/><Relationship Id="rId396" Type="http://schemas.openxmlformats.org/officeDocument/2006/relationships/image" Target="media/image385.wmf"/><Relationship Id="rId561" Type="http://schemas.openxmlformats.org/officeDocument/2006/relationships/image" Target="media/image550.wmf"/><Relationship Id="rId617" Type="http://schemas.openxmlformats.org/officeDocument/2006/relationships/image" Target="media/image605.wmf"/><Relationship Id="rId659" Type="http://schemas.openxmlformats.org/officeDocument/2006/relationships/image" Target="media/image647.wmf"/><Relationship Id="rId824" Type="http://schemas.openxmlformats.org/officeDocument/2006/relationships/image" Target="media/image810.wmf"/><Relationship Id="rId866" Type="http://schemas.openxmlformats.org/officeDocument/2006/relationships/image" Target="media/image852.wmf"/><Relationship Id="rId214" Type="http://schemas.openxmlformats.org/officeDocument/2006/relationships/image" Target="media/image204.wmf"/><Relationship Id="rId256" Type="http://schemas.openxmlformats.org/officeDocument/2006/relationships/image" Target="media/image246.wmf"/><Relationship Id="rId298" Type="http://schemas.openxmlformats.org/officeDocument/2006/relationships/image" Target="media/image287.wmf"/><Relationship Id="rId421" Type="http://schemas.openxmlformats.org/officeDocument/2006/relationships/image" Target="media/image410.wmf"/><Relationship Id="rId463" Type="http://schemas.openxmlformats.org/officeDocument/2006/relationships/image" Target="media/image452.wmf"/><Relationship Id="rId519" Type="http://schemas.openxmlformats.org/officeDocument/2006/relationships/image" Target="media/image508.wmf"/><Relationship Id="rId670" Type="http://schemas.openxmlformats.org/officeDocument/2006/relationships/image" Target="media/image658.wmf"/><Relationship Id="rId116" Type="http://schemas.openxmlformats.org/officeDocument/2006/relationships/oleObject" Target="embeddings/oleObject2.bin"/><Relationship Id="rId158" Type="http://schemas.openxmlformats.org/officeDocument/2006/relationships/image" Target="media/image148.wmf"/><Relationship Id="rId323" Type="http://schemas.openxmlformats.org/officeDocument/2006/relationships/image" Target="media/image312.wmf"/><Relationship Id="rId530" Type="http://schemas.openxmlformats.org/officeDocument/2006/relationships/image" Target="media/image519.wmf"/><Relationship Id="rId726" Type="http://schemas.openxmlformats.org/officeDocument/2006/relationships/image" Target="media/image714.wmf"/><Relationship Id="rId768" Type="http://schemas.openxmlformats.org/officeDocument/2006/relationships/image" Target="media/image754.wmf"/><Relationship Id="rId933" Type="http://schemas.openxmlformats.org/officeDocument/2006/relationships/image" Target="media/image919.wmf"/><Relationship Id="rId975" Type="http://schemas.openxmlformats.org/officeDocument/2006/relationships/image" Target="media/image961.wmf"/><Relationship Id="rId1009" Type="http://schemas.openxmlformats.org/officeDocument/2006/relationships/image" Target="media/image995.wmf"/><Relationship Id="rId20" Type="http://schemas.openxmlformats.org/officeDocument/2006/relationships/image" Target="media/image12.wmf"/><Relationship Id="rId62" Type="http://schemas.openxmlformats.org/officeDocument/2006/relationships/image" Target="media/image54.wmf"/><Relationship Id="rId365" Type="http://schemas.openxmlformats.org/officeDocument/2006/relationships/image" Target="media/image354.wmf"/><Relationship Id="rId572" Type="http://schemas.openxmlformats.org/officeDocument/2006/relationships/image" Target="media/image561.wmf"/><Relationship Id="rId628" Type="http://schemas.openxmlformats.org/officeDocument/2006/relationships/image" Target="media/image616.wmf"/><Relationship Id="rId835" Type="http://schemas.openxmlformats.org/officeDocument/2006/relationships/image" Target="media/image821.wmf"/><Relationship Id="rId225" Type="http://schemas.openxmlformats.org/officeDocument/2006/relationships/image" Target="media/image215.wmf"/><Relationship Id="rId267" Type="http://schemas.openxmlformats.org/officeDocument/2006/relationships/image" Target="media/image257.wmf"/><Relationship Id="rId432" Type="http://schemas.openxmlformats.org/officeDocument/2006/relationships/image" Target="media/image421.wmf"/><Relationship Id="rId474" Type="http://schemas.openxmlformats.org/officeDocument/2006/relationships/image" Target="media/image463.wmf"/><Relationship Id="rId877" Type="http://schemas.openxmlformats.org/officeDocument/2006/relationships/image" Target="media/image863.wmf"/><Relationship Id="rId1020" Type="http://schemas.openxmlformats.org/officeDocument/2006/relationships/fontTable" Target="fontTable.xml"/><Relationship Id="rId127" Type="http://schemas.openxmlformats.org/officeDocument/2006/relationships/image" Target="media/image117.wmf"/><Relationship Id="rId681" Type="http://schemas.openxmlformats.org/officeDocument/2006/relationships/image" Target="media/image669.wmf"/><Relationship Id="rId737" Type="http://schemas.openxmlformats.org/officeDocument/2006/relationships/image" Target="media/image723.wmf"/><Relationship Id="rId779" Type="http://schemas.openxmlformats.org/officeDocument/2006/relationships/image" Target="media/image765.wmf"/><Relationship Id="rId902" Type="http://schemas.openxmlformats.org/officeDocument/2006/relationships/image" Target="media/image888.wmf"/><Relationship Id="rId944" Type="http://schemas.openxmlformats.org/officeDocument/2006/relationships/image" Target="media/image930.wmf"/><Relationship Id="rId986" Type="http://schemas.openxmlformats.org/officeDocument/2006/relationships/image" Target="media/image972.wmf"/><Relationship Id="rId31" Type="http://schemas.openxmlformats.org/officeDocument/2006/relationships/image" Target="media/image23.wmf"/><Relationship Id="rId73" Type="http://schemas.openxmlformats.org/officeDocument/2006/relationships/image" Target="media/image64.wmf"/><Relationship Id="rId169" Type="http://schemas.openxmlformats.org/officeDocument/2006/relationships/image" Target="media/image159.wmf"/><Relationship Id="rId334" Type="http://schemas.openxmlformats.org/officeDocument/2006/relationships/image" Target="media/image323.wmf"/><Relationship Id="rId376" Type="http://schemas.openxmlformats.org/officeDocument/2006/relationships/image" Target="media/image365.wmf"/><Relationship Id="rId541" Type="http://schemas.openxmlformats.org/officeDocument/2006/relationships/image" Target="media/image530.wmf"/><Relationship Id="rId583" Type="http://schemas.openxmlformats.org/officeDocument/2006/relationships/image" Target="media/image572.wmf"/><Relationship Id="rId639" Type="http://schemas.openxmlformats.org/officeDocument/2006/relationships/image" Target="media/image627.wmf"/><Relationship Id="rId790" Type="http://schemas.openxmlformats.org/officeDocument/2006/relationships/image" Target="media/image776.wmf"/><Relationship Id="rId804" Type="http://schemas.openxmlformats.org/officeDocument/2006/relationships/image" Target="media/image790.wmf"/><Relationship Id="rId4" Type="http://schemas.openxmlformats.org/officeDocument/2006/relationships/styles" Target="style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8.wmf"/><Relationship Id="rId401" Type="http://schemas.openxmlformats.org/officeDocument/2006/relationships/image" Target="media/image390.wmf"/><Relationship Id="rId443" Type="http://schemas.openxmlformats.org/officeDocument/2006/relationships/image" Target="media/image432.wmf"/><Relationship Id="rId650" Type="http://schemas.openxmlformats.org/officeDocument/2006/relationships/image" Target="media/image638.wmf"/><Relationship Id="rId846" Type="http://schemas.openxmlformats.org/officeDocument/2006/relationships/image" Target="media/image832.wmf"/><Relationship Id="rId888" Type="http://schemas.openxmlformats.org/officeDocument/2006/relationships/image" Target="media/image874.wmf"/><Relationship Id="rId303" Type="http://schemas.openxmlformats.org/officeDocument/2006/relationships/image" Target="media/image292.wmf"/><Relationship Id="rId485" Type="http://schemas.openxmlformats.org/officeDocument/2006/relationships/image" Target="media/image474.wmf"/><Relationship Id="rId692" Type="http://schemas.openxmlformats.org/officeDocument/2006/relationships/image" Target="media/image680.wmf"/><Relationship Id="rId706" Type="http://schemas.openxmlformats.org/officeDocument/2006/relationships/image" Target="media/image694.wmf"/><Relationship Id="rId748" Type="http://schemas.openxmlformats.org/officeDocument/2006/relationships/image" Target="media/image734.wmf"/><Relationship Id="rId913" Type="http://schemas.openxmlformats.org/officeDocument/2006/relationships/image" Target="media/image899.wmf"/><Relationship Id="rId955" Type="http://schemas.openxmlformats.org/officeDocument/2006/relationships/image" Target="media/image941.wmf"/><Relationship Id="rId42" Type="http://schemas.openxmlformats.org/officeDocument/2006/relationships/image" Target="media/image34.wmf"/><Relationship Id="rId84" Type="http://schemas.openxmlformats.org/officeDocument/2006/relationships/image" Target="media/image75.wmf"/><Relationship Id="rId138" Type="http://schemas.openxmlformats.org/officeDocument/2006/relationships/image" Target="media/image128.wmf"/><Relationship Id="rId345" Type="http://schemas.openxmlformats.org/officeDocument/2006/relationships/image" Target="media/image334.wmf"/><Relationship Id="rId387" Type="http://schemas.openxmlformats.org/officeDocument/2006/relationships/image" Target="media/image376.wmf"/><Relationship Id="rId510" Type="http://schemas.openxmlformats.org/officeDocument/2006/relationships/image" Target="media/image499.wmf"/><Relationship Id="rId552" Type="http://schemas.openxmlformats.org/officeDocument/2006/relationships/image" Target="media/image541.wmf"/><Relationship Id="rId594" Type="http://schemas.openxmlformats.org/officeDocument/2006/relationships/image" Target="media/image583.wmf"/><Relationship Id="rId608" Type="http://schemas.openxmlformats.org/officeDocument/2006/relationships/image" Target="media/image596.wmf"/><Relationship Id="rId815" Type="http://schemas.openxmlformats.org/officeDocument/2006/relationships/image" Target="media/image801.wmf"/><Relationship Id="rId997" Type="http://schemas.openxmlformats.org/officeDocument/2006/relationships/image" Target="media/image983.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7.wmf"/><Relationship Id="rId412" Type="http://schemas.openxmlformats.org/officeDocument/2006/relationships/image" Target="media/image401.wmf"/><Relationship Id="rId857" Type="http://schemas.openxmlformats.org/officeDocument/2006/relationships/image" Target="media/image843.wmf"/><Relationship Id="rId899" Type="http://schemas.openxmlformats.org/officeDocument/2006/relationships/image" Target="media/image885.wmf"/><Relationship Id="rId1000" Type="http://schemas.openxmlformats.org/officeDocument/2006/relationships/image" Target="media/image986.wmf"/><Relationship Id="rId107" Type="http://schemas.openxmlformats.org/officeDocument/2006/relationships/image" Target="media/image98.wmf"/><Relationship Id="rId289" Type="http://schemas.openxmlformats.org/officeDocument/2006/relationships/image" Target="media/image278.wmf"/><Relationship Id="rId454" Type="http://schemas.openxmlformats.org/officeDocument/2006/relationships/image" Target="media/image443.wmf"/><Relationship Id="rId496" Type="http://schemas.openxmlformats.org/officeDocument/2006/relationships/image" Target="media/image485.wmf"/><Relationship Id="rId661" Type="http://schemas.openxmlformats.org/officeDocument/2006/relationships/image" Target="media/image649.wmf"/><Relationship Id="rId717" Type="http://schemas.openxmlformats.org/officeDocument/2006/relationships/image" Target="media/image705.wmf"/><Relationship Id="rId759" Type="http://schemas.openxmlformats.org/officeDocument/2006/relationships/image" Target="media/image745.wmf"/><Relationship Id="rId924" Type="http://schemas.openxmlformats.org/officeDocument/2006/relationships/image" Target="media/image910.wmf"/><Relationship Id="rId966" Type="http://schemas.openxmlformats.org/officeDocument/2006/relationships/image" Target="media/image952.wmf"/><Relationship Id="rId11" Type="http://schemas.openxmlformats.org/officeDocument/2006/relationships/image" Target="media/image3.wmf"/><Relationship Id="rId53" Type="http://schemas.openxmlformats.org/officeDocument/2006/relationships/image" Target="media/image45.wmf"/><Relationship Id="rId149" Type="http://schemas.openxmlformats.org/officeDocument/2006/relationships/image" Target="media/image139.wmf"/><Relationship Id="rId314" Type="http://schemas.openxmlformats.org/officeDocument/2006/relationships/image" Target="media/image303.wmf"/><Relationship Id="rId356" Type="http://schemas.openxmlformats.org/officeDocument/2006/relationships/image" Target="media/image345.wmf"/><Relationship Id="rId398" Type="http://schemas.openxmlformats.org/officeDocument/2006/relationships/image" Target="media/image387.wmf"/><Relationship Id="rId521" Type="http://schemas.openxmlformats.org/officeDocument/2006/relationships/image" Target="media/image510.wmf"/><Relationship Id="rId563" Type="http://schemas.openxmlformats.org/officeDocument/2006/relationships/image" Target="media/image552.wmf"/><Relationship Id="rId619" Type="http://schemas.openxmlformats.org/officeDocument/2006/relationships/image" Target="media/image607.wmf"/><Relationship Id="rId770" Type="http://schemas.openxmlformats.org/officeDocument/2006/relationships/image" Target="media/image756.wmf"/><Relationship Id="rId95" Type="http://schemas.openxmlformats.org/officeDocument/2006/relationships/image" Target="media/image86.wmf"/><Relationship Id="rId160" Type="http://schemas.openxmlformats.org/officeDocument/2006/relationships/image" Target="media/image150.wmf"/><Relationship Id="rId216" Type="http://schemas.openxmlformats.org/officeDocument/2006/relationships/image" Target="media/image206.wmf"/><Relationship Id="rId423" Type="http://schemas.openxmlformats.org/officeDocument/2006/relationships/image" Target="media/image412.wmf"/><Relationship Id="rId826" Type="http://schemas.openxmlformats.org/officeDocument/2006/relationships/image" Target="media/image812.wmf"/><Relationship Id="rId868" Type="http://schemas.openxmlformats.org/officeDocument/2006/relationships/image" Target="media/image854.wmf"/><Relationship Id="rId1011" Type="http://schemas.openxmlformats.org/officeDocument/2006/relationships/image" Target="media/image997.wmf"/><Relationship Id="rId258" Type="http://schemas.openxmlformats.org/officeDocument/2006/relationships/image" Target="media/image248.wmf"/><Relationship Id="rId465" Type="http://schemas.openxmlformats.org/officeDocument/2006/relationships/image" Target="media/image454.wmf"/><Relationship Id="rId630" Type="http://schemas.openxmlformats.org/officeDocument/2006/relationships/image" Target="media/image618.wmf"/><Relationship Id="rId672" Type="http://schemas.openxmlformats.org/officeDocument/2006/relationships/image" Target="media/image660.wmf"/><Relationship Id="rId728" Type="http://schemas.openxmlformats.org/officeDocument/2006/relationships/oleObject" Target="embeddings/oleObject5.bin"/><Relationship Id="rId935" Type="http://schemas.openxmlformats.org/officeDocument/2006/relationships/image" Target="media/image921.wmf"/><Relationship Id="rId22" Type="http://schemas.openxmlformats.org/officeDocument/2006/relationships/image" Target="media/image14.wmf"/><Relationship Id="rId64" Type="http://schemas.openxmlformats.org/officeDocument/2006/relationships/image" Target="media/image55.wmf"/><Relationship Id="rId118" Type="http://schemas.openxmlformats.org/officeDocument/2006/relationships/image" Target="media/image108.wmf"/><Relationship Id="rId325" Type="http://schemas.openxmlformats.org/officeDocument/2006/relationships/image" Target="media/image314.wmf"/><Relationship Id="rId367" Type="http://schemas.openxmlformats.org/officeDocument/2006/relationships/image" Target="media/image356.wmf"/><Relationship Id="rId532" Type="http://schemas.openxmlformats.org/officeDocument/2006/relationships/image" Target="media/image521.wmf"/><Relationship Id="rId574" Type="http://schemas.openxmlformats.org/officeDocument/2006/relationships/image" Target="media/image563.wmf"/><Relationship Id="rId977" Type="http://schemas.openxmlformats.org/officeDocument/2006/relationships/image" Target="media/image963.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67.wmf"/><Relationship Id="rId837" Type="http://schemas.openxmlformats.org/officeDocument/2006/relationships/image" Target="media/image823.wmf"/><Relationship Id="rId879" Type="http://schemas.openxmlformats.org/officeDocument/2006/relationships/image" Target="media/image865.wmf"/><Relationship Id="rId269" Type="http://schemas.openxmlformats.org/officeDocument/2006/relationships/image" Target="media/image259.wmf"/><Relationship Id="rId434" Type="http://schemas.openxmlformats.org/officeDocument/2006/relationships/image" Target="media/image423.wmf"/><Relationship Id="rId476" Type="http://schemas.openxmlformats.org/officeDocument/2006/relationships/image" Target="media/image465.wmf"/><Relationship Id="rId641" Type="http://schemas.openxmlformats.org/officeDocument/2006/relationships/image" Target="media/image629.wmf"/><Relationship Id="rId683" Type="http://schemas.openxmlformats.org/officeDocument/2006/relationships/image" Target="media/image671.wmf"/><Relationship Id="rId739" Type="http://schemas.openxmlformats.org/officeDocument/2006/relationships/image" Target="media/image725.wmf"/><Relationship Id="rId890" Type="http://schemas.openxmlformats.org/officeDocument/2006/relationships/image" Target="media/image876.wmf"/><Relationship Id="rId904" Type="http://schemas.openxmlformats.org/officeDocument/2006/relationships/image" Target="media/image890.wmf"/><Relationship Id="rId33" Type="http://schemas.openxmlformats.org/officeDocument/2006/relationships/image" Target="media/image25.wmf"/><Relationship Id="rId129" Type="http://schemas.openxmlformats.org/officeDocument/2006/relationships/image" Target="media/image119.wmf"/><Relationship Id="rId280" Type="http://schemas.openxmlformats.org/officeDocument/2006/relationships/image" Target="media/image270.wmf"/><Relationship Id="rId336" Type="http://schemas.openxmlformats.org/officeDocument/2006/relationships/image" Target="media/image325.wmf"/><Relationship Id="rId501" Type="http://schemas.openxmlformats.org/officeDocument/2006/relationships/image" Target="media/image490.wmf"/><Relationship Id="rId543" Type="http://schemas.openxmlformats.org/officeDocument/2006/relationships/image" Target="media/image532.wmf"/><Relationship Id="rId946" Type="http://schemas.openxmlformats.org/officeDocument/2006/relationships/image" Target="media/image932.wmf"/><Relationship Id="rId988" Type="http://schemas.openxmlformats.org/officeDocument/2006/relationships/image" Target="media/image974.wmf"/><Relationship Id="rId75" Type="http://schemas.openxmlformats.org/officeDocument/2006/relationships/image" Target="media/image66.wmf"/><Relationship Id="rId140" Type="http://schemas.openxmlformats.org/officeDocument/2006/relationships/image" Target="media/image130.wmf"/><Relationship Id="rId182" Type="http://schemas.openxmlformats.org/officeDocument/2006/relationships/image" Target="media/image172.wmf"/><Relationship Id="rId378" Type="http://schemas.openxmlformats.org/officeDocument/2006/relationships/image" Target="media/image367.wmf"/><Relationship Id="rId403" Type="http://schemas.openxmlformats.org/officeDocument/2006/relationships/image" Target="media/image392.wmf"/><Relationship Id="rId585" Type="http://schemas.openxmlformats.org/officeDocument/2006/relationships/image" Target="media/image574.wmf"/><Relationship Id="rId750" Type="http://schemas.openxmlformats.org/officeDocument/2006/relationships/image" Target="media/image736.wmf"/><Relationship Id="rId792" Type="http://schemas.openxmlformats.org/officeDocument/2006/relationships/image" Target="media/image778.wmf"/><Relationship Id="rId806" Type="http://schemas.openxmlformats.org/officeDocument/2006/relationships/image" Target="media/image792.wmf"/><Relationship Id="rId848" Type="http://schemas.openxmlformats.org/officeDocument/2006/relationships/image" Target="media/image834.wmf"/><Relationship Id="rId6" Type="http://schemas.openxmlformats.org/officeDocument/2006/relationships/webSettings" Target="webSettings.xml"/><Relationship Id="rId238" Type="http://schemas.openxmlformats.org/officeDocument/2006/relationships/image" Target="media/image228.wmf"/><Relationship Id="rId445" Type="http://schemas.openxmlformats.org/officeDocument/2006/relationships/image" Target="media/image434.wmf"/><Relationship Id="rId487" Type="http://schemas.openxmlformats.org/officeDocument/2006/relationships/image" Target="media/image476.wmf"/><Relationship Id="rId610" Type="http://schemas.openxmlformats.org/officeDocument/2006/relationships/image" Target="media/image598.wmf"/><Relationship Id="rId652" Type="http://schemas.openxmlformats.org/officeDocument/2006/relationships/image" Target="media/image640.wmf"/><Relationship Id="rId694" Type="http://schemas.openxmlformats.org/officeDocument/2006/relationships/image" Target="media/image682.wmf"/><Relationship Id="rId708" Type="http://schemas.openxmlformats.org/officeDocument/2006/relationships/image" Target="media/image696.wmf"/><Relationship Id="rId915" Type="http://schemas.openxmlformats.org/officeDocument/2006/relationships/image" Target="media/image901.wmf"/><Relationship Id="rId291" Type="http://schemas.openxmlformats.org/officeDocument/2006/relationships/image" Target="media/image280.wmf"/><Relationship Id="rId305" Type="http://schemas.openxmlformats.org/officeDocument/2006/relationships/image" Target="media/image294.wmf"/><Relationship Id="rId347" Type="http://schemas.openxmlformats.org/officeDocument/2006/relationships/image" Target="media/image336.wmf"/><Relationship Id="rId512" Type="http://schemas.openxmlformats.org/officeDocument/2006/relationships/image" Target="media/image501.wmf"/><Relationship Id="rId957" Type="http://schemas.openxmlformats.org/officeDocument/2006/relationships/image" Target="media/image943.wmf"/><Relationship Id="rId999" Type="http://schemas.openxmlformats.org/officeDocument/2006/relationships/image" Target="media/image985.wmf"/><Relationship Id="rId44" Type="http://schemas.openxmlformats.org/officeDocument/2006/relationships/image" Target="media/image36.wmf"/><Relationship Id="rId86" Type="http://schemas.openxmlformats.org/officeDocument/2006/relationships/image" Target="media/image77.wmf"/><Relationship Id="rId151" Type="http://schemas.openxmlformats.org/officeDocument/2006/relationships/image" Target="media/image141.wmf"/><Relationship Id="rId389" Type="http://schemas.openxmlformats.org/officeDocument/2006/relationships/image" Target="media/image378.wmf"/><Relationship Id="rId554" Type="http://schemas.openxmlformats.org/officeDocument/2006/relationships/image" Target="media/image543.wmf"/><Relationship Id="rId596" Type="http://schemas.openxmlformats.org/officeDocument/2006/relationships/image" Target="media/image585.wmf"/><Relationship Id="rId761" Type="http://schemas.openxmlformats.org/officeDocument/2006/relationships/image" Target="media/image747.wmf"/><Relationship Id="rId817" Type="http://schemas.openxmlformats.org/officeDocument/2006/relationships/image" Target="media/image803.wmf"/><Relationship Id="rId859" Type="http://schemas.openxmlformats.org/officeDocument/2006/relationships/image" Target="media/image845.wmf"/><Relationship Id="rId1002" Type="http://schemas.openxmlformats.org/officeDocument/2006/relationships/image" Target="media/image988.wmf"/><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9.wmf"/><Relationship Id="rId414" Type="http://schemas.openxmlformats.org/officeDocument/2006/relationships/image" Target="media/image403.wmf"/><Relationship Id="rId456" Type="http://schemas.openxmlformats.org/officeDocument/2006/relationships/image" Target="media/image445.wmf"/><Relationship Id="rId498" Type="http://schemas.openxmlformats.org/officeDocument/2006/relationships/image" Target="media/image487.wmf"/><Relationship Id="rId621" Type="http://schemas.openxmlformats.org/officeDocument/2006/relationships/image" Target="media/image609.wmf"/><Relationship Id="rId663" Type="http://schemas.openxmlformats.org/officeDocument/2006/relationships/image" Target="media/image651.wmf"/><Relationship Id="rId870" Type="http://schemas.openxmlformats.org/officeDocument/2006/relationships/image" Target="media/image856.wmf"/><Relationship Id="rId13" Type="http://schemas.openxmlformats.org/officeDocument/2006/relationships/image" Target="media/image5.wmf"/><Relationship Id="rId109" Type="http://schemas.openxmlformats.org/officeDocument/2006/relationships/image" Target="media/image100.wmf"/><Relationship Id="rId260" Type="http://schemas.openxmlformats.org/officeDocument/2006/relationships/image" Target="media/image250.wmf"/><Relationship Id="rId316" Type="http://schemas.openxmlformats.org/officeDocument/2006/relationships/image" Target="media/image305.wmf"/><Relationship Id="rId523" Type="http://schemas.openxmlformats.org/officeDocument/2006/relationships/image" Target="media/image512.wmf"/><Relationship Id="rId719" Type="http://schemas.openxmlformats.org/officeDocument/2006/relationships/image" Target="media/image707.wmf"/><Relationship Id="rId926" Type="http://schemas.openxmlformats.org/officeDocument/2006/relationships/image" Target="media/image912.wmf"/><Relationship Id="rId968" Type="http://schemas.openxmlformats.org/officeDocument/2006/relationships/image" Target="media/image954.wmf"/><Relationship Id="rId55" Type="http://schemas.openxmlformats.org/officeDocument/2006/relationships/image" Target="media/image47.wmf"/><Relationship Id="rId97" Type="http://schemas.openxmlformats.org/officeDocument/2006/relationships/image" Target="media/image88.wmf"/><Relationship Id="rId120" Type="http://schemas.openxmlformats.org/officeDocument/2006/relationships/image" Target="media/image110.wmf"/><Relationship Id="rId358" Type="http://schemas.openxmlformats.org/officeDocument/2006/relationships/image" Target="media/image347.wmf"/><Relationship Id="rId565" Type="http://schemas.openxmlformats.org/officeDocument/2006/relationships/image" Target="media/image554.wmf"/><Relationship Id="rId730" Type="http://schemas.openxmlformats.org/officeDocument/2006/relationships/image" Target="media/image717.wmf"/><Relationship Id="rId772" Type="http://schemas.openxmlformats.org/officeDocument/2006/relationships/image" Target="media/image758.wmf"/><Relationship Id="rId828" Type="http://schemas.openxmlformats.org/officeDocument/2006/relationships/image" Target="media/image814.wmf"/><Relationship Id="rId1013" Type="http://schemas.openxmlformats.org/officeDocument/2006/relationships/image" Target="media/image999.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14.wmf"/><Relationship Id="rId467" Type="http://schemas.openxmlformats.org/officeDocument/2006/relationships/image" Target="media/image456.wmf"/><Relationship Id="rId632" Type="http://schemas.openxmlformats.org/officeDocument/2006/relationships/image" Target="media/image620.wmf"/><Relationship Id="rId271" Type="http://schemas.openxmlformats.org/officeDocument/2006/relationships/image" Target="media/image261.wmf"/><Relationship Id="rId674" Type="http://schemas.openxmlformats.org/officeDocument/2006/relationships/image" Target="media/image662.wmf"/><Relationship Id="rId881" Type="http://schemas.openxmlformats.org/officeDocument/2006/relationships/image" Target="media/image867.wmf"/><Relationship Id="rId937" Type="http://schemas.openxmlformats.org/officeDocument/2006/relationships/image" Target="media/image923.wmf"/><Relationship Id="rId979" Type="http://schemas.openxmlformats.org/officeDocument/2006/relationships/image" Target="media/image965.wmf"/><Relationship Id="rId24" Type="http://schemas.openxmlformats.org/officeDocument/2006/relationships/image" Target="media/image16.wmf"/><Relationship Id="rId66" Type="http://schemas.openxmlformats.org/officeDocument/2006/relationships/image" Target="media/image57.wmf"/><Relationship Id="rId131" Type="http://schemas.openxmlformats.org/officeDocument/2006/relationships/image" Target="media/image121.wmf"/><Relationship Id="rId327" Type="http://schemas.openxmlformats.org/officeDocument/2006/relationships/image" Target="media/image316.wmf"/><Relationship Id="rId369" Type="http://schemas.openxmlformats.org/officeDocument/2006/relationships/image" Target="media/image358.wmf"/><Relationship Id="rId534" Type="http://schemas.openxmlformats.org/officeDocument/2006/relationships/image" Target="media/image523.wmf"/><Relationship Id="rId576" Type="http://schemas.openxmlformats.org/officeDocument/2006/relationships/image" Target="media/image565.wmf"/><Relationship Id="rId741" Type="http://schemas.openxmlformats.org/officeDocument/2006/relationships/image" Target="media/image727.wmf"/><Relationship Id="rId783" Type="http://schemas.openxmlformats.org/officeDocument/2006/relationships/image" Target="media/image769.wmf"/><Relationship Id="rId839" Type="http://schemas.openxmlformats.org/officeDocument/2006/relationships/image" Target="media/image825.wmf"/><Relationship Id="rId990" Type="http://schemas.openxmlformats.org/officeDocument/2006/relationships/image" Target="media/image976.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9.wmf"/><Relationship Id="rId436" Type="http://schemas.openxmlformats.org/officeDocument/2006/relationships/image" Target="media/image425.wmf"/><Relationship Id="rId601" Type="http://schemas.openxmlformats.org/officeDocument/2006/relationships/image" Target="media/image589.wmf"/><Relationship Id="rId643" Type="http://schemas.openxmlformats.org/officeDocument/2006/relationships/image" Target="media/image631.wmf"/><Relationship Id="rId240" Type="http://schemas.openxmlformats.org/officeDocument/2006/relationships/image" Target="media/image230.wmf"/><Relationship Id="rId478" Type="http://schemas.openxmlformats.org/officeDocument/2006/relationships/image" Target="media/image467.wmf"/><Relationship Id="rId685" Type="http://schemas.openxmlformats.org/officeDocument/2006/relationships/image" Target="media/image673.wmf"/><Relationship Id="rId850" Type="http://schemas.openxmlformats.org/officeDocument/2006/relationships/image" Target="media/image836.wmf"/><Relationship Id="rId892" Type="http://schemas.openxmlformats.org/officeDocument/2006/relationships/image" Target="media/image878.wmf"/><Relationship Id="rId906" Type="http://schemas.openxmlformats.org/officeDocument/2006/relationships/image" Target="media/image892.wmf"/><Relationship Id="rId948" Type="http://schemas.openxmlformats.org/officeDocument/2006/relationships/image" Target="media/image934.wmf"/><Relationship Id="rId35" Type="http://schemas.openxmlformats.org/officeDocument/2006/relationships/image" Target="media/image27.wmf"/><Relationship Id="rId77" Type="http://schemas.openxmlformats.org/officeDocument/2006/relationships/image" Target="media/image68.wmf"/><Relationship Id="rId100" Type="http://schemas.openxmlformats.org/officeDocument/2006/relationships/image" Target="media/image91.wmf"/><Relationship Id="rId282" Type="http://schemas.openxmlformats.org/officeDocument/2006/relationships/image" Target="media/image272.wmf"/><Relationship Id="rId338" Type="http://schemas.openxmlformats.org/officeDocument/2006/relationships/image" Target="media/image327.wmf"/><Relationship Id="rId503" Type="http://schemas.openxmlformats.org/officeDocument/2006/relationships/image" Target="media/image492.wmf"/><Relationship Id="rId545" Type="http://schemas.openxmlformats.org/officeDocument/2006/relationships/image" Target="media/image534.wmf"/><Relationship Id="rId587" Type="http://schemas.openxmlformats.org/officeDocument/2006/relationships/image" Target="media/image576.wmf"/><Relationship Id="rId710" Type="http://schemas.openxmlformats.org/officeDocument/2006/relationships/image" Target="media/image698.wmf"/><Relationship Id="rId752" Type="http://schemas.openxmlformats.org/officeDocument/2006/relationships/image" Target="media/image738.wmf"/><Relationship Id="rId808" Type="http://schemas.openxmlformats.org/officeDocument/2006/relationships/image" Target="media/image794.wmf"/><Relationship Id="rId8" Type="http://schemas.openxmlformats.org/officeDocument/2006/relationships/endnotes" Target="endnotes.xml"/><Relationship Id="rId142" Type="http://schemas.openxmlformats.org/officeDocument/2006/relationships/image" Target="media/image132.wmf"/><Relationship Id="rId184" Type="http://schemas.openxmlformats.org/officeDocument/2006/relationships/image" Target="media/image174.wmf"/><Relationship Id="rId391" Type="http://schemas.openxmlformats.org/officeDocument/2006/relationships/image" Target="media/image380.wmf"/><Relationship Id="rId405" Type="http://schemas.openxmlformats.org/officeDocument/2006/relationships/image" Target="media/image394.wmf"/><Relationship Id="rId447" Type="http://schemas.openxmlformats.org/officeDocument/2006/relationships/image" Target="media/image436.wmf"/><Relationship Id="rId612" Type="http://schemas.openxmlformats.org/officeDocument/2006/relationships/image" Target="media/image600.wmf"/><Relationship Id="rId794" Type="http://schemas.openxmlformats.org/officeDocument/2006/relationships/image" Target="media/image780.wmf"/><Relationship Id="rId251" Type="http://schemas.openxmlformats.org/officeDocument/2006/relationships/image" Target="media/image241.wmf"/><Relationship Id="rId489" Type="http://schemas.openxmlformats.org/officeDocument/2006/relationships/image" Target="media/image478.wmf"/><Relationship Id="rId654" Type="http://schemas.openxmlformats.org/officeDocument/2006/relationships/image" Target="media/image642.wmf"/><Relationship Id="rId696" Type="http://schemas.openxmlformats.org/officeDocument/2006/relationships/image" Target="media/image684.wmf"/><Relationship Id="rId861" Type="http://schemas.openxmlformats.org/officeDocument/2006/relationships/image" Target="media/image847.wmf"/><Relationship Id="rId917" Type="http://schemas.openxmlformats.org/officeDocument/2006/relationships/image" Target="media/image903.wmf"/><Relationship Id="rId959" Type="http://schemas.openxmlformats.org/officeDocument/2006/relationships/image" Target="media/image945.wmf"/><Relationship Id="rId46" Type="http://schemas.openxmlformats.org/officeDocument/2006/relationships/image" Target="media/image38.wmf"/><Relationship Id="rId293" Type="http://schemas.openxmlformats.org/officeDocument/2006/relationships/image" Target="media/image282.wmf"/><Relationship Id="rId307" Type="http://schemas.openxmlformats.org/officeDocument/2006/relationships/image" Target="media/image296.wmf"/><Relationship Id="rId349" Type="http://schemas.openxmlformats.org/officeDocument/2006/relationships/image" Target="media/image338.wmf"/><Relationship Id="rId514" Type="http://schemas.openxmlformats.org/officeDocument/2006/relationships/image" Target="media/image503.wmf"/><Relationship Id="rId556" Type="http://schemas.openxmlformats.org/officeDocument/2006/relationships/image" Target="media/image545.wmf"/><Relationship Id="rId721" Type="http://schemas.openxmlformats.org/officeDocument/2006/relationships/image" Target="media/image709.wmf"/><Relationship Id="rId763" Type="http://schemas.openxmlformats.org/officeDocument/2006/relationships/image" Target="media/image749.wmf"/><Relationship Id="rId88" Type="http://schemas.openxmlformats.org/officeDocument/2006/relationships/image" Target="media/image79.wmf"/><Relationship Id="rId111" Type="http://schemas.openxmlformats.org/officeDocument/2006/relationships/image" Target="media/image102.wmf"/><Relationship Id="rId153" Type="http://schemas.openxmlformats.org/officeDocument/2006/relationships/image" Target="media/image143.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9.wmf"/><Relationship Id="rId416" Type="http://schemas.openxmlformats.org/officeDocument/2006/relationships/image" Target="media/image405.wmf"/><Relationship Id="rId598" Type="http://schemas.openxmlformats.org/officeDocument/2006/relationships/image" Target="media/image587.wmf"/><Relationship Id="rId819" Type="http://schemas.openxmlformats.org/officeDocument/2006/relationships/image" Target="media/image805.wmf"/><Relationship Id="rId970" Type="http://schemas.openxmlformats.org/officeDocument/2006/relationships/image" Target="media/image956.wmf"/><Relationship Id="rId1004" Type="http://schemas.openxmlformats.org/officeDocument/2006/relationships/image" Target="media/image990.wmf"/><Relationship Id="rId220" Type="http://schemas.openxmlformats.org/officeDocument/2006/relationships/image" Target="media/image210.wmf"/><Relationship Id="rId458" Type="http://schemas.openxmlformats.org/officeDocument/2006/relationships/image" Target="media/image447.wmf"/><Relationship Id="rId623" Type="http://schemas.openxmlformats.org/officeDocument/2006/relationships/image" Target="media/image611.wmf"/><Relationship Id="rId665" Type="http://schemas.openxmlformats.org/officeDocument/2006/relationships/image" Target="media/image653.wmf"/><Relationship Id="rId830" Type="http://schemas.openxmlformats.org/officeDocument/2006/relationships/image" Target="media/image816.wmf"/><Relationship Id="rId872" Type="http://schemas.openxmlformats.org/officeDocument/2006/relationships/image" Target="media/image858.wmf"/><Relationship Id="rId928" Type="http://schemas.openxmlformats.org/officeDocument/2006/relationships/image" Target="media/image914.wmf"/><Relationship Id="rId15" Type="http://schemas.openxmlformats.org/officeDocument/2006/relationships/image" Target="media/image7.wmf"/><Relationship Id="rId57" Type="http://schemas.openxmlformats.org/officeDocument/2006/relationships/image" Target="media/image49.wmf"/><Relationship Id="rId262" Type="http://schemas.openxmlformats.org/officeDocument/2006/relationships/image" Target="media/image252.wmf"/><Relationship Id="rId318" Type="http://schemas.openxmlformats.org/officeDocument/2006/relationships/image" Target="media/image307.wmf"/><Relationship Id="rId525" Type="http://schemas.openxmlformats.org/officeDocument/2006/relationships/image" Target="media/image514.wmf"/><Relationship Id="rId567" Type="http://schemas.openxmlformats.org/officeDocument/2006/relationships/image" Target="media/image556.wmf"/><Relationship Id="rId732" Type="http://schemas.openxmlformats.org/officeDocument/2006/relationships/image" Target="media/image718.wmf"/><Relationship Id="rId99" Type="http://schemas.openxmlformats.org/officeDocument/2006/relationships/image" Target="media/image90.wmf"/><Relationship Id="rId122" Type="http://schemas.openxmlformats.org/officeDocument/2006/relationships/image" Target="media/image112.wmf"/><Relationship Id="rId164" Type="http://schemas.openxmlformats.org/officeDocument/2006/relationships/image" Target="media/image154.wmf"/><Relationship Id="rId371" Type="http://schemas.openxmlformats.org/officeDocument/2006/relationships/image" Target="media/image360.wmf"/><Relationship Id="rId774" Type="http://schemas.openxmlformats.org/officeDocument/2006/relationships/image" Target="media/image760.wmf"/><Relationship Id="rId981" Type="http://schemas.openxmlformats.org/officeDocument/2006/relationships/image" Target="media/image967.wmf"/><Relationship Id="rId1015" Type="http://schemas.openxmlformats.org/officeDocument/2006/relationships/image" Target="media/image1001.wmf"/><Relationship Id="rId427" Type="http://schemas.openxmlformats.org/officeDocument/2006/relationships/image" Target="media/image416.wmf"/><Relationship Id="rId469" Type="http://schemas.openxmlformats.org/officeDocument/2006/relationships/image" Target="media/image458.wmf"/><Relationship Id="rId634" Type="http://schemas.openxmlformats.org/officeDocument/2006/relationships/image" Target="media/image622.wmf"/><Relationship Id="rId676" Type="http://schemas.openxmlformats.org/officeDocument/2006/relationships/image" Target="media/image664.wmf"/><Relationship Id="rId841" Type="http://schemas.openxmlformats.org/officeDocument/2006/relationships/image" Target="media/image827.wmf"/><Relationship Id="rId883" Type="http://schemas.openxmlformats.org/officeDocument/2006/relationships/image" Target="media/image869.wmf"/><Relationship Id="rId26" Type="http://schemas.openxmlformats.org/officeDocument/2006/relationships/image" Target="media/image18.wmf"/><Relationship Id="rId231" Type="http://schemas.openxmlformats.org/officeDocument/2006/relationships/image" Target="media/image221.wmf"/><Relationship Id="rId273" Type="http://schemas.openxmlformats.org/officeDocument/2006/relationships/image" Target="media/image263.wmf"/><Relationship Id="rId329" Type="http://schemas.openxmlformats.org/officeDocument/2006/relationships/image" Target="media/image318.wmf"/><Relationship Id="rId480" Type="http://schemas.openxmlformats.org/officeDocument/2006/relationships/image" Target="media/image469.wmf"/><Relationship Id="rId536" Type="http://schemas.openxmlformats.org/officeDocument/2006/relationships/image" Target="media/image525.wmf"/><Relationship Id="rId701" Type="http://schemas.openxmlformats.org/officeDocument/2006/relationships/image" Target="media/image689.wmf"/><Relationship Id="rId939" Type="http://schemas.openxmlformats.org/officeDocument/2006/relationships/image" Target="media/image925.wmf"/><Relationship Id="rId68" Type="http://schemas.openxmlformats.org/officeDocument/2006/relationships/image" Target="media/image59.wmf"/><Relationship Id="rId133" Type="http://schemas.openxmlformats.org/officeDocument/2006/relationships/image" Target="media/image123.wmf"/><Relationship Id="rId175" Type="http://schemas.openxmlformats.org/officeDocument/2006/relationships/image" Target="media/image165.wmf"/><Relationship Id="rId340" Type="http://schemas.openxmlformats.org/officeDocument/2006/relationships/image" Target="media/image329.wmf"/><Relationship Id="rId578" Type="http://schemas.openxmlformats.org/officeDocument/2006/relationships/image" Target="media/image567.wmf"/><Relationship Id="rId743" Type="http://schemas.openxmlformats.org/officeDocument/2006/relationships/image" Target="media/image729.wmf"/><Relationship Id="rId785" Type="http://schemas.openxmlformats.org/officeDocument/2006/relationships/image" Target="media/image771.wmf"/><Relationship Id="rId950" Type="http://schemas.openxmlformats.org/officeDocument/2006/relationships/image" Target="media/image936.wmf"/><Relationship Id="rId992" Type="http://schemas.openxmlformats.org/officeDocument/2006/relationships/image" Target="media/image978.wmf"/><Relationship Id="rId200" Type="http://schemas.openxmlformats.org/officeDocument/2006/relationships/image" Target="media/image190.wmf"/><Relationship Id="rId382" Type="http://schemas.openxmlformats.org/officeDocument/2006/relationships/image" Target="media/image371.wmf"/><Relationship Id="rId438" Type="http://schemas.openxmlformats.org/officeDocument/2006/relationships/image" Target="media/image427.wmf"/><Relationship Id="rId603" Type="http://schemas.openxmlformats.org/officeDocument/2006/relationships/image" Target="media/image591.wmf"/><Relationship Id="rId645" Type="http://schemas.openxmlformats.org/officeDocument/2006/relationships/image" Target="media/image633.wmf"/><Relationship Id="rId687" Type="http://schemas.openxmlformats.org/officeDocument/2006/relationships/image" Target="media/image675.wmf"/><Relationship Id="rId810" Type="http://schemas.openxmlformats.org/officeDocument/2006/relationships/image" Target="media/image796.wmf"/><Relationship Id="rId852" Type="http://schemas.openxmlformats.org/officeDocument/2006/relationships/image" Target="media/image838.wmf"/><Relationship Id="rId908" Type="http://schemas.openxmlformats.org/officeDocument/2006/relationships/image" Target="media/image894.wmf"/><Relationship Id="rId242" Type="http://schemas.openxmlformats.org/officeDocument/2006/relationships/image" Target="media/image232.wmf"/><Relationship Id="rId284" Type="http://schemas.openxmlformats.org/officeDocument/2006/relationships/image" Target="media/image274.wmf"/><Relationship Id="rId491" Type="http://schemas.openxmlformats.org/officeDocument/2006/relationships/image" Target="media/image480.wmf"/><Relationship Id="rId505" Type="http://schemas.openxmlformats.org/officeDocument/2006/relationships/image" Target="media/image494.wmf"/><Relationship Id="rId712" Type="http://schemas.openxmlformats.org/officeDocument/2006/relationships/image" Target="media/image700.wmf"/><Relationship Id="rId894" Type="http://schemas.openxmlformats.org/officeDocument/2006/relationships/image" Target="media/image880.wmf"/><Relationship Id="rId37" Type="http://schemas.openxmlformats.org/officeDocument/2006/relationships/image" Target="media/image29.wmf"/><Relationship Id="rId79" Type="http://schemas.openxmlformats.org/officeDocument/2006/relationships/image" Target="media/image70.wmf"/><Relationship Id="rId102" Type="http://schemas.openxmlformats.org/officeDocument/2006/relationships/image" Target="media/image93.wmf"/><Relationship Id="rId144" Type="http://schemas.openxmlformats.org/officeDocument/2006/relationships/image" Target="media/image134.wmf"/><Relationship Id="rId547" Type="http://schemas.openxmlformats.org/officeDocument/2006/relationships/image" Target="media/image536.wmf"/><Relationship Id="rId589" Type="http://schemas.openxmlformats.org/officeDocument/2006/relationships/image" Target="media/image578.wmf"/><Relationship Id="rId754" Type="http://schemas.openxmlformats.org/officeDocument/2006/relationships/image" Target="media/image740.wmf"/><Relationship Id="rId796" Type="http://schemas.openxmlformats.org/officeDocument/2006/relationships/image" Target="media/image782.wmf"/><Relationship Id="rId961" Type="http://schemas.openxmlformats.org/officeDocument/2006/relationships/image" Target="media/image947.wmf"/><Relationship Id="rId90" Type="http://schemas.openxmlformats.org/officeDocument/2006/relationships/image" Target="media/image81.wmf"/><Relationship Id="rId186" Type="http://schemas.openxmlformats.org/officeDocument/2006/relationships/image" Target="media/image176.wmf"/><Relationship Id="rId351" Type="http://schemas.openxmlformats.org/officeDocument/2006/relationships/image" Target="media/image340.wmf"/><Relationship Id="rId393" Type="http://schemas.openxmlformats.org/officeDocument/2006/relationships/image" Target="media/image382.wmf"/><Relationship Id="rId407" Type="http://schemas.openxmlformats.org/officeDocument/2006/relationships/image" Target="media/image396.wmf"/><Relationship Id="rId449" Type="http://schemas.openxmlformats.org/officeDocument/2006/relationships/image" Target="media/image438.wmf"/><Relationship Id="rId614" Type="http://schemas.openxmlformats.org/officeDocument/2006/relationships/image" Target="media/image602.wmf"/><Relationship Id="rId656" Type="http://schemas.openxmlformats.org/officeDocument/2006/relationships/image" Target="media/image644.wmf"/><Relationship Id="rId821" Type="http://schemas.openxmlformats.org/officeDocument/2006/relationships/image" Target="media/image807.wmf"/><Relationship Id="rId863" Type="http://schemas.openxmlformats.org/officeDocument/2006/relationships/image" Target="media/image849.wmf"/><Relationship Id="rId211" Type="http://schemas.openxmlformats.org/officeDocument/2006/relationships/image" Target="media/image201.wmf"/><Relationship Id="rId253" Type="http://schemas.openxmlformats.org/officeDocument/2006/relationships/image" Target="media/image243.wmf"/><Relationship Id="rId295" Type="http://schemas.openxmlformats.org/officeDocument/2006/relationships/image" Target="media/image284.wmf"/><Relationship Id="rId309" Type="http://schemas.openxmlformats.org/officeDocument/2006/relationships/image" Target="media/image298.wmf"/><Relationship Id="rId460" Type="http://schemas.openxmlformats.org/officeDocument/2006/relationships/image" Target="media/image449.wmf"/><Relationship Id="rId516" Type="http://schemas.openxmlformats.org/officeDocument/2006/relationships/image" Target="media/image505.wmf"/><Relationship Id="rId698" Type="http://schemas.openxmlformats.org/officeDocument/2006/relationships/image" Target="media/image686.wmf"/><Relationship Id="rId919" Type="http://schemas.openxmlformats.org/officeDocument/2006/relationships/image" Target="media/image905.wmf"/><Relationship Id="rId48" Type="http://schemas.openxmlformats.org/officeDocument/2006/relationships/image" Target="media/image40.wmf"/><Relationship Id="rId113" Type="http://schemas.openxmlformats.org/officeDocument/2006/relationships/image" Target="media/image104.wmf"/><Relationship Id="rId320" Type="http://schemas.openxmlformats.org/officeDocument/2006/relationships/image" Target="media/image309.wmf"/><Relationship Id="rId558" Type="http://schemas.openxmlformats.org/officeDocument/2006/relationships/image" Target="media/image547.wmf"/><Relationship Id="rId723" Type="http://schemas.openxmlformats.org/officeDocument/2006/relationships/image" Target="media/image711.wmf"/><Relationship Id="rId765" Type="http://schemas.openxmlformats.org/officeDocument/2006/relationships/image" Target="media/image751.wmf"/><Relationship Id="rId930" Type="http://schemas.openxmlformats.org/officeDocument/2006/relationships/image" Target="media/image916.wmf"/><Relationship Id="rId972" Type="http://schemas.openxmlformats.org/officeDocument/2006/relationships/image" Target="media/image958.wmf"/><Relationship Id="rId1006" Type="http://schemas.openxmlformats.org/officeDocument/2006/relationships/image" Target="media/image992.wmf"/><Relationship Id="rId155" Type="http://schemas.openxmlformats.org/officeDocument/2006/relationships/image" Target="media/image145.wmf"/><Relationship Id="rId197" Type="http://schemas.openxmlformats.org/officeDocument/2006/relationships/image" Target="media/image187.wmf"/><Relationship Id="rId362" Type="http://schemas.openxmlformats.org/officeDocument/2006/relationships/image" Target="media/image351.wmf"/><Relationship Id="rId418" Type="http://schemas.openxmlformats.org/officeDocument/2006/relationships/image" Target="media/image407.wmf"/><Relationship Id="rId625" Type="http://schemas.openxmlformats.org/officeDocument/2006/relationships/image" Target="media/image613.wmf"/><Relationship Id="rId832" Type="http://schemas.openxmlformats.org/officeDocument/2006/relationships/image" Target="media/image818.wmf"/><Relationship Id="rId222" Type="http://schemas.openxmlformats.org/officeDocument/2006/relationships/image" Target="media/image212.wmf"/><Relationship Id="rId264" Type="http://schemas.openxmlformats.org/officeDocument/2006/relationships/image" Target="media/image254.wmf"/><Relationship Id="rId471" Type="http://schemas.openxmlformats.org/officeDocument/2006/relationships/image" Target="media/image460.wmf"/><Relationship Id="rId667" Type="http://schemas.openxmlformats.org/officeDocument/2006/relationships/image" Target="media/image655.wmf"/><Relationship Id="rId874" Type="http://schemas.openxmlformats.org/officeDocument/2006/relationships/image" Target="media/image860.wmf"/><Relationship Id="rId17" Type="http://schemas.openxmlformats.org/officeDocument/2006/relationships/image" Target="media/image9.wmf"/><Relationship Id="rId59" Type="http://schemas.openxmlformats.org/officeDocument/2006/relationships/image" Target="media/image51.wmf"/><Relationship Id="rId124" Type="http://schemas.openxmlformats.org/officeDocument/2006/relationships/image" Target="media/image114.wmf"/><Relationship Id="rId527" Type="http://schemas.openxmlformats.org/officeDocument/2006/relationships/image" Target="media/image516.wmf"/><Relationship Id="rId569" Type="http://schemas.openxmlformats.org/officeDocument/2006/relationships/image" Target="media/image558.wmf"/><Relationship Id="rId734" Type="http://schemas.openxmlformats.org/officeDocument/2006/relationships/image" Target="media/image720.wmf"/><Relationship Id="rId776" Type="http://schemas.openxmlformats.org/officeDocument/2006/relationships/image" Target="media/image762.wmf"/><Relationship Id="rId941" Type="http://schemas.openxmlformats.org/officeDocument/2006/relationships/image" Target="media/image927.wmf"/><Relationship Id="rId983" Type="http://schemas.openxmlformats.org/officeDocument/2006/relationships/image" Target="media/image969.wmf"/><Relationship Id="rId70" Type="http://schemas.openxmlformats.org/officeDocument/2006/relationships/image" Target="media/image61.wmf"/><Relationship Id="rId166" Type="http://schemas.openxmlformats.org/officeDocument/2006/relationships/image" Target="media/image156.wmf"/><Relationship Id="rId331" Type="http://schemas.openxmlformats.org/officeDocument/2006/relationships/image" Target="media/image320.wmf"/><Relationship Id="rId373" Type="http://schemas.openxmlformats.org/officeDocument/2006/relationships/image" Target="media/image362.wmf"/><Relationship Id="rId429" Type="http://schemas.openxmlformats.org/officeDocument/2006/relationships/image" Target="media/image418.wmf"/><Relationship Id="rId580" Type="http://schemas.openxmlformats.org/officeDocument/2006/relationships/image" Target="media/image569.wmf"/><Relationship Id="rId636" Type="http://schemas.openxmlformats.org/officeDocument/2006/relationships/image" Target="media/image624.wmf"/><Relationship Id="rId801" Type="http://schemas.openxmlformats.org/officeDocument/2006/relationships/image" Target="media/image787.wmf"/><Relationship Id="rId1017" Type="http://schemas.openxmlformats.org/officeDocument/2006/relationships/oleObject" Target="embeddings/oleObject7.bin"/><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9.wmf"/><Relationship Id="rId678" Type="http://schemas.openxmlformats.org/officeDocument/2006/relationships/image" Target="media/image666.wmf"/><Relationship Id="rId843" Type="http://schemas.openxmlformats.org/officeDocument/2006/relationships/image" Target="media/image829.wmf"/><Relationship Id="rId885" Type="http://schemas.openxmlformats.org/officeDocument/2006/relationships/image" Target="media/image871.wmf"/><Relationship Id="rId28" Type="http://schemas.openxmlformats.org/officeDocument/2006/relationships/image" Target="media/image20.wmf"/><Relationship Id="rId275" Type="http://schemas.openxmlformats.org/officeDocument/2006/relationships/image" Target="media/image265.wmf"/><Relationship Id="rId300" Type="http://schemas.openxmlformats.org/officeDocument/2006/relationships/image" Target="media/image289.wmf"/><Relationship Id="rId482" Type="http://schemas.openxmlformats.org/officeDocument/2006/relationships/image" Target="media/image471.wmf"/><Relationship Id="rId538" Type="http://schemas.openxmlformats.org/officeDocument/2006/relationships/image" Target="media/image527.wmf"/><Relationship Id="rId703" Type="http://schemas.openxmlformats.org/officeDocument/2006/relationships/image" Target="media/image691.wmf"/><Relationship Id="rId745" Type="http://schemas.openxmlformats.org/officeDocument/2006/relationships/image" Target="media/image731.wmf"/><Relationship Id="rId910" Type="http://schemas.openxmlformats.org/officeDocument/2006/relationships/image" Target="media/image896.wmf"/><Relationship Id="rId952" Type="http://schemas.openxmlformats.org/officeDocument/2006/relationships/image" Target="media/image938.wmf"/><Relationship Id="rId81" Type="http://schemas.openxmlformats.org/officeDocument/2006/relationships/image" Target="media/image72.wmf"/><Relationship Id="rId135" Type="http://schemas.openxmlformats.org/officeDocument/2006/relationships/image" Target="media/image125.wmf"/><Relationship Id="rId177" Type="http://schemas.openxmlformats.org/officeDocument/2006/relationships/image" Target="media/image167.wmf"/><Relationship Id="rId342" Type="http://schemas.openxmlformats.org/officeDocument/2006/relationships/image" Target="media/image331.wmf"/><Relationship Id="rId384" Type="http://schemas.openxmlformats.org/officeDocument/2006/relationships/image" Target="media/image373.wmf"/><Relationship Id="rId591" Type="http://schemas.openxmlformats.org/officeDocument/2006/relationships/image" Target="media/image580.wmf"/><Relationship Id="rId605" Type="http://schemas.openxmlformats.org/officeDocument/2006/relationships/image" Target="media/image593.wmf"/><Relationship Id="rId787" Type="http://schemas.openxmlformats.org/officeDocument/2006/relationships/image" Target="media/image773.wmf"/><Relationship Id="rId812" Type="http://schemas.openxmlformats.org/officeDocument/2006/relationships/image" Target="media/image798.wmf"/><Relationship Id="rId994" Type="http://schemas.openxmlformats.org/officeDocument/2006/relationships/image" Target="media/image980.wmf"/><Relationship Id="rId202" Type="http://schemas.openxmlformats.org/officeDocument/2006/relationships/image" Target="media/image192.wmf"/><Relationship Id="rId244" Type="http://schemas.openxmlformats.org/officeDocument/2006/relationships/image" Target="media/image234.wmf"/><Relationship Id="rId647" Type="http://schemas.openxmlformats.org/officeDocument/2006/relationships/image" Target="media/image635.wmf"/><Relationship Id="rId689" Type="http://schemas.openxmlformats.org/officeDocument/2006/relationships/image" Target="media/image677.wmf"/><Relationship Id="rId854" Type="http://schemas.openxmlformats.org/officeDocument/2006/relationships/image" Target="media/image840.wmf"/><Relationship Id="rId896" Type="http://schemas.openxmlformats.org/officeDocument/2006/relationships/image" Target="media/image882.wmf"/><Relationship Id="rId39" Type="http://schemas.openxmlformats.org/officeDocument/2006/relationships/image" Target="media/image31.wmf"/><Relationship Id="rId286" Type="http://schemas.openxmlformats.org/officeDocument/2006/relationships/image" Target="media/image276.wmf"/><Relationship Id="rId451" Type="http://schemas.openxmlformats.org/officeDocument/2006/relationships/image" Target="media/image440.wmf"/><Relationship Id="rId493" Type="http://schemas.openxmlformats.org/officeDocument/2006/relationships/image" Target="media/image482.wmf"/><Relationship Id="rId507" Type="http://schemas.openxmlformats.org/officeDocument/2006/relationships/image" Target="media/image496.wmf"/><Relationship Id="rId549" Type="http://schemas.openxmlformats.org/officeDocument/2006/relationships/image" Target="media/image538.wmf"/><Relationship Id="rId714" Type="http://schemas.openxmlformats.org/officeDocument/2006/relationships/image" Target="media/image702.wmf"/><Relationship Id="rId756" Type="http://schemas.openxmlformats.org/officeDocument/2006/relationships/image" Target="media/image742.wmf"/><Relationship Id="rId921" Type="http://schemas.openxmlformats.org/officeDocument/2006/relationships/image" Target="media/image907.wmf"/><Relationship Id="rId50" Type="http://schemas.openxmlformats.org/officeDocument/2006/relationships/image" Target="media/image42.wmf"/><Relationship Id="rId104" Type="http://schemas.openxmlformats.org/officeDocument/2006/relationships/image" Target="media/image95.wmf"/><Relationship Id="rId146" Type="http://schemas.openxmlformats.org/officeDocument/2006/relationships/image" Target="media/image136.wmf"/><Relationship Id="rId188" Type="http://schemas.openxmlformats.org/officeDocument/2006/relationships/image" Target="media/image178.wmf"/><Relationship Id="rId311" Type="http://schemas.openxmlformats.org/officeDocument/2006/relationships/image" Target="media/image300.wmf"/><Relationship Id="rId353" Type="http://schemas.openxmlformats.org/officeDocument/2006/relationships/image" Target="media/image342.wmf"/><Relationship Id="rId395" Type="http://schemas.openxmlformats.org/officeDocument/2006/relationships/image" Target="media/image384.wmf"/><Relationship Id="rId409" Type="http://schemas.openxmlformats.org/officeDocument/2006/relationships/image" Target="media/image398.wmf"/><Relationship Id="rId560" Type="http://schemas.openxmlformats.org/officeDocument/2006/relationships/image" Target="media/image549.wmf"/><Relationship Id="rId798" Type="http://schemas.openxmlformats.org/officeDocument/2006/relationships/image" Target="media/image784.wmf"/><Relationship Id="rId963" Type="http://schemas.openxmlformats.org/officeDocument/2006/relationships/image" Target="media/image949.wmf"/><Relationship Id="rId92" Type="http://schemas.openxmlformats.org/officeDocument/2006/relationships/image" Target="media/image83.wmf"/><Relationship Id="rId213" Type="http://schemas.openxmlformats.org/officeDocument/2006/relationships/image" Target="media/image203.wmf"/><Relationship Id="rId420" Type="http://schemas.openxmlformats.org/officeDocument/2006/relationships/image" Target="media/image409.wmf"/><Relationship Id="rId616" Type="http://schemas.openxmlformats.org/officeDocument/2006/relationships/image" Target="media/image604.wmf"/><Relationship Id="rId658" Type="http://schemas.openxmlformats.org/officeDocument/2006/relationships/image" Target="media/image646.wmf"/><Relationship Id="rId823" Type="http://schemas.openxmlformats.org/officeDocument/2006/relationships/image" Target="media/image809.wmf"/><Relationship Id="rId865" Type="http://schemas.openxmlformats.org/officeDocument/2006/relationships/image" Target="media/image851.wmf"/><Relationship Id="rId255" Type="http://schemas.openxmlformats.org/officeDocument/2006/relationships/image" Target="media/image245.wmf"/><Relationship Id="rId297" Type="http://schemas.openxmlformats.org/officeDocument/2006/relationships/image" Target="media/image286.wmf"/><Relationship Id="rId462" Type="http://schemas.openxmlformats.org/officeDocument/2006/relationships/image" Target="media/image451.wmf"/><Relationship Id="rId518" Type="http://schemas.openxmlformats.org/officeDocument/2006/relationships/image" Target="media/image507.wmf"/><Relationship Id="rId725" Type="http://schemas.openxmlformats.org/officeDocument/2006/relationships/image" Target="media/image713.wmf"/><Relationship Id="rId932" Type="http://schemas.openxmlformats.org/officeDocument/2006/relationships/image" Target="media/image918.wmf"/><Relationship Id="rId115" Type="http://schemas.openxmlformats.org/officeDocument/2006/relationships/image" Target="media/image106.wmf"/><Relationship Id="rId157" Type="http://schemas.openxmlformats.org/officeDocument/2006/relationships/image" Target="media/image147.wmf"/><Relationship Id="rId322" Type="http://schemas.openxmlformats.org/officeDocument/2006/relationships/image" Target="media/image311.wmf"/><Relationship Id="rId364" Type="http://schemas.openxmlformats.org/officeDocument/2006/relationships/image" Target="media/image353.wmf"/><Relationship Id="rId767" Type="http://schemas.openxmlformats.org/officeDocument/2006/relationships/image" Target="media/image753.wmf"/><Relationship Id="rId974" Type="http://schemas.openxmlformats.org/officeDocument/2006/relationships/image" Target="media/image960.wmf"/><Relationship Id="rId1008" Type="http://schemas.openxmlformats.org/officeDocument/2006/relationships/image" Target="media/image994.wmf"/><Relationship Id="rId61" Type="http://schemas.openxmlformats.org/officeDocument/2006/relationships/image" Target="media/image53.wmf"/><Relationship Id="rId199" Type="http://schemas.openxmlformats.org/officeDocument/2006/relationships/image" Target="media/image189.wmf"/><Relationship Id="rId571" Type="http://schemas.openxmlformats.org/officeDocument/2006/relationships/image" Target="media/image560.wmf"/><Relationship Id="rId627" Type="http://schemas.openxmlformats.org/officeDocument/2006/relationships/image" Target="media/image615.wmf"/><Relationship Id="rId669" Type="http://schemas.openxmlformats.org/officeDocument/2006/relationships/image" Target="media/image657.wmf"/><Relationship Id="rId834" Type="http://schemas.openxmlformats.org/officeDocument/2006/relationships/image" Target="media/image820.wmf"/><Relationship Id="rId876" Type="http://schemas.openxmlformats.org/officeDocument/2006/relationships/image" Target="media/image862.wmf"/><Relationship Id="rId19" Type="http://schemas.openxmlformats.org/officeDocument/2006/relationships/image" Target="media/image11.wmf"/><Relationship Id="rId224" Type="http://schemas.openxmlformats.org/officeDocument/2006/relationships/image" Target="media/image214.wmf"/><Relationship Id="rId266" Type="http://schemas.openxmlformats.org/officeDocument/2006/relationships/image" Target="media/image256.wmf"/><Relationship Id="rId431" Type="http://schemas.openxmlformats.org/officeDocument/2006/relationships/image" Target="media/image420.wmf"/><Relationship Id="rId473" Type="http://schemas.openxmlformats.org/officeDocument/2006/relationships/image" Target="media/image462.wmf"/><Relationship Id="rId529" Type="http://schemas.openxmlformats.org/officeDocument/2006/relationships/image" Target="media/image518.wmf"/><Relationship Id="rId680" Type="http://schemas.openxmlformats.org/officeDocument/2006/relationships/image" Target="media/image668.wmf"/><Relationship Id="rId736" Type="http://schemas.openxmlformats.org/officeDocument/2006/relationships/image" Target="media/image722.wmf"/><Relationship Id="rId901" Type="http://schemas.openxmlformats.org/officeDocument/2006/relationships/image" Target="media/image887.wmf"/><Relationship Id="rId30" Type="http://schemas.openxmlformats.org/officeDocument/2006/relationships/image" Target="media/image22.wmf"/><Relationship Id="rId126" Type="http://schemas.openxmlformats.org/officeDocument/2006/relationships/image" Target="media/image116.wmf"/><Relationship Id="rId168" Type="http://schemas.openxmlformats.org/officeDocument/2006/relationships/image" Target="media/image158.wmf"/><Relationship Id="rId333" Type="http://schemas.openxmlformats.org/officeDocument/2006/relationships/image" Target="media/image322.wmf"/><Relationship Id="rId540" Type="http://schemas.openxmlformats.org/officeDocument/2006/relationships/image" Target="media/image529.wmf"/><Relationship Id="rId778" Type="http://schemas.openxmlformats.org/officeDocument/2006/relationships/image" Target="media/image764.wmf"/><Relationship Id="rId943" Type="http://schemas.openxmlformats.org/officeDocument/2006/relationships/image" Target="media/image929.wmf"/><Relationship Id="rId985" Type="http://schemas.openxmlformats.org/officeDocument/2006/relationships/image" Target="media/image971.wmf"/><Relationship Id="rId1019" Type="http://schemas.openxmlformats.org/officeDocument/2006/relationships/footer" Target="footer1.xml"/><Relationship Id="rId72" Type="http://schemas.openxmlformats.org/officeDocument/2006/relationships/image" Target="media/image63.wmf"/><Relationship Id="rId375" Type="http://schemas.openxmlformats.org/officeDocument/2006/relationships/image" Target="media/image364.wmf"/><Relationship Id="rId582" Type="http://schemas.openxmlformats.org/officeDocument/2006/relationships/image" Target="media/image571.wmf"/><Relationship Id="rId638" Type="http://schemas.openxmlformats.org/officeDocument/2006/relationships/image" Target="media/image626.wmf"/><Relationship Id="rId803" Type="http://schemas.openxmlformats.org/officeDocument/2006/relationships/image" Target="media/image789.wmf"/><Relationship Id="rId845" Type="http://schemas.openxmlformats.org/officeDocument/2006/relationships/image" Target="media/image831.wmf"/><Relationship Id="rId3" Type="http://schemas.openxmlformats.org/officeDocument/2006/relationships/numbering" Target="numbering.xml"/><Relationship Id="rId235" Type="http://schemas.openxmlformats.org/officeDocument/2006/relationships/image" Target="media/image225.wmf"/><Relationship Id="rId277" Type="http://schemas.openxmlformats.org/officeDocument/2006/relationships/image" Target="media/image267.wmf"/><Relationship Id="rId400" Type="http://schemas.openxmlformats.org/officeDocument/2006/relationships/image" Target="media/image389.wmf"/><Relationship Id="rId442" Type="http://schemas.openxmlformats.org/officeDocument/2006/relationships/image" Target="media/image431.wmf"/><Relationship Id="rId484" Type="http://schemas.openxmlformats.org/officeDocument/2006/relationships/image" Target="media/image473.wmf"/><Relationship Id="rId705" Type="http://schemas.openxmlformats.org/officeDocument/2006/relationships/image" Target="media/image693.wmf"/><Relationship Id="rId887" Type="http://schemas.openxmlformats.org/officeDocument/2006/relationships/image" Target="media/image873.wmf"/><Relationship Id="rId137" Type="http://schemas.openxmlformats.org/officeDocument/2006/relationships/image" Target="media/image127.wmf"/><Relationship Id="rId302" Type="http://schemas.openxmlformats.org/officeDocument/2006/relationships/image" Target="media/image291.wmf"/><Relationship Id="rId344" Type="http://schemas.openxmlformats.org/officeDocument/2006/relationships/image" Target="media/image333.wmf"/><Relationship Id="rId691" Type="http://schemas.openxmlformats.org/officeDocument/2006/relationships/image" Target="media/image679.wmf"/><Relationship Id="rId747" Type="http://schemas.openxmlformats.org/officeDocument/2006/relationships/image" Target="media/image733.wmf"/><Relationship Id="rId789" Type="http://schemas.openxmlformats.org/officeDocument/2006/relationships/image" Target="media/image775.wmf"/><Relationship Id="rId912" Type="http://schemas.openxmlformats.org/officeDocument/2006/relationships/image" Target="media/image898.wmf"/><Relationship Id="rId954" Type="http://schemas.openxmlformats.org/officeDocument/2006/relationships/image" Target="media/image940.wmf"/><Relationship Id="rId996" Type="http://schemas.openxmlformats.org/officeDocument/2006/relationships/image" Target="media/image982.wmf"/><Relationship Id="rId41" Type="http://schemas.openxmlformats.org/officeDocument/2006/relationships/image" Target="media/image33.wmf"/><Relationship Id="rId83" Type="http://schemas.openxmlformats.org/officeDocument/2006/relationships/image" Target="media/image74.wmf"/><Relationship Id="rId179" Type="http://schemas.openxmlformats.org/officeDocument/2006/relationships/image" Target="media/image169.wmf"/><Relationship Id="rId386" Type="http://schemas.openxmlformats.org/officeDocument/2006/relationships/image" Target="media/image375.wmf"/><Relationship Id="rId551" Type="http://schemas.openxmlformats.org/officeDocument/2006/relationships/image" Target="media/image540.wmf"/><Relationship Id="rId593" Type="http://schemas.openxmlformats.org/officeDocument/2006/relationships/image" Target="media/image582.wmf"/><Relationship Id="rId607" Type="http://schemas.openxmlformats.org/officeDocument/2006/relationships/image" Target="media/image595.wmf"/><Relationship Id="rId649" Type="http://schemas.openxmlformats.org/officeDocument/2006/relationships/image" Target="media/image637.wmf"/><Relationship Id="rId814" Type="http://schemas.openxmlformats.org/officeDocument/2006/relationships/image" Target="media/image800.wmf"/><Relationship Id="rId856" Type="http://schemas.openxmlformats.org/officeDocument/2006/relationships/image" Target="media/image842.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6.wmf"/><Relationship Id="rId288" Type="http://schemas.openxmlformats.org/officeDocument/2006/relationships/oleObject" Target="embeddings/oleObject3.bin"/><Relationship Id="rId411" Type="http://schemas.openxmlformats.org/officeDocument/2006/relationships/image" Target="media/image400.wmf"/><Relationship Id="rId453" Type="http://schemas.openxmlformats.org/officeDocument/2006/relationships/image" Target="media/image442.wmf"/><Relationship Id="rId509" Type="http://schemas.openxmlformats.org/officeDocument/2006/relationships/image" Target="media/image498.wmf"/><Relationship Id="rId660" Type="http://schemas.openxmlformats.org/officeDocument/2006/relationships/image" Target="media/image648.wmf"/><Relationship Id="rId898" Type="http://schemas.openxmlformats.org/officeDocument/2006/relationships/image" Target="media/image884.wmf"/><Relationship Id="rId106" Type="http://schemas.openxmlformats.org/officeDocument/2006/relationships/image" Target="media/image97.wmf"/><Relationship Id="rId313" Type="http://schemas.openxmlformats.org/officeDocument/2006/relationships/image" Target="media/image302.wmf"/><Relationship Id="rId495" Type="http://schemas.openxmlformats.org/officeDocument/2006/relationships/image" Target="media/image484.wmf"/><Relationship Id="rId716" Type="http://schemas.openxmlformats.org/officeDocument/2006/relationships/image" Target="media/image704.wmf"/><Relationship Id="rId758" Type="http://schemas.openxmlformats.org/officeDocument/2006/relationships/image" Target="media/image744.wmf"/><Relationship Id="rId923" Type="http://schemas.openxmlformats.org/officeDocument/2006/relationships/image" Target="media/image909.wmf"/><Relationship Id="rId965" Type="http://schemas.openxmlformats.org/officeDocument/2006/relationships/image" Target="media/image951.wmf"/><Relationship Id="rId10" Type="http://schemas.openxmlformats.org/officeDocument/2006/relationships/image" Target="media/image2.png"/><Relationship Id="rId52" Type="http://schemas.openxmlformats.org/officeDocument/2006/relationships/image" Target="media/image44.wmf"/><Relationship Id="rId94" Type="http://schemas.openxmlformats.org/officeDocument/2006/relationships/image" Target="media/image85.wmf"/><Relationship Id="rId148" Type="http://schemas.openxmlformats.org/officeDocument/2006/relationships/image" Target="media/image138.wmf"/><Relationship Id="rId355" Type="http://schemas.openxmlformats.org/officeDocument/2006/relationships/image" Target="media/image344.wmf"/><Relationship Id="rId397" Type="http://schemas.openxmlformats.org/officeDocument/2006/relationships/image" Target="media/image386.wmf"/><Relationship Id="rId520" Type="http://schemas.openxmlformats.org/officeDocument/2006/relationships/image" Target="media/image509.wmf"/><Relationship Id="rId562" Type="http://schemas.openxmlformats.org/officeDocument/2006/relationships/image" Target="media/image551.wmf"/><Relationship Id="rId618" Type="http://schemas.openxmlformats.org/officeDocument/2006/relationships/image" Target="media/image606.wmf"/><Relationship Id="rId825" Type="http://schemas.openxmlformats.org/officeDocument/2006/relationships/image" Target="media/image811.wmf"/><Relationship Id="rId215" Type="http://schemas.openxmlformats.org/officeDocument/2006/relationships/image" Target="media/image205.wmf"/><Relationship Id="rId257" Type="http://schemas.openxmlformats.org/officeDocument/2006/relationships/image" Target="media/image247.wmf"/><Relationship Id="rId422" Type="http://schemas.openxmlformats.org/officeDocument/2006/relationships/image" Target="media/image411.wmf"/><Relationship Id="rId464" Type="http://schemas.openxmlformats.org/officeDocument/2006/relationships/image" Target="media/image453.wmf"/><Relationship Id="rId867" Type="http://schemas.openxmlformats.org/officeDocument/2006/relationships/image" Target="media/image853.wmf"/><Relationship Id="rId1010" Type="http://schemas.openxmlformats.org/officeDocument/2006/relationships/image" Target="media/image996.wmf"/><Relationship Id="rId299" Type="http://schemas.openxmlformats.org/officeDocument/2006/relationships/image" Target="media/image288.wmf"/><Relationship Id="rId727" Type="http://schemas.openxmlformats.org/officeDocument/2006/relationships/image" Target="media/image715.wmf"/><Relationship Id="rId934" Type="http://schemas.openxmlformats.org/officeDocument/2006/relationships/image" Target="media/image920.wmf"/><Relationship Id="rId63" Type="http://schemas.openxmlformats.org/officeDocument/2006/relationships/oleObject" Target="embeddings/oleObject1.bin"/><Relationship Id="rId159" Type="http://schemas.openxmlformats.org/officeDocument/2006/relationships/image" Target="media/image149.wmf"/><Relationship Id="rId366" Type="http://schemas.openxmlformats.org/officeDocument/2006/relationships/image" Target="media/image355.wmf"/><Relationship Id="rId573" Type="http://schemas.openxmlformats.org/officeDocument/2006/relationships/image" Target="media/image562.wmf"/><Relationship Id="rId780" Type="http://schemas.openxmlformats.org/officeDocument/2006/relationships/image" Target="media/image766.wmf"/><Relationship Id="rId226" Type="http://schemas.openxmlformats.org/officeDocument/2006/relationships/image" Target="media/image216.wmf"/><Relationship Id="rId433" Type="http://schemas.openxmlformats.org/officeDocument/2006/relationships/image" Target="media/image422.wmf"/><Relationship Id="rId878" Type="http://schemas.openxmlformats.org/officeDocument/2006/relationships/image" Target="media/image864.wmf"/><Relationship Id="rId640" Type="http://schemas.openxmlformats.org/officeDocument/2006/relationships/image" Target="media/image628.wmf"/><Relationship Id="rId738" Type="http://schemas.openxmlformats.org/officeDocument/2006/relationships/image" Target="media/image724.wmf"/><Relationship Id="rId945" Type="http://schemas.openxmlformats.org/officeDocument/2006/relationships/image" Target="media/image931.wmf"/><Relationship Id="rId74" Type="http://schemas.openxmlformats.org/officeDocument/2006/relationships/image" Target="media/image65.wmf"/><Relationship Id="rId377" Type="http://schemas.openxmlformats.org/officeDocument/2006/relationships/image" Target="media/image366.wmf"/><Relationship Id="rId500" Type="http://schemas.openxmlformats.org/officeDocument/2006/relationships/image" Target="media/image489.wmf"/><Relationship Id="rId584" Type="http://schemas.openxmlformats.org/officeDocument/2006/relationships/image" Target="media/image573.wmf"/><Relationship Id="rId805" Type="http://schemas.openxmlformats.org/officeDocument/2006/relationships/image" Target="media/image791.wmf"/><Relationship Id="rId5" Type="http://schemas.openxmlformats.org/officeDocument/2006/relationships/settings" Target="settings.xml"/><Relationship Id="rId237" Type="http://schemas.openxmlformats.org/officeDocument/2006/relationships/image" Target="media/image227.wmf"/><Relationship Id="rId791" Type="http://schemas.openxmlformats.org/officeDocument/2006/relationships/image" Target="media/image777.wmf"/><Relationship Id="rId889" Type="http://schemas.openxmlformats.org/officeDocument/2006/relationships/image" Target="media/image875.wmf"/><Relationship Id="rId444" Type="http://schemas.openxmlformats.org/officeDocument/2006/relationships/image" Target="media/image433.wmf"/><Relationship Id="rId651" Type="http://schemas.openxmlformats.org/officeDocument/2006/relationships/image" Target="media/image639.wmf"/><Relationship Id="rId749" Type="http://schemas.openxmlformats.org/officeDocument/2006/relationships/image" Target="media/image735.wmf"/><Relationship Id="rId290" Type="http://schemas.openxmlformats.org/officeDocument/2006/relationships/image" Target="media/image279.wmf"/><Relationship Id="rId304" Type="http://schemas.openxmlformats.org/officeDocument/2006/relationships/image" Target="media/image293.wmf"/><Relationship Id="rId388" Type="http://schemas.openxmlformats.org/officeDocument/2006/relationships/image" Target="media/image377.wmf"/><Relationship Id="rId511" Type="http://schemas.openxmlformats.org/officeDocument/2006/relationships/image" Target="media/image500.wmf"/><Relationship Id="rId609" Type="http://schemas.openxmlformats.org/officeDocument/2006/relationships/image" Target="media/image597.wmf"/><Relationship Id="rId956" Type="http://schemas.openxmlformats.org/officeDocument/2006/relationships/image" Target="media/image942.wmf"/><Relationship Id="rId85" Type="http://schemas.openxmlformats.org/officeDocument/2006/relationships/image" Target="media/image76.wmf"/><Relationship Id="rId150" Type="http://schemas.openxmlformats.org/officeDocument/2006/relationships/image" Target="media/image140.wmf"/><Relationship Id="rId595" Type="http://schemas.openxmlformats.org/officeDocument/2006/relationships/image" Target="media/image584.wmf"/><Relationship Id="rId816" Type="http://schemas.openxmlformats.org/officeDocument/2006/relationships/image" Target="media/image802.wmf"/><Relationship Id="rId1001" Type="http://schemas.openxmlformats.org/officeDocument/2006/relationships/image" Target="media/image987.wmf"/><Relationship Id="rId248" Type="http://schemas.openxmlformats.org/officeDocument/2006/relationships/image" Target="media/image238.wmf"/><Relationship Id="rId455" Type="http://schemas.openxmlformats.org/officeDocument/2006/relationships/image" Target="media/image444.wmf"/><Relationship Id="rId662" Type="http://schemas.openxmlformats.org/officeDocument/2006/relationships/image" Target="media/image650.wmf"/><Relationship Id="rId12" Type="http://schemas.openxmlformats.org/officeDocument/2006/relationships/image" Target="media/image4.wmf"/><Relationship Id="rId108" Type="http://schemas.openxmlformats.org/officeDocument/2006/relationships/image" Target="media/image99.wmf"/><Relationship Id="rId315" Type="http://schemas.openxmlformats.org/officeDocument/2006/relationships/image" Target="media/image304.wmf"/><Relationship Id="rId522" Type="http://schemas.openxmlformats.org/officeDocument/2006/relationships/image" Target="media/image511.wmf"/><Relationship Id="rId967" Type="http://schemas.openxmlformats.org/officeDocument/2006/relationships/image" Target="media/image953.wmf"/><Relationship Id="rId96" Type="http://schemas.openxmlformats.org/officeDocument/2006/relationships/image" Target="media/image87.wmf"/><Relationship Id="rId161" Type="http://schemas.openxmlformats.org/officeDocument/2006/relationships/image" Target="media/image151.wmf"/><Relationship Id="rId399" Type="http://schemas.openxmlformats.org/officeDocument/2006/relationships/image" Target="media/image388.wmf"/><Relationship Id="rId827" Type="http://schemas.openxmlformats.org/officeDocument/2006/relationships/image" Target="media/image813.wmf"/><Relationship Id="rId1012" Type="http://schemas.openxmlformats.org/officeDocument/2006/relationships/image" Target="media/image998.wmf"/><Relationship Id="rId259" Type="http://schemas.openxmlformats.org/officeDocument/2006/relationships/image" Target="media/image249.wmf"/><Relationship Id="rId466" Type="http://schemas.openxmlformats.org/officeDocument/2006/relationships/image" Target="media/image455.wmf"/><Relationship Id="rId673" Type="http://schemas.openxmlformats.org/officeDocument/2006/relationships/image" Target="media/image661.wmf"/><Relationship Id="rId880" Type="http://schemas.openxmlformats.org/officeDocument/2006/relationships/image" Target="media/image866.wmf"/><Relationship Id="rId23" Type="http://schemas.openxmlformats.org/officeDocument/2006/relationships/image" Target="media/image15.wmf"/><Relationship Id="rId119" Type="http://schemas.openxmlformats.org/officeDocument/2006/relationships/image" Target="media/image109.wmf"/><Relationship Id="rId326" Type="http://schemas.openxmlformats.org/officeDocument/2006/relationships/image" Target="media/image315.wmf"/><Relationship Id="rId533" Type="http://schemas.openxmlformats.org/officeDocument/2006/relationships/image" Target="media/image522.wmf"/><Relationship Id="rId978" Type="http://schemas.openxmlformats.org/officeDocument/2006/relationships/image" Target="media/image964.wmf"/><Relationship Id="rId740" Type="http://schemas.openxmlformats.org/officeDocument/2006/relationships/image" Target="media/image726.wmf"/><Relationship Id="rId838" Type="http://schemas.openxmlformats.org/officeDocument/2006/relationships/image" Target="media/image824.wmf"/><Relationship Id="rId172" Type="http://schemas.openxmlformats.org/officeDocument/2006/relationships/image" Target="media/image162.wmf"/><Relationship Id="rId477" Type="http://schemas.openxmlformats.org/officeDocument/2006/relationships/image" Target="media/image466.wmf"/><Relationship Id="rId600" Type="http://schemas.openxmlformats.org/officeDocument/2006/relationships/image" Target="media/image588.wmf"/><Relationship Id="rId684" Type="http://schemas.openxmlformats.org/officeDocument/2006/relationships/image" Target="media/image672.wmf"/><Relationship Id="rId337" Type="http://schemas.openxmlformats.org/officeDocument/2006/relationships/image" Target="media/image326.wmf"/><Relationship Id="rId891" Type="http://schemas.openxmlformats.org/officeDocument/2006/relationships/image" Target="media/image877.wmf"/><Relationship Id="rId905" Type="http://schemas.openxmlformats.org/officeDocument/2006/relationships/image" Target="media/image891.wmf"/><Relationship Id="rId989" Type="http://schemas.openxmlformats.org/officeDocument/2006/relationships/image" Target="media/image975.wmf"/><Relationship Id="rId34" Type="http://schemas.openxmlformats.org/officeDocument/2006/relationships/image" Target="media/image26.wmf"/><Relationship Id="rId544" Type="http://schemas.openxmlformats.org/officeDocument/2006/relationships/image" Target="media/image533.wmf"/><Relationship Id="rId751" Type="http://schemas.openxmlformats.org/officeDocument/2006/relationships/image" Target="media/image737.wmf"/><Relationship Id="rId849" Type="http://schemas.openxmlformats.org/officeDocument/2006/relationships/image" Target="media/image835.wmf"/><Relationship Id="rId183" Type="http://schemas.openxmlformats.org/officeDocument/2006/relationships/image" Target="media/image173.wmf"/><Relationship Id="rId390" Type="http://schemas.openxmlformats.org/officeDocument/2006/relationships/image" Target="media/image379.wmf"/><Relationship Id="rId404" Type="http://schemas.openxmlformats.org/officeDocument/2006/relationships/image" Target="media/image393.wmf"/><Relationship Id="rId611" Type="http://schemas.openxmlformats.org/officeDocument/2006/relationships/image" Target="media/image599.wmf"/><Relationship Id="rId250" Type="http://schemas.openxmlformats.org/officeDocument/2006/relationships/image" Target="media/image240.wmf"/><Relationship Id="rId488" Type="http://schemas.openxmlformats.org/officeDocument/2006/relationships/image" Target="media/image477.wmf"/><Relationship Id="rId695" Type="http://schemas.openxmlformats.org/officeDocument/2006/relationships/image" Target="media/image683.wmf"/><Relationship Id="rId709" Type="http://schemas.openxmlformats.org/officeDocument/2006/relationships/image" Target="media/image697.wmf"/><Relationship Id="rId916" Type="http://schemas.openxmlformats.org/officeDocument/2006/relationships/image" Target="media/image902.wmf"/><Relationship Id="rId45" Type="http://schemas.openxmlformats.org/officeDocument/2006/relationships/image" Target="media/image37.wmf"/><Relationship Id="rId110" Type="http://schemas.openxmlformats.org/officeDocument/2006/relationships/image" Target="media/image101.wmf"/><Relationship Id="rId348" Type="http://schemas.openxmlformats.org/officeDocument/2006/relationships/image" Target="media/image337.wmf"/><Relationship Id="rId555" Type="http://schemas.openxmlformats.org/officeDocument/2006/relationships/image" Target="media/image544.wmf"/><Relationship Id="rId762" Type="http://schemas.openxmlformats.org/officeDocument/2006/relationships/image" Target="media/image748.wmf"/><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404.wmf"/><Relationship Id="rId622" Type="http://schemas.openxmlformats.org/officeDocument/2006/relationships/image" Target="media/image610.wmf"/><Relationship Id="rId261" Type="http://schemas.openxmlformats.org/officeDocument/2006/relationships/image" Target="media/image251.wmf"/><Relationship Id="rId499" Type="http://schemas.openxmlformats.org/officeDocument/2006/relationships/image" Target="media/image488.wmf"/><Relationship Id="rId927" Type="http://schemas.openxmlformats.org/officeDocument/2006/relationships/image" Target="media/image913.wmf"/><Relationship Id="rId56" Type="http://schemas.openxmlformats.org/officeDocument/2006/relationships/image" Target="media/image48.wmf"/><Relationship Id="rId359" Type="http://schemas.openxmlformats.org/officeDocument/2006/relationships/image" Target="media/image348.wmf"/><Relationship Id="rId566" Type="http://schemas.openxmlformats.org/officeDocument/2006/relationships/image" Target="media/image555.wmf"/><Relationship Id="rId773" Type="http://schemas.openxmlformats.org/officeDocument/2006/relationships/image" Target="media/image759.wmf"/><Relationship Id="rId121" Type="http://schemas.openxmlformats.org/officeDocument/2006/relationships/image" Target="media/image111.wmf"/><Relationship Id="rId219" Type="http://schemas.openxmlformats.org/officeDocument/2006/relationships/image" Target="media/image209.wmf"/><Relationship Id="rId426" Type="http://schemas.openxmlformats.org/officeDocument/2006/relationships/image" Target="media/image415.wmf"/><Relationship Id="rId633" Type="http://schemas.openxmlformats.org/officeDocument/2006/relationships/image" Target="media/image621.wmf"/><Relationship Id="rId980" Type="http://schemas.openxmlformats.org/officeDocument/2006/relationships/image" Target="media/image966.wmf"/><Relationship Id="rId840" Type="http://schemas.openxmlformats.org/officeDocument/2006/relationships/image" Target="media/image826.wmf"/><Relationship Id="rId938" Type="http://schemas.openxmlformats.org/officeDocument/2006/relationships/image" Target="media/image924.wmf"/><Relationship Id="rId67" Type="http://schemas.openxmlformats.org/officeDocument/2006/relationships/image" Target="media/image58.wmf"/><Relationship Id="rId272" Type="http://schemas.openxmlformats.org/officeDocument/2006/relationships/image" Target="media/image262.wmf"/><Relationship Id="rId577" Type="http://schemas.openxmlformats.org/officeDocument/2006/relationships/image" Target="media/image566.wmf"/><Relationship Id="rId700" Type="http://schemas.openxmlformats.org/officeDocument/2006/relationships/image" Target="media/image688.wmf"/><Relationship Id="rId132" Type="http://schemas.openxmlformats.org/officeDocument/2006/relationships/image" Target="media/image122.wmf"/><Relationship Id="rId784" Type="http://schemas.openxmlformats.org/officeDocument/2006/relationships/image" Target="media/image770.wmf"/><Relationship Id="rId991" Type="http://schemas.openxmlformats.org/officeDocument/2006/relationships/image" Target="media/image977.wmf"/><Relationship Id="rId437" Type="http://schemas.openxmlformats.org/officeDocument/2006/relationships/image" Target="media/image426.wmf"/><Relationship Id="rId644" Type="http://schemas.openxmlformats.org/officeDocument/2006/relationships/image" Target="media/image632.wmf"/><Relationship Id="rId851" Type="http://schemas.openxmlformats.org/officeDocument/2006/relationships/image" Target="media/image837.wmf"/><Relationship Id="rId283" Type="http://schemas.openxmlformats.org/officeDocument/2006/relationships/image" Target="media/image273.wmf"/><Relationship Id="rId490" Type="http://schemas.openxmlformats.org/officeDocument/2006/relationships/image" Target="media/image479.wmf"/><Relationship Id="rId504" Type="http://schemas.openxmlformats.org/officeDocument/2006/relationships/image" Target="media/image493.wmf"/><Relationship Id="rId711" Type="http://schemas.openxmlformats.org/officeDocument/2006/relationships/image" Target="media/image699.wmf"/><Relationship Id="rId949" Type="http://schemas.openxmlformats.org/officeDocument/2006/relationships/image" Target="media/image935.wmf"/><Relationship Id="rId78" Type="http://schemas.openxmlformats.org/officeDocument/2006/relationships/image" Target="media/image69.wmf"/><Relationship Id="rId143" Type="http://schemas.openxmlformats.org/officeDocument/2006/relationships/image" Target="media/image133.wmf"/><Relationship Id="rId350" Type="http://schemas.openxmlformats.org/officeDocument/2006/relationships/image" Target="media/image339.wmf"/><Relationship Id="rId588" Type="http://schemas.openxmlformats.org/officeDocument/2006/relationships/image" Target="media/image577.wmf"/><Relationship Id="rId795" Type="http://schemas.openxmlformats.org/officeDocument/2006/relationships/image" Target="media/image781.wmf"/><Relationship Id="rId809" Type="http://schemas.openxmlformats.org/officeDocument/2006/relationships/image" Target="media/image795.wmf"/><Relationship Id="rId9" Type="http://schemas.openxmlformats.org/officeDocument/2006/relationships/image" Target="media/image1.jpeg"/><Relationship Id="rId210" Type="http://schemas.openxmlformats.org/officeDocument/2006/relationships/image" Target="media/image200.wmf"/><Relationship Id="rId448" Type="http://schemas.openxmlformats.org/officeDocument/2006/relationships/image" Target="media/image437.wmf"/><Relationship Id="rId655" Type="http://schemas.openxmlformats.org/officeDocument/2006/relationships/image" Target="media/image643.wmf"/><Relationship Id="rId862" Type="http://schemas.openxmlformats.org/officeDocument/2006/relationships/image" Target="media/image848.wmf"/><Relationship Id="rId294" Type="http://schemas.openxmlformats.org/officeDocument/2006/relationships/image" Target="media/image283.wmf"/><Relationship Id="rId308" Type="http://schemas.openxmlformats.org/officeDocument/2006/relationships/image" Target="media/image297.wmf"/><Relationship Id="rId515" Type="http://schemas.openxmlformats.org/officeDocument/2006/relationships/image" Target="media/image504.wmf"/><Relationship Id="rId722" Type="http://schemas.openxmlformats.org/officeDocument/2006/relationships/image" Target="media/image710.wmf"/><Relationship Id="rId89" Type="http://schemas.openxmlformats.org/officeDocument/2006/relationships/image" Target="media/image80.wmf"/><Relationship Id="rId154" Type="http://schemas.openxmlformats.org/officeDocument/2006/relationships/image" Target="media/image144.wmf"/><Relationship Id="rId361" Type="http://schemas.openxmlformats.org/officeDocument/2006/relationships/image" Target="media/image350.wmf"/><Relationship Id="rId599" Type="http://schemas.openxmlformats.org/officeDocument/2006/relationships/oleObject" Target="embeddings/oleObject4.bin"/><Relationship Id="rId1005" Type="http://schemas.openxmlformats.org/officeDocument/2006/relationships/image" Target="media/image991.wmf"/><Relationship Id="rId459" Type="http://schemas.openxmlformats.org/officeDocument/2006/relationships/image" Target="media/image448.wmf"/><Relationship Id="rId666" Type="http://schemas.openxmlformats.org/officeDocument/2006/relationships/image" Target="media/image654.wmf"/><Relationship Id="rId873" Type="http://schemas.openxmlformats.org/officeDocument/2006/relationships/image" Target="media/image859.wmf"/><Relationship Id="rId16" Type="http://schemas.openxmlformats.org/officeDocument/2006/relationships/image" Target="media/image8.wmf"/><Relationship Id="rId221" Type="http://schemas.openxmlformats.org/officeDocument/2006/relationships/image" Target="media/image211.wmf"/><Relationship Id="rId319" Type="http://schemas.openxmlformats.org/officeDocument/2006/relationships/image" Target="media/image308.wmf"/><Relationship Id="rId526" Type="http://schemas.openxmlformats.org/officeDocument/2006/relationships/image" Target="media/image515.wmf"/><Relationship Id="rId733" Type="http://schemas.openxmlformats.org/officeDocument/2006/relationships/image" Target="media/image719.wmf"/><Relationship Id="rId940" Type="http://schemas.openxmlformats.org/officeDocument/2006/relationships/image" Target="media/image926.wmf"/><Relationship Id="rId1016" Type="http://schemas.openxmlformats.org/officeDocument/2006/relationships/image" Target="media/image1002.wmf"/><Relationship Id="rId165" Type="http://schemas.openxmlformats.org/officeDocument/2006/relationships/image" Target="media/image155.wmf"/><Relationship Id="rId372" Type="http://schemas.openxmlformats.org/officeDocument/2006/relationships/image" Target="media/image361.wmf"/><Relationship Id="rId677" Type="http://schemas.openxmlformats.org/officeDocument/2006/relationships/image" Target="media/image665.wmf"/><Relationship Id="rId800" Type="http://schemas.openxmlformats.org/officeDocument/2006/relationships/image" Target="media/image786.wmf"/><Relationship Id="rId232" Type="http://schemas.openxmlformats.org/officeDocument/2006/relationships/image" Target="media/image222.wmf"/><Relationship Id="rId884" Type="http://schemas.openxmlformats.org/officeDocument/2006/relationships/image" Target="media/image870.wmf"/><Relationship Id="rId27" Type="http://schemas.openxmlformats.org/officeDocument/2006/relationships/image" Target="media/image19.wmf"/><Relationship Id="rId537" Type="http://schemas.openxmlformats.org/officeDocument/2006/relationships/image" Target="media/image526.wmf"/><Relationship Id="rId744" Type="http://schemas.openxmlformats.org/officeDocument/2006/relationships/image" Target="media/image730.wmf"/><Relationship Id="rId951" Type="http://schemas.openxmlformats.org/officeDocument/2006/relationships/image" Target="media/image937.wmf"/><Relationship Id="rId80" Type="http://schemas.openxmlformats.org/officeDocument/2006/relationships/image" Target="media/image71.wmf"/><Relationship Id="rId176" Type="http://schemas.openxmlformats.org/officeDocument/2006/relationships/image" Target="media/image166.wmf"/><Relationship Id="rId383" Type="http://schemas.openxmlformats.org/officeDocument/2006/relationships/image" Target="media/image372.wmf"/><Relationship Id="rId590" Type="http://schemas.openxmlformats.org/officeDocument/2006/relationships/image" Target="media/image579.wmf"/><Relationship Id="rId604" Type="http://schemas.openxmlformats.org/officeDocument/2006/relationships/image" Target="media/image592.wmf"/><Relationship Id="rId811" Type="http://schemas.openxmlformats.org/officeDocument/2006/relationships/image" Target="media/image797.wmf"/><Relationship Id="rId243" Type="http://schemas.openxmlformats.org/officeDocument/2006/relationships/image" Target="media/image233.wmf"/><Relationship Id="rId450" Type="http://schemas.openxmlformats.org/officeDocument/2006/relationships/image" Target="media/image439.wmf"/><Relationship Id="rId688" Type="http://schemas.openxmlformats.org/officeDocument/2006/relationships/image" Target="media/image676.wmf"/><Relationship Id="rId895" Type="http://schemas.openxmlformats.org/officeDocument/2006/relationships/image" Target="media/image881.wmf"/><Relationship Id="rId909" Type="http://schemas.openxmlformats.org/officeDocument/2006/relationships/image" Target="media/image895.wmf"/><Relationship Id="rId38" Type="http://schemas.openxmlformats.org/officeDocument/2006/relationships/image" Target="media/image30.wmf"/><Relationship Id="rId103" Type="http://schemas.openxmlformats.org/officeDocument/2006/relationships/image" Target="media/image94.wmf"/><Relationship Id="rId310" Type="http://schemas.openxmlformats.org/officeDocument/2006/relationships/image" Target="media/image299.wmf"/><Relationship Id="rId548" Type="http://schemas.openxmlformats.org/officeDocument/2006/relationships/image" Target="media/image537.wmf"/><Relationship Id="rId755" Type="http://schemas.openxmlformats.org/officeDocument/2006/relationships/image" Target="media/image741.wmf"/><Relationship Id="rId962" Type="http://schemas.openxmlformats.org/officeDocument/2006/relationships/image" Target="media/image94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934E84C-7DE0-48F7-AF7C-CFEAD356F5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179</Pages>
  <Words>86550</Words>
  <Characters>493335</Characters>
  <Application>Microsoft Office Word</Application>
  <DocSecurity>0</DocSecurity>
  <Lines>4111</Lines>
  <Paragraphs>1157</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578728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MCC:CR0139</cp:lastModifiedBy>
  <cp:revision>2</cp:revision>
  <dcterms:created xsi:type="dcterms:W3CDTF">2020-09-28T15:58:00Z</dcterms:created>
  <dcterms:modified xsi:type="dcterms:W3CDTF">2020-09-28T15:58:00Z</dcterms:modified>
</cp:coreProperties>
</file>