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D6213" w14:textId="7D54521D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3733AB" w:rsidRPr="00ED1566">
        <w:rPr>
          <w:noProof w:val="0"/>
        </w:rPr>
        <w:t>6</w:t>
      </w:r>
      <w:r w:rsidR="00290BB9" w:rsidRPr="00ED1566">
        <w:rPr>
          <w:noProof w:val="0"/>
        </w:rPr>
        <w:t>.</w:t>
      </w:r>
      <w:r w:rsidR="00654585" w:rsidRPr="00ED1566">
        <w:rPr>
          <w:noProof w:val="0"/>
        </w:rPr>
        <w:t>1</w:t>
      </w:r>
      <w:r w:rsidR="00330EED">
        <w:rPr>
          <w:noProof w:val="0"/>
        </w:rPr>
        <w:t>4</w:t>
      </w:r>
      <w:r w:rsidRPr="00ED1566">
        <w:rPr>
          <w:noProof w:val="0"/>
        </w:rPr>
        <w:t>.</w:t>
      </w:r>
      <w:r w:rsidR="004021B4" w:rsidRPr="00ED1566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EA3961">
        <w:rPr>
          <w:noProof w:val="0"/>
          <w:sz w:val="32"/>
        </w:rPr>
        <w:t>2</w:t>
      </w:r>
      <w:r w:rsidRPr="00ED1566">
        <w:rPr>
          <w:noProof w:val="0"/>
          <w:sz w:val="32"/>
        </w:rPr>
        <w:t>-</w:t>
      </w:r>
      <w:r w:rsidR="00EA3961">
        <w:rPr>
          <w:noProof w:val="0"/>
          <w:sz w:val="32"/>
        </w:rPr>
        <w:t>0</w:t>
      </w:r>
      <w:r w:rsidR="00330EED">
        <w:rPr>
          <w:noProof w:val="0"/>
          <w:sz w:val="32"/>
        </w:rPr>
        <w:t>9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77777777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3733AB" w:rsidRPr="00ED1566">
        <w:rPr>
          <w:rStyle w:val="ZGSM"/>
        </w:rPr>
        <w:t>6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257BDDF2" w14:textId="77777777" w:rsidR="009778AA" w:rsidRPr="00ED1566" w:rsidRDefault="0063254B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69759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66.1pt">
            <v:imagedata r:id="rId8" o:title="5G-logo_175px"/>
          </v:shape>
        </w:pict>
      </w:r>
      <w:r w:rsidR="009778AA" w:rsidRPr="00ED1566">
        <w:rPr>
          <w:noProof w:val="0"/>
        </w:rPr>
        <w:tab/>
      </w:r>
      <w:r w:rsidR="00000000">
        <w:rPr>
          <w:noProof w:val="0"/>
        </w:rPr>
        <w:pict w14:anchorId="5F68B334">
          <v:shape id="_x0000_i1026" type="#_x0000_t75" style="width:128.05pt;height:75.2pt">
            <v:imagedata r:id="rId9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>
          <w:headerReference w:type="default" r:id="rId10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1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 xml:space="preserve">3GPP support office </w:t>
      </w:r>
      <w:proofErr w:type="spellStart"/>
      <w:r w:rsidRPr="00ED1566">
        <w:rPr>
          <w:lang w:val="fr-FR"/>
        </w:rPr>
        <w:t>address</w:t>
      </w:r>
      <w:proofErr w:type="spellEnd"/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1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443DD04F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EA3961">
        <w:rPr>
          <w:sz w:val="18"/>
        </w:rPr>
        <w:t>2</w:t>
      </w:r>
      <w:r w:rsidR="00E048A4" w:rsidRPr="00ED1566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3B3A85E6" w14:textId="77777777" w:rsidR="0063254B" w:rsidRDefault="0063254B">
      <w:pPr>
        <w:pStyle w:val="TOC1"/>
        <w:rPr>
          <w:rFonts w:ascii="Calibri" w:hAnsi="Calibr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35</w:t>
      </w:r>
    </w:p>
    <w:p w14:paraId="4F2F92CF" w14:textId="77777777" w:rsidR="0063254B" w:rsidRDefault="0063254B">
      <w:pPr>
        <w:pStyle w:val="TOC1"/>
        <w:rPr>
          <w:rFonts w:ascii="Calibri" w:hAnsi="Calibri"/>
          <w:szCs w:val="22"/>
        </w:rPr>
      </w:pPr>
      <w:r>
        <w:t>Introduction</w:t>
      </w:r>
      <w:r>
        <w:tab/>
        <w:t>35</w:t>
      </w:r>
    </w:p>
    <w:p w14:paraId="6F1FE943" w14:textId="362A6A9A" w:rsidR="0063254B" w:rsidRDefault="0063254B">
      <w:pPr>
        <w:pStyle w:val="TOC1"/>
        <w:rPr>
          <w:rFonts w:ascii="Calibri" w:hAnsi="Calibri"/>
          <w:szCs w:val="22"/>
        </w:rPr>
      </w:pPr>
      <w:r>
        <w:t>1</w:t>
      </w:r>
      <w:r>
        <w:rPr>
          <w:rFonts w:ascii="Calibri" w:hAnsi="Calibri"/>
          <w:szCs w:val="22"/>
        </w:rPr>
        <w:tab/>
      </w:r>
      <w:r>
        <w:t>Scope</w:t>
      </w:r>
      <w:r>
        <w:tab/>
        <w:t>36</w:t>
      </w:r>
    </w:p>
    <w:p w14:paraId="364495EB" w14:textId="7A1DB8B0" w:rsidR="0063254B" w:rsidRDefault="0063254B">
      <w:pPr>
        <w:pStyle w:val="TOC1"/>
        <w:rPr>
          <w:rFonts w:ascii="Calibri" w:hAnsi="Calibri"/>
          <w:szCs w:val="22"/>
        </w:rPr>
      </w:pPr>
      <w:r>
        <w:t>2</w:t>
      </w:r>
      <w:r>
        <w:rPr>
          <w:rFonts w:ascii="Calibri" w:hAnsi="Calibri"/>
          <w:szCs w:val="22"/>
        </w:rPr>
        <w:tab/>
      </w:r>
      <w:r>
        <w:t>References</w:t>
      </w:r>
      <w:r>
        <w:tab/>
        <w:t>36</w:t>
      </w:r>
    </w:p>
    <w:p w14:paraId="0038257A" w14:textId="6CB959FE" w:rsidR="0063254B" w:rsidRDefault="0063254B">
      <w:pPr>
        <w:pStyle w:val="TOC1"/>
        <w:rPr>
          <w:rFonts w:ascii="Calibri" w:hAnsi="Calibri"/>
          <w:szCs w:val="22"/>
        </w:rPr>
      </w:pPr>
      <w:r>
        <w:t>3</w:t>
      </w:r>
      <w:r>
        <w:rPr>
          <w:rFonts w:ascii="Calibri" w:hAnsi="Calibri"/>
          <w:szCs w:val="22"/>
        </w:rPr>
        <w:tab/>
      </w:r>
      <w:r>
        <w:t>Definitions, symbols and abbreviations</w:t>
      </w:r>
      <w:r>
        <w:tab/>
        <w:t>39</w:t>
      </w:r>
    </w:p>
    <w:p w14:paraId="05026947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3.1</w:t>
      </w:r>
      <w:r>
        <w:rPr>
          <w:rFonts w:ascii="Calibri" w:hAnsi="Calibri"/>
          <w:sz w:val="22"/>
          <w:szCs w:val="22"/>
        </w:rPr>
        <w:tab/>
      </w:r>
      <w:r>
        <w:t>Definitions</w:t>
      </w:r>
      <w:r>
        <w:tab/>
        <w:t>39</w:t>
      </w:r>
    </w:p>
    <w:p w14:paraId="488D85DC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3.2</w:t>
      </w:r>
      <w:r>
        <w:rPr>
          <w:rFonts w:ascii="Calibri" w:hAnsi="Calibri"/>
          <w:sz w:val="22"/>
          <w:szCs w:val="22"/>
        </w:rPr>
        <w:tab/>
      </w:r>
      <w:r>
        <w:t>Symbols</w:t>
      </w:r>
      <w:r>
        <w:tab/>
        <w:t>39</w:t>
      </w:r>
    </w:p>
    <w:p w14:paraId="7855328E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3.3</w:t>
      </w:r>
      <w:r>
        <w:rPr>
          <w:rFonts w:ascii="Calibri" w:hAnsi="Calibri"/>
          <w:sz w:val="22"/>
          <w:szCs w:val="22"/>
        </w:rPr>
        <w:tab/>
      </w:r>
      <w:r>
        <w:t>Abbreviations</w:t>
      </w:r>
      <w:r>
        <w:tab/>
        <w:t>40</w:t>
      </w:r>
    </w:p>
    <w:p w14:paraId="77815F47" w14:textId="39AB5A50" w:rsidR="0063254B" w:rsidRDefault="0063254B">
      <w:pPr>
        <w:pStyle w:val="TOC1"/>
        <w:rPr>
          <w:rFonts w:ascii="Calibri" w:hAnsi="Calibri"/>
          <w:szCs w:val="22"/>
        </w:rPr>
      </w:pPr>
      <w:r>
        <w:t>4</w:t>
      </w:r>
      <w:r>
        <w:rPr>
          <w:rFonts w:ascii="Calibri" w:hAnsi="Calibri"/>
          <w:szCs w:val="22"/>
        </w:rPr>
        <w:tab/>
      </w:r>
      <w:r>
        <w:t>General test conditions</w:t>
      </w:r>
      <w:r>
        <w:tab/>
        <w:t>41</w:t>
      </w:r>
    </w:p>
    <w:p w14:paraId="39312400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4.1</w:t>
      </w:r>
      <w:r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41</w:t>
      </w:r>
    </w:p>
    <w:p w14:paraId="2D3EDB8F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4.2</w:t>
      </w:r>
      <w:r>
        <w:rPr>
          <w:rFonts w:ascii="Calibri" w:hAnsi="Calibri"/>
          <w:sz w:val="22"/>
          <w:szCs w:val="22"/>
        </w:rPr>
        <w:tab/>
      </w:r>
      <w:r>
        <w:t>GNSS test conditions</w:t>
      </w:r>
      <w:r>
        <w:tab/>
        <w:t>41</w:t>
      </w:r>
    </w:p>
    <w:p w14:paraId="5F79C25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4.2.0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41</w:t>
      </w:r>
    </w:p>
    <w:p w14:paraId="5D21185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4.2.1</w:t>
      </w:r>
      <w:r>
        <w:rPr>
          <w:rFonts w:ascii="Calibri" w:hAnsi="Calibri"/>
          <w:sz w:val="22"/>
          <w:szCs w:val="22"/>
        </w:rPr>
        <w:tab/>
      </w:r>
      <w:r>
        <w:t>GNSS signals</w:t>
      </w:r>
      <w:r>
        <w:tab/>
        <w:t>42</w:t>
      </w:r>
    </w:p>
    <w:p w14:paraId="59B0675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4.2.2</w:t>
      </w:r>
      <w:r>
        <w:rPr>
          <w:rFonts w:ascii="Calibri" w:hAnsi="Calibri"/>
          <w:sz w:val="22"/>
          <w:szCs w:val="22"/>
        </w:rPr>
        <w:tab/>
      </w:r>
      <w:r>
        <w:t>GNSS frequency</w:t>
      </w:r>
      <w:r>
        <w:tab/>
        <w:t>42</w:t>
      </w:r>
    </w:p>
    <w:p w14:paraId="5F78B63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4.2.3</w:t>
      </w:r>
      <w:r>
        <w:rPr>
          <w:rFonts w:ascii="Calibri" w:hAnsi="Calibri"/>
          <w:sz w:val="22"/>
          <w:szCs w:val="22"/>
        </w:rPr>
        <w:tab/>
      </w:r>
      <w:r>
        <w:t>GNSS static propagation conditions</w:t>
      </w:r>
      <w:r>
        <w:tab/>
        <w:t>42</w:t>
      </w:r>
    </w:p>
    <w:p w14:paraId="34F243E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4.2.4</w:t>
      </w:r>
      <w:r>
        <w:rPr>
          <w:rFonts w:ascii="Calibri" w:hAnsi="Calibri"/>
          <w:sz w:val="22"/>
          <w:szCs w:val="22"/>
        </w:rPr>
        <w:tab/>
      </w:r>
      <w:r>
        <w:t>GNSS multi-path conditions</w:t>
      </w:r>
      <w:r>
        <w:tab/>
        <w:t>42</w:t>
      </w:r>
    </w:p>
    <w:p w14:paraId="4D22CC8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4.2.5</w:t>
      </w:r>
      <w:r>
        <w:rPr>
          <w:rFonts w:ascii="Calibri" w:hAnsi="Calibri"/>
          <w:sz w:val="22"/>
          <w:szCs w:val="22"/>
        </w:rPr>
        <w:tab/>
      </w:r>
      <w:r>
        <w:t>UEs supporting multiple satellite signals</w:t>
      </w:r>
      <w:r>
        <w:tab/>
        <w:t>43</w:t>
      </w:r>
    </w:p>
    <w:p w14:paraId="4B0E37C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4.2.6</w:t>
      </w:r>
      <w:r>
        <w:rPr>
          <w:rFonts w:ascii="Calibri" w:hAnsi="Calibri"/>
          <w:sz w:val="22"/>
          <w:szCs w:val="22"/>
        </w:rPr>
        <w:tab/>
      </w:r>
      <w:r>
        <w:t>GNSS multi System Time Offsets</w:t>
      </w:r>
      <w:r>
        <w:tab/>
        <w:t>43</w:t>
      </w:r>
    </w:p>
    <w:p w14:paraId="7B7FB9F7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4.3</w:t>
      </w:r>
      <w:r>
        <w:rPr>
          <w:rFonts w:ascii="Calibri" w:hAnsi="Calibri"/>
          <w:sz w:val="22"/>
          <w:szCs w:val="22"/>
        </w:rPr>
        <w:tab/>
      </w:r>
      <w:r>
        <w:t>UTRA test conditions</w:t>
      </w:r>
      <w:r>
        <w:tab/>
        <w:t>43</w:t>
      </w:r>
    </w:p>
    <w:p w14:paraId="6E0E3AA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4.3.1</w:t>
      </w:r>
      <w:r>
        <w:rPr>
          <w:rFonts w:ascii="Calibri" w:hAnsi="Calibri"/>
          <w:sz w:val="22"/>
          <w:szCs w:val="22"/>
        </w:rPr>
        <w:tab/>
      </w:r>
      <w:r>
        <w:t>UTRA frequency band and frequency range</w:t>
      </w:r>
      <w:r>
        <w:tab/>
        <w:t>43</w:t>
      </w:r>
    </w:p>
    <w:p w14:paraId="32ED17A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4.3.2</w:t>
      </w:r>
      <w:r>
        <w:rPr>
          <w:rFonts w:ascii="Calibri" w:hAnsi="Calibri"/>
          <w:sz w:val="22"/>
          <w:szCs w:val="22"/>
        </w:rPr>
        <w:tab/>
      </w:r>
      <w:r>
        <w:t>UTRA frequency</w:t>
      </w:r>
      <w:r>
        <w:tab/>
        <w:t>44</w:t>
      </w:r>
    </w:p>
    <w:p w14:paraId="4CB1F6D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4.3.3</w:t>
      </w:r>
      <w:r>
        <w:rPr>
          <w:rFonts w:ascii="Calibri" w:hAnsi="Calibri"/>
          <w:sz w:val="22"/>
          <w:szCs w:val="22"/>
        </w:rPr>
        <w:tab/>
      </w:r>
      <w:r>
        <w:t>Sensors</w:t>
      </w:r>
      <w:r>
        <w:tab/>
        <w:t>44</w:t>
      </w:r>
    </w:p>
    <w:p w14:paraId="6256F895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4.4</w:t>
      </w:r>
      <w:r>
        <w:rPr>
          <w:rFonts w:ascii="Calibri" w:hAnsi="Calibri"/>
          <w:sz w:val="22"/>
          <w:szCs w:val="22"/>
        </w:rPr>
        <w:tab/>
      </w:r>
      <w:r>
        <w:t>E-UTRA test conditions</w:t>
      </w:r>
      <w:r>
        <w:tab/>
        <w:t>44</w:t>
      </w:r>
    </w:p>
    <w:p w14:paraId="3D8B569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4.4.1</w:t>
      </w:r>
      <w:r>
        <w:rPr>
          <w:rFonts w:ascii="Calibri" w:hAnsi="Calibri"/>
          <w:sz w:val="22"/>
          <w:szCs w:val="22"/>
        </w:rPr>
        <w:tab/>
      </w:r>
      <w:r>
        <w:t>E-UTRA frequency band and frequency range</w:t>
      </w:r>
      <w:r>
        <w:tab/>
        <w:t>44</w:t>
      </w:r>
    </w:p>
    <w:p w14:paraId="2586300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4.4.2</w:t>
      </w:r>
      <w:r>
        <w:rPr>
          <w:rFonts w:ascii="Calibri" w:hAnsi="Calibri"/>
          <w:sz w:val="22"/>
          <w:szCs w:val="22"/>
        </w:rPr>
        <w:tab/>
      </w:r>
      <w:r>
        <w:t>Groups of bands</w:t>
      </w:r>
      <w:r>
        <w:tab/>
        <w:t>44</w:t>
      </w:r>
    </w:p>
    <w:p w14:paraId="27EE685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4.4.3</w:t>
      </w:r>
      <w:r>
        <w:rPr>
          <w:rFonts w:ascii="Calibri" w:hAnsi="Calibri"/>
          <w:sz w:val="22"/>
          <w:szCs w:val="22"/>
        </w:rPr>
        <w:tab/>
      </w:r>
      <w:r>
        <w:t>Sensors</w:t>
      </w:r>
      <w:r>
        <w:tab/>
        <w:t>44</w:t>
      </w:r>
    </w:p>
    <w:p w14:paraId="0024E676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4.5</w:t>
      </w:r>
      <w:r>
        <w:rPr>
          <w:rFonts w:ascii="Calibri" w:hAnsi="Calibri"/>
          <w:sz w:val="22"/>
          <w:szCs w:val="22"/>
        </w:rPr>
        <w:tab/>
      </w:r>
      <w:r>
        <w:t>A-GNSS test conditions</w:t>
      </w:r>
      <w:r>
        <w:tab/>
        <w:t>45</w:t>
      </w:r>
    </w:p>
    <w:p w14:paraId="22A9FA1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4.5.1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45</w:t>
      </w:r>
    </w:p>
    <w:p w14:paraId="6DEBE0D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4.5.2</w:t>
      </w:r>
      <w:r>
        <w:rPr>
          <w:rFonts w:ascii="Calibri" w:hAnsi="Calibri"/>
          <w:sz w:val="22"/>
          <w:szCs w:val="22"/>
        </w:rPr>
        <w:tab/>
      </w:r>
      <w:r>
        <w:t>UTRAN measurement parameters</w:t>
      </w:r>
      <w:r>
        <w:tab/>
        <w:t>45</w:t>
      </w:r>
    </w:p>
    <w:p w14:paraId="0D1D0E2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4.5.2.1</w:t>
      </w:r>
      <w:r>
        <w:rPr>
          <w:rFonts w:ascii="Calibri" w:hAnsi="Calibri"/>
          <w:sz w:val="22"/>
          <w:szCs w:val="22"/>
        </w:rPr>
        <w:tab/>
      </w:r>
      <w:r>
        <w:t>UE based A-GNSS measurement parameters</w:t>
      </w:r>
      <w:r>
        <w:tab/>
        <w:t>45</w:t>
      </w:r>
    </w:p>
    <w:p w14:paraId="2EB44EE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4.5.2.2</w:t>
      </w:r>
      <w:r>
        <w:rPr>
          <w:rFonts w:ascii="Calibri" w:hAnsi="Calibri"/>
          <w:sz w:val="22"/>
          <w:szCs w:val="22"/>
        </w:rPr>
        <w:tab/>
      </w:r>
      <w:r>
        <w:t>UE assisted A-GNSS measurement parameters</w:t>
      </w:r>
      <w:r>
        <w:tab/>
        <w:t>45</w:t>
      </w:r>
    </w:p>
    <w:p w14:paraId="5644976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4.5.2.3</w:t>
      </w:r>
      <w:r>
        <w:rPr>
          <w:rFonts w:ascii="Calibri" w:hAnsi="Calibri"/>
          <w:sz w:val="22"/>
          <w:szCs w:val="22"/>
        </w:rPr>
        <w:tab/>
      </w:r>
      <w:r>
        <w:t>2D position error</w:t>
      </w:r>
      <w:r>
        <w:tab/>
        <w:t>45</w:t>
      </w:r>
    </w:p>
    <w:p w14:paraId="2070A12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4.5.2.4</w:t>
      </w:r>
      <w:r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45</w:t>
      </w:r>
    </w:p>
    <w:p w14:paraId="1BE26BF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4.5.3</w:t>
      </w:r>
      <w:r>
        <w:rPr>
          <w:rFonts w:ascii="Calibri" w:hAnsi="Calibri"/>
          <w:sz w:val="22"/>
          <w:szCs w:val="22"/>
        </w:rPr>
        <w:tab/>
      </w:r>
      <w:r>
        <w:t>E-UTRAN and NR measurement parameters</w:t>
      </w:r>
      <w:r>
        <w:tab/>
        <w:t>45</w:t>
      </w:r>
    </w:p>
    <w:p w14:paraId="5854E20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4.5.3.1</w:t>
      </w:r>
      <w:r>
        <w:rPr>
          <w:rFonts w:ascii="Calibri" w:hAnsi="Calibri"/>
          <w:sz w:val="22"/>
          <w:szCs w:val="22"/>
        </w:rPr>
        <w:tab/>
      </w:r>
      <w:r>
        <w:t>UE based A-GNSS measurement parameters</w:t>
      </w:r>
      <w:r>
        <w:tab/>
        <w:t>45</w:t>
      </w:r>
    </w:p>
    <w:p w14:paraId="4B703E0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4.5.3.2</w:t>
      </w:r>
      <w:r>
        <w:rPr>
          <w:rFonts w:ascii="Calibri" w:hAnsi="Calibri"/>
          <w:sz w:val="22"/>
          <w:szCs w:val="22"/>
        </w:rPr>
        <w:tab/>
      </w:r>
      <w:r>
        <w:t>UE assisted A-GNSS measurement parameters</w:t>
      </w:r>
      <w:r>
        <w:tab/>
        <w:t>45</w:t>
      </w:r>
    </w:p>
    <w:p w14:paraId="2C0936D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4.5.3.3</w:t>
      </w:r>
      <w:r>
        <w:rPr>
          <w:rFonts w:ascii="Calibri" w:hAnsi="Calibri"/>
          <w:sz w:val="22"/>
          <w:szCs w:val="22"/>
        </w:rPr>
        <w:tab/>
      </w:r>
      <w:r>
        <w:t>2D Error definition</w:t>
      </w:r>
      <w:r>
        <w:tab/>
        <w:t>46</w:t>
      </w:r>
    </w:p>
    <w:p w14:paraId="78899FD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4.5.3.4</w:t>
      </w:r>
      <w:r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46</w:t>
      </w:r>
    </w:p>
    <w:p w14:paraId="52C5A46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4.5.4</w:t>
      </w:r>
      <w:r>
        <w:rPr>
          <w:rFonts w:ascii="Calibri" w:hAnsi="Calibri"/>
          <w:sz w:val="22"/>
          <w:szCs w:val="22"/>
        </w:rPr>
        <w:tab/>
      </w:r>
      <w:r>
        <w:t>Converting A-GNSS UE-assisted measurement reports into position estimates</w:t>
      </w:r>
      <w:r>
        <w:tab/>
        <w:t>46</w:t>
      </w:r>
    </w:p>
    <w:p w14:paraId="03406D78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4.6</w:t>
      </w:r>
      <w:r>
        <w:rPr>
          <w:rFonts w:ascii="Calibri" w:hAnsi="Calibri"/>
          <w:sz w:val="22"/>
          <w:szCs w:val="22"/>
        </w:rPr>
        <w:tab/>
      </w:r>
      <w:r>
        <w:t>ECID test conditions</w:t>
      </w:r>
      <w:r>
        <w:tab/>
        <w:t>46</w:t>
      </w:r>
    </w:p>
    <w:p w14:paraId="59B43F9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4.6.1</w:t>
      </w:r>
      <w:r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46</w:t>
      </w:r>
    </w:p>
    <w:p w14:paraId="72F8DAD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4.6.2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46</w:t>
      </w:r>
    </w:p>
    <w:p w14:paraId="4FEFC65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4.6.2.1</w:t>
      </w:r>
      <w:r>
        <w:rPr>
          <w:rFonts w:ascii="Calibri" w:hAnsi="Calibri"/>
          <w:sz w:val="22"/>
          <w:szCs w:val="22"/>
        </w:rPr>
        <w:tab/>
      </w:r>
      <w:r>
        <w:t>Static</w:t>
      </w:r>
      <w:r>
        <w:tab/>
        <w:t>46</w:t>
      </w:r>
    </w:p>
    <w:p w14:paraId="3C99C56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4.6.2.2</w:t>
      </w:r>
      <w:r>
        <w:rPr>
          <w:rFonts w:ascii="Calibri" w:hAnsi="Calibri"/>
          <w:sz w:val="22"/>
          <w:szCs w:val="22"/>
        </w:rPr>
        <w:tab/>
      </w:r>
      <w:r>
        <w:t>Multi-path fading</w:t>
      </w:r>
      <w:r>
        <w:tab/>
        <w:t>46</w:t>
      </w:r>
    </w:p>
    <w:p w14:paraId="72372F0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4.6.3</w:t>
      </w:r>
      <w:r>
        <w:rPr>
          <w:rFonts w:ascii="Calibri" w:hAnsi="Calibri"/>
          <w:sz w:val="22"/>
          <w:szCs w:val="22"/>
        </w:rPr>
        <w:tab/>
      </w:r>
      <w:r>
        <w:t>UE Rx - Tx time difference reporting range</w:t>
      </w:r>
      <w:r>
        <w:tab/>
        <w:t>46</w:t>
      </w:r>
    </w:p>
    <w:p w14:paraId="4A12F561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4.7</w:t>
      </w:r>
      <w:r>
        <w:rPr>
          <w:rFonts w:ascii="Calibri" w:hAnsi="Calibri"/>
          <w:sz w:val="22"/>
          <w:szCs w:val="22"/>
        </w:rPr>
        <w:tab/>
      </w:r>
      <w:r>
        <w:t>OTDOA test conditions</w:t>
      </w:r>
      <w:r>
        <w:tab/>
        <w:t>47</w:t>
      </w:r>
    </w:p>
    <w:p w14:paraId="545C771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4.7.1</w:t>
      </w:r>
      <w:r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47</w:t>
      </w:r>
    </w:p>
    <w:p w14:paraId="7A52441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4.7.2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48</w:t>
      </w:r>
    </w:p>
    <w:p w14:paraId="410AF4C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4.7.2.1</w:t>
      </w:r>
      <w:r>
        <w:rPr>
          <w:rFonts w:ascii="Calibri" w:hAnsi="Calibri"/>
          <w:sz w:val="22"/>
          <w:szCs w:val="22"/>
        </w:rPr>
        <w:tab/>
      </w:r>
      <w:r>
        <w:t>Static</w:t>
      </w:r>
      <w:r>
        <w:tab/>
        <w:t>48</w:t>
      </w:r>
    </w:p>
    <w:p w14:paraId="5C5E639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4.7.2.2</w:t>
      </w:r>
      <w:r>
        <w:rPr>
          <w:rFonts w:ascii="Calibri" w:hAnsi="Calibri"/>
          <w:sz w:val="22"/>
          <w:szCs w:val="22"/>
        </w:rPr>
        <w:tab/>
      </w:r>
      <w:r>
        <w:t>Multi-path fading</w:t>
      </w:r>
      <w:r>
        <w:tab/>
        <w:t>48</w:t>
      </w:r>
    </w:p>
    <w:p w14:paraId="2C1E9EA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4.7.3</w:t>
      </w:r>
      <w:r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48</w:t>
      </w:r>
    </w:p>
    <w:p w14:paraId="2DB817A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4.7.4</w:t>
      </w:r>
      <w:r>
        <w:rPr>
          <w:rFonts w:ascii="Calibri" w:hAnsi="Calibri"/>
          <w:sz w:val="22"/>
          <w:szCs w:val="22"/>
        </w:rPr>
        <w:tab/>
      </w:r>
      <w:r>
        <w:t>RSTD reporting range</w:t>
      </w:r>
      <w:r>
        <w:tab/>
        <w:t>48</w:t>
      </w:r>
    </w:p>
    <w:p w14:paraId="0A7005A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4.7.5</w:t>
      </w:r>
      <w:r>
        <w:rPr>
          <w:rFonts w:ascii="Calibri" w:hAnsi="Calibri"/>
          <w:sz w:val="22"/>
          <w:szCs w:val="22"/>
        </w:rPr>
        <w:tab/>
      </w:r>
      <w:r>
        <w:t>RSTD Carrier Aggregation Test Cases with Different Channel Bandwidth Combinations</w:t>
      </w:r>
      <w:r>
        <w:tab/>
        <w:t>49</w:t>
      </w:r>
    </w:p>
    <w:p w14:paraId="0694F8E3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4.8</w:t>
      </w:r>
      <w:r>
        <w:rPr>
          <w:rFonts w:ascii="Calibri" w:hAnsi="Calibri"/>
          <w:sz w:val="22"/>
          <w:szCs w:val="22"/>
        </w:rPr>
        <w:tab/>
      </w:r>
      <w:r>
        <w:t>MBS test conditions</w:t>
      </w:r>
      <w:r>
        <w:tab/>
        <w:t>49</w:t>
      </w:r>
    </w:p>
    <w:p w14:paraId="1C1CD88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lastRenderedPageBreak/>
        <w:t>4.8.1</w:t>
      </w:r>
      <w:r>
        <w:rPr>
          <w:rFonts w:ascii="Calibri" w:hAnsi="Calibri"/>
          <w:sz w:val="22"/>
          <w:szCs w:val="22"/>
        </w:rPr>
        <w:tab/>
      </w:r>
      <w:r>
        <w:t>MBS signals</w:t>
      </w:r>
      <w:r>
        <w:tab/>
        <w:t>49</w:t>
      </w:r>
    </w:p>
    <w:p w14:paraId="19ACB35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4.8.2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50</w:t>
      </w:r>
    </w:p>
    <w:p w14:paraId="11694F8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4.8.2.1</w:t>
      </w:r>
      <w:r>
        <w:rPr>
          <w:rFonts w:ascii="Calibri" w:hAnsi="Calibri"/>
          <w:sz w:val="22"/>
          <w:szCs w:val="22"/>
        </w:rPr>
        <w:tab/>
      </w:r>
      <w:r>
        <w:t>Static</w:t>
      </w:r>
      <w:r>
        <w:tab/>
        <w:t>50</w:t>
      </w:r>
    </w:p>
    <w:p w14:paraId="101C9AA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4.8.2.2</w:t>
      </w:r>
      <w:r>
        <w:rPr>
          <w:rFonts w:ascii="Calibri" w:hAnsi="Calibri"/>
          <w:sz w:val="22"/>
          <w:szCs w:val="22"/>
        </w:rPr>
        <w:tab/>
      </w:r>
      <w:r>
        <w:t>Multi-path fading</w:t>
      </w:r>
      <w:r>
        <w:tab/>
        <w:t>50</w:t>
      </w:r>
    </w:p>
    <w:p w14:paraId="3464C8E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4.8.3</w:t>
      </w:r>
      <w:r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50</w:t>
      </w:r>
    </w:p>
    <w:p w14:paraId="197B815C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4.9</w:t>
      </w:r>
      <w:r>
        <w:rPr>
          <w:rFonts w:ascii="Calibri" w:hAnsi="Calibri"/>
          <w:sz w:val="22"/>
          <w:szCs w:val="22"/>
        </w:rPr>
        <w:tab/>
      </w:r>
      <w:r>
        <w:t>WLAN test conditions</w:t>
      </w:r>
      <w:r>
        <w:tab/>
        <w:t>50</w:t>
      </w:r>
    </w:p>
    <w:p w14:paraId="321E788B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4.9.1</w:t>
      </w:r>
      <w:r>
        <w:rPr>
          <w:rFonts w:ascii="Calibri" w:hAnsi="Calibri"/>
          <w:sz w:val="22"/>
          <w:szCs w:val="22"/>
        </w:rPr>
        <w:tab/>
      </w:r>
      <w:r>
        <w:t>Simulated WLAN Access Points</w:t>
      </w:r>
      <w:r>
        <w:tab/>
        <w:t>50</w:t>
      </w:r>
    </w:p>
    <w:p w14:paraId="5603495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4.9.2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50</w:t>
      </w:r>
    </w:p>
    <w:p w14:paraId="57211DB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4.9.2.1</w:t>
      </w:r>
      <w:r>
        <w:rPr>
          <w:rFonts w:ascii="Calibri" w:hAnsi="Calibri"/>
          <w:sz w:val="22"/>
          <w:szCs w:val="22"/>
        </w:rPr>
        <w:tab/>
      </w:r>
      <w:r>
        <w:t>Static</w:t>
      </w:r>
      <w:r>
        <w:tab/>
        <w:t>50</w:t>
      </w:r>
    </w:p>
    <w:p w14:paraId="2C7ED00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4.9.3</w:t>
      </w:r>
      <w:r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50</w:t>
      </w:r>
    </w:p>
    <w:p w14:paraId="17FF536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4.9.4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51</w:t>
      </w:r>
    </w:p>
    <w:p w14:paraId="392EFBAB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4.10</w:t>
      </w:r>
      <w:r>
        <w:rPr>
          <w:rFonts w:ascii="Calibri" w:hAnsi="Calibri"/>
          <w:sz w:val="22"/>
          <w:szCs w:val="22"/>
        </w:rPr>
        <w:tab/>
      </w:r>
      <w:r>
        <w:t>BLE test conditions</w:t>
      </w:r>
      <w:r>
        <w:tab/>
        <w:t>51</w:t>
      </w:r>
    </w:p>
    <w:p w14:paraId="5A79AEE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4.10.1</w:t>
      </w:r>
      <w:r>
        <w:rPr>
          <w:rFonts w:ascii="Calibri" w:hAnsi="Calibri"/>
          <w:sz w:val="22"/>
          <w:szCs w:val="22"/>
        </w:rPr>
        <w:tab/>
      </w:r>
      <w:r>
        <w:t>Simulated BLE</w:t>
      </w:r>
      <w:r>
        <w:tab/>
        <w:t>51</w:t>
      </w:r>
    </w:p>
    <w:p w14:paraId="0936CCD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4.10.2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51</w:t>
      </w:r>
    </w:p>
    <w:p w14:paraId="165C816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4.10.2.1</w:t>
      </w:r>
      <w:r>
        <w:rPr>
          <w:rFonts w:ascii="Calibri" w:hAnsi="Calibri"/>
          <w:sz w:val="22"/>
          <w:szCs w:val="22"/>
        </w:rPr>
        <w:tab/>
      </w:r>
      <w:r>
        <w:t>Static</w:t>
      </w:r>
      <w:r>
        <w:tab/>
        <w:t>51</w:t>
      </w:r>
    </w:p>
    <w:p w14:paraId="75DC786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4.10.3</w:t>
      </w:r>
      <w:r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51</w:t>
      </w:r>
    </w:p>
    <w:p w14:paraId="2604AFB0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4.11</w:t>
      </w:r>
      <w:r>
        <w:rPr>
          <w:rFonts w:ascii="Calibri" w:hAnsi="Calibri"/>
          <w:sz w:val="22"/>
          <w:szCs w:val="22"/>
        </w:rPr>
        <w:tab/>
      </w:r>
      <w:r>
        <w:t>NB-IOT test conditions</w:t>
      </w:r>
      <w:r>
        <w:tab/>
        <w:t>51</w:t>
      </w:r>
    </w:p>
    <w:p w14:paraId="1CD4AE8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4.11.1</w:t>
      </w:r>
      <w:r>
        <w:rPr>
          <w:rFonts w:ascii="Calibri" w:hAnsi="Calibri"/>
          <w:sz w:val="22"/>
          <w:szCs w:val="22"/>
        </w:rPr>
        <w:tab/>
      </w:r>
      <w:r>
        <w:t>Groups of bands</w:t>
      </w:r>
      <w:r>
        <w:tab/>
        <w:t>51</w:t>
      </w:r>
    </w:p>
    <w:p w14:paraId="2637743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4.11.2</w:t>
      </w:r>
      <w:r>
        <w:rPr>
          <w:rFonts w:ascii="Calibri" w:hAnsi="Calibri"/>
          <w:sz w:val="22"/>
          <w:szCs w:val="22"/>
        </w:rPr>
        <w:tab/>
      </w:r>
      <w:r>
        <w:t>NB-IOT inband mode</w:t>
      </w:r>
      <w:r>
        <w:tab/>
        <w:t>51</w:t>
      </w:r>
    </w:p>
    <w:p w14:paraId="3872244B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4.12</w:t>
      </w:r>
      <w:r>
        <w:rPr>
          <w:rFonts w:ascii="Calibri" w:hAnsi="Calibri"/>
          <w:sz w:val="22"/>
          <w:szCs w:val="22"/>
        </w:rPr>
        <w:tab/>
      </w:r>
      <w:r>
        <w:t>NR test conditions</w:t>
      </w:r>
      <w:r>
        <w:tab/>
        <w:t>51</w:t>
      </w:r>
    </w:p>
    <w:p w14:paraId="0DE7219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4.12.1</w:t>
      </w:r>
      <w:r>
        <w:rPr>
          <w:rFonts w:ascii="Calibri" w:hAnsi="Calibri"/>
          <w:sz w:val="22"/>
          <w:szCs w:val="22"/>
        </w:rPr>
        <w:tab/>
      </w:r>
      <w:r>
        <w:t>NR terminology</w:t>
      </w:r>
      <w:r>
        <w:tab/>
        <w:t>51</w:t>
      </w:r>
    </w:p>
    <w:p w14:paraId="76FFAD1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4.12.2</w:t>
      </w:r>
      <w:r>
        <w:rPr>
          <w:rFonts w:ascii="Calibri" w:hAnsi="Calibri"/>
          <w:sz w:val="22"/>
          <w:szCs w:val="22"/>
        </w:rPr>
        <w:tab/>
      </w:r>
      <w:r>
        <w:t>NR frequency band and frequency range</w:t>
      </w:r>
      <w:r>
        <w:tab/>
        <w:t>52</w:t>
      </w:r>
    </w:p>
    <w:p w14:paraId="49A0170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4.12.3</w:t>
      </w:r>
      <w:r>
        <w:rPr>
          <w:rFonts w:ascii="Calibri" w:hAnsi="Calibri"/>
          <w:sz w:val="22"/>
          <w:szCs w:val="22"/>
        </w:rPr>
        <w:tab/>
      </w:r>
      <w:r>
        <w:t>Groups of bands</w:t>
      </w:r>
      <w:r>
        <w:tab/>
        <w:t>52</w:t>
      </w:r>
    </w:p>
    <w:p w14:paraId="1DA0796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4.12.4</w:t>
      </w:r>
      <w:r>
        <w:rPr>
          <w:rFonts w:ascii="Calibri" w:hAnsi="Calibri"/>
          <w:sz w:val="22"/>
          <w:szCs w:val="22"/>
        </w:rPr>
        <w:tab/>
      </w:r>
      <w:r>
        <w:t>Sensors</w:t>
      </w:r>
      <w:r>
        <w:tab/>
        <w:t>52</w:t>
      </w:r>
    </w:p>
    <w:p w14:paraId="305F3D8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4.12.5</w:t>
      </w:r>
      <w:r>
        <w:rPr>
          <w:rFonts w:ascii="Calibri" w:hAnsi="Calibri"/>
          <w:sz w:val="22"/>
          <w:szCs w:val="22"/>
        </w:rPr>
        <w:tab/>
      </w:r>
      <w:r>
        <w:t>Default signal conditions for FR2</w:t>
      </w:r>
      <w:r>
        <w:tab/>
        <w:t>52</w:t>
      </w:r>
    </w:p>
    <w:p w14:paraId="50C8A30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4.12.6</w:t>
      </w:r>
      <w:r>
        <w:rPr>
          <w:rFonts w:ascii="Calibri" w:hAnsi="Calibri"/>
          <w:sz w:val="22"/>
          <w:szCs w:val="22"/>
        </w:rPr>
        <w:tab/>
      </w:r>
      <w:r>
        <w:t>Frequency Bands for Testing</w:t>
      </w:r>
      <w:r>
        <w:tab/>
        <w:t>53</w:t>
      </w:r>
    </w:p>
    <w:p w14:paraId="3C236A2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4.12.6.1</w:t>
      </w:r>
      <w:r>
        <w:rPr>
          <w:rFonts w:ascii="Calibri" w:hAnsi="Calibri"/>
          <w:sz w:val="22"/>
          <w:szCs w:val="22"/>
        </w:rPr>
        <w:tab/>
      </w:r>
      <w:r>
        <w:t>EN-DC band combination groups</w:t>
      </w:r>
      <w:r>
        <w:tab/>
        <w:t>53</w:t>
      </w:r>
    </w:p>
    <w:p w14:paraId="35AD65B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4.12.6.2</w:t>
      </w:r>
      <w:r>
        <w:rPr>
          <w:rFonts w:ascii="Calibri" w:hAnsi="Calibri"/>
          <w:sz w:val="22"/>
          <w:szCs w:val="22"/>
        </w:rPr>
        <w:tab/>
      </w:r>
      <w:r>
        <w:t>Applicable EN-DC band combinations for performing A-GNSS Sensitivity Requirements</w:t>
      </w:r>
      <w:r>
        <w:tab/>
        <w:t>53</w:t>
      </w:r>
    </w:p>
    <w:p w14:paraId="5823F2B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4.12.6.3</w:t>
      </w:r>
      <w:r>
        <w:rPr>
          <w:rFonts w:ascii="Calibri" w:hAnsi="Calibri"/>
          <w:sz w:val="22"/>
          <w:szCs w:val="22"/>
        </w:rPr>
        <w:tab/>
      </w:r>
      <w:r>
        <w:t>Test frequencies for EN-DC band combinations</w:t>
      </w:r>
      <w:r>
        <w:tab/>
        <w:t>53</w:t>
      </w:r>
    </w:p>
    <w:p w14:paraId="76247E59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Multi-RTT test conditions</w:t>
      </w:r>
      <w:r>
        <w:tab/>
        <w:t>53</w:t>
      </w:r>
    </w:p>
    <w:p w14:paraId="71100AE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14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53</w:t>
      </w:r>
    </w:p>
    <w:p w14:paraId="0F8003D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14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53</w:t>
      </w:r>
    </w:p>
    <w:p w14:paraId="3D1FE53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4.14.3 Measurement Reporting Requirements</w:t>
      </w:r>
      <w:r>
        <w:tab/>
        <w:t>53</w:t>
      </w:r>
    </w:p>
    <w:p w14:paraId="0BA9128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4.14.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54</w:t>
      </w:r>
    </w:p>
    <w:p w14:paraId="70376FB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t>Measurement Accuracy Requirements</w:t>
      </w:r>
      <w:r>
        <w:tab/>
        <w:t>56</w:t>
      </w:r>
    </w:p>
    <w:p w14:paraId="19C5E10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Reporting mapping</w:t>
      </w:r>
      <w:r>
        <w:tab/>
        <w:t>56</w:t>
      </w:r>
    </w:p>
    <w:p w14:paraId="575694B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4.14.6.1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Absolute UE Rx-Tx Measurement Report Mapping</w:t>
      </w:r>
      <w:r>
        <w:tab/>
        <w:t>56</w:t>
      </w:r>
    </w:p>
    <w:p w14:paraId="2F93519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4.14.6.2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Differential UE Rx-Tx Measurement Report Mapping</w:t>
      </w:r>
      <w:r>
        <w:tab/>
        <w:t>58</w:t>
      </w:r>
    </w:p>
    <w:p w14:paraId="41AF1C4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4.14.6.3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Additional Path Report Mapping for UE Rx-Tx Time Difference</w:t>
      </w:r>
      <w:r>
        <w:tab/>
        <w:t>59</w:t>
      </w:r>
    </w:p>
    <w:p w14:paraId="75DB94C5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DL-TDOA test conditions</w:t>
      </w:r>
      <w:r>
        <w:tab/>
        <w:t>61</w:t>
      </w:r>
    </w:p>
    <w:p w14:paraId="03E73B6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15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61</w:t>
      </w:r>
    </w:p>
    <w:p w14:paraId="58DDF52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15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61</w:t>
      </w:r>
    </w:p>
    <w:p w14:paraId="56125E6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61</w:t>
      </w:r>
    </w:p>
    <w:p w14:paraId="19BCD76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61</w:t>
      </w:r>
    </w:p>
    <w:p w14:paraId="7CA094E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t>Measurement Accuracy Requirements</w:t>
      </w:r>
      <w:r>
        <w:tab/>
        <w:t>63</w:t>
      </w:r>
    </w:p>
    <w:p w14:paraId="377C95B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5</w:t>
      </w:r>
      <w:r>
        <w:t>.6</w:t>
      </w:r>
      <w:r>
        <w:rPr>
          <w:rFonts w:ascii="Calibri" w:hAnsi="Calibri"/>
          <w:sz w:val="22"/>
          <w:szCs w:val="22"/>
        </w:rPr>
        <w:tab/>
      </w:r>
      <w:r>
        <w:t>Reporting mapping</w:t>
      </w:r>
      <w:r>
        <w:tab/>
        <w:t>63</w:t>
      </w:r>
    </w:p>
    <w:p w14:paraId="418871C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4.15.6.1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Absolute DL RSTD Measurement Reporting</w:t>
      </w:r>
      <w:r>
        <w:tab/>
        <w:t>63</w:t>
      </w:r>
    </w:p>
    <w:p w14:paraId="2A82F45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4.15.6.2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Differential Reporting for DL RSTD Measurement</w:t>
      </w:r>
      <w:r>
        <w:tab/>
        <w:t>65</w:t>
      </w:r>
    </w:p>
    <w:p w14:paraId="7CE51EF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4.15.6.3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Additional Path Report Mapping for DL RSTD</w:t>
      </w:r>
      <w:r>
        <w:tab/>
        <w:t>67</w:t>
      </w:r>
    </w:p>
    <w:p w14:paraId="7CE12C96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DL-AoD test conditions</w:t>
      </w:r>
      <w:r>
        <w:tab/>
        <w:t>69</w:t>
      </w:r>
    </w:p>
    <w:p w14:paraId="65786E4D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16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69</w:t>
      </w:r>
    </w:p>
    <w:p w14:paraId="582C6AE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16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69</w:t>
      </w:r>
    </w:p>
    <w:p w14:paraId="3B0DB4C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69</w:t>
      </w:r>
    </w:p>
    <w:p w14:paraId="17DBF04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69</w:t>
      </w:r>
    </w:p>
    <w:p w14:paraId="6B9CEAE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t>Measurement Accuracy Requirements</w:t>
      </w:r>
      <w:r>
        <w:tab/>
        <w:t>71</w:t>
      </w:r>
    </w:p>
    <w:p w14:paraId="7DEC21A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6</w:t>
      </w:r>
      <w:r>
        <w:t>.6</w:t>
      </w:r>
      <w:r>
        <w:rPr>
          <w:rFonts w:ascii="Calibri" w:hAnsi="Calibri"/>
          <w:sz w:val="22"/>
          <w:szCs w:val="22"/>
        </w:rPr>
        <w:tab/>
      </w:r>
      <w:r>
        <w:t>Reporting mapping</w:t>
      </w:r>
      <w:r>
        <w:tab/>
        <w:t>71</w:t>
      </w:r>
    </w:p>
    <w:p w14:paraId="66D3714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4.16.6.1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71</w:t>
      </w:r>
    </w:p>
    <w:p w14:paraId="58AED0B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4.16.6.2</w:t>
      </w:r>
      <w:r>
        <w:rPr>
          <w:rFonts w:ascii="Calibri" w:hAnsi="Calibr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72</w:t>
      </w:r>
    </w:p>
    <w:p w14:paraId="458A07B2" w14:textId="321FA8CA" w:rsidR="0063254B" w:rsidRDefault="0063254B">
      <w:pPr>
        <w:pStyle w:val="TOC1"/>
        <w:rPr>
          <w:rFonts w:ascii="Calibri" w:hAnsi="Calibri"/>
          <w:szCs w:val="22"/>
        </w:rPr>
      </w:pPr>
      <w:r>
        <w:t>4A</w:t>
      </w:r>
      <w:r>
        <w:rPr>
          <w:rFonts w:ascii="Calibri" w:hAnsi="Calibri"/>
          <w:szCs w:val="22"/>
        </w:rPr>
        <w:tab/>
      </w:r>
      <w:r>
        <w:t>Support of 4 Rx capable UEs</w:t>
      </w:r>
      <w:r>
        <w:tab/>
        <w:t>74</w:t>
      </w:r>
    </w:p>
    <w:p w14:paraId="5B56243C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4A.0</w:t>
      </w:r>
      <w:r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74</w:t>
      </w:r>
    </w:p>
    <w:p w14:paraId="12B8F335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4A.1</w:t>
      </w:r>
      <w:r>
        <w:rPr>
          <w:rFonts w:ascii="Calibri" w:hAnsi="Calibri"/>
          <w:sz w:val="22"/>
          <w:szCs w:val="22"/>
        </w:rPr>
        <w:tab/>
      </w:r>
      <w:r>
        <w:t>RAT Independent Tests</w:t>
      </w:r>
      <w:r>
        <w:tab/>
        <w:t>74</w:t>
      </w:r>
    </w:p>
    <w:p w14:paraId="5C56F0D3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lastRenderedPageBreak/>
        <w:t>4A.2</w:t>
      </w:r>
      <w:r>
        <w:rPr>
          <w:rFonts w:ascii="Calibri" w:hAnsi="Calibri"/>
          <w:sz w:val="22"/>
          <w:szCs w:val="22"/>
        </w:rPr>
        <w:tab/>
      </w:r>
      <w:r>
        <w:t>RAT Dependent Tests</w:t>
      </w:r>
      <w:r>
        <w:tab/>
        <w:t>75</w:t>
      </w:r>
    </w:p>
    <w:p w14:paraId="0E61ADD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4A.2.1</w:t>
      </w:r>
      <w:r>
        <w:rPr>
          <w:rFonts w:ascii="Calibri" w:hAnsi="Calibri"/>
          <w:sz w:val="22"/>
          <w:szCs w:val="22"/>
        </w:rPr>
        <w:tab/>
      </w:r>
      <w:r>
        <w:t>Principle of testing</w:t>
      </w:r>
      <w:r>
        <w:tab/>
        <w:t>75</w:t>
      </w:r>
    </w:p>
    <w:p w14:paraId="5455D24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4A.2.1.1</w:t>
      </w:r>
      <w:r>
        <w:rPr>
          <w:rFonts w:ascii="Calibri" w:hAnsi="Calibri"/>
          <w:sz w:val="22"/>
          <w:szCs w:val="22"/>
        </w:rPr>
        <w:tab/>
      </w:r>
      <w:r>
        <w:t>Single carrier tests</w:t>
      </w:r>
      <w:r>
        <w:tab/>
        <w:t>75</w:t>
      </w:r>
    </w:p>
    <w:p w14:paraId="7B703C0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4A.2.1.2</w:t>
      </w:r>
      <w:r>
        <w:rPr>
          <w:rFonts w:ascii="Calibri" w:hAnsi="Calibri"/>
          <w:sz w:val="22"/>
          <w:szCs w:val="22"/>
        </w:rPr>
        <w:tab/>
      </w:r>
      <w:r>
        <w:t>Carrier Aggregation tests</w:t>
      </w:r>
      <w:r>
        <w:tab/>
        <w:t>75</w:t>
      </w:r>
    </w:p>
    <w:p w14:paraId="1BBC347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4A</w:t>
      </w:r>
      <w:r w:rsidRPr="00794A1E">
        <w:rPr>
          <w:snapToGrid w:val="0"/>
        </w:rPr>
        <w:t>.2.1.3</w:t>
      </w:r>
      <w:r>
        <w:rPr>
          <w:rFonts w:ascii="Calibri" w:hAnsi="Calibri"/>
          <w:sz w:val="22"/>
          <w:szCs w:val="22"/>
        </w:rPr>
        <w:tab/>
      </w:r>
      <w:r w:rsidRPr="00794A1E">
        <w:rPr>
          <w:snapToGrid w:val="0"/>
        </w:rPr>
        <w:t>Antenna connection for bands where 2RX is supported</w:t>
      </w:r>
      <w:r>
        <w:tab/>
        <w:t>75</w:t>
      </w:r>
    </w:p>
    <w:p w14:paraId="1E354AD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4A</w:t>
      </w:r>
      <w:r w:rsidRPr="00794A1E">
        <w:rPr>
          <w:snapToGrid w:val="0"/>
        </w:rPr>
        <w:t>.2.1.4</w:t>
      </w:r>
      <w:r>
        <w:rPr>
          <w:rFonts w:ascii="Calibri" w:hAnsi="Calibri"/>
          <w:sz w:val="22"/>
          <w:szCs w:val="22"/>
        </w:rPr>
        <w:tab/>
      </w:r>
      <w:r w:rsidRPr="00794A1E">
        <w:rPr>
          <w:snapToGrid w:val="0"/>
        </w:rPr>
        <w:t>Antenna connection for bands where 4RX is supported</w:t>
      </w:r>
      <w:r>
        <w:tab/>
        <w:t>75</w:t>
      </w:r>
    </w:p>
    <w:p w14:paraId="7D84E7E1" w14:textId="7B5E6E66" w:rsidR="0063254B" w:rsidRDefault="0063254B">
      <w:pPr>
        <w:pStyle w:val="TOC1"/>
        <w:rPr>
          <w:rFonts w:ascii="Calibri" w:hAnsi="Calibri"/>
          <w:szCs w:val="22"/>
        </w:rPr>
      </w:pPr>
      <w:r>
        <w:t>4B</w:t>
      </w:r>
      <w:r>
        <w:rPr>
          <w:rFonts w:ascii="Calibri" w:hAnsi="Calibri"/>
          <w:szCs w:val="22"/>
        </w:rPr>
        <w:tab/>
      </w:r>
      <w:r>
        <w:t>Applicability of tests for types and Categories of UE</w:t>
      </w:r>
      <w:r>
        <w:tab/>
        <w:t>75</w:t>
      </w:r>
    </w:p>
    <w:p w14:paraId="6EC09168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4B.1</w:t>
      </w:r>
      <w:r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75</w:t>
      </w:r>
    </w:p>
    <w:p w14:paraId="6C97278F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4B.2</w:t>
      </w:r>
      <w:r>
        <w:rPr>
          <w:rFonts w:ascii="Calibri" w:hAnsi="Calibri"/>
          <w:sz w:val="22"/>
          <w:szCs w:val="22"/>
        </w:rPr>
        <w:tab/>
      </w:r>
      <w:r>
        <w:t>Applicability of requirements and tests</w:t>
      </w:r>
      <w:r>
        <w:tab/>
        <w:t>75</w:t>
      </w:r>
    </w:p>
    <w:p w14:paraId="7DD57EA0" w14:textId="19A79C79" w:rsidR="0063254B" w:rsidRDefault="0063254B">
      <w:pPr>
        <w:pStyle w:val="TOC1"/>
        <w:rPr>
          <w:rFonts w:ascii="Calibri" w:hAnsi="Calibri"/>
          <w:szCs w:val="22"/>
        </w:rPr>
      </w:pPr>
      <w:r>
        <w:t>5</w:t>
      </w:r>
      <w:r>
        <w:rPr>
          <w:rFonts w:ascii="Calibri" w:hAnsi="Calibri"/>
          <w:szCs w:val="22"/>
        </w:rPr>
        <w:tab/>
      </w:r>
      <w:r>
        <w:t>UTRA A-GPS Minimum Performance requirements</w:t>
      </w:r>
      <w:r>
        <w:tab/>
        <w:t>77</w:t>
      </w:r>
    </w:p>
    <w:p w14:paraId="0267ACB3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5.1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77</w:t>
      </w:r>
    </w:p>
    <w:p w14:paraId="5E590A25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5.2</w:t>
      </w:r>
      <w:r>
        <w:rPr>
          <w:rFonts w:ascii="Calibri" w:hAnsi="Calibri"/>
          <w:sz w:val="22"/>
          <w:szCs w:val="22"/>
        </w:rPr>
        <w:tab/>
      </w:r>
      <w:r>
        <w:t>Sensitivity</w:t>
      </w:r>
      <w:r>
        <w:tab/>
        <w:t>77</w:t>
      </w:r>
    </w:p>
    <w:p w14:paraId="18E7135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5.2.1</w:t>
      </w:r>
      <w:r>
        <w:rPr>
          <w:rFonts w:ascii="Calibri" w:hAnsi="Calibri"/>
          <w:sz w:val="22"/>
          <w:szCs w:val="22"/>
        </w:rPr>
        <w:tab/>
      </w:r>
      <w:r>
        <w:t>Sensitivity Coarse Time Assistance</w:t>
      </w:r>
      <w:r>
        <w:tab/>
        <w:t>77</w:t>
      </w:r>
    </w:p>
    <w:p w14:paraId="73DE090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5.2.1.1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77</w:t>
      </w:r>
    </w:p>
    <w:p w14:paraId="280C7D1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5.2.1.2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77</w:t>
      </w:r>
    </w:p>
    <w:p w14:paraId="02280D2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5.2.1.3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77</w:t>
      </w:r>
    </w:p>
    <w:p w14:paraId="558DB90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5.2.1.4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78</w:t>
      </w:r>
    </w:p>
    <w:p w14:paraId="38FF56C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5.2.1.4.1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78</w:t>
      </w:r>
    </w:p>
    <w:p w14:paraId="36B0BAA1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5.2.1.4.2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78</w:t>
      </w:r>
    </w:p>
    <w:p w14:paraId="34F47E0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5.2.1.5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78</w:t>
      </w:r>
    </w:p>
    <w:p w14:paraId="22933CE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5.2.2</w:t>
      </w:r>
      <w:r>
        <w:rPr>
          <w:rFonts w:ascii="Calibri" w:hAnsi="Calibri"/>
          <w:sz w:val="22"/>
          <w:szCs w:val="22"/>
        </w:rPr>
        <w:tab/>
      </w:r>
      <w:r>
        <w:t>Sensitivity Fine Time Assistance</w:t>
      </w:r>
      <w:r>
        <w:tab/>
        <w:t>79</w:t>
      </w:r>
    </w:p>
    <w:p w14:paraId="0593BDB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5.2.2.1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79</w:t>
      </w:r>
    </w:p>
    <w:p w14:paraId="0FE1C28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5.2.2.2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79</w:t>
      </w:r>
    </w:p>
    <w:p w14:paraId="62EFFBC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5.2.2.3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80</w:t>
      </w:r>
    </w:p>
    <w:p w14:paraId="2B9BA3A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5.2.2.4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80</w:t>
      </w:r>
    </w:p>
    <w:p w14:paraId="0CE19EF3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5.2.2.4.1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80</w:t>
      </w:r>
    </w:p>
    <w:p w14:paraId="469B97FC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5.2.2.4.2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80</w:t>
      </w:r>
    </w:p>
    <w:p w14:paraId="5A2271D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5.2.2.5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80</w:t>
      </w:r>
    </w:p>
    <w:p w14:paraId="76772AE3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5.3</w:t>
      </w:r>
      <w:r>
        <w:rPr>
          <w:rFonts w:ascii="Calibri" w:hAnsi="Calibri"/>
          <w:sz w:val="22"/>
          <w:szCs w:val="22"/>
        </w:rPr>
        <w:tab/>
      </w:r>
      <w:r>
        <w:t>Nominal Accuracy</w:t>
      </w:r>
      <w:r>
        <w:tab/>
        <w:t>81</w:t>
      </w:r>
    </w:p>
    <w:p w14:paraId="54B52D1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5.3.1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81</w:t>
      </w:r>
    </w:p>
    <w:p w14:paraId="4590AC0B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5.3.2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81</w:t>
      </w:r>
    </w:p>
    <w:p w14:paraId="5A24FB2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5.3.3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81</w:t>
      </w:r>
    </w:p>
    <w:p w14:paraId="57C4339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5.3.4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82</w:t>
      </w:r>
    </w:p>
    <w:p w14:paraId="1CFB8CE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5.3.4.1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82</w:t>
      </w:r>
    </w:p>
    <w:p w14:paraId="795884F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5.3.4.2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82</w:t>
      </w:r>
    </w:p>
    <w:p w14:paraId="53F1701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5.3.5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83</w:t>
      </w:r>
    </w:p>
    <w:p w14:paraId="7065E81C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5.4</w:t>
      </w:r>
      <w:r>
        <w:rPr>
          <w:rFonts w:ascii="Calibri" w:hAnsi="Calibri"/>
          <w:sz w:val="22"/>
          <w:szCs w:val="22"/>
        </w:rPr>
        <w:tab/>
      </w:r>
      <w:r>
        <w:t>Dynamic Range</w:t>
      </w:r>
      <w:r>
        <w:tab/>
        <w:t>83</w:t>
      </w:r>
    </w:p>
    <w:p w14:paraId="10867E8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5.4.1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83</w:t>
      </w:r>
    </w:p>
    <w:p w14:paraId="12AF9F9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5.4.2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83</w:t>
      </w:r>
    </w:p>
    <w:p w14:paraId="768A01F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5.4.3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84</w:t>
      </w:r>
    </w:p>
    <w:p w14:paraId="277AAE6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5.4.4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84</w:t>
      </w:r>
    </w:p>
    <w:p w14:paraId="2881BCD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5.4.4.1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84</w:t>
      </w:r>
    </w:p>
    <w:p w14:paraId="1436AE5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5.4.4.2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84</w:t>
      </w:r>
    </w:p>
    <w:p w14:paraId="10CB33D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5.4.5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85</w:t>
      </w:r>
    </w:p>
    <w:p w14:paraId="5E8FCE90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5.5</w:t>
      </w:r>
      <w:r>
        <w:rPr>
          <w:rFonts w:ascii="Calibri" w:hAnsi="Calibri"/>
          <w:sz w:val="22"/>
          <w:szCs w:val="22"/>
        </w:rPr>
        <w:tab/>
      </w:r>
      <w:r>
        <w:t>Multi-path Performance</w:t>
      </w:r>
      <w:r>
        <w:tab/>
        <w:t>85</w:t>
      </w:r>
    </w:p>
    <w:p w14:paraId="4DF44AE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5.5.1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85</w:t>
      </w:r>
    </w:p>
    <w:p w14:paraId="2FEA123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5.5.2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85</w:t>
      </w:r>
    </w:p>
    <w:p w14:paraId="41C914A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5.5.3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86</w:t>
      </w:r>
    </w:p>
    <w:p w14:paraId="5A2A3A9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5.5.4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86</w:t>
      </w:r>
    </w:p>
    <w:p w14:paraId="21175AC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5.5.4.1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86</w:t>
      </w:r>
    </w:p>
    <w:p w14:paraId="180136B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5.5.4.2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86</w:t>
      </w:r>
    </w:p>
    <w:p w14:paraId="019BEDF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5.5.5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87</w:t>
      </w:r>
    </w:p>
    <w:p w14:paraId="560498AF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5.6</w:t>
      </w:r>
      <w:r>
        <w:rPr>
          <w:rFonts w:ascii="Calibri" w:hAnsi="Calibri"/>
          <w:sz w:val="22"/>
          <w:szCs w:val="22"/>
        </w:rPr>
        <w:tab/>
      </w:r>
      <w:r>
        <w:t>Moving Scenario and Periodic Update Performance</w:t>
      </w:r>
      <w:r>
        <w:tab/>
        <w:t>87</w:t>
      </w:r>
    </w:p>
    <w:p w14:paraId="096252C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5.6.1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87</w:t>
      </w:r>
    </w:p>
    <w:p w14:paraId="1C0DB1F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5.6.2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87</w:t>
      </w:r>
    </w:p>
    <w:p w14:paraId="54715A9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5.6.3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88</w:t>
      </w:r>
    </w:p>
    <w:p w14:paraId="1BAD81D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5.6.4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88</w:t>
      </w:r>
    </w:p>
    <w:p w14:paraId="6A59E76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5.6.4.1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88</w:t>
      </w:r>
    </w:p>
    <w:p w14:paraId="160FF26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5.6.4.2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89</w:t>
      </w:r>
    </w:p>
    <w:p w14:paraId="7CD4116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5.6.5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90</w:t>
      </w:r>
    </w:p>
    <w:p w14:paraId="6EAD1D32" w14:textId="0156D5C1" w:rsidR="0063254B" w:rsidRDefault="0063254B">
      <w:pPr>
        <w:pStyle w:val="TOC1"/>
        <w:rPr>
          <w:rFonts w:ascii="Calibri" w:hAnsi="Calibri"/>
          <w:szCs w:val="22"/>
        </w:rPr>
      </w:pPr>
      <w:r>
        <w:lastRenderedPageBreak/>
        <w:t>6</w:t>
      </w:r>
      <w:r>
        <w:rPr>
          <w:rFonts w:ascii="Calibri" w:hAnsi="Calibri"/>
          <w:szCs w:val="22"/>
        </w:rPr>
        <w:tab/>
      </w:r>
      <w:r>
        <w:t>UTRA A-GNSS Minimum Performance requirements</w:t>
      </w:r>
      <w:r>
        <w:tab/>
        <w:t>91</w:t>
      </w:r>
    </w:p>
    <w:p w14:paraId="0245F397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6.1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91</w:t>
      </w:r>
    </w:p>
    <w:p w14:paraId="509E9509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6.2</w:t>
      </w:r>
      <w:r>
        <w:rPr>
          <w:rFonts w:ascii="Calibri" w:hAnsi="Calibri"/>
          <w:sz w:val="22"/>
          <w:szCs w:val="22"/>
        </w:rPr>
        <w:tab/>
      </w:r>
      <w:r>
        <w:t>Sensitivity</w:t>
      </w:r>
      <w:r>
        <w:tab/>
        <w:t>91</w:t>
      </w:r>
    </w:p>
    <w:p w14:paraId="6EC8686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6.2.1</w:t>
      </w:r>
      <w:r>
        <w:rPr>
          <w:rFonts w:ascii="Calibri" w:hAnsi="Calibri"/>
          <w:sz w:val="22"/>
          <w:szCs w:val="22"/>
        </w:rPr>
        <w:tab/>
      </w:r>
      <w:r>
        <w:t>Sensitivity Coarse Time Assistance</w:t>
      </w:r>
      <w:r>
        <w:tab/>
        <w:t>91</w:t>
      </w:r>
    </w:p>
    <w:p w14:paraId="195A9BC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6.2.1.1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91</w:t>
      </w:r>
    </w:p>
    <w:p w14:paraId="4417D38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6.2.1.2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91</w:t>
      </w:r>
    </w:p>
    <w:p w14:paraId="611AA38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6.2.1.3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92</w:t>
      </w:r>
    </w:p>
    <w:p w14:paraId="560068C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6.2.1.4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92</w:t>
      </w:r>
    </w:p>
    <w:p w14:paraId="68C17CDA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6.2.1.4.1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92</w:t>
      </w:r>
    </w:p>
    <w:p w14:paraId="61DFA51D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6.2.1.4.2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93</w:t>
      </w:r>
    </w:p>
    <w:p w14:paraId="5BCE354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6.2.1.5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93</w:t>
      </w:r>
    </w:p>
    <w:p w14:paraId="10DEECA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6.2.2</w:t>
      </w:r>
      <w:r>
        <w:rPr>
          <w:rFonts w:ascii="Calibri" w:hAnsi="Calibri"/>
          <w:sz w:val="22"/>
          <w:szCs w:val="22"/>
        </w:rPr>
        <w:tab/>
      </w:r>
      <w:r>
        <w:t>Sensitivity Fine Time Assistance</w:t>
      </w:r>
      <w:r>
        <w:tab/>
        <w:t>94</w:t>
      </w:r>
    </w:p>
    <w:p w14:paraId="53290F1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6.2.2.1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94</w:t>
      </w:r>
    </w:p>
    <w:p w14:paraId="6935CCE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6.2.2.2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95</w:t>
      </w:r>
    </w:p>
    <w:p w14:paraId="5003E14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6.2.2.3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95</w:t>
      </w:r>
    </w:p>
    <w:p w14:paraId="3FE5AB8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6.2.2.4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96</w:t>
      </w:r>
    </w:p>
    <w:p w14:paraId="68F1E189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6.2.2.4.1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96</w:t>
      </w:r>
    </w:p>
    <w:p w14:paraId="226624E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6.2.2.4.2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96</w:t>
      </w:r>
    </w:p>
    <w:p w14:paraId="43A28D7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6.2.2.5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96</w:t>
      </w:r>
    </w:p>
    <w:p w14:paraId="4E1A802C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6.3</w:t>
      </w:r>
      <w:r>
        <w:rPr>
          <w:rFonts w:ascii="Calibri" w:hAnsi="Calibri"/>
          <w:sz w:val="22"/>
          <w:szCs w:val="22"/>
        </w:rPr>
        <w:tab/>
      </w:r>
      <w:r>
        <w:t>Nominal Accuracy</w:t>
      </w:r>
      <w:r>
        <w:tab/>
        <w:t>97</w:t>
      </w:r>
    </w:p>
    <w:p w14:paraId="69B405AD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6.3.1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97</w:t>
      </w:r>
    </w:p>
    <w:p w14:paraId="3A4ABB0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6.3.2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98</w:t>
      </w:r>
    </w:p>
    <w:p w14:paraId="5FF6CF9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6.3.3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98</w:t>
      </w:r>
    </w:p>
    <w:p w14:paraId="1A85D27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6.3.4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98</w:t>
      </w:r>
    </w:p>
    <w:p w14:paraId="1AE791B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6.3.4.1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98</w:t>
      </w:r>
    </w:p>
    <w:p w14:paraId="40CF0B8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6.3.4.2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99</w:t>
      </w:r>
    </w:p>
    <w:p w14:paraId="61FAFEC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6.3.5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99</w:t>
      </w:r>
    </w:p>
    <w:p w14:paraId="750D2155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6.4</w:t>
      </w:r>
      <w:r>
        <w:rPr>
          <w:rFonts w:ascii="Calibri" w:hAnsi="Calibri"/>
          <w:sz w:val="22"/>
          <w:szCs w:val="22"/>
        </w:rPr>
        <w:tab/>
      </w:r>
      <w:r>
        <w:t>Dynamic Range</w:t>
      </w:r>
      <w:r>
        <w:tab/>
        <w:t>100</w:t>
      </w:r>
    </w:p>
    <w:p w14:paraId="13C4C28D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6.4.1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100</w:t>
      </w:r>
    </w:p>
    <w:p w14:paraId="7E685AA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6.4.2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101</w:t>
      </w:r>
    </w:p>
    <w:p w14:paraId="046BE60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6.4.3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102</w:t>
      </w:r>
    </w:p>
    <w:p w14:paraId="3A63AD1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6.4.4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102</w:t>
      </w:r>
    </w:p>
    <w:p w14:paraId="1CF37D4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6.4.4.1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102</w:t>
      </w:r>
    </w:p>
    <w:p w14:paraId="441A02A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6.4.4.2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102</w:t>
      </w:r>
    </w:p>
    <w:p w14:paraId="34E4B62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6.4.5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103</w:t>
      </w:r>
    </w:p>
    <w:p w14:paraId="452CEF2D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6.5</w:t>
      </w:r>
      <w:r>
        <w:rPr>
          <w:rFonts w:ascii="Calibri" w:hAnsi="Calibri"/>
          <w:sz w:val="22"/>
          <w:szCs w:val="22"/>
        </w:rPr>
        <w:tab/>
      </w:r>
      <w:r>
        <w:t>Multi-path Performance</w:t>
      </w:r>
      <w:r>
        <w:tab/>
        <w:t>103</w:t>
      </w:r>
    </w:p>
    <w:p w14:paraId="67E0789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6.5.1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103</w:t>
      </w:r>
    </w:p>
    <w:p w14:paraId="297F6AF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6.5.2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104</w:t>
      </w:r>
    </w:p>
    <w:p w14:paraId="18372FF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6.5.3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104</w:t>
      </w:r>
    </w:p>
    <w:p w14:paraId="1838E7D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6.5.4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105</w:t>
      </w:r>
    </w:p>
    <w:p w14:paraId="5A22B7E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6.5.4.1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105</w:t>
      </w:r>
    </w:p>
    <w:p w14:paraId="00F738B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6.5.4.2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105</w:t>
      </w:r>
    </w:p>
    <w:p w14:paraId="2746DB9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6.5.5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106</w:t>
      </w:r>
    </w:p>
    <w:p w14:paraId="6462B194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6.6</w:t>
      </w:r>
      <w:r>
        <w:rPr>
          <w:rFonts w:ascii="Calibri" w:hAnsi="Calibri"/>
          <w:sz w:val="22"/>
          <w:szCs w:val="22"/>
        </w:rPr>
        <w:tab/>
      </w:r>
      <w:r>
        <w:t>Moving Scenario and Periodic Update Performance</w:t>
      </w:r>
      <w:r>
        <w:tab/>
        <w:t>107</w:t>
      </w:r>
    </w:p>
    <w:p w14:paraId="394366ED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6.6.1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107</w:t>
      </w:r>
    </w:p>
    <w:p w14:paraId="69D0605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6.6.2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107</w:t>
      </w:r>
    </w:p>
    <w:p w14:paraId="7A0C1BE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6.6.3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108</w:t>
      </w:r>
    </w:p>
    <w:p w14:paraId="3D975F4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6.6.4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108</w:t>
      </w:r>
    </w:p>
    <w:p w14:paraId="732E480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6.6.4.1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108</w:t>
      </w:r>
    </w:p>
    <w:p w14:paraId="518D572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6.6.4.2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109</w:t>
      </w:r>
    </w:p>
    <w:p w14:paraId="365673A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6.6.5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109</w:t>
      </w:r>
    </w:p>
    <w:p w14:paraId="2D9E9AE4" w14:textId="4E52A059" w:rsidR="0063254B" w:rsidRDefault="0063254B">
      <w:pPr>
        <w:pStyle w:val="TOC1"/>
        <w:rPr>
          <w:rFonts w:ascii="Calibri" w:hAnsi="Calibri"/>
          <w:szCs w:val="22"/>
        </w:rPr>
      </w:pPr>
      <w:r>
        <w:t>7</w:t>
      </w:r>
      <w:r>
        <w:rPr>
          <w:rFonts w:ascii="Calibri" w:hAnsi="Calibri"/>
          <w:szCs w:val="22"/>
        </w:rPr>
        <w:tab/>
      </w:r>
      <w:r>
        <w:t>E-UTRA A-GNSS minimum performance requirements</w:t>
      </w:r>
      <w:r>
        <w:tab/>
        <w:t>111</w:t>
      </w:r>
    </w:p>
    <w:p w14:paraId="38A8E788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7.0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111</w:t>
      </w:r>
    </w:p>
    <w:p w14:paraId="42C729EB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7.1</w:t>
      </w:r>
      <w:r>
        <w:rPr>
          <w:rFonts w:ascii="Calibri" w:hAnsi="Calibri"/>
          <w:sz w:val="22"/>
          <w:szCs w:val="22"/>
        </w:rPr>
        <w:tab/>
      </w:r>
      <w:r>
        <w:t>Sensitivity</w:t>
      </w:r>
      <w:r>
        <w:tab/>
        <w:t>111</w:t>
      </w:r>
    </w:p>
    <w:p w14:paraId="6D9FEA3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7.1.1</w:t>
      </w:r>
      <w:r>
        <w:rPr>
          <w:rFonts w:ascii="Calibri" w:hAnsi="Calibri"/>
          <w:sz w:val="22"/>
          <w:szCs w:val="22"/>
        </w:rPr>
        <w:tab/>
      </w:r>
      <w:r>
        <w:t>Sensitivity Coarse time assistance</w:t>
      </w:r>
      <w:r>
        <w:tab/>
        <w:t>111</w:t>
      </w:r>
    </w:p>
    <w:p w14:paraId="2AE95BF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7.1.1.1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111</w:t>
      </w:r>
    </w:p>
    <w:p w14:paraId="557A8CE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7.1.1.2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111</w:t>
      </w:r>
    </w:p>
    <w:p w14:paraId="597CD9F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7.1.1.3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111</w:t>
      </w:r>
    </w:p>
    <w:p w14:paraId="25C2438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7.1.1.4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111</w:t>
      </w:r>
    </w:p>
    <w:p w14:paraId="28A55C6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7.1.1.5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112</w:t>
      </w:r>
    </w:p>
    <w:p w14:paraId="6AD5898B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7.1.1.5.1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112</w:t>
      </w:r>
    </w:p>
    <w:p w14:paraId="1D0A7BF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lastRenderedPageBreak/>
        <w:t>7.1.1.5.2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113</w:t>
      </w:r>
    </w:p>
    <w:p w14:paraId="36420D31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7.1.1.5.3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114</w:t>
      </w:r>
    </w:p>
    <w:p w14:paraId="1F00EA9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7.1.1.6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115</w:t>
      </w:r>
    </w:p>
    <w:p w14:paraId="0133876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7.1.2</w:t>
      </w:r>
      <w:r>
        <w:rPr>
          <w:rFonts w:ascii="Calibri" w:hAnsi="Calibri"/>
          <w:sz w:val="22"/>
          <w:szCs w:val="22"/>
        </w:rPr>
        <w:tab/>
      </w:r>
      <w:r>
        <w:t>Sensitivity Fine time assistance</w:t>
      </w:r>
      <w:r>
        <w:tab/>
        <w:t>116</w:t>
      </w:r>
    </w:p>
    <w:p w14:paraId="30DD71C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7.1.2.1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116</w:t>
      </w:r>
    </w:p>
    <w:p w14:paraId="3A61A09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7.1.2.2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116</w:t>
      </w:r>
    </w:p>
    <w:p w14:paraId="4E5B0EB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7.1.2.3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116</w:t>
      </w:r>
    </w:p>
    <w:p w14:paraId="1650980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7.1.2.4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116</w:t>
      </w:r>
    </w:p>
    <w:p w14:paraId="2CE5806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7.1.2.5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117</w:t>
      </w:r>
    </w:p>
    <w:p w14:paraId="7B7B3E1D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7.1.2.5.1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117</w:t>
      </w:r>
    </w:p>
    <w:p w14:paraId="420ACAC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7.1.2.5.2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117</w:t>
      </w:r>
    </w:p>
    <w:p w14:paraId="33132CC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7.1.2.5.3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118</w:t>
      </w:r>
    </w:p>
    <w:p w14:paraId="01AAD13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7.1.2.6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119</w:t>
      </w:r>
    </w:p>
    <w:p w14:paraId="11295140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7.2</w:t>
      </w:r>
      <w:r>
        <w:rPr>
          <w:rFonts w:ascii="Calibri" w:hAnsi="Calibri"/>
          <w:sz w:val="22"/>
          <w:szCs w:val="22"/>
        </w:rPr>
        <w:tab/>
      </w:r>
      <w:r>
        <w:t>Nominal Accuracy</w:t>
      </w:r>
      <w:r>
        <w:tab/>
        <w:t>120</w:t>
      </w:r>
    </w:p>
    <w:p w14:paraId="791EBA0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7.2.1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120</w:t>
      </w:r>
    </w:p>
    <w:p w14:paraId="2AD45F3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7.2.2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121</w:t>
      </w:r>
    </w:p>
    <w:p w14:paraId="30566AD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7.2.3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121</w:t>
      </w:r>
    </w:p>
    <w:p w14:paraId="7E4CD4F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7.2.4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121</w:t>
      </w:r>
    </w:p>
    <w:p w14:paraId="6492663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7.2.5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122</w:t>
      </w:r>
    </w:p>
    <w:p w14:paraId="5F6904A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7.2.5.1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122</w:t>
      </w:r>
    </w:p>
    <w:p w14:paraId="5AE47A5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7.2.5.2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122</w:t>
      </w:r>
    </w:p>
    <w:p w14:paraId="0A366F9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7.2.5.3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123</w:t>
      </w:r>
    </w:p>
    <w:p w14:paraId="6563C3B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7.2.6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124</w:t>
      </w:r>
    </w:p>
    <w:p w14:paraId="3F58A889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7.3</w:t>
      </w:r>
      <w:r>
        <w:rPr>
          <w:rFonts w:ascii="Calibri" w:hAnsi="Calibri"/>
          <w:sz w:val="22"/>
          <w:szCs w:val="22"/>
        </w:rPr>
        <w:tab/>
      </w:r>
      <w:r>
        <w:t>Dynamic Range</w:t>
      </w:r>
      <w:r>
        <w:tab/>
        <w:t>125</w:t>
      </w:r>
    </w:p>
    <w:p w14:paraId="4746742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7.3.1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125</w:t>
      </w:r>
    </w:p>
    <w:p w14:paraId="74E3A51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7.3.2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126</w:t>
      </w:r>
    </w:p>
    <w:p w14:paraId="5C41F6F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7.3.3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126</w:t>
      </w:r>
    </w:p>
    <w:p w14:paraId="69AB586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7.3.4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126</w:t>
      </w:r>
    </w:p>
    <w:p w14:paraId="6D6AA9D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7.3.5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127</w:t>
      </w:r>
    </w:p>
    <w:p w14:paraId="3001F80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7.3.5.1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127</w:t>
      </w:r>
    </w:p>
    <w:p w14:paraId="56948EBD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7.3.5.2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128</w:t>
      </w:r>
    </w:p>
    <w:p w14:paraId="1C34C7F9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7.3.5.3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128</w:t>
      </w:r>
    </w:p>
    <w:p w14:paraId="2FE850B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7.3.6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129</w:t>
      </w:r>
    </w:p>
    <w:p w14:paraId="7E6DF564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7.4</w:t>
      </w:r>
      <w:r>
        <w:rPr>
          <w:rFonts w:ascii="Calibri" w:hAnsi="Calibri"/>
          <w:sz w:val="22"/>
          <w:szCs w:val="22"/>
        </w:rPr>
        <w:tab/>
      </w:r>
      <w:r>
        <w:t>Multi-Path scenario</w:t>
      </w:r>
      <w:r>
        <w:tab/>
        <w:t>130</w:t>
      </w:r>
    </w:p>
    <w:p w14:paraId="5B6BE6E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7.4.1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130</w:t>
      </w:r>
    </w:p>
    <w:p w14:paraId="5586033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7.4.2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131</w:t>
      </w:r>
    </w:p>
    <w:p w14:paraId="1135F98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7.4.3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131</w:t>
      </w:r>
    </w:p>
    <w:p w14:paraId="5EB33BE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7.4.4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131</w:t>
      </w:r>
    </w:p>
    <w:p w14:paraId="1D0E417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7.4.5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132</w:t>
      </w:r>
    </w:p>
    <w:p w14:paraId="46F37589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7.4.5.1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132</w:t>
      </w:r>
    </w:p>
    <w:p w14:paraId="04F0DECB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7.4.5.2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132</w:t>
      </w:r>
    </w:p>
    <w:p w14:paraId="279FB2F1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7.4.5.3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133</w:t>
      </w:r>
    </w:p>
    <w:p w14:paraId="34A08CE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7.4.6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134</w:t>
      </w:r>
    </w:p>
    <w:p w14:paraId="0E4B8E4F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7.5</w:t>
      </w:r>
      <w:r>
        <w:rPr>
          <w:rFonts w:ascii="Calibri" w:hAnsi="Calibri"/>
          <w:sz w:val="22"/>
          <w:szCs w:val="22"/>
        </w:rPr>
        <w:tab/>
      </w:r>
      <w:r>
        <w:t>Moving scenario and periodic update (Rel-9 to Rel-13)</w:t>
      </w:r>
      <w:r>
        <w:tab/>
        <w:t>136</w:t>
      </w:r>
    </w:p>
    <w:p w14:paraId="039F2C3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7.5.1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136</w:t>
      </w:r>
    </w:p>
    <w:p w14:paraId="0C70FB3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7.5.2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136</w:t>
      </w:r>
    </w:p>
    <w:p w14:paraId="6561A19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7.5.3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136</w:t>
      </w:r>
    </w:p>
    <w:p w14:paraId="6D81751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7.5.4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136</w:t>
      </w:r>
    </w:p>
    <w:p w14:paraId="1A7720D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7.5.5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137</w:t>
      </w:r>
    </w:p>
    <w:p w14:paraId="6733DE9A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7.5.5.1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137</w:t>
      </w:r>
    </w:p>
    <w:p w14:paraId="4BEF9582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7.5.5.2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138</w:t>
      </w:r>
    </w:p>
    <w:p w14:paraId="414774B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7.5.5.3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139</w:t>
      </w:r>
    </w:p>
    <w:p w14:paraId="6D557E2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7.5.6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140</w:t>
      </w:r>
    </w:p>
    <w:p w14:paraId="03D65B32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7.5A</w:t>
      </w:r>
      <w:r>
        <w:rPr>
          <w:rFonts w:ascii="Calibri" w:hAnsi="Calibri"/>
          <w:sz w:val="22"/>
          <w:szCs w:val="22"/>
        </w:rPr>
        <w:tab/>
      </w:r>
      <w:r>
        <w:t>Moving scenario and periodic update (Rel-14 onwards)</w:t>
      </w:r>
      <w:r>
        <w:tab/>
        <w:t>141</w:t>
      </w:r>
    </w:p>
    <w:p w14:paraId="51752E5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7.5A.1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141</w:t>
      </w:r>
    </w:p>
    <w:p w14:paraId="178044C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7.5A.2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141</w:t>
      </w:r>
    </w:p>
    <w:p w14:paraId="2EDC745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7.5A.3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141</w:t>
      </w:r>
    </w:p>
    <w:p w14:paraId="5A672D5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7.5A.4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142</w:t>
      </w:r>
    </w:p>
    <w:p w14:paraId="4342CA8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7.5A.5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142</w:t>
      </w:r>
    </w:p>
    <w:p w14:paraId="746177A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7.5A.6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142</w:t>
      </w:r>
    </w:p>
    <w:p w14:paraId="5A387293" w14:textId="6FB2B28E" w:rsidR="0063254B" w:rsidRDefault="0063254B">
      <w:pPr>
        <w:pStyle w:val="TOC1"/>
        <w:rPr>
          <w:rFonts w:ascii="Calibri" w:hAnsi="Calibri"/>
          <w:szCs w:val="22"/>
        </w:rPr>
      </w:pPr>
      <w:r>
        <w:lastRenderedPageBreak/>
        <w:t>8</w:t>
      </w:r>
      <w:r>
        <w:rPr>
          <w:rFonts w:ascii="Calibri" w:hAnsi="Calibri"/>
          <w:szCs w:val="22"/>
        </w:rPr>
        <w:tab/>
      </w:r>
      <w:r>
        <w:t>E-UTRA ECID measurement requirements</w:t>
      </w:r>
      <w:r>
        <w:tab/>
        <w:t>142</w:t>
      </w:r>
    </w:p>
    <w:p w14:paraId="429045B2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8.0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142</w:t>
      </w:r>
    </w:p>
    <w:p w14:paraId="33CEA4C4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8.1</w:t>
      </w:r>
      <w:r>
        <w:rPr>
          <w:rFonts w:ascii="Calibri" w:hAnsi="Calibri"/>
          <w:sz w:val="22"/>
          <w:szCs w:val="22"/>
        </w:rPr>
        <w:tab/>
      </w:r>
      <w:r>
        <w:t>UE Rx – Tx Time Difference</w:t>
      </w:r>
      <w:r>
        <w:tab/>
        <w:t>142</w:t>
      </w:r>
    </w:p>
    <w:p w14:paraId="1993CAA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8.1.1</w:t>
      </w:r>
      <w:r>
        <w:rPr>
          <w:rFonts w:ascii="Calibri" w:hAnsi="Calibri"/>
          <w:sz w:val="22"/>
          <w:szCs w:val="22"/>
        </w:rPr>
        <w:tab/>
      </w:r>
      <w:r>
        <w:t>E-UTRAN FDD UE Rx – Tx time difference case (Rel-9 to Rel-11)</w:t>
      </w:r>
      <w:r>
        <w:tab/>
        <w:t>142</w:t>
      </w:r>
    </w:p>
    <w:p w14:paraId="55D1F4C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142</w:t>
      </w:r>
    </w:p>
    <w:p w14:paraId="72A96D0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142</w:t>
      </w:r>
    </w:p>
    <w:p w14:paraId="68C7CE5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142</w:t>
      </w:r>
    </w:p>
    <w:p w14:paraId="544335D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143</w:t>
      </w:r>
    </w:p>
    <w:p w14:paraId="31767F2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143</w:t>
      </w:r>
    </w:p>
    <w:p w14:paraId="29F9F961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144</w:t>
      </w:r>
    </w:p>
    <w:p w14:paraId="75E0C6C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144</w:t>
      </w:r>
    </w:p>
    <w:p w14:paraId="4B3646D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148</w:t>
      </w:r>
    </w:p>
    <w:p w14:paraId="7C476BE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8.1.1A</w:t>
      </w:r>
      <w:r>
        <w:rPr>
          <w:rFonts w:ascii="Calibri" w:hAnsi="Calibri"/>
          <w:sz w:val="22"/>
          <w:szCs w:val="22"/>
        </w:rPr>
        <w:tab/>
      </w:r>
      <w:r>
        <w:t>E-UTRAN FDD UE Rx – Tx time difference case (Rel-12 onwards)</w:t>
      </w:r>
      <w:r>
        <w:tab/>
        <w:t>149</w:t>
      </w:r>
    </w:p>
    <w:p w14:paraId="5B03950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8.1.1A.1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149</w:t>
      </w:r>
    </w:p>
    <w:p w14:paraId="3378D6D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8.1.1A.2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149</w:t>
      </w:r>
    </w:p>
    <w:p w14:paraId="3DD6601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8.1.1A.3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149</w:t>
      </w:r>
    </w:p>
    <w:p w14:paraId="6430A9A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8.1.1A.4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150</w:t>
      </w:r>
    </w:p>
    <w:p w14:paraId="39E9ED1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8.1.1A.4.1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150</w:t>
      </w:r>
    </w:p>
    <w:p w14:paraId="5E3A9C9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8.1.1A.4.2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150</w:t>
      </w:r>
    </w:p>
    <w:p w14:paraId="0996675C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8.1.1A.4.3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150</w:t>
      </w:r>
    </w:p>
    <w:p w14:paraId="6A07FCB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8.1.1A.5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150</w:t>
      </w:r>
    </w:p>
    <w:p w14:paraId="4F77504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8.1.1B</w:t>
      </w:r>
      <w:r>
        <w:rPr>
          <w:rFonts w:ascii="Calibri" w:hAnsi="Calibri"/>
          <w:sz w:val="22"/>
          <w:szCs w:val="22"/>
        </w:rPr>
        <w:tab/>
      </w:r>
      <w:r>
        <w:t>E-UTRAN FDD UE Rx – Tx time difference case for UE Category 1bis</w:t>
      </w:r>
      <w:r>
        <w:tab/>
        <w:t>151</w:t>
      </w:r>
    </w:p>
    <w:p w14:paraId="2F4F6C1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8.1.1B.1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151</w:t>
      </w:r>
    </w:p>
    <w:p w14:paraId="14F18B7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8.1.1B.2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151</w:t>
      </w:r>
    </w:p>
    <w:p w14:paraId="11800C0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8.1.1B.3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151</w:t>
      </w:r>
    </w:p>
    <w:p w14:paraId="785B34E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8.1.1B.4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151</w:t>
      </w:r>
    </w:p>
    <w:p w14:paraId="5E0A38A5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8.1.1B.4.1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151</w:t>
      </w:r>
    </w:p>
    <w:p w14:paraId="492BF5F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8.1.1B.4.2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151</w:t>
      </w:r>
    </w:p>
    <w:p w14:paraId="368817BE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8.1.1B.4.3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151</w:t>
      </w:r>
    </w:p>
    <w:p w14:paraId="1E03960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8.1.1B.5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151</w:t>
      </w:r>
    </w:p>
    <w:p w14:paraId="0A9FB21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8.1.2</w:t>
      </w:r>
      <w:r>
        <w:rPr>
          <w:rFonts w:ascii="Calibri" w:hAnsi="Calibri"/>
          <w:sz w:val="22"/>
          <w:szCs w:val="22"/>
        </w:rPr>
        <w:tab/>
      </w:r>
      <w:r>
        <w:t>E-UTRAN TDD UE Rx – Tx time difference case (Rel-9 to Rel-11)</w:t>
      </w:r>
      <w:r>
        <w:tab/>
        <w:t>151</w:t>
      </w:r>
    </w:p>
    <w:p w14:paraId="2B7FAF2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151</w:t>
      </w:r>
    </w:p>
    <w:p w14:paraId="5C6FA86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151</w:t>
      </w:r>
    </w:p>
    <w:p w14:paraId="429DA3C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151</w:t>
      </w:r>
    </w:p>
    <w:p w14:paraId="34A11A5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152</w:t>
      </w:r>
    </w:p>
    <w:p w14:paraId="237CE1B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152</w:t>
      </w:r>
    </w:p>
    <w:p w14:paraId="08EBD5FE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152</w:t>
      </w:r>
    </w:p>
    <w:p w14:paraId="5A7D20B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153</w:t>
      </w:r>
    </w:p>
    <w:p w14:paraId="0D5C726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157</w:t>
      </w:r>
    </w:p>
    <w:p w14:paraId="2E9DD18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8.1.2A</w:t>
      </w:r>
      <w:r>
        <w:rPr>
          <w:rFonts w:ascii="Calibri" w:hAnsi="Calibri"/>
          <w:sz w:val="22"/>
          <w:szCs w:val="22"/>
        </w:rPr>
        <w:tab/>
      </w:r>
      <w:r>
        <w:t>E-UTRAN TDD UE Rx – Tx time difference case (Rel-12 onwards)</w:t>
      </w:r>
      <w:r>
        <w:tab/>
        <w:t>159</w:t>
      </w:r>
    </w:p>
    <w:p w14:paraId="777C086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8.1.2A.1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159</w:t>
      </w:r>
    </w:p>
    <w:p w14:paraId="6C5B218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8.1.2A.2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159</w:t>
      </w:r>
    </w:p>
    <w:p w14:paraId="7F21DDE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8.1.2A.3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159</w:t>
      </w:r>
    </w:p>
    <w:p w14:paraId="5149F69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8.1.2A.4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159</w:t>
      </w:r>
    </w:p>
    <w:p w14:paraId="1D86412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8.1.2A.4.1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160</w:t>
      </w:r>
    </w:p>
    <w:p w14:paraId="427E020E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8.1.2A.4.2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160</w:t>
      </w:r>
    </w:p>
    <w:p w14:paraId="7721B637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8.1.2A.4.3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160</w:t>
      </w:r>
    </w:p>
    <w:p w14:paraId="635841B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8.1.2A.5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160</w:t>
      </w:r>
    </w:p>
    <w:p w14:paraId="4BDE968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8.1.2B</w:t>
      </w:r>
      <w:r>
        <w:rPr>
          <w:rFonts w:ascii="Calibri" w:hAnsi="Calibri"/>
          <w:sz w:val="22"/>
          <w:szCs w:val="22"/>
        </w:rPr>
        <w:tab/>
      </w:r>
      <w:r>
        <w:t>E-UTRAN TDD UE Rx – Tx time difference case for UE Category 1bis</w:t>
      </w:r>
      <w:r>
        <w:tab/>
        <w:t>160</w:t>
      </w:r>
    </w:p>
    <w:p w14:paraId="35425D1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8.1.2B.1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160</w:t>
      </w:r>
    </w:p>
    <w:p w14:paraId="4DFAFCB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8.1.2B.2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160</w:t>
      </w:r>
    </w:p>
    <w:p w14:paraId="30BE213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8.1.2B.3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160</w:t>
      </w:r>
    </w:p>
    <w:p w14:paraId="090D3D4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8.1.2B.4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160</w:t>
      </w:r>
    </w:p>
    <w:p w14:paraId="5BF4C82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8.1.2B.4.1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160</w:t>
      </w:r>
    </w:p>
    <w:p w14:paraId="58AE4CB7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8.1.2B.4.2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160</w:t>
      </w:r>
    </w:p>
    <w:p w14:paraId="31C1E132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8.1.2B.4.3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160</w:t>
      </w:r>
    </w:p>
    <w:p w14:paraId="75E9176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8.1.2B.5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161</w:t>
      </w:r>
    </w:p>
    <w:p w14:paraId="0A3394E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8.1.3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 (eICIC)</w:t>
      </w:r>
      <w:r>
        <w:tab/>
        <w:t>161</w:t>
      </w:r>
    </w:p>
    <w:p w14:paraId="77E4044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161</w:t>
      </w:r>
    </w:p>
    <w:p w14:paraId="018632D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161</w:t>
      </w:r>
    </w:p>
    <w:p w14:paraId="14599B4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161</w:t>
      </w:r>
    </w:p>
    <w:p w14:paraId="4CA5E01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lastRenderedPageBreak/>
        <w:t>8.1.3.4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162</w:t>
      </w:r>
    </w:p>
    <w:p w14:paraId="1292784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162</w:t>
      </w:r>
    </w:p>
    <w:p w14:paraId="181E356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163</w:t>
      </w:r>
    </w:p>
    <w:p w14:paraId="59F4A8C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164</w:t>
      </w:r>
    </w:p>
    <w:p w14:paraId="19FBE91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167</w:t>
      </w:r>
    </w:p>
    <w:p w14:paraId="702A929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8.1.4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E-UTRAN TDD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 (eICIC)</w:t>
      </w:r>
      <w:r>
        <w:tab/>
        <w:t>169</w:t>
      </w:r>
    </w:p>
    <w:p w14:paraId="2C46864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169</w:t>
      </w:r>
    </w:p>
    <w:p w14:paraId="2899CF9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169</w:t>
      </w:r>
    </w:p>
    <w:p w14:paraId="2FBED65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169</w:t>
      </w:r>
    </w:p>
    <w:p w14:paraId="4731775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170</w:t>
      </w:r>
    </w:p>
    <w:p w14:paraId="4FBBECC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171</w:t>
      </w:r>
    </w:p>
    <w:p w14:paraId="777702D3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171</w:t>
      </w:r>
    </w:p>
    <w:p w14:paraId="2BB460E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172</w:t>
      </w:r>
    </w:p>
    <w:p w14:paraId="41F52D8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176</w:t>
      </w:r>
    </w:p>
    <w:p w14:paraId="75E101DD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8.1.5</w:t>
      </w:r>
      <w:r>
        <w:rPr>
          <w:rFonts w:ascii="Calibri" w:hAnsi="Calibri"/>
          <w:sz w:val="22"/>
          <w:szCs w:val="22"/>
        </w:rPr>
        <w:tab/>
      </w:r>
      <w:r>
        <w:t>E-UTRAN FDD UE Rx–Tx time difference under Time Domain Measurement Resource Restriction with CRS Assistance Information and Non-MBSFN ABS (feICIC)</w:t>
      </w:r>
      <w:r>
        <w:tab/>
        <w:t>178</w:t>
      </w:r>
    </w:p>
    <w:p w14:paraId="5411695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8.1.5.1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178</w:t>
      </w:r>
    </w:p>
    <w:p w14:paraId="3B039B7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8.1.5.2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178</w:t>
      </w:r>
    </w:p>
    <w:p w14:paraId="146F915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8.1.5.3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178</w:t>
      </w:r>
    </w:p>
    <w:p w14:paraId="1727E5D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8.1.5.4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180</w:t>
      </w:r>
    </w:p>
    <w:p w14:paraId="70AA23A7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180</w:t>
      </w:r>
    </w:p>
    <w:p w14:paraId="4A26ABBD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8.1.5.4.2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181</w:t>
      </w:r>
    </w:p>
    <w:p w14:paraId="4897450E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8.1.5.4.3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182</w:t>
      </w:r>
    </w:p>
    <w:p w14:paraId="6E410A4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8.1.5.5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187</w:t>
      </w:r>
    </w:p>
    <w:p w14:paraId="5034C1C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8.1.6</w:t>
      </w:r>
      <w:r>
        <w:rPr>
          <w:rFonts w:ascii="Calibri" w:hAnsi="Calibri"/>
          <w:sz w:val="22"/>
          <w:szCs w:val="22"/>
        </w:rPr>
        <w:tab/>
      </w:r>
      <w:r>
        <w:t>E-UTRAN TDD UE Rx–Tx time difference under Time Domain Measurement Resource Restriction with CRS Assistance Information and Non-MBSFN ABS (feICIC)</w:t>
      </w:r>
      <w:r>
        <w:tab/>
        <w:t>189</w:t>
      </w:r>
    </w:p>
    <w:p w14:paraId="12FAC3B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8.1.6.1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189</w:t>
      </w:r>
    </w:p>
    <w:p w14:paraId="3933F85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8.1.6.2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189</w:t>
      </w:r>
    </w:p>
    <w:p w14:paraId="19CACA7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8.1.6.3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189</w:t>
      </w:r>
    </w:p>
    <w:p w14:paraId="13C52AA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8.1.6.4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191</w:t>
      </w:r>
    </w:p>
    <w:p w14:paraId="0E029EE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8.1.6.4.1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191</w:t>
      </w:r>
    </w:p>
    <w:p w14:paraId="1596503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8.1.6.4.2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192</w:t>
      </w:r>
    </w:p>
    <w:p w14:paraId="42904172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8.1.6.4.3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193</w:t>
      </w:r>
    </w:p>
    <w:p w14:paraId="332B88B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8.1.6.5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198</w:t>
      </w:r>
    </w:p>
    <w:p w14:paraId="2829515D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8.1.7</w:t>
      </w:r>
      <w:r>
        <w:rPr>
          <w:rFonts w:ascii="Calibri" w:hAnsi="Calibri"/>
          <w:sz w:val="22"/>
          <w:szCs w:val="22"/>
        </w:rPr>
        <w:tab/>
      </w:r>
      <w:r>
        <w:t>E-UTRAN FDD UE Rx-Tx time difference case for Category M1/M2 UE in CEModeA</w:t>
      </w:r>
      <w:r>
        <w:tab/>
        <w:t>200</w:t>
      </w:r>
    </w:p>
    <w:p w14:paraId="5423380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8.1.7.1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200</w:t>
      </w:r>
    </w:p>
    <w:p w14:paraId="662A075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8.1.7.2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200</w:t>
      </w:r>
    </w:p>
    <w:p w14:paraId="75686C6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8.1.7.3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200</w:t>
      </w:r>
    </w:p>
    <w:p w14:paraId="4214409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8.1.7.4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201</w:t>
      </w:r>
    </w:p>
    <w:p w14:paraId="1DFE4369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8.1.7.4.1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201</w:t>
      </w:r>
    </w:p>
    <w:p w14:paraId="3E6CDE39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8.1.7.4.2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202</w:t>
      </w:r>
    </w:p>
    <w:p w14:paraId="71960AB1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8.1.7.4.3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202</w:t>
      </w:r>
    </w:p>
    <w:p w14:paraId="24252E4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8.1.7.5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204</w:t>
      </w:r>
    </w:p>
    <w:p w14:paraId="416D049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8.1.8</w:t>
      </w:r>
      <w:r>
        <w:rPr>
          <w:rFonts w:ascii="Calibri" w:hAnsi="Calibri"/>
          <w:sz w:val="22"/>
          <w:szCs w:val="22"/>
        </w:rPr>
        <w:tab/>
      </w:r>
      <w:r>
        <w:t>E-UTRAN HD-FDD UE Rx-Tx time difference case for Category M1/M2 UE in CEModeA</w:t>
      </w:r>
      <w:r>
        <w:tab/>
        <w:t>206</w:t>
      </w:r>
    </w:p>
    <w:p w14:paraId="0E5570B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8.1.8.1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206</w:t>
      </w:r>
    </w:p>
    <w:p w14:paraId="7ED2EDB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8.1.8.2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206</w:t>
      </w:r>
    </w:p>
    <w:p w14:paraId="7CF70E6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8.1.8.3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206</w:t>
      </w:r>
    </w:p>
    <w:p w14:paraId="2CF1503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8.1.8.4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206</w:t>
      </w:r>
    </w:p>
    <w:p w14:paraId="409F98D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8.1.8.4.1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206</w:t>
      </w:r>
    </w:p>
    <w:p w14:paraId="45B631F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8.1.8.4.2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206</w:t>
      </w:r>
    </w:p>
    <w:p w14:paraId="79A69DE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8.1.8.4.3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206</w:t>
      </w:r>
    </w:p>
    <w:p w14:paraId="0803847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8.1.8.5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206</w:t>
      </w:r>
    </w:p>
    <w:p w14:paraId="09FDF79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8.1.9</w:t>
      </w:r>
      <w:r>
        <w:rPr>
          <w:rFonts w:ascii="Calibri" w:hAnsi="Calibri"/>
          <w:sz w:val="22"/>
          <w:szCs w:val="22"/>
        </w:rPr>
        <w:tab/>
      </w:r>
      <w:r>
        <w:t>E-UTRAN TDD UE Rx-Tx time difference case for Category M1/M2 UE in CEModeA</w:t>
      </w:r>
      <w:r>
        <w:tab/>
        <w:t>208</w:t>
      </w:r>
    </w:p>
    <w:p w14:paraId="6F10295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8.1.9.1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208</w:t>
      </w:r>
    </w:p>
    <w:p w14:paraId="5A0E74A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8.1.9.2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208</w:t>
      </w:r>
    </w:p>
    <w:p w14:paraId="779EDFB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8.1.9.3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208</w:t>
      </w:r>
    </w:p>
    <w:p w14:paraId="24FA867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8.1.9.4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208</w:t>
      </w:r>
    </w:p>
    <w:p w14:paraId="3A065D0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8.1.9.4.1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208</w:t>
      </w:r>
    </w:p>
    <w:p w14:paraId="212B937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8.1.9.4.2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208</w:t>
      </w:r>
    </w:p>
    <w:p w14:paraId="1FC3E48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8.1.9.4.3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208</w:t>
      </w:r>
    </w:p>
    <w:p w14:paraId="3922519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8.1.9.5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209</w:t>
      </w:r>
    </w:p>
    <w:p w14:paraId="74A15CE1" w14:textId="12AF4878" w:rsidR="0063254B" w:rsidRDefault="0063254B">
      <w:pPr>
        <w:pStyle w:val="TOC1"/>
        <w:rPr>
          <w:rFonts w:ascii="Calibri" w:hAnsi="Calibri"/>
          <w:szCs w:val="22"/>
        </w:rPr>
      </w:pPr>
      <w:r>
        <w:lastRenderedPageBreak/>
        <w:t>9</w:t>
      </w:r>
      <w:r>
        <w:rPr>
          <w:rFonts w:ascii="Calibri" w:hAnsi="Calibri"/>
          <w:szCs w:val="22"/>
        </w:rPr>
        <w:tab/>
      </w:r>
      <w:r>
        <w:t>E-UTRA OTDOA measurement requirements</w:t>
      </w:r>
      <w:r>
        <w:tab/>
        <w:t>211</w:t>
      </w:r>
    </w:p>
    <w:p w14:paraId="6D751F11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9.0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211</w:t>
      </w:r>
    </w:p>
    <w:p w14:paraId="4135CEC7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9.1</w:t>
      </w:r>
      <w:r>
        <w:rPr>
          <w:rFonts w:ascii="Calibri" w:hAnsi="Calibri"/>
          <w:sz w:val="22"/>
          <w:szCs w:val="22"/>
        </w:rPr>
        <w:tab/>
      </w:r>
      <w:r>
        <w:t>RSTD Intra-Frequency Measurements</w:t>
      </w:r>
      <w:r>
        <w:tab/>
        <w:t>211</w:t>
      </w:r>
    </w:p>
    <w:p w14:paraId="484A8F0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9.1.1</w:t>
      </w:r>
      <w:r>
        <w:rPr>
          <w:rFonts w:ascii="Calibri" w:hAnsi="Calibri"/>
          <w:sz w:val="22"/>
          <w:szCs w:val="22"/>
        </w:rPr>
        <w:tab/>
      </w:r>
      <w:r>
        <w:t>FDD RSTD Measurement Reporting Delay</w:t>
      </w:r>
      <w:r>
        <w:tab/>
        <w:t>211</w:t>
      </w:r>
    </w:p>
    <w:p w14:paraId="6F5D8DC7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211</w:t>
      </w:r>
    </w:p>
    <w:p w14:paraId="7314F8C3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211</w:t>
      </w:r>
    </w:p>
    <w:p w14:paraId="0698393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211</w:t>
      </w:r>
    </w:p>
    <w:p w14:paraId="18D7CDD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213</w:t>
      </w:r>
    </w:p>
    <w:p w14:paraId="2A01A42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213</w:t>
      </w:r>
    </w:p>
    <w:p w14:paraId="1C03323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216</w:t>
      </w:r>
    </w:p>
    <w:p w14:paraId="41AAAE8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217</w:t>
      </w:r>
    </w:p>
    <w:p w14:paraId="4BF6CB4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220</w:t>
      </w:r>
    </w:p>
    <w:p w14:paraId="55E2741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9.1.1A</w:t>
      </w:r>
      <w:r>
        <w:rPr>
          <w:rFonts w:ascii="Calibri" w:hAnsi="Calibri"/>
          <w:sz w:val="22"/>
          <w:szCs w:val="22"/>
        </w:rPr>
        <w:tab/>
      </w:r>
      <w:r>
        <w:t>FDD RSTD Measurement Reporting Delay for UE Category 1bis</w:t>
      </w:r>
      <w:r>
        <w:tab/>
        <w:t>223</w:t>
      </w:r>
    </w:p>
    <w:p w14:paraId="6B8D2AEA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9.1.1A.1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223</w:t>
      </w:r>
    </w:p>
    <w:p w14:paraId="21B43D8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9.1.1A.2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223</w:t>
      </w:r>
    </w:p>
    <w:p w14:paraId="1AAA55D1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9.1.1A.3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223</w:t>
      </w:r>
    </w:p>
    <w:p w14:paraId="13AAF59D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9.1.1A.4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223</w:t>
      </w:r>
    </w:p>
    <w:p w14:paraId="209D54D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9.1.1A.4.1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223</w:t>
      </w:r>
    </w:p>
    <w:p w14:paraId="4ECC768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9.1.1A.4.2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226</w:t>
      </w:r>
    </w:p>
    <w:p w14:paraId="14ECCCC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9.1.1A.4.3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226</w:t>
      </w:r>
    </w:p>
    <w:p w14:paraId="5B78A1B1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9.1.1A.5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226</w:t>
      </w:r>
    </w:p>
    <w:p w14:paraId="3DDFF45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9.1.2</w:t>
      </w:r>
      <w:r>
        <w:rPr>
          <w:rFonts w:ascii="Calibri" w:hAnsi="Calibri"/>
          <w:sz w:val="22"/>
          <w:szCs w:val="22"/>
        </w:rPr>
        <w:tab/>
      </w:r>
      <w:r>
        <w:t>TDD RSTD Measurement Reporting Delay</w:t>
      </w:r>
      <w:r>
        <w:tab/>
        <w:t>227</w:t>
      </w:r>
    </w:p>
    <w:p w14:paraId="53AE97A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227</w:t>
      </w:r>
    </w:p>
    <w:p w14:paraId="6BFCFC3E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227</w:t>
      </w:r>
    </w:p>
    <w:p w14:paraId="6365CC29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227</w:t>
      </w:r>
    </w:p>
    <w:p w14:paraId="535621A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228</w:t>
      </w:r>
    </w:p>
    <w:p w14:paraId="2A54E41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228</w:t>
      </w:r>
    </w:p>
    <w:p w14:paraId="15BE646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231</w:t>
      </w:r>
    </w:p>
    <w:p w14:paraId="441F73E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232</w:t>
      </w:r>
    </w:p>
    <w:p w14:paraId="05AF2C22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235</w:t>
      </w:r>
    </w:p>
    <w:p w14:paraId="2C3CD07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9.1.2A</w:t>
      </w:r>
      <w:r>
        <w:rPr>
          <w:rFonts w:ascii="Calibri" w:hAnsi="Calibri"/>
          <w:sz w:val="22"/>
          <w:szCs w:val="22"/>
        </w:rPr>
        <w:tab/>
      </w:r>
      <w:r>
        <w:t>TDD RSTD Measurement Reporting Delay for UE Category 1bis</w:t>
      </w:r>
      <w:r>
        <w:tab/>
        <w:t>238</w:t>
      </w:r>
    </w:p>
    <w:p w14:paraId="341572D1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9.1.2A.1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238</w:t>
      </w:r>
    </w:p>
    <w:p w14:paraId="35E287C1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9.1.2A.2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238</w:t>
      </w:r>
    </w:p>
    <w:p w14:paraId="4E7ECA0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9.1.2A.3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238</w:t>
      </w:r>
    </w:p>
    <w:p w14:paraId="711A7E35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9.1.2A.4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238</w:t>
      </w:r>
    </w:p>
    <w:p w14:paraId="2068B28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9.1.2A.4.1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238</w:t>
      </w:r>
    </w:p>
    <w:p w14:paraId="6B951DC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9.1.2A.4.2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241</w:t>
      </w:r>
    </w:p>
    <w:p w14:paraId="52A48BD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9.1.2A.4.3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241</w:t>
      </w:r>
    </w:p>
    <w:p w14:paraId="0D94F56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9.1.2A.5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241</w:t>
      </w:r>
    </w:p>
    <w:p w14:paraId="2696F21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9.1.3</w:t>
      </w:r>
      <w:r>
        <w:rPr>
          <w:rFonts w:ascii="Calibri" w:hAnsi="Calibri"/>
          <w:sz w:val="22"/>
          <w:szCs w:val="22"/>
        </w:rPr>
        <w:tab/>
      </w:r>
      <w:r>
        <w:t>FDD RSTD Measurement Accuracy</w:t>
      </w:r>
      <w:r>
        <w:tab/>
        <w:t>242</w:t>
      </w:r>
    </w:p>
    <w:p w14:paraId="07D14FDE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242</w:t>
      </w:r>
    </w:p>
    <w:p w14:paraId="03F1BB63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242</w:t>
      </w:r>
    </w:p>
    <w:p w14:paraId="6BAE803B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242</w:t>
      </w:r>
    </w:p>
    <w:p w14:paraId="207A4B4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244</w:t>
      </w:r>
    </w:p>
    <w:p w14:paraId="0EA68F61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244</w:t>
      </w:r>
    </w:p>
    <w:p w14:paraId="26D732A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247</w:t>
      </w:r>
    </w:p>
    <w:p w14:paraId="28BE6C1C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248</w:t>
      </w:r>
    </w:p>
    <w:p w14:paraId="2C46404B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252</w:t>
      </w:r>
    </w:p>
    <w:p w14:paraId="1E1D5A1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9.1.3A</w:t>
      </w:r>
      <w:r>
        <w:rPr>
          <w:rFonts w:ascii="Calibri" w:hAnsi="Calibri"/>
          <w:sz w:val="22"/>
          <w:szCs w:val="22"/>
        </w:rPr>
        <w:tab/>
      </w:r>
      <w:r>
        <w:t>FDD RSTD Measurement Accuracy for UE Category 1bis</w:t>
      </w:r>
      <w:r>
        <w:tab/>
        <w:t>253</w:t>
      </w:r>
    </w:p>
    <w:p w14:paraId="6715B37D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9.1.3A.1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253</w:t>
      </w:r>
    </w:p>
    <w:p w14:paraId="4693B6C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9.1.3A.2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253</w:t>
      </w:r>
    </w:p>
    <w:p w14:paraId="2BD7A72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9.1.3A.3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253</w:t>
      </w:r>
    </w:p>
    <w:p w14:paraId="0B33E86C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9.1.3A.4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253</w:t>
      </w:r>
    </w:p>
    <w:p w14:paraId="616830A1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9.1.3A.4.1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253</w:t>
      </w:r>
    </w:p>
    <w:p w14:paraId="751E6F92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9.1.3A.4.2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256</w:t>
      </w:r>
    </w:p>
    <w:p w14:paraId="2BAB212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9.1.3A.4.3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256</w:t>
      </w:r>
    </w:p>
    <w:p w14:paraId="5F23012C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9.1.3A.5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256</w:t>
      </w:r>
    </w:p>
    <w:p w14:paraId="5CF0DD6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9.1.4</w:t>
      </w:r>
      <w:r>
        <w:rPr>
          <w:rFonts w:ascii="Calibri" w:hAnsi="Calibri"/>
          <w:sz w:val="22"/>
          <w:szCs w:val="22"/>
        </w:rPr>
        <w:tab/>
      </w:r>
      <w:r>
        <w:t>TDD RSTD Measurement Accuracy</w:t>
      </w:r>
      <w:r>
        <w:tab/>
        <w:t>257</w:t>
      </w:r>
    </w:p>
    <w:p w14:paraId="1F6BCD1C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257</w:t>
      </w:r>
    </w:p>
    <w:p w14:paraId="05A8603A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257</w:t>
      </w:r>
    </w:p>
    <w:p w14:paraId="27803543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257</w:t>
      </w:r>
    </w:p>
    <w:p w14:paraId="7C881AE9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257</w:t>
      </w:r>
    </w:p>
    <w:p w14:paraId="0C7D591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lastRenderedPageBreak/>
        <w:t>9.1.4.4.1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257</w:t>
      </w:r>
    </w:p>
    <w:p w14:paraId="3FD0090C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260</w:t>
      </w:r>
    </w:p>
    <w:p w14:paraId="2AF7D99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261</w:t>
      </w:r>
    </w:p>
    <w:p w14:paraId="0163539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265</w:t>
      </w:r>
    </w:p>
    <w:p w14:paraId="5A8AAA9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9.1.4A</w:t>
      </w:r>
      <w:r>
        <w:rPr>
          <w:rFonts w:ascii="Calibri" w:hAnsi="Calibri"/>
          <w:sz w:val="22"/>
          <w:szCs w:val="22"/>
        </w:rPr>
        <w:tab/>
      </w:r>
      <w:r>
        <w:t>TDD RSTD Measurement Accuracy for UE Category 1bis</w:t>
      </w:r>
      <w:r>
        <w:tab/>
        <w:t>266</w:t>
      </w:r>
    </w:p>
    <w:p w14:paraId="14C00BF3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9.1.4A.1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266</w:t>
      </w:r>
    </w:p>
    <w:p w14:paraId="2697301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9.1.4A.2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266</w:t>
      </w:r>
    </w:p>
    <w:p w14:paraId="111C886C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9.1.4A.3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266</w:t>
      </w:r>
    </w:p>
    <w:p w14:paraId="0EAA553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9.1.4A.4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266</w:t>
      </w:r>
    </w:p>
    <w:p w14:paraId="379367A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9.1.4A.4.1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266</w:t>
      </w:r>
    </w:p>
    <w:p w14:paraId="2CFD7C7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9.1.4A.4.2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269</w:t>
      </w:r>
    </w:p>
    <w:p w14:paraId="139CBD8C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9.1.4A.4.3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269</w:t>
      </w:r>
    </w:p>
    <w:p w14:paraId="7F204EF1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9.1.4A.5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269</w:t>
      </w:r>
    </w:p>
    <w:p w14:paraId="15815E67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9.2</w:t>
      </w:r>
      <w:r>
        <w:rPr>
          <w:rFonts w:ascii="Calibri" w:hAnsi="Calibri"/>
          <w:sz w:val="22"/>
          <w:szCs w:val="22"/>
        </w:rPr>
        <w:tab/>
      </w:r>
      <w:r>
        <w:t>RSTD Inter-Frequency Measurements</w:t>
      </w:r>
      <w:r>
        <w:tab/>
        <w:t>270</w:t>
      </w:r>
    </w:p>
    <w:p w14:paraId="1F0F49C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9.2.</w:t>
      </w:r>
      <w:r>
        <w:rPr>
          <w:lang w:eastAsia="zh-CN"/>
        </w:rPr>
        <w:t>1</w:t>
      </w:r>
      <w:r>
        <w:rPr>
          <w:rFonts w:ascii="Calibri" w:hAnsi="Calibri"/>
          <w:sz w:val="22"/>
          <w:szCs w:val="22"/>
        </w:rPr>
        <w:tab/>
      </w:r>
      <w:r>
        <w:t>FDD-FDD inter-frequency RSTD measurement reporting delay</w:t>
      </w:r>
      <w:r>
        <w:tab/>
        <w:t>270</w:t>
      </w:r>
    </w:p>
    <w:p w14:paraId="288EC95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270</w:t>
      </w:r>
    </w:p>
    <w:p w14:paraId="08CDD05E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270</w:t>
      </w:r>
    </w:p>
    <w:p w14:paraId="5ABF5281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270</w:t>
      </w:r>
    </w:p>
    <w:p w14:paraId="78CD0D1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271</w:t>
      </w:r>
    </w:p>
    <w:p w14:paraId="6D7BBFE2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271</w:t>
      </w:r>
    </w:p>
    <w:p w14:paraId="3F7D389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274</w:t>
      </w:r>
    </w:p>
    <w:p w14:paraId="41F1AE16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275</w:t>
      </w:r>
    </w:p>
    <w:p w14:paraId="6FB04DAB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279</w:t>
      </w:r>
    </w:p>
    <w:p w14:paraId="59A0847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9.2.1A</w:t>
      </w:r>
      <w:r>
        <w:rPr>
          <w:rFonts w:ascii="Calibri" w:hAnsi="Calibri"/>
          <w:sz w:val="22"/>
          <w:szCs w:val="22"/>
        </w:rPr>
        <w:tab/>
      </w:r>
      <w:r>
        <w:t>FDD-FDD inter-frequency RSTD Measurement Reporting Delay for UE Category 1bis</w:t>
      </w:r>
      <w:r>
        <w:tab/>
        <w:t>282</w:t>
      </w:r>
    </w:p>
    <w:p w14:paraId="7E07BAD9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9.2.1A.1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282</w:t>
      </w:r>
    </w:p>
    <w:p w14:paraId="0998185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9.2.1A.2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282</w:t>
      </w:r>
    </w:p>
    <w:p w14:paraId="2AE963B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9.2.1A.3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282</w:t>
      </w:r>
    </w:p>
    <w:p w14:paraId="56A45015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9.2.1A.4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282</w:t>
      </w:r>
    </w:p>
    <w:p w14:paraId="78A10A3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9.2.1A.4.1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282</w:t>
      </w:r>
    </w:p>
    <w:p w14:paraId="55120951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9.2.1A.4.2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285</w:t>
      </w:r>
    </w:p>
    <w:p w14:paraId="2FFC55B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9.2.1A.4.3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285</w:t>
      </w:r>
    </w:p>
    <w:p w14:paraId="7E725AB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9.2.1A.5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286</w:t>
      </w:r>
    </w:p>
    <w:p w14:paraId="041053D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9.2.</w:t>
      </w:r>
      <w:r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>
        <w:t xml:space="preserve"> TDD-TDD inter-frequency RSTD measurement reporting delay</w:t>
      </w:r>
      <w:r>
        <w:tab/>
        <w:t>286</w:t>
      </w:r>
    </w:p>
    <w:p w14:paraId="016D1BBA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286</w:t>
      </w:r>
    </w:p>
    <w:p w14:paraId="51CD600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286</w:t>
      </w:r>
    </w:p>
    <w:p w14:paraId="4EE99B8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287</w:t>
      </w:r>
    </w:p>
    <w:p w14:paraId="730044B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288</w:t>
      </w:r>
    </w:p>
    <w:p w14:paraId="6C58DC92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288</w:t>
      </w:r>
    </w:p>
    <w:p w14:paraId="2812C0F4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291</w:t>
      </w:r>
    </w:p>
    <w:p w14:paraId="72812A7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292</w:t>
      </w:r>
    </w:p>
    <w:p w14:paraId="6047825B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296</w:t>
      </w:r>
    </w:p>
    <w:p w14:paraId="3260B69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9.2.2A</w:t>
      </w:r>
      <w:r>
        <w:rPr>
          <w:rFonts w:ascii="Calibri" w:hAnsi="Calibri"/>
          <w:sz w:val="22"/>
          <w:szCs w:val="22"/>
        </w:rPr>
        <w:tab/>
      </w:r>
      <w:r>
        <w:t>TDD-TDD inter-frequency RSTD Measurement Reporting Delay for UE Category 1bis</w:t>
      </w:r>
      <w:r>
        <w:tab/>
        <w:t>299</w:t>
      </w:r>
    </w:p>
    <w:p w14:paraId="4349E7BE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9.2.2A.1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299</w:t>
      </w:r>
    </w:p>
    <w:p w14:paraId="054C4DE7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9.2.2A.2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299</w:t>
      </w:r>
    </w:p>
    <w:p w14:paraId="5B553D4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9.2.2A.3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299</w:t>
      </w:r>
    </w:p>
    <w:p w14:paraId="701CCCFE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9.2.2A.4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299</w:t>
      </w:r>
    </w:p>
    <w:p w14:paraId="1BF1245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9.2.2A.4.1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299</w:t>
      </w:r>
    </w:p>
    <w:p w14:paraId="0D0AC43E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9.2.2A.4.2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302</w:t>
      </w:r>
    </w:p>
    <w:p w14:paraId="71173452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9.2.2A.4.3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302</w:t>
      </w:r>
    </w:p>
    <w:p w14:paraId="223F17AA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9.2.2A.5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303</w:t>
      </w:r>
    </w:p>
    <w:p w14:paraId="697BA18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9.2.3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303</w:t>
      </w:r>
    </w:p>
    <w:p w14:paraId="46F1CBC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9.2.4</w:t>
      </w:r>
      <w:r>
        <w:rPr>
          <w:rFonts w:ascii="Calibri" w:hAnsi="Calibri"/>
          <w:sz w:val="22"/>
          <w:szCs w:val="22"/>
        </w:rPr>
        <w:tab/>
      </w:r>
      <w:r>
        <w:t>FDD-FDD inter-frequency RSTD Accuracy</w:t>
      </w:r>
      <w:r>
        <w:tab/>
        <w:t>303</w:t>
      </w:r>
    </w:p>
    <w:p w14:paraId="45229F0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9.2.4.1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303</w:t>
      </w:r>
    </w:p>
    <w:p w14:paraId="5C3BA94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9.2.4</w:t>
      </w:r>
      <w:r>
        <w:rPr>
          <w:lang w:eastAsia="zh-CN"/>
        </w:rPr>
        <w:t>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303</w:t>
      </w:r>
    </w:p>
    <w:p w14:paraId="77DB066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9.2.4.3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304</w:t>
      </w:r>
    </w:p>
    <w:p w14:paraId="28917AE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9.2.4.4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306</w:t>
      </w:r>
    </w:p>
    <w:p w14:paraId="7025CA4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306</w:t>
      </w:r>
    </w:p>
    <w:p w14:paraId="74CF2E5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308</w:t>
      </w:r>
    </w:p>
    <w:p w14:paraId="4B3179F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308</w:t>
      </w:r>
    </w:p>
    <w:p w14:paraId="4421327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9.2.4.5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313</w:t>
      </w:r>
    </w:p>
    <w:p w14:paraId="489A572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9.2.4A</w:t>
      </w:r>
      <w:r>
        <w:rPr>
          <w:rFonts w:ascii="Calibri" w:hAnsi="Calibri"/>
          <w:sz w:val="22"/>
          <w:szCs w:val="22"/>
        </w:rPr>
        <w:tab/>
      </w:r>
      <w:r>
        <w:t>FDD-FDD inter-frequency RSTD Accuracy for UE Category 1bis</w:t>
      </w:r>
      <w:r>
        <w:tab/>
        <w:t>314</w:t>
      </w:r>
    </w:p>
    <w:p w14:paraId="640F1F8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9.2.4A.1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314</w:t>
      </w:r>
    </w:p>
    <w:p w14:paraId="333A6BF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lastRenderedPageBreak/>
        <w:t>9.2.4A</w:t>
      </w:r>
      <w:r>
        <w:rPr>
          <w:lang w:eastAsia="zh-CN"/>
        </w:rPr>
        <w:t>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314</w:t>
      </w:r>
    </w:p>
    <w:p w14:paraId="634DCE3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9.2.4A.3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314</w:t>
      </w:r>
    </w:p>
    <w:p w14:paraId="3AECA66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9.2.4A.4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314</w:t>
      </w:r>
    </w:p>
    <w:p w14:paraId="23B8FE36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9.2.4A.4.1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314</w:t>
      </w:r>
    </w:p>
    <w:p w14:paraId="0AFD1EF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9.2.4A.4.2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316</w:t>
      </w:r>
    </w:p>
    <w:p w14:paraId="2B995F7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9.2.4A.4.3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316</w:t>
      </w:r>
    </w:p>
    <w:p w14:paraId="35F0367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9.2.4A.5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316</w:t>
      </w:r>
    </w:p>
    <w:p w14:paraId="5B67469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TDD-TDD inter-frequency RSTD Accuracy</w:t>
      </w:r>
      <w:r>
        <w:tab/>
        <w:t>316</w:t>
      </w:r>
    </w:p>
    <w:p w14:paraId="240B8E8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316</w:t>
      </w:r>
    </w:p>
    <w:p w14:paraId="6A68C1E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2.5.2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316</w:t>
      </w:r>
    </w:p>
    <w:p w14:paraId="4FE4102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2.5</w:t>
      </w:r>
      <w:r>
        <w:t>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316</w:t>
      </w:r>
    </w:p>
    <w:p w14:paraId="7B4CF32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317</w:t>
      </w:r>
    </w:p>
    <w:p w14:paraId="5218D51E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317</w:t>
      </w:r>
    </w:p>
    <w:p w14:paraId="1DB4B15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9.2.5.4.2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319</w:t>
      </w:r>
    </w:p>
    <w:p w14:paraId="380467D1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9.2.5.4.3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319</w:t>
      </w:r>
    </w:p>
    <w:p w14:paraId="1C0F978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324</w:t>
      </w:r>
    </w:p>
    <w:p w14:paraId="1D346D9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9.2.5A</w:t>
      </w:r>
      <w:r>
        <w:rPr>
          <w:rFonts w:ascii="Calibri" w:hAnsi="Calibri"/>
          <w:sz w:val="22"/>
          <w:szCs w:val="22"/>
        </w:rPr>
        <w:tab/>
      </w:r>
      <w:r>
        <w:t>TDD-TDD inter-frequency RSTD Accuracy for UE Category 1bis</w:t>
      </w:r>
      <w:r>
        <w:tab/>
        <w:t>326</w:t>
      </w:r>
    </w:p>
    <w:p w14:paraId="7F5CC3A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9.2.5A.1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326</w:t>
      </w:r>
    </w:p>
    <w:p w14:paraId="24CB6F7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9.2.5A</w:t>
      </w:r>
      <w:r>
        <w:rPr>
          <w:lang w:eastAsia="zh-CN"/>
        </w:rPr>
        <w:t>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326</w:t>
      </w:r>
    </w:p>
    <w:p w14:paraId="2B7FAA8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9.2.5A.3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326</w:t>
      </w:r>
    </w:p>
    <w:p w14:paraId="5BBED54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9.2.5A.4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326</w:t>
      </w:r>
    </w:p>
    <w:p w14:paraId="430856B6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9.2.5A.4.1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326</w:t>
      </w:r>
    </w:p>
    <w:p w14:paraId="31F3691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9.2.5A.4.2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328</w:t>
      </w:r>
    </w:p>
    <w:p w14:paraId="62149E6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9.2.5A.4.3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328</w:t>
      </w:r>
    </w:p>
    <w:p w14:paraId="4C0DD4F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9.2.5A.5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328</w:t>
      </w:r>
    </w:p>
    <w:p w14:paraId="49AF2799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9.3</w:t>
      </w:r>
      <w:r>
        <w:rPr>
          <w:rFonts w:ascii="Calibri" w:hAnsi="Calibri"/>
          <w:sz w:val="22"/>
          <w:szCs w:val="22"/>
        </w:rPr>
        <w:tab/>
      </w:r>
      <w:r>
        <w:t>RSTD Intra-Frequency Measurements for UE Category M1/M2</w:t>
      </w:r>
      <w:r>
        <w:tab/>
        <w:t>329</w:t>
      </w:r>
    </w:p>
    <w:p w14:paraId="5F8EF0B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9.3.1</w:t>
      </w:r>
      <w:r>
        <w:rPr>
          <w:rFonts w:ascii="Calibri" w:hAnsi="Calibri"/>
          <w:sz w:val="22"/>
          <w:szCs w:val="22"/>
        </w:rPr>
        <w:tab/>
      </w:r>
      <w:r>
        <w:t>FDD intra-frequency RSTD Measurement Reporting Delay in CE Mode A</w:t>
      </w:r>
      <w:r>
        <w:tab/>
        <w:t>329</w:t>
      </w:r>
    </w:p>
    <w:p w14:paraId="09B4CDE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9.3.1.1</w:t>
      </w:r>
      <w:r>
        <w:rPr>
          <w:rFonts w:ascii="Calibri" w:hAnsi="Calibri"/>
          <w:sz w:val="22"/>
          <w:szCs w:val="22"/>
        </w:rPr>
        <w:tab/>
      </w:r>
      <w:r>
        <w:t>FDD intra-frequency RSTD Measurement Reporting Delay in CE Mode A for Category M1</w:t>
      </w:r>
      <w:r>
        <w:tab/>
        <w:t>329</w:t>
      </w:r>
    </w:p>
    <w:p w14:paraId="784B1C2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329</w:t>
      </w:r>
    </w:p>
    <w:p w14:paraId="7485230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329</w:t>
      </w:r>
    </w:p>
    <w:p w14:paraId="329E537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329</w:t>
      </w:r>
    </w:p>
    <w:p w14:paraId="7EF4901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331</w:t>
      </w:r>
    </w:p>
    <w:p w14:paraId="07487B01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331</w:t>
      </w:r>
    </w:p>
    <w:p w14:paraId="02A39522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333</w:t>
      </w:r>
    </w:p>
    <w:p w14:paraId="589CDC91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334</w:t>
      </w:r>
    </w:p>
    <w:p w14:paraId="14C68EC2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336</w:t>
      </w:r>
    </w:p>
    <w:p w14:paraId="205F580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9.3.1.2</w:t>
      </w:r>
      <w:r>
        <w:rPr>
          <w:rFonts w:ascii="Calibri" w:hAnsi="Calibri"/>
          <w:sz w:val="22"/>
          <w:szCs w:val="22"/>
        </w:rPr>
        <w:tab/>
      </w:r>
      <w:r>
        <w:t>FDD intra-frequency RSTD Measurement Reporting Delay in CE Mode A for Category M2</w:t>
      </w:r>
      <w:r>
        <w:tab/>
        <w:t>339</w:t>
      </w:r>
    </w:p>
    <w:p w14:paraId="04C1F80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339</w:t>
      </w:r>
    </w:p>
    <w:p w14:paraId="20556124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339</w:t>
      </w:r>
    </w:p>
    <w:p w14:paraId="067C5CD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339</w:t>
      </w:r>
    </w:p>
    <w:p w14:paraId="6C01CDB6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339</w:t>
      </w:r>
    </w:p>
    <w:p w14:paraId="1C3DAEC3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339</w:t>
      </w:r>
    </w:p>
    <w:p w14:paraId="05663B32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341</w:t>
      </w:r>
    </w:p>
    <w:p w14:paraId="3DF9A429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341</w:t>
      </w:r>
    </w:p>
    <w:p w14:paraId="2D1B9F2C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341</w:t>
      </w:r>
    </w:p>
    <w:p w14:paraId="17B6328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9.3.2</w:t>
      </w:r>
      <w:r>
        <w:rPr>
          <w:rFonts w:ascii="Calibri" w:hAnsi="Calibri"/>
          <w:sz w:val="22"/>
          <w:szCs w:val="22"/>
        </w:rPr>
        <w:tab/>
      </w:r>
      <w:r>
        <w:t>HD-FDD intra-frequency RSTD Measurement Reporting Delay in CE Mode A</w:t>
      </w:r>
      <w:r>
        <w:tab/>
        <w:t>341</w:t>
      </w:r>
    </w:p>
    <w:p w14:paraId="43BC385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9.3.2.1</w:t>
      </w:r>
      <w:r>
        <w:rPr>
          <w:rFonts w:ascii="Calibri" w:hAnsi="Calibri"/>
          <w:sz w:val="22"/>
          <w:szCs w:val="22"/>
        </w:rPr>
        <w:tab/>
      </w:r>
      <w:r>
        <w:t>HD-FDD intra-frequency RSTD Measurement Reporting Delay in CE Mode A for Category M1</w:t>
      </w:r>
      <w:r>
        <w:tab/>
        <w:t>341</w:t>
      </w:r>
    </w:p>
    <w:p w14:paraId="26C9FAE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341</w:t>
      </w:r>
    </w:p>
    <w:p w14:paraId="2DAC657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341</w:t>
      </w:r>
    </w:p>
    <w:p w14:paraId="49BC3F8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341</w:t>
      </w:r>
    </w:p>
    <w:p w14:paraId="55DDB63E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342</w:t>
      </w:r>
    </w:p>
    <w:p w14:paraId="35A55C10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342</w:t>
      </w:r>
    </w:p>
    <w:p w14:paraId="23C9AF1A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344</w:t>
      </w:r>
    </w:p>
    <w:p w14:paraId="0B4F3165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344</w:t>
      </w:r>
    </w:p>
    <w:p w14:paraId="7826A4F6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344</w:t>
      </w:r>
    </w:p>
    <w:p w14:paraId="7D93773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9.3.2.2</w:t>
      </w:r>
      <w:r>
        <w:rPr>
          <w:rFonts w:ascii="Calibri" w:hAnsi="Calibri"/>
          <w:sz w:val="22"/>
          <w:szCs w:val="22"/>
        </w:rPr>
        <w:tab/>
      </w:r>
      <w:r>
        <w:t>HD-FDD intra-frequency RSTD Measurement Reporting Delay in CE Mode A for Category M2</w:t>
      </w:r>
      <w:r>
        <w:tab/>
        <w:t>344</w:t>
      </w:r>
    </w:p>
    <w:p w14:paraId="1D50562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344</w:t>
      </w:r>
    </w:p>
    <w:p w14:paraId="2E06482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344</w:t>
      </w:r>
    </w:p>
    <w:p w14:paraId="4209B65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344</w:t>
      </w:r>
    </w:p>
    <w:p w14:paraId="09A3E7DE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344</w:t>
      </w:r>
    </w:p>
    <w:p w14:paraId="7002EA17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344</w:t>
      </w:r>
    </w:p>
    <w:p w14:paraId="3ADB6845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346</w:t>
      </w:r>
    </w:p>
    <w:p w14:paraId="0E3BF8E9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lastRenderedPageBreak/>
        <w:t>9.3.2.2.4.3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346</w:t>
      </w:r>
    </w:p>
    <w:p w14:paraId="2DC8ADF4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346</w:t>
      </w:r>
    </w:p>
    <w:p w14:paraId="06C6430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9.3.3</w:t>
      </w:r>
      <w:r>
        <w:rPr>
          <w:rFonts w:ascii="Calibri" w:hAnsi="Calibri"/>
          <w:sz w:val="22"/>
          <w:szCs w:val="22"/>
        </w:rPr>
        <w:tab/>
      </w:r>
      <w:r>
        <w:t>TDD intra-frequency RSTD Measurement Reporting Delay in CE Mode A</w:t>
      </w:r>
      <w:r>
        <w:tab/>
        <w:t>346</w:t>
      </w:r>
    </w:p>
    <w:p w14:paraId="7F06582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9.3.3.1</w:t>
      </w:r>
      <w:r>
        <w:rPr>
          <w:rFonts w:ascii="Calibri" w:hAnsi="Calibri"/>
          <w:sz w:val="22"/>
          <w:szCs w:val="22"/>
        </w:rPr>
        <w:tab/>
      </w:r>
      <w:r>
        <w:t>TDD intra-frequency RSTD Measurement Reporting Delay in CE Mode A for Category M1</w:t>
      </w:r>
      <w:r>
        <w:tab/>
        <w:t>346</w:t>
      </w:r>
    </w:p>
    <w:p w14:paraId="316FDC1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9.3.3.1.1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346</w:t>
      </w:r>
    </w:p>
    <w:p w14:paraId="2B5BC3D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9.3.3.1.2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346</w:t>
      </w:r>
    </w:p>
    <w:p w14:paraId="7A75B6C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9.3.3.1.3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346</w:t>
      </w:r>
    </w:p>
    <w:p w14:paraId="10F19A5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9.3.3.1.4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347</w:t>
      </w:r>
    </w:p>
    <w:p w14:paraId="1FBA5E9C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9.3.3.1.4.1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347</w:t>
      </w:r>
    </w:p>
    <w:p w14:paraId="4BCC5532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9.3.3.1.4.2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349</w:t>
      </w:r>
    </w:p>
    <w:p w14:paraId="78ED46C9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9.3.3.1.4.3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349</w:t>
      </w:r>
    </w:p>
    <w:p w14:paraId="41C1953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9.3.3.1.5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349</w:t>
      </w:r>
    </w:p>
    <w:p w14:paraId="3A8727B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9.3.3.2</w:t>
      </w:r>
      <w:r>
        <w:rPr>
          <w:rFonts w:ascii="Calibri" w:hAnsi="Calibri"/>
          <w:sz w:val="22"/>
          <w:szCs w:val="22"/>
        </w:rPr>
        <w:tab/>
      </w:r>
      <w:r>
        <w:t>TDD intra-frequency RSTD Measurement Reporting Delay in CE Mode A for Category M2</w:t>
      </w:r>
      <w:r>
        <w:tab/>
        <w:t>352</w:t>
      </w:r>
    </w:p>
    <w:p w14:paraId="6E0A85A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9.3.3.2.1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352</w:t>
      </w:r>
    </w:p>
    <w:p w14:paraId="24B6DF31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9.3.3.2.2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352</w:t>
      </w:r>
    </w:p>
    <w:p w14:paraId="169D2E3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9.3.3.2.3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352</w:t>
      </w:r>
    </w:p>
    <w:p w14:paraId="2702146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9.3.3.2.4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352</w:t>
      </w:r>
    </w:p>
    <w:p w14:paraId="15D4630C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9.3.3.2.4.1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352</w:t>
      </w:r>
    </w:p>
    <w:p w14:paraId="0FE8715E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9.3.3.2.4.2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354</w:t>
      </w:r>
    </w:p>
    <w:p w14:paraId="6351EADA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9.3.3.2.4.3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354</w:t>
      </w:r>
    </w:p>
    <w:p w14:paraId="58ABA6E1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9.3.3.2.5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354</w:t>
      </w:r>
    </w:p>
    <w:p w14:paraId="4C2DDEF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9.3.4</w:t>
      </w:r>
      <w:r>
        <w:rPr>
          <w:rFonts w:ascii="Calibri" w:hAnsi="Calibri"/>
          <w:sz w:val="22"/>
          <w:szCs w:val="22"/>
        </w:rPr>
        <w:tab/>
      </w:r>
      <w:r>
        <w:t>FDD intra-frequency RSTD Measurement Reporting Delay in CE Mode B</w:t>
      </w:r>
      <w:r>
        <w:tab/>
        <w:t>354</w:t>
      </w:r>
    </w:p>
    <w:p w14:paraId="16D0037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9.3.4.1</w:t>
      </w:r>
      <w:r>
        <w:rPr>
          <w:rFonts w:ascii="Calibri" w:hAnsi="Calibri"/>
          <w:sz w:val="22"/>
          <w:szCs w:val="22"/>
        </w:rPr>
        <w:tab/>
      </w:r>
      <w:r>
        <w:t>FDD intra-frequency RSTD Measurement Reporting Delay in CE Mode B for Category M1</w:t>
      </w:r>
      <w:r>
        <w:tab/>
        <w:t>354</w:t>
      </w:r>
    </w:p>
    <w:p w14:paraId="45220CF4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9.3.4.1.1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354</w:t>
      </w:r>
    </w:p>
    <w:p w14:paraId="4657B7DE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9.3.4.1.2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355</w:t>
      </w:r>
    </w:p>
    <w:p w14:paraId="2E35A79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9.3.4.1.3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355</w:t>
      </w:r>
    </w:p>
    <w:p w14:paraId="5B6A89C4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9.3.4.1.4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355</w:t>
      </w:r>
    </w:p>
    <w:p w14:paraId="21341C77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9.3.4.1.4.1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355</w:t>
      </w:r>
    </w:p>
    <w:p w14:paraId="6734C929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9.3.4.1.4.2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357</w:t>
      </w:r>
    </w:p>
    <w:p w14:paraId="6F16121E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9.3.4.1.4.3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357</w:t>
      </w:r>
    </w:p>
    <w:p w14:paraId="3CC1FC24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9.3.4.1.5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357</w:t>
      </w:r>
    </w:p>
    <w:p w14:paraId="78F2B2A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9.3.4.2</w:t>
      </w:r>
      <w:r>
        <w:rPr>
          <w:rFonts w:ascii="Calibri" w:hAnsi="Calibri"/>
          <w:sz w:val="22"/>
          <w:szCs w:val="22"/>
        </w:rPr>
        <w:tab/>
      </w:r>
      <w:r>
        <w:t>FDD intra-frequency RSTD Measurement Reporting Delay in CE Mode B for Category M2</w:t>
      </w:r>
      <w:r>
        <w:tab/>
        <w:t>360</w:t>
      </w:r>
    </w:p>
    <w:p w14:paraId="11BC14F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9.3.4.2.1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360</w:t>
      </w:r>
    </w:p>
    <w:p w14:paraId="777C59F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9.3.4.2.2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360</w:t>
      </w:r>
    </w:p>
    <w:p w14:paraId="7894083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9.3.4.2.3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360</w:t>
      </w:r>
    </w:p>
    <w:p w14:paraId="620CC5EE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9.3.4.2.4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360</w:t>
      </w:r>
    </w:p>
    <w:p w14:paraId="1F12171A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9.3.4.2.4.1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360</w:t>
      </w:r>
    </w:p>
    <w:p w14:paraId="140CF98B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9.3.4.2.4.2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362</w:t>
      </w:r>
    </w:p>
    <w:p w14:paraId="50CE0CB5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9.3.4.2.4.3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362</w:t>
      </w:r>
    </w:p>
    <w:p w14:paraId="0BCA52F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9.3.4.2.5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362</w:t>
      </w:r>
    </w:p>
    <w:p w14:paraId="6BDDDE6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9.3.5</w:t>
      </w:r>
      <w:r>
        <w:rPr>
          <w:rFonts w:ascii="Calibri" w:hAnsi="Calibri"/>
          <w:sz w:val="22"/>
          <w:szCs w:val="22"/>
        </w:rPr>
        <w:tab/>
      </w:r>
      <w:r>
        <w:t>HD-FDD intra-frequency RSTD Measurement Reporting Delay in CE Mode B</w:t>
      </w:r>
      <w:r>
        <w:tab/>
        <w:t>363</w:t>
      </w:r>
    </w:p>
    <w:p w14:paraId="39AA7F0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9.3.5.1</w:t>
      </w:r>
      <w:r>
        <w:rPr>
          <w:rFonts w:ascii="Calibri" w:hAnsi="Calibri"/>
          <w:sz w:val="22"/>
          <w:szCs w:val="22"/>
        </w:rPr>
        <w:tab/>
      </w:r>
      <w:r>
        <w:t>HD-FDD intra-frequency RSTD Measurement Reporting Delay in CE Mode B for Category M1</w:t>
      </w:r>
      <w:r>
        <w:tab/>
        <w:t>363</w:t>
      </w:r>
    </w:p>
    <w:p w14:paraId="5CD8B09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9.3.5.1.1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363</w:t>
      </w:r>
    </w:p>
    <w:p w14:paraId="7FFCA59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9.3.5.1.2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363</w:t>
      </w:r>
    </w:p>
    <w:p w14:paraId="1A6A80C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9.3.5.1.3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363</w:t>
      </w:r>
    </w:p>
    <w:p w14:paraId="02DB3F2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9.3.5.1.4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363</w:t>
      </w:r>
    </w:p>
    <w:p w14:paraId="3013052D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9.3.5.1.4.1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363</w:t>
      </w:r>
    </w:p>
    <w:p w14:paraId="64BA5DCC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9.3.5.1.4.2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365</w:t>
      </w:r>
    </w:p>
    <w:p w14:paraId="5CAD52C5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9.3.5.1.4.3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365</w:t>
      </w:r>
    </w:p>
    <w:p w14:paraId="004D2C7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9.3.5.1.5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365</w:t>
      </w:r>
    </w:p>
    <w:p w14:paraId="2BB0272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9.3.5.2</w:t>
      </w:r>
      <w:r>
        <w:rPr>
          <w:rFonts w:ascii="Calibri" w:hAnsi="Calibri"/>
          <w:sz w:val="22"/>
          <w:szCs w:val="22"/>
        </w:rPr>
        <w:tab/>
      </w:r>
      <w:r>
        <w:t>HD-FDD intra-frequency RSTD Measurement Reporting Delay in CE Mode B for Category M2</w:t>
      </w:r>
      <w:r>
        <w:tab/>
        <w:t>365</w:t>
      </w:r>
    </w:p>
    <w:p w14:paraId="1FDACD0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9.3.5.2.1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365</w:t>
      </w:r>
    </w:p>
    <w:p w14:paraId="27F9315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9.3.5.2.2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365</w:t>
      </w:r>
    </w:p>
    <w:p w14:paraId="1DE659E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9.3.5.2.3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365</w:t>
      </w:r>
    </w:p>
    <w:p w14:paraId="2913CC76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9.3.5.2.4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365</w:t>
      </w:r>
    </w:p>
    <w:p w14:paraId="779780AA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9.3.5.2.4.1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365</w:t>
      </w:r>
    </w:p>
    <w:p w14:paraId="0A2FE3A3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9.3.5.2.4.2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367</w:t>
      </w:r>
    </w:p>
    <w:p w14:paraId="6A3C8AA7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9.3.5.2.4.3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367</w:t>
      </w:r>
    </w:p>
    <w:p w14:paraId="2FA0097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9.3.5.2.5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367</w:t>
      </w:r>
    </w:p>
    <w:p w14:paraId="29985AD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9.3.6</w:t>
      </w:r>
      <w:r>
        <w:rPr>
          <w:rFonts w:ascii="Calibri" w:hAnsi="Calibri"/>
          <w:sz w:val="22"/>
          <w:szCs w:val="22"/>
        </w:rPr>
        <w:tab/>
      </w:r>
      <w:r>
        <w:t>TDD intra-frequency RSTD Measurement Reporting Delay in CE Mode B</w:t>
      </w:r>
      <w:r>
        <w:tab/>
        <w:t>367</w:t>
      </w:r>
    </w:p>
    <w:p w14:paraId="54E2F6C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9.3.6.1</w:t>
      </w:r>
      <w:r>
        <w:rPr>
          <w:rFonts w:ascii="Calibri" w:hAnsi="Calibri"/>
          <w:sz w:val="22"/>
          <w:szCs w:val="22"/>
        </w:rPr>
        <w:tab/>
      </w:r>
      <w:r>
        <w:t>TDD intra-frequency RSTD Measurement Reporting Delay in CE Mode B for Category M1</w:t>
      </w:r>
      <w:r>
        <w:tab/>
        <w:t>367</w:t>
      </w:r>
    </w:p>
    <w:p w14:paraId="2221FB0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9.3.6.1.1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367</w:t>
      </w:r>
    </w:p>
    <w:p w14:paraId="0CA6E62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lastRenderedPageBreak/>
        <w:t>9.3.6.1.2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367</w:t>
      </w:r>
    </w:p>
    <w:p w14:paraId="79D80DA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9.3.6.1.3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367</w:t>
      </w:r>
    </w:p>
    <w:p w14:paraId="7090B54E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9.3.6.1.4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368</w:t>
      </w:r>
    </w:p>
    <w:p w14:paraId="7A885211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9.3.6.1.4.1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368</w:t>
      </w:r>
    </w:p>
    <w:p w14:paraId="5AC14332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9.3.6.1.4.2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370</w:t>
      </w:r>
    </w:p>
    <w:p w14:paraId="433BBA18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9.3.6.1.4.3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370</w:t>
      </w:r>
    </w:p>
    <w:p w14:paraId="655EF7E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9.3.6.1.5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370</w:t>
      </w:r>
    </w:p>
    <w:p w14:paraId="0758E97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9.3.6.2</w:t>
      </w:r>
      <w:r>
        <w:rPr>
          <w:rFonts w:ascii="Calibri" w:hAnsi="Calibri"/>
          <w:sz w:val="22"/>
          <w:szCs w:val="22"/>
        </w:rPr>
        <w:tab/>
      </w:r>
      <w:r>
        <w:t>TDD intra-frequency RSTD Measurement Reporting Delay in CE Mode B for Category M2</w:t>
      </w:r>
      <w:r>
        <w:tab/>
        <w:t>373</w:t>
      </w:r>
    </w:p>
    <w:p w14:paraId="7901CCA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9.3.6.2.1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373</w:t>
      </w:r>
    </w:p>
    <w:p w14:paraId="5514182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9.3.6.2.2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373</w:t>
      </w:r>
    </w:p>
    <w:p w14:paraId="7EEE632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9.3.6.2.3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373</w:t>
      </w:r>
    </w:p>
    <w:p w14:paraId="1A5EE614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9.3.6.2.4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373</w:t>
      </w:r>
    </w:p>
    <w:p w14:paraId="45AD3A26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9.3.6.2.4.1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373</w:t>
      </w:r>
    </w:p>
    <w:p w14:paraId="219C9614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9.3.6.2.4.2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375</w:t>
      </w:r>
    </w:p>
    <w:p w14:paraId="0F3641AE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9.3.6.2.4.3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375</w:t>
      </w:r>
    </w:p>
    <w:p w14:paraId="2F825D7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9.3.6.2.5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375</w:t>
      </w:r>
    </w:p>
    <w:p w14:paraId="3748935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9.3.7</w:t>
      </w:r>
      <w:r>
        <w:rPr>
          <w:rFonts w:ascii="Calibri" w:hAnsi="Calibri"/>
          <w:sz w:val="22"/>
          <w:szCs w:val="22"/>
        </w:rPr>
        <w:tab/>
      </w:r>
      <w:r>
        <w:t>FDD intra-frequency RSTD Measurement Accuracy in CE Mode A</w:t>
      </w:r>
      <w:r>
        <w:tab/>
        <w:t>376</w:t>
      </w:r>
    </w:p>
    <w:p w14:paraId="76496D2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9.3.7.1</w:t>
      </w:r>
      <w:r>
        <w:rPr>
          <w:rFonts w:ascii="Calibri" w:hAnsi="Calibri"/>
          <w:sz w:val="22"/>
          <w:szCs w:val="22"/>
        </w:rPr>
        <w:tab/>
      </w:r>
      <w:r>
        <w:t>FDD intra-frequency RSTD Measurement Accuracy in CE Mode A for Category M1</w:t>
      </w:r>
      <w:r>
        <w:tab/>
        <w:t>376</w:t>
      </w:r>
    </w:p>
    <w:p w14:paraId="79ECAD34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9.3.7.1.1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376</w:t>
      </w:r>
    </w:p>
    <w:p w14:paraId="07BDADD6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9.3.7.1.2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376</w:t>
      </w:r>
    </w:p>
    <w:p w14:paraId="12C2ADA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9.3.7.1.3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376</w:t>
      </w:r>
    </w:p>
    <w:p w14:paraId="518CC16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9.3.7.1.4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377</w:t>
      </w:r>
    </w:p>
    <w:p w14:paraId="1FE35452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9.3.7.1.4.1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377</w:t>
      </w:r>
    </w:p>
    <w:p w14:paraId="6F269C76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9.3.7.1.4.2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380</w:t>
      </w:r>
    </w:p>
    <w:p w14:paraId="374D506E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9.3.7.1.4.3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381</w:t>
      </w:r>
    </w:p>
    <w:p w14:paraId="2C1365A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9.3.7.1.5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383</w:t>
      </w:r>
    </w:p>
    <w:p w14:paraId="7F2F7B6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9.3.7.2</w:t>
      </w:r>
      <w:r>
        <w:rPr>
          <w:rFonts w:ascii="Calibri" w:hAnsi="Calibri"/>
          <w:sz w:val="22"/>
          <w:szCs w:val="22"/>
        </w:rPr>
        <w:tab/>
      </w:r>
      <w:r>
        <w:t>FDD intra-frequency RSTD Measurement Accuracy in CE Mode A for Category M2</w:t>
      </w:r>
      <w:r>
        <w:tab/>
        <w:t>384</w:t>
      </w:r>
    </w:p>
    <w:p w14:paraId="5B9E000C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9.3.7.2.1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384</w:t>
      </w:r>
    </w:p>
    <w:p w14:paraId="5774C046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9.3.7.2.2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384</w:t>
      </w:r>
    </w:p>
    <w:p w14:paraId="35011732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9.3.7.2.3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385</w:t>
      </w:r>
    </w:p>
    <w:p w14:paraId="05E3A3D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9.3.7.2.4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386</w:t>
      </w:r>
    </w:p>
    <w:p w14:paraId="0912592A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9.3.7.2.4.1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386</w:t>
      </w:r>
    </w:p>
    <w:p w14:paraId="1FF347BF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9.3.7.2.4.2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389</w:t>
      </w:r>
    </w:p>
    <w:p w14:paraId="531439A9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9.3.7.2.4.3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389</w:t>
      </w:r>
    </w:p>
    <w:p w14:paraId="49F4E8F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9.3.7.2.5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389</w:t>
      </w:r>
    </w:p>
    <w:p w14:paraId="539A9DD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9.3.8</w:t>
      </w:r>
      <w:r>
        <w:rPr>
          <w:rFonts w:ascii="Calibri" w:hAnsi="Calibri"/>
          <w:sz w:val="22"/>
          <w:szCs w:val="22"/>
        </w:rPr>
        <w:tab/>
      </w:r>
      <w:r>
        <w:t>HD-FDD intra-frequency RSTD Measurement Accuracy in CE Mode A</w:t>
      </w:r>
      <w:r>
        <w:tab/>
        <w:t>389</w:t>
      </w:r>
    </w:p>
    <w:p w14:paraId="6DA5B42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9.3.8.1</w:t>
      </w:r>
      <w:r>
        <w:rPr>
          <w:rFonts w:ascii="Calibri" w:hAnsi="Calibri"/>
          <w:sz w:val="22"/>
          <w:szCs w:val="22"/>
        </w:rPr>
        <w:tab/>
      </w:r>
      <w:r>
        <w:t>HD-FDD intra-frequency RSTD Measurement Accuracy in CE Mode A for Category M1</w:t>
      </w:r>
      <w:r>
        <w:tab/>
        <w:t>389</w:t>
      </w:r>
    </w:p>
    <w:p w14:paraId="08FCB906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9.3.8.1.1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389</w:t>
      </w:r>
    </w:p>
    <w:p w14:paraId="6252DD0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9.3.8.1.2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389</w:t>
      </w:r>
    </w:p>
    <w:p w14:paraId="1FF6BBE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9.3.8.1.3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390</w:t>
      </w:r>
    </w:p>
    <w:p w14:paraId="579241C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9.3.8.1.4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390</w:t>
      </w:r>
    </w:p>
    <w:p w14:paraId="20F2ABD1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9.3.8.1.4.1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390</w:t>
      </w:r>
    </w:p>
    <w:p w14:paraId="18B624B4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9.3.8.1.4.2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392</w:t>
      </w:r>
    </w:p>
    <w:p w14:paraId="1EAAD493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9.3.8.1.4.3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392</w:t>
      </w:r>
    </w:p>
    <w:p w14:paraId="1AA9D44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9.3.8.1.5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392</w:t>
      </w:r>
    </w:p>
    <w:p w14:paraId="0042AA6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9.3.8.2</w:t>
      </w:r>
      <w:r>
        <w:rPr>
          <w:rFonts w:ascii="Calibri" w:hAnsi="Calibri"/>
          <w:sz w:val="22"/>
          <w:szCs w:val="22"/>
        </w:rPr>
        <w:tab/>
      </w:r>
      <w:r>
        <w:t>HD-FDD intra-frequency RSTD Measurement Accuracy in CE Mode A for Category M2</w:t>
      </w:r>
      <w:r>
        <w:tab/>
        <w:t>392</w:t>
      </w:r>
    </w:p>
    <w:p w14:paraId="1890D544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9.3.8.2.1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392</w:t>
      </w:r>
    </w:p>
    <w:p w14:paraId="075257FE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9.3.8.2.2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392</w:t>
      </w:r>
    </w:p>
    <w:p w14:paraId="7D06554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9.3.8.2.3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392</w:t>
      </w:r>
    </w:p>
    <w:p w14:paraId="7702D5B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9.3.8.2.4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392</w:t>
      </w:r>
    </w:p>
    <w:p w14:paraId="42CEF8F2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9.3.8.2.4.1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392</w:t>
      </w:r>
    </w:p>
    <w:p w14:paraId="19313FCC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9.3.8.2.4.2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394</w:t>
      </w:r>
    </w:p>
    <w:p w14:paraId="11692D75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9.3.8.2.4.3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394</w:t>
      </w:r>
    </w:p>
    <w:p w14:paraId="0B01ABC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9.3.8.2.5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394</w:t>
      </w:r>
    </w:p>
    <w:p w14:paraId="5A270B8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9.3.9</w:t>
      </w:r>
      <w:r>
        <w:rPr>
          <w:rFonts w:ascii="Calibri" w:hAnsi="Calibri"/>
          <w:sz w:val="22"/>
          <w:szCs w:val="22"/>
        </w:rPr>
        <w:tab/>
      </w:r>
      <w:r>
        <w:t>TDD intra-frequency RSTD Measurement Accuracy in CE Mode A</w:t>
      </w:r>
      <w:r>
        <w:tab/>
        <w:t>394</w:t>
      </w:r>
    </w:p>
    <w:p w14:paraId="26F293B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9.3.9.1</w:t>
      </w:r>
      <w:r>
        <w:rPr>
          <w:rFonts w:ascii="Calibri" w:hAnsi="Calibri"/>
          <w:sz w:val="22"/>
          <w:szCs w:val="22"/>
        </w:rPr>
        <w:tab/>
      </w:r>
      <w:r>
        <w:t>TDD intra-frequency RSTD Measurement Accuracy in CE Mode A for Category M1</w:t>
      </w:r>
      <w:r>
        <w:tab/>
        <w:t>394</w:t>
      </w:r>
    </w:p>
    <w:p w14:paraId="43197A2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9.3.9.1.1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394</w:t>
      </w:r>
    </w:p>
    <w:p w14:paraId="436FACC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9.3.9.1.2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394</w:t>
      </w:r>
    </w:p>
    <w:p w14:paraId="2E44A8E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9.3.9.1.3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394</w:t>
      </w:r>
    </w:p>
    <w:p w14:paraId="1B11B3B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9.3.9.1.4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395</w:t>
      </w:r>
    </w:p>
    <w:p w14:paraId="1128339F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9.3.9.1.4.1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395</w:t>
      </w:r>
    </w:p>
    <w:p w14:paraId="4E5120D2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9.3.9.1.4.2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397</w:t>
      </w:r>
    </w:p>
    <w:p w14:paraId="1964EBC3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lastRenderedPageBreak/>
        <w:t>9.3.9.1.4.3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397</w:t>
      </w:r>
    </w:p>
    <w:p w14:paraId="4FB558A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9.3.9.1.5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397</w:t>
      </w:r>
    </w:p>
    <w:p w14:paraId="7B16DD1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9.3.9.2</w:t>
      </w:r>
      <w:r>
        <w:rPr>
          <w:rFonts w:ascii="Calibri" w:hAnsi="Calibri"/>
          <w:sz w:val="22"/>
          <w:szCs w:val="22"/>
        </w:rPr>
        <w:tab/>
      </w:r>
      <w:r>
        <w:t>TDD intra-frequency RSTD Measurement Accuracy in CE Mode A for Category M2</w:t>
      </w:r>
      <w:r>
        <w:tab/>
        <w:t>397</w:t>
      </w:r>
    </w:p>
    <w:p w14:paraId="372C1D0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9.3.9.2.1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397</w:t>
      </w:r>
    </w:p>
    <w:p w14:paraId="3261C05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9.3.9.2.2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397</w:t>
      </w:r>
    </w:p>
    <w:p w14:paraId="6B1D026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9.3.9.2.3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397</w:t>
      </w:r>
    </w:p>
    <w:p w14:paraId="52F11A3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9.3.9.2.4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398</w:t>
      </w:r>
    </w:p>
    <w:p w14:paraId="06881EEE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9.3.9.2.4.1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398</w:t>
      </w:r>
    </w:p>
    <w:p w14:paraId="2F174D9B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9.3.9.2.4.2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400</w:t>
      </w:r>
    </w:p>
    <w:p w14:paraId="2C08EF2E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9.3.9.2.4.3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400</w:t>
      </w:r>
    </w:p>
    <w:p w14:paraId="6DCC7034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9.3.9.2.5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400</w:t>
      </w:r>
    </w:p>
    <w:p w14:paraId="56F9797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9.3.10</w:t>
      </w:r>
      <w:r>
        <w:rPr>
          <w:rFonts w:ascii="Calibri" w:hAnsi="Calibri"/>
          <w:sz w:val="22"/>
          <w:szCs w:val="22"/>
        </w:rPr>
        <w:tab/>
      </w:r>
      <w:r>
        <w:t>FDD intra-frequency RSTD Measurement Accuracy in CE Mode B</w:t>
      </w:r>
      <w:r>
        <w:tab/>
        <w:t>400</w:t>
      </w:r>
    </w:p>
    <w:p w14:paraId="3BB4DC5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9.3.10.1</w:t>
      </w:r>
      <w:r>
        <w:rPr>
          <w:rFonts w:ascii="Calibri" w:hAnsi="Calibri"/>
          <w:sz w:val="22"/>
          <w:szCs w:val="22"/>
        </w:rPr>
        <w:tab/>
      </w:r>
      <w:r>
        <w:t>FDD intra-frequency RSTD Measurement Accuracy in CE Mode B for Category M1</w:t>
      </w:r>
      <w:r>
        <w:tab/>
        <w:t>400</w:t>
      </w:r>
    </w:p>
    <w:p w14:paraId="2474B0F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9.3.10.1.1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400</w:t>
      </w:r>
    </w:p>
    <w:p w14:paraId="2BB6E88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9.3.10.1.2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401</w:t>
      </w:r>
    </w:p>
    <w:p w14:paraId="23024361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9.3.10.1.3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401</w:t>
      </w:r>
    </w:p>
    <w:p w14:paraId="28DFA1A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9.3.10.1.4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402</w:t>
      </w:r>
    </w:p>
    <w:p w14:paraId="26494D19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9.3.10.1.4.1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402</w:t>
      </w:r>
    </w:p>
    <w:p w14:paraId="651F9238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9.3.10.1.4.2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404</w:t>
      </w:r>
    </w:p>
    <w:p w14:paraId="07395BE5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9.3.10.1.4.3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404</w:t>
      </w:r>
    </w:p>
    <w:p w14:paraId="3E8702BC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9.3.10.1.5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404</w:t>
      </w:r>
    </w:p>
    <w:p w14:paraId="5C80B60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9.3.10.2</w:t>
      </w:r>
      <w:r>
        <w:rPr>
          <w:rFonts w:ascii="Calibri" w:hAnsi="Calibri"/>
          <w:sz w:val="22"/>
          <w:szCs w:val="22"/>
        </w:rPr>
        <w:tab/>
      </w:r>
      <w:r>
        <w:t>FDD intra-frequency RSTD Measurement Accuracy in CE Mode B for Category M2</w:t>
      </w:r>
      <w:r>
        <w:tab/>
        <w:t>405</w:t>
      </w:r>
    </w:p>
    <w:p w14:paraId="50D3C1D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9.3.10.2.1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405</w:t>
      </w:r>
    </w:p>
    <w:p w14:paraId="66C0681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9.3.10.2.2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405</w:t>
      </w:r>
    </w:p>
    <w:p w14:paraId="7E6708E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9.3.10.2.3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406</w:t>
      </w:r>
    </w:p>
    <w:p w14:paraId="51CDAD7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9.3.10.2.4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407</w:t>
      </w:r>
    </w:p>
    <w:p w14:paraId="5A844109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9.3.10.2.4.1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407</w:t>
      </w:r>
    </w:p>
    <w:p w14:paraId="1EBFE6D0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9.3.10.2.4.2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410</w:t>
      </w:r>
    </w:p>
    <w:p w14:paraId="43068CA8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9.3.10.2.4.3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410</w:t>
      </w:r>
    </w:p>
    <w:p w14:paraId="6D4EF3B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9.3.10.2.5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411</w:t>
      </w:r>
    </w:p>
    <w:p w14:paraId="08E9199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9.3.11</w:t>
      </w:r>
      <w:r>
        <w:rPr>
          <w:rFonts w:ascii="Calibri" w:hAnsi="Calibri"/>
          <w:sz w:val="22"/>
          <w:szCs w:val="22"/>
        </w:rPr>
        <w:tab/>
      </w:r>
      <w:r>
        <w:t>HD-FDD intra-frequency RSTD Measurement Accuracy in CE Mode B</w:t>
      </w:r>
      <w:r>
        <w:tab/>
        <w:t>411</w:t>
      </w:r>
    </w:p>
    <w:p w14:paraId="7187626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9.3.11.1</w:t>
      </w:r>
      <w:r>
        <w:rPr>
          <w:rFonts w:ascii="Calibri" w:hAnsi="Calibri"/>
          <w:sz w:val="22"/>
          <w:szCs w:val="22"/>
        </w:rPr>
        <w:tab/>
      </w:r>
      <w:r>
        <w:t>HD-FDD intra-frequency RSTD Measurement Accuracy in CE Mode B for Category M1</w:t>
      </w:r>
      <w:r>
        <w:tab/>
        <w:t>411</w:t>
      </w:r>
    </w:p>
    <w:p w14:paraId="71D83F72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411</w:t>
      </w:r>
    </w:p>
    <w:p w14:paraId="1006F3D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411</w:t>
      </w:r>
    </w:p>
    <w:p w14:paraId="75C49F6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411</w:t>
      </w:r>
    </w:p>
    <w:p w14:paraId="1324CDC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411</w:t>
      </w:r>
    </w:p>
    <w:p w14:paraId="05F7E3C1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411</w:t>
      </w:r>
    </w:p>
    <w:p w14:paraId="11E91206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413</w:t>
      </w:r>
    </w:p>
    <w:p w14:paraId="3565186B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413</w:t>
      </w:r>
    </w:p>
    <w:p w14:paraId="0266891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413</w:t>
      </w:r>
    </w:p>
    <w:p w14:paraId="32A6882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9.3.11.2</w:t>
      </w:r>
      <w:r>
        <w:rPr>
          <w:rFonts w:ascii="Calibri" w:hAnsi="Calibri"/>
          <w:sz w:val="22"/>
          <w:szCs w:val="22"/>
        </w:rPr>
        <w:tab/>
      </w:r>
      <w:r>
        <w:t>HD-FDD intra-frequency RSTD Measurement Accuracy in CE Mode B for Category M2</w:t>
      </w:r>
      <w:r>
        <w:tab/>
        <w:t>413</w:t>
      </w:r>
    </w:p>
    <w:p w14:paraId="39C32F7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413</w:t>
      </w:r>
    </w:p>
    <w:p w14:paraId="1000E88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413</w:t>
      </w:r>
    </w:p>
    <w:p w14:paraId="0DE49BD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413</w:t>
      </w:r>
    </w:p>
    <w:p w14:paraId="163C68E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413</w:t>
      </w:r>
    </w:p>
    <w:p w14:paraId="2691CDF9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413</w:t>
      </w:r>
    </w:p>
    <w:p w14:paraId="429791B0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415</w:t>
      </w:r>
    </w:p>
    <w:p w14:paraId="4BBCEAAC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415</w:t>
      </w:r>
    </w:p>
    <w:p w14:paraId="2983AB3E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415</w:t>
      </w:r>
    </w:p>
    <w:p w14:paraId="3B4D2C6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9.3.12</w:t>
      </w:r>
      <w:r>
        <w:rPr>
          <w:rFonts w:ascii="Calibri" w:hAnsi="Calibri"/>
          <w:sz w:val="22"/>
          <w:szCs w:val="22"/>
        </w:rPr>
        <w:tab/>
      </w:r>
      <w:r>
        <w:t>TDD intra-frequency RSTD Measurement Accuracy in CE Mode B</w:t>
      </w:r>
      <w:r>
        <w:tab/>
        <w:t>415</w:t>
      </w:r>
    </w:p>
    <w:p w14:paraId="1AAE800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9.3.12.1</w:t>
      </w:r>
      <w:r>
        <w:rPr>
          <w:rFonts w:ascii="Calibri" w:hAnsi="Calibri"/>
          <w:sz w:val="22"/>
          <w:szCs w:val="22"/>
        </w:rPr>
        <w:tab/>
      </w:r>
      <w:r>
        <w:t>TDD intra-frequency RSTD Measurement Accuracy in CE Mode B for Category M1</w:t>
      </w:r>
      <w:r>
        <w:tab/>
        <w:t>415</w:t>
      </w:r>
    </w:p>
    <w:p w14:paraId="3372875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415</w:t>
      </w:r>
    </w:p>
    <w:p w14:paraId="4BBF565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415</w:t>
      </w:r>
    </w:p>
    <w:p w14:paraId="066149B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415</w:t>
      </w:r>
    </w:p>
    <w:p w14:paraId="5D55A4B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416</w:t>
      </w:r>
    </w:p>
    <w:p w14:paraId="399D7D10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416</w:t>
      </w:r>
    </w:p>
    <w:p w14:paraId="69D3B490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418</w:t>
      </w:r>
    </w:p>
    <w:p w14:paraId="79C2EBC6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418</w:t>
      </w:r>
    </w:p>
    <w:p w14:paraId="45DC079C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418</w:t>
      </w:r>
    </w:p>
    <w:p w14:paraId="251CCF1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9.3.12.2</w:t>
      </w:r>
      <w:r>
        <w:rPr>
          <w:rFonts w:ascii="Calibri" w:hAnsi="Calibri"/>
          <w:sz w:val="22"/>
          <w:szCs w:val="22"/>
        </w:rPr>
        <w:tab/>
      </w:r>
      <w:r>
        <w:t>TDD intra-frequency RSTD Measurement Accuracy in CE Mode B for Category M2</w:t>
      </w:r>
      <w:r>
        <w:tab/>
        <w:t>418</w:t>
      </w:r>
    </w:p>
    <w:p w14:paraId="5D41F3B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418</w:t>
      </w:r>
    </w:p>
    <w:p w14:paraId="462F49BC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418</w:t>
      </w:r>
    </w:p>
    <w:p w14:paraId="1F2C891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lastRenderedPageBreak/>
        <w:t>9.3.12.2.3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418</w:t>
      </w:r>
    </w:p>
    <w:p w14:paraId="0A94F2E2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419</w:t>
      </w:r>
    </w:p>
    <w:p w14:paraId="0F36774F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419</w:t>
      </w:r>
    </w:p>
    <w:p w14:paraId="378BD5CF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421</w:t>
      </w:r>
    </w:p>
    <w:p w14:paraId="0A964450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421</w:t>
      </w:r>
    </w:p>
    <w:p w14:paraId="41C769E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9.3.12.2.5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421</w:t>
      </w:r>
    </w:p>
    <w:p w14:paraId="1A37CA7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9.3.13</w:t>
      </w:r>
      <w:r>
        <w:rPr>
          <w:rFonts w:ascii="Calibri" w:hAnsi="Calibri"/>
          <w:sz w:val="22"/>
          <w:szCs w:val="22"/>
        </w:rPr>
        <w:tab/>
      </w:r>
      <w:r>
        <w:t>E-UTRAN FDD intra-frequency RSTD measurement period test case in CE Mode A with longer PRS occasions</w:t>
      </w:r>
      <w:r>
        <w:tab/>
        <w:t>421</w:t>
      </w:r>
    </w:p>
    <w:p w14:paraId="6960275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9.3.13.1</w:t>
      </w:r>
      <w:r w:rsidRPr="0063254B">
        <w:tab/>
      </w:r>
      <w:r>
        <w:t>Test purpose</w:t>
      </w:r>
      <w:r>
        <w:tab/>
        <w:t>421</w:t>
      </w:r>
    </w:p>
    <w:p w14:paraId="28D290E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422</w:t>
      </w:r>
    </w:p>
    <w:p w14:paraId="310D7BE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422</w:t>
      </w:r>
    </w:p>
    <w:p w14:paraId="6D58320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422</w:t>
      </w:r>
    </w:p>
    <w:p w14:paraId="6B8404D7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9.3.13.4.1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422</w:t>
      </w:r>
    </w:p>
    <w:p w14:paraId="42BAA54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9.3.13.4.2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424</w:t>
      </w:r>
    </w:p>
    <w:p w14:paraId="0D62F09B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9.3.13.4.3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424</w:t>
      </w:r>
    </w:p>
    <w:p w14:paraId="27B5280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425</w:t>
      </w:r>
    </w:p>
    <w:p w14:paraId="6BCE47F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9.3.14</w:t>
      </w:r>
      <w:r>
        <w:rPr>
          <w:rFonts w:ascii="Calibri" w:hAnsi="Calibri"/>
          <w:sz w:val="22"/>
          <w:szCs w:val="22"/>
        </w:rPr>
        <w:tab/>
      </w:r>
      <w:r>
        <w:t>E-UTRAN HD-FDD intra-frequency RSTD measurement period test case in CE Mode A with longer PRS occasions</w:t>
      </w:r>
      <w:r>
        <w:tab/>
        <w:t>425</w:t>
      </w:r>
    </w:p>
    <w:p w14:paraId="63ABFFB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425</w:t>
      </w:r>
    </w:p>
    <w:p w14:paraId="587DC47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425</w:t>
      </w:r>
    </w:p>
    <w:p w14:paraId="6BE6801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426</w:t>
      </w:r>
    </w:p>
    <w:p w14:paraId="04CCC60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426</w:t>
      </w:r>
    </w:p>
    <w:p w14:paraId="3ED6B68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9.3.14.4.1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426</w:t>
      </w:r>
    </w:p>
    <w:p w14:paraId="4E24BEF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9.3.14.4.2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427</w:t>
      </w:r>
    </w:p>
    <w:p w14:paraId="72BF01D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9.3.14.4.3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427</w:t>
      </w:r>
    </w:p>
    <w:p w14:paraId="24B6757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428</w:t>
      </w:r>
    </w:p>
    <w:p w14:paraId="06C5207D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9.3.15</w:t>
      </w:r>
      <w:r>
        <w:rPr>
          <w:rFonts w:ascii="Calibri" w:hAnsi="Calibri"/>
          <w:sz w:val="22"/>
          <w:szCs w:val="22"/>
        </w:rPr>
        <w:tab/>
      </w:r>
      <w:r>
        <w:t>E-UTRAN TDD intra-frequency RSTD measurement period test case in CE Mode A with longer PRS occasions</w:t>
      </w:r>
      <w:r>
        <w:tab/>
        <w:t>428</w:t>
      </w:r>
    </w:p>
    <w:p w14:paraId="537C0F1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9.3.15.1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428</w:t>
      </w:r>
    </w:p>
    <w:p w14:paraId="595C8BB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9.3.15.2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428</w:t>
      </w:r>
    </w:p>
    <w:p w14:paraId="4E6A11C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9.3.15.3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428</w:t>
      </w:r>
    </w:p>
    <w:p w14:paraId="5638CEA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9.3.15.4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428</w:t>
      </w:r>
    </w:p>
    <w:p w14:paraId="5C5C5121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9.3.15.4.1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428</w:t>
      </w:r>
    </w:p>
    <w:p w14:paraId="5CA139E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9.3.15.4.2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430</w:t>
      </w:r>
    </w:p>
    <w:p w14:paraId="30362CE1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9.3.15.4.3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430</w:t>
      </w:r>
    </w:p>
    <w:p w14:paraId="296479C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9.3.15.5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431</w:t>
      </w:r>
    </w:p>
    <w:p w14:paraId="0EA15A9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9.3.16</w:t>
      </w:r>
      <w:r>
        <w:rPr>
          <w:rFonts w:ascii="Calibri" w:hAnsi="Calibri"/>
          <w:sz w:val="22"/>
          <w:szCs w:val="22"/>
        </w:rPr>
        <w:tab/>
      </w:r>
      <w:r>
        <w:t>E-UTRAN FDD intra-frequency RSTD measurement period test case in CE Mode B with longer PRS occasions</w:t>
      </w:r>
      <w:r>
        <w:tab/>
        <w:t>431</w:t>
      </w:r>
    </w:p>
    <w:p w14:paraId="5F1CC6F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9.3.16.1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431</w:t>
      </w:r>
    </w:p>
    <w:p w14:paraId="6E08E9F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9.3.16.2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431</w:t>
      </w:r>
    </w:p>
    <w:p w14:paraId="6704571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9.3.16.3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431</w:t>
      </w:r>
    </w:p>
    <w:p w14:paraId="2C8EB7C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9.3.16.4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431</w:t>
      </w:r>
    </w:p>
    <w:p w14:paraId="7A2DD2CA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9.3.16.4.1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431</w:t>
      </w:r>
    </w:p>
    <w:p w14:paraId="4AFC8CBD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9.3.16.4.2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433</w:t>
      </w:r>
    </w:p>
    <w:p w14:paraId="55B00427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9.3.16.4.3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433</w:t>
      </w:r>
    </w:p>
    <w:p w14:paraId="5C9C2FA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9.3.16.5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433</w:t>
      </w:r>
    </w:p>
    <w:p w14:paraId="6EDDBBB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9.3.17</w:t>
      </w:r>
      <w:r>
        <w:rPr>
          <w:rFonts w:ascii="Calibri" w:hAnsi="Calibri"/>
          <w:sz w:val="22"/>
          <w:szCs w:val="22"/>
        </w:rPr>
        <w:tab/>
      </w:r>
      <w:r>
        <w:t>E-UTRAN HD-FDD intra-frequency RSTD measurement period test case in CE Mode B with longer PRS occasions</w:t>
      </w:r>
      <w:r>
        <w:tab/>
        <w:t>434</w:t>
      </w:r>
    </w:p>
    <w:p w14:paraId="4B773A5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9.3.17.1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434</w:t>
      </w:r>
    </w:p>
    <w:p w14:paraId="3805F3F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9.3.17.2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434</w:t>
      </w:r>
    </w:p>
    <w:p w14:paraId="576C6AA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9.3.17.3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434</w:t>
      </w:r>
    </w:p>
    <w:p w14:paraId="7545279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9.3.17.4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434</w:t>
      </w:r>
    </w:p>
    <w:p w14:paraId="790BD2C5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9.3.17.4.1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434</w:t>
      </w:r>
    </w:p>
    <w:p w14:paraId="55A1BB63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9.3.17.4.2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436</w:t>
      </w:r>
    </w:p>
    <w:p w14:paraId="389EAD7E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9.3.17.4.3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436</w:t>
      </w:r>
    </w:p>
    <w:p w14:paraId="3A727D2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9.3.17.5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436</w:t>
      </w:r>
    </w:p>
    <w:p w14:paraId="5538652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9.3.18</w:t>
      </w:r>
      <w:r>
        <w:rPr>
          <w:rFonts w:ascii="Calibri" w:hAnsi="Calibri"/>
          <w:sz w:val="22"/>
          <w:szCs w:val="22"/>
        </w:rPr>
        <w:tab/>
      </w:r>
      <w:r>
        <w:t>E-UTRAN TDD intra-frequency RSTD measurement period test case in CE Mode B with longer PRS occasions</w:t>
      </w:r>
      <w:r>
        <w:tab/>
        <w:t>437</w:t>
      </w:r>
    </w:p>
    <w:p w14:paraId="6F8EAD5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9.3.18.1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437</w:t>
      </w:r>
    </w:p>
    <w:p w14:paraId="4F9DBB3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9.3.18.2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437</w:t>
      </w:r>
    </w:p>
    <w:p w14:paraId="71237B7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9.3.18.3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437</w:t>
      </w:r>
    </w:p>
    <w:p w14:paraId="7943E88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9.3.18.4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437</w:t>
      </w:r>
    </w:p>
    <w:p w14:paraId="3D3B954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lastRenderedPageBreak/>
        <w:t>9.3.18.4.1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437</w:t>
      </w:r>
    </w:p>
    <w:p w14:paraId="31DA746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9.3.18.4.2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439</w:t>
      </w:r>
    </w:p>
    <w:p w14:paraId="24AF4777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9.3.18.4.3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439</w:t>
      </w:r>
    </w:p>
    <w:p w14:paraId="735569B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9.3.18.5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440</w:t>
      </w:r>
    </w:p>
    <w:p w14:paraId="2EC63268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9.4</w:t>
      </w:r>
      <w:r>
        <w:rPr>
          <w:rFonts w:ascii="Calibri" w:hAnsi="Calibri"/>
          <w:sz w:val="22"/>
          <w:szCs w:val="22"/>
        </w:rPr>
        <w:tab/>
      </w:r>
      <w:r>
        <w:t>RSTD Inter-Frequency Measurements for UE Category M1/M2</w:t>
      </w:r>
      <w:r>
        <w:tab/>
        <w:t>441</w:t>
      </w:r>
    </w:p>
    <w:p w14:paraId="048882D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9.4.1</w:t>
      </w:r>
      <w:r>
        <w:rPr>
          <w:rFonts w:ascii="Calibri" w:hAnsi="Calibri"/>
          <w:sz w:val="22"/>
          <w:szCs w:val="22"/>
        </w:rPr>
        <w:tab/>
      </w:r>
      <w:r>
        <w:t>FDD inter-frequency RSTD Measurement Reporting Delay in CE Mode A</w:t>
      </w:r>
      <w:r>
        <w:tab/>
        <w:t>441</w:t>
      </w:r>
    </w:p>
    <w:p w14:paraId="041061C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9.4.1.1</w:t>
      </w:r>
      <w:r>
        <w:rPr>
          <w:rFonts w:ascii="Calibri" w:hAnsi="Calibri"/>
          <w:sz w:val="22"/>
          <w:szCs w:val="22"/>
        </w:rPr>
        <w:tab/>
      </w:r>
      <w:r>
        <w:t>FDD inter-frequency RSTD Measurement Reporting Delay in CE Mode A for Category M1</w:t>
      </w:r>
      <w:r>
        <w:tab/>
        <w:t>441</w:t>
      </w:r>
    </w:p>
    <w:p w14:paraId="0382CEF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441</w:t>
      </w:r>
    </w:p>
    <w:p w14:paraId="4C4A361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441</w:t>
      </w:r>
    </w:p>
    <w:p w14:paraId="5608F25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441</w:t>
      </w:r>
    </w:p>
    <w:p w14:paraId="30457DA6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442</w:t>
      </w:r>
    </w:p>
    <w:p w14:paraId="74F209D1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442</w:t>
      </w:r>
    </w:p>
    <w:p w14:paraId="046F7FD4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445</w:t>
      </w:r>
    </w:p>
    <w:p w14:paraId="4487A6E1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446</w:t>
      </w:r>
    </w:p>
    <w:p w14:paraId="2319EEC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447</w:t>
      </w:r>
    </w:p>
    <w:p w14:paraId="34EA882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9.4.1.2</w:t>
      </w:r>
      <w:r>
        <w:rPr>
          <w:rFonts w:ascii="Calibri" w:hAnsi="Calibri"/>
          <w:sz w:val="22"/>
          <w:szCs w:val="22"/>
        </w:rPr>
        <w:tab/>
      </w:r>
      <w:r>
        <w:t>FDD inter-frequency RSTD Measurement Reporting Delay in CE Mode A for Category M2</w:t>
      </w:r>
      <w:r>
        <w:tab/>
        <w:t>450</w:t>
      </w:r>
    </w:p>
    <w:p w14:paraId="247753E2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450</w:t>
      </w:r>
    </w:p>
    <w:p w14:paraId="10D9D2A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450</w:t>
      </w:r>
    </w:p>
    <w:p w14:paraId="0F732A6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450</w:t>
      </w:r>
    </w:p>
    <w:p w14:paraId="502FAF0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450</w:t>
      </w:r>
    </w:p>
    <w:p w14:paraId="505A7D0E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450</w:t>
      </w:r>
    </w:p>
    <w:p w14:paraId="3A7C4FF0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452</w:t>
      </w:r>
    </w:p>
    <w:p w14:paraId="4E137976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452</w:t>
      </w:r>
    </w:p>
    <w:p w14:paraId="5C27847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453</w:t>
      </w:r>
    </w:p>
    <w:p w14:paraId="73110EC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9.4.2</w:t>
      </w:r>
      <w:r>
        <w:rPr>
          <w:rFonts w:ascii="Calibri" w:hAnsi="Calibri"/>
          <w:sz w:val="22"/>
          <w:szCs w:val="22"/>
        </w:rPr>
        <w:tab/>
      </w:r>
      <w:r>
        <w:t>HD-FDD inter-frequency RSTD Measurement Reporting Delay in CE Mode A</w:t>
      </w:r>
      <w:r>
        <w:tab/>
        <w:t>453</w:t>
      </w:r>
    </w:p>
    <w:p w14:paraId="70711B2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9.4.2.1</w:t>
      </w:r>
      <w:r>
        <w:rPr>
          <w:rFonts w:ascii="Calibri" w:hAnsi="Calibri"/>
          <w:sz w:val="22"/>
          <w:szCs w:val="22"/>
        </w:rPr>
        <w:tab/>
      </w:r>
      <w:r>
        <w:t>HD-FDD inter-frequency RSTD Measurement Reporting Delay in CE Mode A for Category M1</w:t>
      </w:r>
      <w:r>
        <w:tab/>
        <w:t>453</w:t>
      </w:r>
    </w:p>
    <w:p w14:paraId="3E2B4A76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453</w:t>
      </w:r>
    </w:p>
    <w:p w14:paraId="1DD459A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454</w:t>
      </w:r>
    </w:p>
    <w:p w14:paraId="767F10E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454</w:t>
      </w:r>
    </w:p>
    <w:p w14:paraId="03B8A6EC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454</w:t>
      </w:r>
    </w:p>
    <w:p w14:paraId="5DE84AFA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454</w:t>
      </w:r>
    </w:p>
    <w:p w14:paraId="33914F35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456</w:t>
      </w:r>
    </w:p>
    <w:p w14:paraId="68987DCB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456</w:t>
      </w:r>
    </w:p>
    <w:p w14:paraId="3D1EB0E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456</w:t>
      </w:r>
    </w:p>
    <w:p w14:paraId="5D759E2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9.4.2.2</w:t>
      </w:r>
      <w:r>
        <w:rPr>
          <w:rFonts w:ascii="Calibri" w:hAnsi="Calibri"/>
          <w:sz w:val="22"/>
          <w:szCs w:val="22"/>
        </w:rPr>
        <w:tab/>
      </w:r>
      <w:r>
        <w:t>HD-FDD inter-frequency RSTD Measurement Reporting Delay in CE Mode A for Category M2</w:t>
      </w:r>
      <w:r>
        <w:tab/>
        <w:t>456</w:t>
      </w:r>
    </w:p>
    <w:p w14:paraId="0441314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456</w:t>
      </w:r>
    </w:p>
    <w:p w14:paraId="540B8AD1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456</w:t>
      </w:r>
    </w:p>
    <w:p w14:paraId="59D9459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457</w:t>
      </w:r>
    </w:p>
    <w:p w14:paraId="7F4FD7F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457</w:t>
      </w:r>
    </w:p>
    <w:p w14:paraId="351D39AF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457</w:t>
      </w:r>
    </w:p>
    <w:p w14:paraId="3D3ABA54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459</w:t>
      </w:r>
    </w:p>
    <w:p w14:paraId="110AF47F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459</w:t>
      </w:r>
    </w:p>
    <w:p w14:paraId="6C5266A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459</w:t>
      </w:r>
    </w:p>
    <w:p w14:paraId="30390F8D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9.4.3</w:t>
      </w:r>
      <w:r>
        <w:rPr>
          <w:rFonts w:ascii="Calibri" w:hAnsi="Calibri"/>
          <w:sz w:val="22"/>
          <w:szCs w:val="22"/>
        </w:rPr>
        <w:tab/>
      </w:r>
      <w:r>
        <w:t>TDD inter-frequency RSTD Measurement Reporting Delay in CE Mode A</w:t>
      </w:r>
      <w:r>
        <w:tab/>
        <w:t>460</w:t>
      </w:r>
    </w:p>
    <w:p w14:paraId="181669D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9.4.3.1</w:t>
      </w:r>
      <w:r>
        <w:rPr>
          <w:rFonts w:ascii="Calibri" w:hAnsi="Calibri"/>
          <w:sz w:val="22"/>
          <w:szCs w:val="22"/>
        </w:rPr>
        <w:tab/>
      </w:r>
      <w:r>
        <w:t>TDD inter-frequency RSTD Measurement Reporting Delay in CE Mode A for Category M1</w:t>
      </w:r>
      <w:r>
        <w:tab/>
        <w:t>460</w:t>
      </w:r>
    </w:p>
    <w:p w14:paraId="2EE834B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9.4.3.1.1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460</w:t>
      </w:r>
    </w:p>
    <w:p w14:paraId="1D3B9D9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9.4.3.1.2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460</w:t>
      </w:r>
    </w:p>
    <w:p w14:paraId="1318569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9.4.3.1.3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460</w:t>
      </w:r>
    </w:p>
    <w:p w14:paraId="27BD7D1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9.4.3.1.4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460</w:t>
      </w:r>
    </w:p>
    <w:p w14:paraId="2B74F70F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9.4.3.1.4.1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460</w:t>
      </w:r>
    </w:p>
    <w:p w14:paraId="4136BF29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9.4.3.1.4.2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462</w:t>
      </w:r>
    </w:p>
    <w:p w14:paraId="6C505106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9.4.3.1.4.3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462</w:t>
      </w:r>
    </w:p>
    <w:p w14:paraId="604137C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9.4.3.1.5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462</w:t>
      </w:r>
    </w:p>
    <w:p w14:paraId="4106D7F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9.4.3.2</w:t>
      </w:r>
      <w:r>
        <w:rPr>
          <w:rFonts w:ascii="Calibri" w:hAnsi="Calibri"/>
          <w:sz w:val="22"/>
          <w:szCs w:val="22"/>
        </w:rPr>
        <w:tab/>
      </w:r>
      <w:r>
        <w:t>TDD inter-frequency RSTD Measurement Reporting Delay in CE Mode A for Category M2</w:t>
      </w:r>
      <w:r>
        <w:tab/>
        <w:t>465</w:t>
      </w:r>
    </w:p>
    <w:p w14:paraId="3E9706E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9.4.3.2.1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465</w:t>
      </w:r>
    </w:p>
    <w:p w14:paraId="42F18BC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9.4.3.2.2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465</w:t>
      </w:r>
    </w:p>
    <w:p w14:paraId="478C881E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9.4.3.2.3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465</w:t>
      </w:r>
    </w:p>
    <w:p w14:paraId="754EC88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9.4.3.2.4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465</w:t>
      </w:r>
    </w:p>
    <w:p w14:paraId="6A6FD6E1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9.4.3.2.4.1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465</w:t>
      </w:r>
    </w:p>
    <w:p w14:paraId="5F936F0C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9.4.3.2.4.2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467</w:t>
      </w:r>
    </w:p>
    <w:p w14:paraId="3617FC1F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9.4.3.2.4.3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467</w:t>
      </w:r>
    </w:p>
    <w:p w14:paraId="5130062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9.4.3.2.5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467</w:t>
      </w:r>
    </w:p>
    <w:p w14:paraId="3A68FEA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lastRenderedPageBreak/>
        <w:t>9.4.4</w:t>
      </w:r>
      <w:r>
        <w:rPr>
          <w:rFonts w:ascii="Calibri" w:hAnsi="Calibri"/>
          <w:sz w:val="22"/>
          <w:szCs w:val="22"/>
        </w:rPr>
        <w:tab/>
      </w:r>
      <w:r>
        <w:t>FDD inter-frequency RSTD Measurement Reporting Delay in CE Mode B</w:t>
      </w:r>
      <w:r>
        <w:tab/>
        <w:t>468</w:t>
      </w:r>
    </w:p>
    <w:p w14:paraId="68FE298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9.4.4.1</w:t>
      </w:r>
      <w:r>
        <w:rPr>
          <w:rFonts w:ascii="Calibri" w:hAnsi="Calibri"/>
          <w:sz w:val="22"/>
          <w:szCs w:val="22"/>
        </w:rPr>
        <w:tab/>
      </w:r>
      <w:r>
        <w:t>FDD inter-frequency RSTD Measurement Reporting Delay in CE Mode B for Category M1</w:t>
      </w:r>
      <w:r>
        <w:tab/>
        <w:t>468</w:t>
      </w:r>
    </w:p>
    <w:p w14:paraId="798B15B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9.4.4.1.1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468</w:t>
      </w:r>
    </w:p>
    <w:p w14:paraId="67CD4E92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9.4.4.1.2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468</w:t>
      </w:r>
    </w:p>
    <w:p w14:paraId="4A4C145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9.4.4.1.3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468</w:t>
      </w:r>
    </w:p>
    <w:p w14:paraId="63B49376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9.4.4.1.4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468</w:t>
      </w:r>
    </w:p>
    <w:p w14:paraId="2189F182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9.4.4.1.4.1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468</w:t>
      </w:r>
    </w:p>
    <w:p w14:paraId="4402C152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9.4.4.1.4.2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470</w:t>
      </w:r>
    </w:p>
    <w:p w14:paraId="38BF505D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9.4.4.1.4.3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470</w:t>
      </w:r>
    </w:p>
    <w:p w14:paraId="1E7AD701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9.4.4.1.5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470</w:t>
      </w:r>
    </w:p>
    <w:p w14:paraId="6997055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9.4.4.2</w:t>
      </w:r>
      <w:r>
        <w:rPr>
          <w:rFonts w:ascii="Calibri" w:hAnsi="Calibri"/>
          <w:sz w:val="22"/>
          <w:szCs w:val="22"/>
        </w:rPr>
        <w:tab/>
      </w:r>
      <w:r>
        <w:t>FDD inter-frequency RSTD Measurement Reporting Delay in CE Mode B for Category M2</w:t>
      </w:r>
      <w:r>
        <w:tab/>
        <w:t>473</w:t>
      </w:r>
    </w:p>
    <w:p w14:paraId="61B4115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9.4.4.2.1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473</w:t>
      </w:r>
    </w:p>
    <w:p w14:paraId="540984A1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9.4.4.2.2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473</w:t>
      </w:r>
    </w:p>
    <w:p w14:paraId="0C31E86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9.4.4.2.3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473</w:t>
      </w:r>
    </w:p>
    <w:p w14:paraId="71ADC86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9.4.4.2.4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473</w:t>
      </w:r>
    </w:p>
    <w:p w14:paraId="32EE0377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9.4.4.2.4.1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473</w:t>
      </w:r>
    </w:p>
    <w:p w14:paraId="7007C35F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9.4.4.2.4.2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475</w:t>
      </w:r>
    </w:p>
    <w:p w14:paraId="74DEF6DD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9.4.4.2.4.3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475</w:t>
      </w:r>
    </w:p>
    <w:p w14:paraId="28B1771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9.4.4.2.5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476</w:t>
      </w:r>
    </w:p>
    <w:p w14:paraId="3B32A27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9.4.5</w:t>
      </w:r>
      <w:r>
        <w:rPr>
          <w:rFonts w:ascii="Calibri" w:hAnsi="Calibri"/>
          <w:sz w:val="22"/>
          <w:szCs w:val="22"/>
        </w:rPr>
        <w:tab/>
      </w:r>
      <w:r>
        <w:t>HD-FDD inter-frequency RSTD Measurement Reporting Delay in CE Mode B</w:t>
      </w:r>
      <w:r>
        <w:tab/>
        <w:t>476</w:t>
      </w:r>
    </w:p>
    <w:p w14:paraId="208FABC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9.4.5.1</w:t>
      </w:r>
      <w:r>
        <w:rPr>
          <w:rFonts w:ascii="Calibri" w:hAnsi="Calibri"/>
          <w:sz w:val="22"/>
          <w:szCs w:val="22"/>
        </w:rPr>
        <w:tab/>
      </w:r>
      <w:r>
        <w:t>HD-FDD inter-frequency RSTD Measurement Reporting Delay in CE Mode B for Category M1</w:t>
      </w:r>
      <w:r>
        <w:tab/>
        <w:t>476</w:t>
      </w:r>
    </w:p>
    <w:p w14:paraId="42BD2D5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9.4.5.1.1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476</w:t>
      </w:r>
    </w:p>
    <w:p w14:paraId="6E80F962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9.4.5.1.2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476</w:t>
      </w:r>
    </w:p>
    <w:p w14:paraId="64EC06D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9.4.5.1.3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476</w:t>
      </w:r>
    </w:p>
    <w:p w14:paraId="4DCEF85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9.4.5.1.4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476</w:t>
      </w:r>
    </w:p>
    <w:p w14:paraId="1818F439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9.4.5.1.4.1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476</w:t>
      </w:r>
    </w:p>
    <w:p w14:paraId="105DFC69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9.4.5.1.4.2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478</w:t>
      </w:r>
    </w:p>
    <w:p w14:paraId="00A9097C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9.4.5.1.4.3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478</w:t>
      </w:r>
    </w:p>
    <w:p w14:paraId="6FDD9C81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9.4.5.1.5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478</w:t>
      </w:r>
    </w:p>
    <w:p w14:paraId="23CA057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9.4.5.2</w:t>
      </w:r>
      <w:r>
        <w:rPr>
          <w:rFonts w:ascii="Calibri" w:hAnsi="Calibri"/>
          <w:sz w:val="22"/>
          <w:szCs w:val="22"/>
        </w:rPr>
        <w:tab/>
      </w:r>
      <w:r>
        <w:t>HD-FDD inter-frequency RSTD Measurement Reporting Delay in CE Mode B for Category M2</w:t>
      </w:r>
      <w:r>
        <w:tab/>
        <w:t>478</w:t>
      </w:r>
    </w:p>
    <w:p w14:paraId="18415EC2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9.4.5.2.1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478</w:t>
      </w:r>
    </w:p>
    <w:p w14:paraId="1EDD03D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9.4.5.2.2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478</w:t>
      </w:r>
    </w:p>
    <w:p w14:paraId="1FE9B80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9.4.5.2.3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478</w:t>
      </w:r>
    </w:p>
    <w:p w14:paraId="6446E692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9.4.5.2.4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478</w:t>
      </w:r>
    </w:p>
    <w:p w14:paraId="0F08680D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9.4.5.2.4.1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478</w:t>
      </w:r>
    </w:p>
    <w:p w14:paraId="508C7B9C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9.4.5.2.4.2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480</w:t>
      </w:r>
    </w:p>
    <w:p w14:paraId="386EF50D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9.4.5.2.4.3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480</w:t>
      </w:r>
    </w:p>
    <w:p w14:paraId="13BBC45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9.4.5.2.5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480</w:t>
      </w:r>
    </w:p>
    <w:p w14:paraId="25684EE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9.4.6</w:t>
      </w:r>
      <w:r>
        <w:rPr>
          <w:rFonts w:ascii="Calibri" w:hAnsi="Calibri"/>
          <w:sz w:val="22"/>
          <w:szCs w:val="22"/>
        </w:rPr>
        <w:tab/>
      </w:r>
      <w:r>
        <w:t>TDD inter-frequency RSTD Measurement Reporting Delay in CE Mode B</w:t>
      </w:r>
      <w:r>
        <w:tab/>
        <w:t>481</w:t>
      </w:r>
    </w:p>
    <w:p w14:paraId="2DA7626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9.4.6.1</w:t>
      </w:r>
      <w:r>
        <w:rPr>
          <w:rFonts w:ascii="Calibri" w:hAnsi="Calibri"/>
          <w:sz w:val="22"/>
          <w:szCs w:val="22"/>
        </w:rPr>
        <w:tab/>
      </w:r>
      <w:r>
        <w:t>TDD inter-frequency RSTD Measurement Reporting Delay in CE Mode B for Category M1</w:t>
      </w:r>
      <w:r>
        <w:tab/>
        <w:t>481</w:t>
      </w:r>
    </w:p>
    <w:p w14:paraId="0976367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9.4.6.1.1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481</w:t>
      </w:r>
    </w:p>
    <w:p w14:paraId="171496E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9.4.6.1.2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481</w:t>
      </w:r>
    </w:p>
    <w:p w14:paraId="0BECDDD4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9.4.6.1.3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481</w:t>
      </w:r>
    </w:p>
    <w:p w14:paraId="1906C85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9.4.6.1.4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481</w:t>
      </w:r>
    </w:p>
    <w:p w14:paraId="343F64AD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9.4.6.1.4.1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481</w:t>
      </w:r>
    </w:p>
    <w:p w14:paraId="7F0622DA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9.4.6.1.4.2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483</w:t>
      </w:r>
    </w:p>
    <w:p w14:paraId="2973F584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9.4.6.1.4.3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483</w:t>
      </w:r>
    </w:p>
    <w:p w14:paraId="609E873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9.4.6.1.5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483</w:t>
      </w:r>
    </w:p>
    <w:p w14:paraId="3CB6470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9.4.6.2</w:t>
      </w:r>
      <w:r>
        <w:rPr>
          <w:rFonts w:ascii="Calibri" w:hAnsi="Calibri"/>
          <w:sz w:val="22"/>
          <w:szCs w:val="22"/>
        </w:rPr>
        <w:tab/>
      </w:r>
      <w:r>
        <w:t>TDD inter-frequency RSTD Measurement Reporting Delay in CE Mode B for Category M2</w:t>
      </w:r>
      <w:r>
        <w:tab/>
        <w:t>486</w:t>
      </w:r>
    </w:p>
    <w:p w14:paraId="37CF057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9.4.6.2.1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486</w:t>
      </w:r>
    </w:p>
    <w:p w14:paraId="1C12B6F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9.4.6.2.2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486</w:t>
      </w:r>
    </w:p>
    <w:p w14:paraId="15014BA4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9.4.6.2.3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486</w:t>
      </w:r>
    </w:p>
    <w:p w14:paraId="6DBF915E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9.4.6.2.4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486</w:t>
      </w:r>
    </w:p>
    <w:p w14:paraId="6938A53A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9.4.6.2.4.1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486</w:t>
      </w:r>
    </w:p>
    <w:p w14:paraId="3D27996E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9.4.6.2.4.2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488</w:t>
      </w:r>
    </w:p>
    <w:p w14:paraId="3335F85D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9.4.6.2.4.3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488</w:t>
      </w:r>
    </w:p>
    <w:p w14:paraId="3885D4B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9.4.6.2.5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488</w:t>
      </w:r>
    </w:p>
    <w:p w14:paraId="013F1F0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9.4.7</w:t>
      </w:r>
      <w:r>
        <w:rPr>
          <w:rFonts w:ascii="Calibri" w:hAnsi="Calibri"/>
          <w:sz w:val="22"/>
          <w:szCs w:val="22"/>
        </w:rPr>
        <w:tab/>
      </w:r>
      <w:r>
        <w:t>FDD inter-frequency RSTD Measurement Accuracy in CE Mode A</w:t>
      </w:r>
      <w:r>
        <w:tab/>
        <w:t>489</w:t>
      </w:r>
    </w:p>
    <w:p w14:paraId="6D96AE4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9.4.7.1</w:t>
      </w:r>
      <w:r>
        <w:rPr>
          <w:rFonts w:ascii="Calibri" w:hAnsi="Calibri"/>
          <w:sz w:val="22"/>
          <w:szCs w:val="22"/>
        </w:rPr>
        <w:tab/>
      </w:r>
      <w:r>
        <w:t>FDD inter-frequency RSTD Measurement Accuracy in CE Mode A for Category M1</w:t>
      </w:r>
      <w:r>
        <w:tab/>
        <w:t>489</w:t>
      </w:r>
    </w:p>
    <w:p w14:paraId="48A9C0D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9.4.7.1.1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489</w:t>
      </w:r>
    </w:p>
    <w:p w14:paraId="33583A6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9.4.7.1.2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489</w:t>
      </w:r>
    </w:p>
    <w:p w14:paraId="5AC50E4E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9.4.7.1.3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489</w:t>
      </w:r>
    </w:p>
    <w:p w14:paraId="54C2A97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lastRenderedPageBreak/>
        <w:t>9.4.7.1.4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490</w:t>
      </w:r>
    </w:p>
    <w:p w14:paraId="4AEC1FFC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9.4.7.1.4.1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490</w:t>
      </w:r>
    </w:p>
    <w:p w14:paraId="5F93D3A6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9.4.7.1.4.2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493</w:t>
      </w:r>
    </w:p>
    <w:p w14:paraId="452B5D9F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9.4.7.1.4.3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494</w:t>
      </w:r>
    </w:p>
    <w:p w14:paraId="2BB38031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9.4.7.1.5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494</w:t>
      </w:r>
    </w:p>
    <w:p w14:paraId="2049B31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9.4.7.2</w:t>
      </w:r>
      <w:r>
        <w:rPr>
          <w:rFonts w:ascii="Calibri" w:hAnsi="Calibri"/>
          <w:sz w:val="22"/>
          <w:szCs w:val="22"/>
        </w:rPr>
        <w:tab/>
      </w:r>
      <w:r>
        <w:t>FDD inter-frequency RSTD Measurement Accuracy in CE Mode A for Category M2</w:t>
      </w:r>
      <w:r>
        <w:tab/>
        <w:t>495</w:t>
      </w:r>
    </w:p>
    <w:p w14:paraId="46674FC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9.4.7.2.1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495</w:t>
      </w:r>
    </w:p>
    <w:p w14:paraId="046CF691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9.4.7.2.2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496</w:t>
      </w:r>
    </w:p>
    <w:p w14:paraId="633BC7A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9.4.7.2.3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496</w:t>
      </w:r>
    </w:p>
    <w:p w14:paraId="07674D9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9.4.7.2.4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497</w:t>
      </w:r>
    </w:p>
    <w:p w14:paraId="2118D10F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9.4.7.2.4.1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497</w:t>
      </w:r>
    </w:p>
    <w:p w14:paraId="5018E432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9.4.7.2.4.2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500</w:t>
      </w:r>
    </w:p>
    <w:p w14:paraId="65F73165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9.4.7.2.4.3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500</w:t>
      </w:r>
    </w:p>
    <w:p w14:paraId="572EEAB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9.4.7.2.5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500</w:t>
      </w:r>
    </w:p>
    <w:p w14:paraId="3DEF9EC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9.4.8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in CE Mode A</w:t>
      </w:r>
      <w:r>
        <w:tab/>
        <w:t>501</w:t>
      </w:r>
    </w:p>
    <w:p w14:paraId="2CAB6E3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9.4.8.1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in CE Mode A for Category M1</w:t>
      </w:r>
      <w:r>
        <w:tab/>
        <w:t>501</w:t>
      </w:r>
    </w:p>
    <w:p w14:paraId="47B0351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9.4.8.1.1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501</w:t>
      </w:r>
    </w:p>
    <w:p w14:paraId="4DF13F32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9.4.8.1.2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501</w:t>
      </w:r>
    </w:p>
    <w:p w14:paraId="3B122F7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9.4.8.1.3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501</w:t>
      </w:r>
    </w:p>
    <w:p w14:paraId="43B3BAF4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9.4.8.1.4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501</w:t>
      </w:r>
    </w:p>
    <w:p w14:paraId="6117EA7F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9.4.8.1.4.1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501</w:t>
      </w:r>
    </w:p>
    <w:p w14:paraId="6D8BEB64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9.4.8.1.4.2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503</w:t>
      </w:r>
    </w:p>
    <w:p w14:paraId="2BD252B1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9.4.8.1.4.3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503</w:t>
      </w:r>
    </w:p>
    <w:p w14:paraId="3EBB116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9.4.8.1.5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503</w:t>
      </w:r>
    </w:p>
    <w:p w14:paraId="2997E36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9.4.8.2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in CE Mode A for Category M2</w:t>
      </w:r>
      <w:r>
        <w:tab/>
        <w:t>503</w:t>
      </w:r>
    </w:p>
    <w:p w14:paraId="42FCB73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9.4.8.2.1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503</w:t>
      </w:r>
    </w:p>
    <w:p w14:paraId="740DCB6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9.4.8.2.2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503</w:t>
      </w:r>
    </w:p>
    <w:p w14:paraId="50409252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9.4.8.2.3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503</w:t>
      </w:r>
    </w:p>
    <w:p w14:paraId="583A294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9.4.8.2.4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503</w:t>
      </w:r>
    </w:p>
    <w:p w14:paraId="4A4E92A9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9.4.8.2.4.1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503</w:t>
      </w:r>
    </w:p>
    <w:p w14:paraId="435D3FA0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9.4.8.2.4.2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505</w:t>
      </w:r>
    </w:p>
    <w:p w14:paraId="6B5EBBFB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9.4.8.2.4.3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505</w:t>
      </w:r>
    </w:p>
    <w:p w14:paraId="2C5E8AB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9.4.8.2.5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505</w:t>
      </w:r>
    </w:p>
    <w:p w14:paraId="41FD468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9.4.9</w:t>
      </w:r>
      <w:r>
        <w:rPr>
          <w:rFonts w:ascii="Calibri" w:hAnsi="Calibri"/>
          <w:sz w:val="22"/>
          <w:szCs w:val="22"/>
        </w:rPr>
        <w:tab/>
      </w:r>
      <w:r>
        <w:t>TDD inter-frequency RSTD Measurement Accuracy in CE Mode A</w:t>
      </w:r>
      <w:r>
        <w:tab/>
        <w:t>505</w:t>
      </w:r>
    </w:p>
    <w:p w14:paraId="2C88A3E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9.4.9.1</w:t>
      </w:r>
      <w:r>
        <w:rPr>
          <w:rFonts w:ascii="Calibri" w:hAnsi="Calibri"/>
          <w:sz w:val="22"/>
          <w:szCs w:val="22"/>
        </w:rPr>
        <w:tab/>
      </w:r>
      <w:r>
        <w:t>TDD inter-frequency RSTD Measurement Accuracy in CE Mode A for Category M1</w:t>
      </w:r>
      <w:r>
        <w:tab/>
        <w:t>505</w:t>
      </w:r>
    </w:p>
    <w:p w14:paraId="1103D6F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9.4.9.1.1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505</w:t>
      </w:r>
    </w:p>
    <w:p w14:paraId="5B5A8E9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9.4.9.1.2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505</w:t>
      </w:r>
    </w:p>
    <w:p w14:paraId="3C1DB816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9.4.9.1.3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505</w:t>
      </w:r>
    </w:p>
    <w:p w14:paraId="5B2BED6C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9.4.9.1.4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505</w:t>
      </w:r>
    </w:p>
    <w:p w14:paraId="3F402260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9.4.9.1.4.1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505</w:t>
      </w:r>
    </w:p>
    <w:p w14:paraId="1A73840F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9.4.9.1.4.2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507</w:t>
      </w:r>
    </w:p>
    <w:p w14:paraId="5C9DFC5A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9.4.9.1.4.3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507</w:t>
      </w:r>
    </w:p>
    <w:p w14:paraId="33E6FEC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9.4.9.1.5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507</w:t>
      </w:r>
    </w:p>
    <w:p w14:paraId="3FC922B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9.4.9.2</w:t>
      </w:r>
      <w:r>
        <w:rPr>
          <w:rFonts w:ascii="Calibri" w:hAnsi="Calibri"/>
          <w:sz w:val="22"/>
          <w:szCs w:val="22"/>
        </w:rPr>
        <w:tab/>
      </w:r>
      <w:r>
        <w:t>TDD inter-frequency RSTD Measurement Accuracy in CE Mode A for Category M2</w:t>
      </w:r>
      <w:r>
        <w:tab/>
        <w:t>508</w:t>
      </w:r>
    </w:p>
    <w:p w14:paraId="2244803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9.4.9.2.1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508</w:t>
      </w:r>
    </w:p>
    <w:p w14:paraId="38F7CCB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9.4.9.2.2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509</w:t>
      </w:r>
    </w:p>
    <w:p w14:paraId="157589A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9.4.9.2.3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509</w:t>
      </w:r>
    </w:p>
    <w:p w14:paraId="592ED19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9.4.9.2.4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509</w:t>
      </w:r>
    </w:p>
    <w:p w14:paraId="742A71DA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9.4.9.2.4.1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509</w:t>
      </w:r>
    </w:p>
    <w:p w14:paraId="1B5EB1A8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9.4.9.2.4.2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511</w:t>
      </w:r>
    </w:p>
    <w:p w14:paraId="1AD23E72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9.4.9.2.4.3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511</w:t>
      </w:r>
    </w:p>
    <w:p w14:paraId="0EB248A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9.4.9.2.5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511</w:t>
      </w:r>
    </w:p>
    <w:p w14:paraId="689ABD3B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9.4.10</w:t>
      </w:r>
      <w:r>
        <w:rPr>
          <w:rFonts w:ascii="Calibri" w:hAnsi="Calibri"/>
          <w:sz w:val="22"/>
          <w:szCs w:val="22"/>
        </w:rPr>
        <w:tab/>
      </w:r>
      <w:r>
        <w:t>FDD inter-frequency RSTD Measurement Accuracy in CE Mode B</w:t>
      </w:r>
      <w:r>
        <w:tab/>
        <w:t>511</w:t>
      </w:r>
    </w:p>
    <w:p w14:paraId="135A7CF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9.4.10.1</w:t>
      </w:r>
      <w:r>
        <w:rPr>
          <w:rFonts w:ascii="Calibri" w:hAnsi="Calibri"/>
          <w:sz w:val="22"/>
          <w:szCs w:val="22"/>
        </w:rPr>
        <w:tab/>
      </w:r>
      <w:r>
        <w:t>FDD inter-frequency RSTD Measurement Accuracy in CE Mode B for Category M1</w:t>
      </w:r>
      <w:r>
        <w:tab/>
        <w:t>511</w:t>
      </w:r>
    </w:p>
    <w:p w14:paraId="1178E53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9.4.10.1.1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511</w:t>
      </w:r>
    </w:p>
    <w:p w14:paraId="65FE9F36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9.4.10.1.2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511</w:t>
      </w:r>
    </w:p>
    <w:p w14:paraId="742EBCD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9.4.10.1.3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512</w:t>
      </w:r>
    </w:p>
    <w:p w14:paraId="400FAFB1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9.4.10.1.4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513</w:t>
      </w:r>
    </w:p>
    <w:p w14:paraId="34D3F1A4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9.4.10.1.4.1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513</w:t>
      </w:r>
    </w:p>
    <w:p w14:paraId="41EA0056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9.4.10.1.4.2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515</w:t>
      </w:r>
    </w:p>
    <w:p w14:paraId="491BC253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9.4.10.1.4.3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515</w:t>
      </w:r>
    </w:p>
    <w:p w14:paraId="48FAD73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9.4.10.1.5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515</w:t>
      </w:r>
    </w:p>
    <w:p w14:paraId="5A2077B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lastRenderedPageBreak/>
        <w:t>9.4.10.2</w:t>
      </w:r>
      <w:r>
        <w:rPr>
          <w:rFonts w:ascii="Calibri" w:hAnsi="Calibri"/>
          <w:sz w:val="22"/>
          <w:szCs w:val="22"/>
        </w:rPr>
        <w:tab/>
      </w:r>
      <w:r>
        <w:t>FDD inter-frequency RSTD Measurement Accuracy in CE Mode B for Category M2</w:t>
      </w:r>
      <w:r>
        <w:tab/>
        <w:t>516</w:t>
      </w:r>
    </w:p>
    <w:p w14:paraId="2A9D433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9.4.10.2.1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516</w:t>
      </w:r>
    </w:p>
    <w:p w14:paraId="6E2803A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9.4.10.2.2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517</w:t>
      </w:r>
    </w:p>
    <w:p w14:paraId="1021B8E6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9.4.10.2.3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517</w:t>
      </w:r>
    </w:p>
    <w:p w14:paraId="78BF1A1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9.4.10.2.4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519</w:t>
      </w:r>
    </w:p>
    <w:p w14:paraId="565973BF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9.4.10.2.4.1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519</w:t>
      </w:r>
    </w:p>
    <w:p w14:paraId="40BA3CA1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9.4.10.2.4.2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521</w:t>
      </w:r>
    </w:p>
    <w:p w14:paraId="43B4C8F3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9.4.10.2.4.3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521</w:t>
      </w:r>
    </w:p>
    <w:p w14:paraId="098DF1A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9.4.10.2.5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521</w:t>
      </w:r>
    </w:p>
    <w:p w14:paraId="257CC30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9.4.11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in CE Mode B</w:t>
      </w:r>
      <w:r>
        <w:tab/>
        <w:t>522</w:t>
      </w:r>
    </w:p>
    <w:p w14:paraId="3E51B25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9.4.11.1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in CE Mode B for Category M1</w:t>
      </w:r>
      <w:r>
        <w:tab/>
        <w:t>522</w:t>
      </w:r>
    </w:p>
    <w:p w14:paraId="5F33773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522</w:t>
      </w:r>
    </w:p>
    <w:p w14:paraId="5470667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522</w:t>
      </w:r>
    </w:p>
    <w:p w14:paraId="7718EBD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522</w:t>
      </w:r>
    </w:p>
    <w:p w14:paraId="121D029C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522</w:t>
      </w:r>
    </w:p>
    <w:p w14:paraId="7DF9CA3F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522</w:t>
      </w:r>
    </w:p>
    <w:p w14:paraId="72D0E033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524</w:t>
      </w:r>
    </w:p>
    <w:p w14:paraId="5235F48B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524</w:t>
      </w:r>
    </w:p>
    <w:p w14:paraId="7AF3679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524</w:t>
      </w:r>
    </w:p>
    <w:p w14:paraId="66DADA2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9.4.11.2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in CE Mode B for Category M2</w:t>
      </w:r>
      <w:r>
        <w:tab/>
        <w:t>524</w:t>
      </w:r>
    </w:p>
    <w:p w14:paraId="74F1297E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524</w:t>
      </w:r>
    </w:p>
    <w:p w14:paraId="62D1C09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524</w:t>
      </w:r>
    </w:p>
    <w:p w14:paraId="23D6E1A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524</w:t>
      </w:r>
    </w:p>
    <w:p w14:paraId="059AF034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524</w:t>
      </w:r>
    </w:p>
    <w:p w14:paraId="23FDA108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524</w:t>
      </w:r>
    </w:p>
    <w:p w14:paraId="541774D7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526</w:t>
      </w:r>
    </w:p>
    <w:p w14:paraId="22EA3A24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526</w:t>
      </w:r>
    </w:p>
    <w:p w14:paraId="0EC54F5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526</w:t>
      </w:r>
    </w:p>
    <w:p w14:paraId="4281BBC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9.4.12</w:t>
      </w:r>
      <w:r>
        <w:rPr>
          <w:rFonts w:ascii="Calibri" w:hAnsi="Calibri"/>
          <w:sz w:val="22"/>
          <w:szCs w:val="22"/>
        </w:rPr>
        <w:tab/>
      </w:r>
      <w:r>
        <w:t>TDD inter-frequency RSTD Measurement Accuracy in CE Mode B</w:t>
      </w:r>
      <w:r>
        <w:tab/>
        <w:t>526</w:t>
      </w:r>
    </w:p>
    <w:p w14:paraId="060CE4A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9.4.12.1</w:t>
      </w:r>
      <w:r>
        <w:rPr>
          <w:rFonts w:ascii="Calibri" w:hAnsi="Calibri"/>
          <w:sz w:val="22"/>
          <w:szCs w:val="22"/>
        </w:rPr>
        <w:tab/>
      </w:r>
      <w:r>
        <w:t>TDD inter-frequency RSTD Measurement Accuracy in CE Mode B for Category M1</w:t>
      </w:r>
      <w:r>
        <w:tab/>
        <w:t>526</w:t>
      </w:r>
    </w:p>
    <w:p w14:paraId="37ADD3EF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526</w:t>
      </w:r>
    </w:p>
    <w:p w14:paraId="22A840CE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526</w:t>
      </w:r>
    </w:p>
    <w:p w14:paraId="2BCAF58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526</w:t>
      </w:r>
    </w:p>
    <w:p w14:paraId="243A1BF4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527</w:t>
      </w:r>
    </w:p>
    <w:p w14:paraId="644F264C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527</w:t>
      </w:r>
    </w:p>
    <w:p w14:paraId="4B7D1676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529</w:t>
      </w:r>
    </w:p>
    <w:p w14:paraId="18D39971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529</w:t>
      </w:r>
    </w:p>
    <w:p w14:paraId="08B23F1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529</w:t>
      </w:r>
    </w:p>
    <w:p w14:paraId="392B5AA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9.4.12.2</w:t>
      </w:r>
      <w:r>
        <w:rPr>
          <w:rFonts w:ascii="Calibri" w:hAnsi="Calibri"/>
          <w:sz w:val="22"/>
          <w:szCs w:val="22"/>
        </w:rPr>
        <w:tab/>
      </w:r>
      <w:r>
        <w:t>TDD inter-frequency RSTD Measurement Accuracy in CE Mode B for Category M2</w:t>
      </w:r>
      <w:r>
        <w:tab/>
        <w:t>530</w:t>
      </w:r>
    </w:p>
    <w:p w14:paraId="4F4197D4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530</w:t>
      </w:r>
    </w:p>
    <w:p w14:paraId="226A6DB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531</w:t>
      </w:r>
    </w:p>
    <w:p w14:paraId="67FFED2E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531</w:t>
      </w:r>
    </w:p>
    <w:p w14:paraId="603AE68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531</w:t>
      </w:r>
    </w:p>
    <w:p w14:paraId="4EAAF407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531</w:t>
      </w:r>
    </w:p>
    <w:p w14:paraId="0F609DB7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533</w:t>
      </w:r>
    </w:p>
    <w:p w14:paraId="088F41E9" w14:textId="77777777" w:rsidR="0063254B" w:rsidRDefault="0063254B">
      <w:pPr>
        <w:pStyle w:val="TOC7"/>
        <w:rPr>
          <w:rFonts w:ascii="Calibri" w:hAnsi="Calibri"/>
          <w:sz w:val="22"/>
          <w:szCs w:val="22"/>
        </w:rPr>
      </w:pPr>
      <w:r>
        <w:t>9.4.12.2.4.3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533</w:t>
      </w:r>
    </w:p>
    <w:p w14:paraId="7AE0459B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9.4.12.2.5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533</w:t>
      </w:r>
    </w:p>
    <w:p w14:paraId="08DB53D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9.4.13</w:t>
      </w:r>
      <w:r>
        <w:rPr>
          <w:rFonts w:ascii="Calibri" w:hAnsi="Calibri"/>
          <w:sz w:val="22"/>
          <w:szCs w:val="22"/>
        </w:rPr>
        <w:tab/>
      </w:r>
      <w:r>
        <w:t>E-UTRAN FDD inter-frequency RSTD measurement period test case in CE Mode A with longer PRS occasions</w:t>
      </w:r>
      <w:r>
        <w:tab/>
        <w:t>533</w:t>
      </w:r>
    </w:p>
    <w:p w14:paraId="612BC40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533</w:t>
      </w:r>
    </w:p>
    <w:p w14:paraId="670D375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533</w:t>
      </w:r>
    </w:p>
    <w:p w14:paraId="0110A77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533</w:t>
      </w:r>
    </w:p>
    <w:p w14:paraId="76F4AC0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534</w:t>
      </w:r>
    </w:p>
    <w:p w14:paraId="2377C2A3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9.4.13.4.1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534</w:t>
      </w:r>
    </w:p>
    <w:p w14:paraId="4472BA9C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9.4.13.4.2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537</w:t>
      </w:r>
    </w:p>
    <w:p w14:paraId="006DD2E2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9.4.13.4.3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537</w:t>
      </w:r>
    </w:p>
    <w:p w14:paraId="103FE44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537</w:t>
      </w:r>
    </w:p>
    <w:p w14:paraId="7E24FF6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9.4.14</w:t>
      </w:r>
      <w:r>
        <w:rPr>
          <w:rFonts w:ascii="Calibri" w:hAnsi="Calibri"/>
          <w:sz w:val="22"/>
          <w:szCs w:val="22"/>
        </w:rPr>
        <w:tab/>
      </w:r>
      <w:r>
        <w:t>E-UTRAN HD-FDD inter-frequency RSTD measurement period test case in CE Mode A with longer PRS occasions</w:t>
      </w:r>
      <w:r>
        <w:tab/>
        <w:t>538</w:t>
      </w:r>
    </w:p>
    <w:p w14:paraId="6C683EE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538</w:t>
      </w:r>
    </w:p>
    <w:p w14:paraId="7641B94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538</w:t>
      </w:r>
    </w:p>
    <w:p w14:paraId="526D836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538</w:t>
      </w:r>
    </w:p>
    <w:p w14:paraId="4E57D41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lastRenderedPageBreak/>
        <w:t>9.4.14.4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538</w:t>
      </w:r>
    </w:p>
    <w:p w14:paraId="1A6FB0D3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9.4.14.4.1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538</w:t>
      </w:r>
    </w:p>
    <w:p w14:paraId="49DF52E9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9.4.14.4.2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540</w:t>
      </w:r>
    </w:p>
    <w:p w14:paraId="177CA0B2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9.4.14.4.3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540</w:t>
      </w:r>
    </w:p>
    <w:p w14:paraId="232D7D4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541</w:t>
      </w:r>
    </w:p>
    <w:p w14:paraId="232C7BAB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9.4.15</w:t>
      </w:r>
      <w:r>
        <w:rPr>
          <w:rFonts w:ascii="Calibri" w:hAnsi="Calibri"/>
          <w:sz w:val="22"/>
          <w:szCs w:val="22"/>
        </w:rPr>
        <w:tab/>
      </w:r>
      <w:r>
        <w:t>E-UTRAN TDD inter-frequency RSTD measurement period test case in CE Mode A with longer PRS occasions</w:t>
      </w:r>
      <w:r>
        <w:tab/>
        <w:t>541</w:t>
      </w:r>
    </w:p>
    <w:p w14:paraId="7C91054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9.4.15.1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541</w:t>
      </w:r>
    </w:p>
    <w:p w14:paraId="6284F49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9.4.15.2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541</w:t>
      </w:r>
    </w:p>
    <w:p w14:paraId="21A8703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9.4.15.3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541</w:t>
      </w:r>
    </w:p>
    <w:p w14:paraId="55E5D7A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9.4.15.4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541</w:t>
      </w:r>
    </w:p>
    <w:p w14:paraId="6D8E19AC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9.4.15.4.1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541</w:t>
      </w:r>
    </w:p>
    <w:p w14:paraId="7F7BC1A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9.4.15.4.2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544</w:t>
      </w:r>
    </w:p>
    <w:p w14:paraId="49C24D7C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9.4.15.4.3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544</w:t>
      </w:r>
    </w:p>
    <w:p w14:paraId="3E23721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9.4.15.5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544</w:t>
      </w:r>
    </w:p>
    <w:p w14:paraId="70DC2F8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9.4.16</w:t>
      </w:r>
      <w:r>
        <w:rPr>
          <w:rFonts w:ascii="Calibri" w:hAnsi="Calibri"/>
          <w:sz w:val="22"/>
          <w:szCs w:val="22"/>
        </w:rPr>
        <w:tab/>
      </w:r>
      <w:r>
        <w:t>E-UTRAN FDD inter-frequency RSTD measurement period test case in CE Mode B with longer PRS occasions</w:t>
      </w:r>
      <w:r>
        <w:tab/>
        <w:t>544</w:t>
      </w:r>
    </w:p>
    <w:p w14:paraId="4A18F63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9.4.16.1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544</w:t>
      </w:r>
    </w:p>
    <w:p w14:paraId="3AAB36A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9.4.16.2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544</w:t>
      </w:r>
    </w:p>
    <w:p w14:paraId="555DBE1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9.4.16.3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544</w:t>
      </w:r>
    </w:p>
    <w:p w14:paraId="0851CB5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9.4.16.4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544</w:t>
      </w:r>
    </w:p>
    <w:p w14:paraId="44F2029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9.4.16.4.1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544</w:t>
      </w:r>
    </w:p>
    <w:p w14:paraId="135B74F1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9.4.16.4.2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546</w:t>
      </w:r>
    </w:p>
    <w:p w14:paraId="36A1F999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9.4.16.4.3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547</w:t>
      </w:r>
    </w:p>
    <w:p w14:paraId="7EF1375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9.4.16.5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547</w:t>
      </w:r>
    </w:p>
    <w:p w14:paraId="06E455B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9.4.17</w:t>
      </w:r>
      <w:r>
        <w:rPr>
          <w:rFonts w:ascii="Calibri" w:hAnsi="Calibri"/>
          <w:sz w:val="22"/>
          <w:szCs w:val="22"/>
        </w:rPr>
        <w:tab/>
      </w:r>
      <w:r>
        <w:t>E-UTRAN HD-FDD inter-frequency RSTD measurement period test case in CE Mode B with longer PRS occasions</w:t>
      </w:r>
      <w:r>
        <w:tab/>
        <w:t>547</w:t>
      </w:r>
    </w:p>
    <w:p w14:paraId="00B8994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9.4.17.1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547</w:t>
      </w:r>
    </w:p>
    <w:p w14:paraId="44DC3BA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9.4.17.2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547</w:t>
      </w:r>
    </w:p>
    <w:p w14:paraId="4FE9B58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9.4.17.3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547</w:t>
      </w:r>
    </w:p>
    <w:p w14:paraId="53E71B3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9.4.17.4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547</w:t>
      </w:r>
    </w:p>
    <w:p w14:paraId="640C1F3D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9.4.17.4.1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547</w:t>
      </w:r>
    </w:p>
    <w:p w14:paraId="4017569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9.4.17.4.2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549</w:t>
      </w:r>
    </w:p>
    <w:p w14:paraId="5A61496D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9.4.17.4.3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550</w:t>
      </w:r>
    </w:p>
    <w:p w14:paraId="614AB66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9.4.17.5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550</w:t>
      </w:r>
    </w:p>
    <w:p w14:paraId="0A43BB0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9.4.18</w:t>
      </w:r>
      <w:r>
        <w:rPr>
          <w:rFonts w:ascii="Calibri" w:hAnsi="Calibri"/>
          <w:sz w:val="22"/>
          <w:szCs w:val="22"/>
        </w:rPr>
        <w:tab/>
      </w:r>
      <w:r>
        <w:t>E-UTRAN TDD inter-frequency RSTD measurement period test case in CE Mode B with longer PRS occasions</w:t>
      </w:r>
      <w:r>
        <w:tab/>
        <w:t>550</w:t>
      </w:r>
    </w:p>
    <w:p w14:paraId="6369A9F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9.4.18.1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550</w:t>
      </w:r>
    </w:p>
    <w:p w14:paraId="67AA670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9.4.18.2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550</w:t>
      </w:r>
    </w:p>
    <w:p w14:paraId="0F408DB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9.4.18.3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550</w:t>
      </w:r>
    </w:p>
    <w:p w14:paraId="3A8A0C4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9.4.18.4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550</w:t>
      </w:r>
    </w:p>
    <w:p w14:paraId="5D052B33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9.4.18.4.1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550</w:t>
      </w:r>
    </w:p>
    <w:p w14:paraId="2A571A9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9.4.18.4.2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553</w:t>
      </w:r>
    </w:p>
    <w:p w14:paraId="6AA4159A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9.4.18.4.3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553</w:t>
      </w:r>
    </w:p>
    <w:p w14:paraId="33DDB3B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9.4.18.5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553</w:t>
      </w:r>
    </w:p>
    <w:p w14:paraId="5B44A6EF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9.5</w:t>
      </w:r>
      <w:r>
        <w:rPr>
          <w:rFonts w:ascii="Calibri" w:hAnsi="Calibri"/>
          <w:sz w:val="22"/>
          <w:szCs w:val="22"/>
        </w:rPr>
        <w:tab/>
      </w:r>
      <w:r>
        <w:t>HD-FDD RSTD Intra-Frequency Measurements for NB-IOT</w:t>
      </w:r>
      <w:r>
        <w:tab/>
        <w:t>554</w:t>
      </w:r>
    </w:p>
    <w:p w14:paraId="73C4F9C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9.5.1</w:t>
      </w:r>
      <w:r>
        <w:rPr>
          <w:rFonts w:ascii="Calibri" w:hAnsi="Calibri"/>
          <w:sz w:val="22"/>
          <w:szCs w:val="22"/>
        </w:rPr>
        <w:tab/>
      </w:r>
      <w:r>
        <w:t>HD-FDD Intra frequency RSTD Measurement Accuracy for NB-IOT Inband Mode in normal coverage</w:t>
      </w:r>
      <w:r>
        <w:tab/>
        <w:t>554</w:t>
      </w:r>
    </w:p>
    <w:p w14:paraId="66AF817D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9.5.1.1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554</w:t>
      </w:r>
    </w:p>
    <w:p w14:paraId="760780C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9.5.1.2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554</w:t>
      </w:r>
    </w:p>
    <w:p w14:paraId="18E479D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9.5.1.3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554</w:t>
      </w:r>
    </w:p>
    <w:p w14:paraId="1022BFEA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9.5.1.4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556</w:t>
      </w:r>
    </w:p>
    <w:p w14:paraId="20293E30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9.5.1.4.1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556</w:t>
      </w:r>
    </w:p>
    <w:p w14:paraId="69438A8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9.5.1.4.2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557</w:t>
      </w:r>
    </w:p>
    <w:p w14:paraId="5F266E1A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9.5.1.4.3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558</w:t>
      </w:r>
    </w:p>
    <w:p w14:paraId="605ACE75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9.5.1.5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560</w:t>
      </w:r>
    </w:p>
    <w:p w14:paraId="16AF57B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9.5.2</w:t>
      </w:r>
      <w:r>
        <w:rPr>
          <w:rFonts w:ascii="Calibri" w:hAnsi="Calibri"/>
          <w:sz w:val="22"/>
          <w:szCs w:val="22"/>
        </w:rPr>
        <w:tab/>
      </w:r>
      <w:r>
        <w:t>HD-FDD Intra frequency RSTD Measurement Accuracy for NB-IOT Inband Mode in enhanced coverage</w:t>
      </w:r>
      <w:r>
        <w:tab/>
        <w:t>562</w:t>
      </w:r>
    </w:p>
    <w:p w14:paraId="5FC5C37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9.5.2.1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562</w:t>
      </w:r>
    </w:p>
    <w:p w14:paraId="40E8122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9.5.2.2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563</w:t>
      </w:r>
    </w:p>
    <w:p w14:paraId="220D5A4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9.5.2.3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563</w:t>
      </w:r>
    </w:p>
    <w:p w14:paraId="754D362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9.5.2.4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563</w:t>
      </w:r>
    </w:p>
    <w:p w14:paraId="2E234046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lastRenderedPageBreak/>
        <w:t>9.5.2.4.1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563</w:t>
      </w:r>
    </w:p>
    <w:p w14:paraId="196589A2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9.5.2.4.2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565</w:t>
      </w:r>
    </w:p>
    <w:p w14:paraId="675DDB46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9.5.2.4.3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566</w:t>
      </w:r>
    </w:p>
    <w:p w14:paraId="16B1FAF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9.5.2.5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566</w:t>
      </w:r>
    </w:p>
    <w:p w14:paraId="44F5130B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9.5.3</w:t>
      </w:r>
      <w:r>
        <w:rPr>
          <w:rFonts w:ascii="Calibri" w:hAnsi="Calibri"/>
          <w:sz w:val="22"/>
          <w:szCs w:val="22"/>
        </w:rPr>
        <w:tab/>
      </w:r>
      <w:r>
        <w:t>HD-FDD Intra frequency RSTD Measurement Reporting Delay for NB-IOT Standalone Mode in enhanced coverage</w:t>
      </w:r>
      <w:r>
        <w:tab/>
        <w:t>568</w:t>
      </w:r>
    </w:p>
    <w:p w14:paraId="08E873E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9.5.3.1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568</w:t>
      </w:r>
    </w:p>
    <w:p w14:paraId="58B21AE9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9.5.3.2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569</w:t>
      </w:r>
    </w:p>
    <w:p w14:paraId="43BF41D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9.5.3.3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569</w:t>
      </w:r>
    </w:p>
    <w:p w14:paraId="1B4EF11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9.5.3.4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570</w:t>
      </w:r>
    </w:p>
    <w:p w14:paraId="3E82BF9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9.5.3.4.1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570</w:t>
      </w:r>
    </w:p>
    <w:p w14:paraId="38FDCAD8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9.5.3.4.2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572</w:t>
      </w:r>
    </w:p>
    <w:p w14:paraId="7B5B8E04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9.5.3.4.3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573</w:t>
      </w:r>
    </w:p>
    <w:p w14:paraId="02642F9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9.5.3.5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573</w:t>
      </w:r>
    </w:p>
    <w:p w14:paraId="588231FB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9.5.4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</w:t>
      </w:r>
      <w:r>
        <w:t>d</w:t>
      </w:r>
      <w:r>
        <w:tab/>
        <w:t>576</w:t>
      </w:r>
    </w:p>
    <w:p w14:paraId="15C455A3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9.6</w:t>
      </w:r>
      <w:r>
        <w:rPr>
          <w:rFonts w:ascii="Calibri" w:hAnsi="Calibri"/>
          <w:sz w:val="22"/>
          <w:szCs w:val="22"/>
        </w:rPr>
        <w:tab/>
      </w:r>
      <w:r>
        <w:t>HD-FDD RSTD Inter-Frequency Measurements for NB-IOT</w:t>
      </w:r>
      <w:r>
        <w:tab/>
        <w:t>576</w:t>
      </w:r>
    </w:p>
    <w:p w14:paraId="2816047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9.6.1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for NB-IOT Inband Mode in normal coverage</w:t>
      </w:r>
      <w:r>
        <w:tab/>
        <w:t>576</w:t>
      </w:r>
    </w:p>
    <w:p w14:paraId="6FB6102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9.6.1.1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576</w:t>
      </w:r>
    </w:p>
    <w:p w14:paraId="3697DBCD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9.6.1.2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576</w:t>
      </w:r>
    </w:p>
    <w:p w14:paraId="7AD823B5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9.6.1.3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576</w:t>
      </w:r>
    </w:p>
    <w:p w14:paraId="50DEC79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9.6.1.4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578</w:t>
      </w:r>
    </w:p>
    <w:p w14:paraId="0D9C0157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9.6.1.4.1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578</w:t>
      </w:r>
    </w:p>
    <w:p w14:paraId="34EC2865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9.6.1.4.2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580</w:t>
      </w:r>
    </w:p>
    <w:p w14:paraId="62D67099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9.6.1.4.3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581</w:t>
      </w:r>
    </w:p>
    <w:p w14:paraId="57AA897A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9.6.1.5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582</w:t>
      </w:r>
    </w:p>
    <w:p w14:paraId="4468FCBD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9.6.2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for NB-IOT Inband Mode in enhanced coverage</w:t>
      </w:r>
      <w:r>
        <w:tab/>
        <w:t>584</w:t>
      </w:r>
    </w:p>
    <w:p w14:paraId="0AB4BC53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9.6.2.1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584</w:t>
      </w:r>
    </w:p>
    <w:p w14:paraId="52A97193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9.6.2.2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585</w:t>
      </w:r>
    </w:p>
    <w:p w14:paraId="497701CC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9.6.2.3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585</w:t>
      </w:r>
    </w:p>
    <w:p w14:paraId="758CD07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9.6.2.4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585</w:t>
      </w:r>
    </w:p>
    <w:p w14:paraId="36255704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9.6.2.4.1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585</w:t>
      </w:r>
    </w:p>
    <w:p w14:paraId="518817E2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9.6.2.4.2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587</w:t>
      </w:r>
    </w:p>
    <w:p w14:paraId="6D09145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9.6.2.4.3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588</w:t>
      </w:r>
    </w:p>
    <w:p w14:paraId="105F16C5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9.6.2.5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588</w:t>
      </w:r>
    </w:p>
    <w:p w14:paraId="2AF9351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9.6.3</w:t>
      </w:r>
      <w:r>
        <w:rPr>
          <w:rFonts w:ascii="Calibri" w:hAnsi="Calibri"/>
          <w:sz w:val="22"/>
          <w:szCs w:val="22"/>
        </w:rPr>
        <w:tab/>
      </w:r>
      <w:r>
        <w:t>HD-FDD Inter frequency RSTD Measurement Reporting Delay for NB-IOT Standalone Mode in enhanced coverage</w:t>
      </w:r>
      <w:r>
        <w:tab/>
        <w:t>590</w:t>
      </w:r>
    </w:p>
    <w:p w14:paraId="3576B60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9.6.3.1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590</w:t>
      </w:r>
    </w:p>
    <w:p w14:paraId="2632225B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9.6.3.2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591</w:t>
      </w:r>
    </w:p>
    <w:p w14:paraId="6C5CC18A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9.6.3.3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591</w:t>
      </w:r>
    </w:p>
    <w:p w14:paraId="3D79CC1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9.6.3.4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592</w:t>
      </w:r>
    </w:p>
    <w:p w14:paraId="049732B3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9.6.3.4.1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592</w:t>
      </w:r>
    </w:p>
    <w:p w14:paraId="3780B42D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9.6.3.4.2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594</w:t>
      </w:r>
    </w:p>
    <w:p w14:paraId="5F8CF032" w14:textId="77777777" w:rsidR="0063254B" w:rsidRDefault="0063254B">
      <w:pPr>
        <w:pStyle w:val="TOC6"/>
        <w:rPr>
          <w:rFonts w:ascii="Calibri" w:hAnsi="Calibri"/>
          <w:sz w:val="22"/>
          <w:szCs w:val="22"/>
        </w:rPr>
      </w:pPr>
      <w:r>
        <w:t>9.6.3.4.3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595</w:t>
      </w:r>
    </w:p>
    <w:p w14:paraId="3CE7A3CD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9.6.3.5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595</w:t>
      </w:r>
    </w:p>
    <w:p w14:paraId="1D83D00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9.6.4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598</w:t>
      </w:r>
    </w:p>
    <w:p w14:paraId="64D18818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en-US"/>
        </w:rPr>
        <w:t>9.7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  <w:lang w:eastAsia="en-US"/>
        </w:rPr>
        <w:t>TDD RSTD Intra-Frequency Measurements for NB-IOT</w:t>
      </w:r>
      <w:r>
        <w:tab/>
        <w:t>598</w:t>
      </w:r>
    </w:p>
    <w:p w14:paraId="555EE6D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en-US"/>
        </w:rPr>
        <w:t>9.7.1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  <w:lang w:eastAsia="en-US"/>
        </w:rPr>
        <w:t>TDD Intra Frequency RSTD Measurement Accuracy for NB-IOT Inband Mode in normal coverage</w:t>
      </w:r>
      <w:r>
        <w:tab/>
        <w:t>598</w:t>
      </w:r>
    </w:p>
    <w:p w14:paraId="34CADC6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9.7.2</w:t>
      </w:r>
      <w:r>
        <w:rPr>
          <w:rFonts w:ascii="Calibri" w:hAnsi="Calibri"/>
          <w:sz w:val="22"/>
          <w:szCs w:val="22"/>
        </w:rPr>
        <w:tab/>
      </w:r>
      <w:r>
        <w:t>TDD Intra Frequency RSTD Measurement Accuracy for NB-IOT Inband Mode in enhanced coverage</w:t>
      </w:r>
      <w:r>
        <w:tab/>
        <w:t>603</w:t>
      </w:r>
    </w:p>
    <w:p w14:paraId="6576903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9.7.3</w:t>
      </w:r>
      <w:r>
        <w:rPr>
          <w:rFonts w:ascii="Calibri" w:hAnsi="Calibri"/>
          <w:sz w:val="22"/>
          <w:szCs w:val="22"/>
        </w:rPr>
        <w:tab/>
      </w:r>
      <w:r>
        <w:t>TDD Intra Frequency RSTD Measurement Reporting Delay for NB-IOT Standalone Mode in enhanced coverage</w:t>
      </w:r>
      <w:r>
        <w:tab/>
        <w:t>609</w:t>
      </w:r>
    </w:p>
    <w:p w14:paraId="108799A6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9.8</w:t>
      </w:r>
      <w:r>
        <w:rPr>
          <w:rFonts w:ascii="Calibri" w:hAnsi="Calibri"/>
          <w:sz w:val="22"/>
          <w:szCs w:val="22"/>
        </w:rPr>
        <w:tab/>
      </w:r>
      <w:r>
        <w:t>TDD RSTD Inter-Frequency Measurements for NB-IOT</w:t>
      </w:r>
      <w:r>
        <w:tab/>
        <w:t>616</w:t>
      </w:r>
    </w:p>
    <w:p w14:paraId="3D1E3EF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9.8.1</w:t>
      </w:r>
      <w:r>
        <w:rPr>
          <w:rFonts w:ascii="Calibri" w:hAnsi="Calibri"/>
          <w:sz w:val="22"/>
          <w:szCs w:val="22"/>
        </w:rPr>
        <w:tab/>
      </w:r>
      <w:r>
        <w:t>TDD Inter Frequency RSTD Measurement Accuracy for NB-IOT Inband Mode in normal coverage</w:t>
      </w:r>
      <w:r>
        <w:tab/>
        <w:t>616</w:t>
      </w:r>
    </w:p>
    <w:p w14:paraId="4C622C0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9.8.2</w:t>
      </w:r>
      <w:r>
        <w:rPr>
          <w:rFonts w:ascii="Calibri" w:hAnsi="Calibri"/>
          <w:sz w:val="22"/>
          <w:szCs w:val="22"/>
        </w:rPr>
        <w:tab/>
      </w:r>
      <w:r>
        <w:t>TDD Inter Frequency RSTD Measurement Accuracy for NB-IOT Inband Mode in enhanced coverage</w:t>
      </w:r>
      <w:r>
        <w:tab/>
        <w:t>622</w:t>
      </w:r>
    </w:p>
    <w:p w14:paraId="6D40A98A" w14:textId="77777777" w:rsidR="0063254B" w:rsidRDefault="0063254B">
      <w:pPr>
        <w:pStyle w:val="TOC1"/>
        <w:rPr>
          <w:rFonts w:ascii="Calibri" w:hAnsi="Calibri"/>
          <w:szCs w:val="22"/>
        </w:rPr>
      </w:pPr>
      <w:r>
        <w:t>10</w:t>
      </w:r>
      <w:r>
        <w:rPr>
          <w:rFonts w:ascii="Calibri" w:hAnsi="Calibri"/>
          <w:szCs w:val="22"/>
        </w:rPr>
        <w:tab/>
      </w:r>
      <w:r>
        <w:t>E-UTRA OTDOA measurement requirements for Carrier Aggregation</w:t>
      </w:r>
      <w:r>
        <w:tab/>
        <w:t>634</w:t>
      </w:r>
    </w:p>
    <w:p w14:paraId="64B50386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634</w:t>
      </w:r>
    </w:p>
    <w:p w14:paraId="0F551735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10.1</w:t>
      </w:r>
      <w:r>
        <w:rPr>
          <w:rFonts w:ascii="Calibri" w:hAnsi="Calibri"/>
          <w:sz w:val="22"/>
          <w:szCs w:val="22"/>
        </w:rPr>
        <w:tab/>
      </w:r>
      <w:r>
        <w:t>FDD RSTD Measurement Reporting Delay for Carrier Aggregation</w:t>
      </w:r>
      <w:r>
        <w:tab/>
        <w:t>634</w:t>
      </w:r>
    </w:p>
    <w:p w14:paraId="4E67F27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634</w:t>
      </w:r>
    </w:p>
    <w:p w14:paraId="04CDB18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lastRenderedPageBreak/>
        <w:t>10.1.2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634</w:t>
      </w:r>
    </w:p>
    <w:p w14:paraId="621F2F0D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635</w:t>
      </w:r>
    </w:p>
    <w:p w14:paraId="615CDE5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10.1.3.1</w:t>
      </w:r>
      <w:r>
        <w:rPr>
          <w:rFonts w:ascii="Calibri" w:hAnsi="Calibri"/>
          <w:sz w:val="22"/>
          <w:szCs w:val="22"/>
        </w:rPr>
        <w:tab/>
      </w:r>
      <w:r>
        <w:t>Measurements on the secondary component carrier</w:t>
      </w:r>
      <w:r>
        <w:tab/>
        <w:t>635</w:t>
      </w:r>
    </w:p>
    <w:p w14:paraId="42CB6B0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10.1.3.2</w:t>
      </w:r>
      <w:r>
        <w:rPr>
          <w:rFonts w:ascii="Calibri" w:hAnsi="Calibri"/>
          <w:sz w:val="22"/>
          <w:szCs w:val="22"/>
        </w:rPr>
        <w:tab/>
      </w:r>
      <w:r>
        <w:t>Measurements on both primary component carrier and secondary component carrier</w:t>
      </w:r>
      <w:r>
        <w:tab/>
        <w:t>635</w:t>
      </w:r>
    </w:p>
    <w:p w14:paraId="10D6C6B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635</w:t>
      </w:r>
    </w:p>
    <w:p w14:paraId="1A91162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635</w:t>
      </w:r>
    </w:p>
    <w:p w14:paraId="4B0C4D5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637</w:t>
      </w:r>
    </w:p>
    <w:p w14:paraId="32007ED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639</w:t>
      </w:r>
    </w:p>
    <w:p w14:paraId="580DDAD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643</w:t>
      </w:r>
    </w:p>
    <w:p w14:paraId="26912573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10.1A</w:t>
      </w:r>
      <w:r>
        <w:rPr>
          <w:rFonts w:ascii="Calibri" w:hAnsi="Calibri"/>
          <w:sz w:val="22"/>
          <w:szCs w:val="22"/>
        </w:rPr>
        <w:tab/>
      </w:r>
      <w:r>
        <w:t>FDD RSTD Measurement Reporting Delay for Carrier Aggregation for 20 MHz Bandwidth</w:t>
      </w:r>
      <w:r>
        <w:tab/>
        <w:t>645</w:t>
      </w:r>
    </w:p>
    <w:p w14:paraId="2956813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645</w:t>
      </w:r>
    </w:p>
    <w:p w14:paraId="76A8366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645</w:t>
      </w:r>
    </w:p>
    <w:p w14:paraId="2E3B1CCD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645</w:t>
      </w:r>
    </w:p>
    <w:p w14:paraId="2CCCBE2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645</w:t>
      </w:r>
    </w:p>
    <w:p w14:paraId="45A814F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10.1A.4.1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645</w:t>
      </w:r>
    </w:p>
    <w:p w14:paraId="5C3A35E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10.1A.4.2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646</w:t>
      </w:r>
    </w:p>
    <w:p w14:paraId="4032D2C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10.1A.4.3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646</w:t>
      </w:r>
    </w:p>
    <w:p w14:paraId="78CC2F4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646</w:t>
      </w:r>
    </w:p>
    <w:p w14:paraId="4C3E5F41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10.1B</w:t>
      </w:r>
      <w:r>
        <w:rPr>
          <w:rFonts w:ascii="Calibri" w:hAnsi="Calibri"/>
          <w:sz w:val="22"/>
          <w:szCs w:val="22"/>
        </w:rPr>
        <w:tab/>
      </w:r>
      <w:r>
        <w:t xml:space="preserve">FDD RSTD Measurement Reporting Delay Carrier Aggregation for 5 MHz + 5 MHz </w:t>
      </w:r>
      <w:r>
        <w:rPr>
          <w:lang w:eastAsia="zh-CN"/>
        </w:rPr>
        <w:t>B</w:t>
      </w:r>
      <w:r>
        <w:t>andwidth</w:t>
      </w:r>
      <w:r>
        <w:tab/>
        <w:t>647</w:t>
      </w:r>
    </w:p>
    <w:p w14:paraId="0FD91DC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647</w:t>
      </w:r>
    </w:p>
    <w:p w14:paraId="1757202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647</w:t>
      </w:r>
    </w:p>
    <w:p w14:paraId="0478292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647</w:t>
      </w:r>
    </w:p>
    <w:p w14:paraId="10CF28C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647</w:t>
      </w:r>
    </w:p>
    <w:p w14:paraId="765C97A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10.1B.4.1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647</w:t>
      </w:r>
    </w:p>
    <w:p w14:paraId="5932224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10.1B.4.2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647</w:t>
      </w:r>
    </w:p>
    <w:p w14:paraId="7359E48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10.1B.4.3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647</w:t>
      </w:r>
    </w:p>
    <w:p w14:paraId="5AA09D4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648</w:t>
      </w:r>
    </w:p>
    <w:p w14:paraId="5EBE9A69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10.1C</w:t>
      </w:r>
      <w:r>
        <w:rPr>
          <w:rFonts w:ascii="Calibri" w:hAnsi="Calibri"/>
          <w:sz w:val="22"/>
          <w:szCs w:val="22"/>
        </w:rPr>
        <w:tab/>
      </w:r>
      <w:r>
        <w:t xml:space="preserve">FDD RSTD Measurement Reporting Delay for Carrier Aggregation for 10 MHz+5 MHz </w:t>
      </w:r>
      <w:r>
        <w:rPr>
          <w:lang w:eastAsia="zh-CN"/>
        </w:rPr>
        <w:t>B</w:t>
      </w:r>
      <w:r>
        <w:t>andwidth</w:t>
      </w:r>
      <w:r>
        <w:tab/>
        <w:t>648</w:t>
      </w:r>
    </w:p>
    <w:p w14:paraId="5136A46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10.1C.1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648</w:t>
      </w:r>
    </w:p>
    <w:p w14:paraId="384D0F3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10.1C.2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648</w:t>
      </w:r>
    </w:p>
    <w:p w14:paraId="7F4D224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10.1C.3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648</w:t>
      </w:r>
    </w:p>
    <w:p w14:paraId="4D29805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10.1C.4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649</w:t>
      </w:r>
    </w:p>
    <w:p w14:paraId="4C2E905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10.1C.4.1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649</w:t>
      </w:r>
    </w:p>
    <w:p w14:paraId="3164D6B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10.1C.4.2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649</w:t>
      </w:r>
    </w:p>
    <w:p w14:paraId="048DF44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10.1C.4.3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649</w:t>
      </w:r>
    </w:p>
    <w:p w14:paraId="54E16B2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10.1C.5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649</w:t>
      </w:r>
    </w:p>
    <w:p w14:paraId="66D7F6A7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10.2</w:t>
      </w:r>
      <w:r>
        <w:rPr>
          <w:rFonts w:ascii="Calibri" w:hAnsi="Calibri"/>
          <w:sz w:val="22"/>
          <w:szCs w:val="22"/>
        </w:rPr>
        <w:tab/>
      </w:r>
      <w:r>
        <w:t>TDD RSTD Measurement Reporting Delay for Carrier Aggregation</w:t>
      </w:r>
      <w:r>
        <w:tab/>
        <w:t>650</w:t>
      </w:r>
    </w:p>
    <w:p w14:paraId="061E55D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650</w:t>
      </w:r>
    </w:p>
    <w:p w14:paraId="54CECAAD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650</w:t>
      </w:r>
    </w:p>
    <w:p w14:paraId="1C423EF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650</w:t>
      </w:r>
    </w:p>
    <w:p w14:paraId="3475733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10.2.3.1</w:t>
      </w:r>
      <w:r>
        <w:rPr>
          <w:rFonts w:ascii="Calibri" w:hAnsi="Calibri"/>
          <w:sz w:val="22"/>
          <w:szCs w:val="22"/>
        </w:rPr>
        <w:tab/>
      </w:r>
      <w:r>
        <w:t>Measurements on the secondary component carrier</w:t>
      </w:r>
      <w:r>
        <w:tab/>
        <w:t>650</w:t>
      </w:r>
    </w:p>
    <w:p w14:paraId="18D1489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10.2.3.2</w:t>
      </w:r>
      <w:r>
        <w:rPr>
          <w:rFonts w:ascii="Calibri" w:hAnsi="Calibri"/>
          <w:sz w:val="22"/>
          <w:szCs w:val="22"/>
        </w:rPr>
        <w:tab/>
      </w:r>
      <w:r>
        <w:t>Measurements on both primary component carrier and secondary component carrier</w:t>
      </w:r>
      <w:r>
        <w:tab/>
        <w:t>650</w:t>
      </w:r>
    </w:p>
    <w:p w14:paraId="2FDA934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651</w:t>
      </w:r>
    </w:p>
    <w:p w14:paraId="6F5032F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651</w:t>
      </w:r>
    </w:p>
    <w:p w14:paraId="72C07F2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653</w:t>
      </w:r>
    </w:p>
    <w:p w14:paraId="5DDAEF6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655</w:t>
      </w:r>
    </w:p>
    <w:p w14:paraId="331E51F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659</w:t>
      </w:r>
    </w:p>
    <w:p w14:paraId="2D3ABED4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10.2A</w:t>
      </w:r>
      <w:r>
        <w:rPr>
          <w:rFonts w:ascii="Calibri" w:hAnsi="Calibri"/>
          <w:sz w:val="22"/>
          <w:szCs w:val="22"/>
        </w:rPr>
        <w:tab/>
      </w:r>
      <w:r>
        <w:t>TDD RSTD Measurement Reporting Delay for Carrier Aggregation for 20 MHz Bandwidth</w:t>
      </w:r>
      <w:r>
        <w:tab/>
        <w:t>661</w:t>
      </w:r>
    </w:p>
    <w:p w14:paraId="41B7A5E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661</w:t>
      </w:r>
    </w:p>
    <w:p w14:paraId="3D64756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661</w:t>
      </w:r>
    </w:p>
    <w:p w14:paraId="51F9764B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661</w:t>
      </w:r>
    </w:p>
    <w:p w14:paraId="6A3BEEB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661</w:t>
      </w:r>
    </w:p>
    <w:p w14:paraId="1841C9A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10.2A.4.1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661</w:t>
      </w:r>
    </w:p>
    <w:p w14:paraId="2EE2107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10.2A.4.2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662</w:t>
      </w:r>
    </w:p>
    <w:p w14:paraId="319D93C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10.2A.4.3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662</w:t>
      </w:r>
    </w:p>
    <w:p w14:paraId="053BBD4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662</w:t>
      </w:r>
    </w:p>
    <w:p w14:paraId="5FD9CB53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10.2B</w:t>
      </w:r>
      <w:r>
        <w:rPr>
          <w:rFonts w:ascii="Calibri" w:hAnsi="Calibri"/>
          <w:sz w:val="22"/>
          <w:szCs w:val="22"/>
        </w:rPr>
        <w:tab/>
      </w:r>
      <w:r>
        <w:t>TDD RSTD Measurement Reporting Delay</w:t>
      </w:r>
      <w:r>
        <w:rPr>
          <w:lang w:eastAsia="zh-CN"/>
        </w:rPr>
        <w:t xml:space="preserve"> </w:t>
      </w:r>
      <w:r>
        <w:t xml:space="preserve">for Carrier Aggregation for 5 MHz + 5 MHz </w:t>
      </w:r>
      <w:r>
        <w:rPr>
          <w:lang w:eastAsia="zh-CN"/>
        </w:rPr>
        <w:t>B</w:t>
      </w:r>
      <w:r>
        <w:t>andwidth</w:t>
      </w:r>
      <w:r>
        <w:tab/>
        <w:t>663</w:t>
      </w:r>
    </w:p>
    <w:p w14:paraId="415A0A4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663</w:t>
      </w:r>
    </w:p>
    <w:p w14:paraId="3648A7B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663</w:t>
      </w:r>
    </w:p>
    <w:p w14:paraId="1C582A7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663</w:t>
      </w:r>
    </w:p>
    <w:p w14:paraId="7D612C0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663</w:t>
      </w:r>
    </w:p>
    <w:p w14:paraId="13E2255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10.2B.4.1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663</w:t>
      </w:r>
    </w:p>
    <w:p w14:paraId="65BF419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lastRenderedPageBreak/>
        <w:t>10.2B.4.2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663</w:t>
      </w:r>
    </w:p>
    <w:p w14:paraId="75430BA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10.2B.4.3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663</w:t>
      </w:r>
    </w:p>
    <w:p w14:paraId="2823C7F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664</w:t>
      </w:r>
    </w:p>
    <w:p w14:paraId="7FB9FECD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10.2C</w:t>
      </w:r>
      <w:r>
        <w:rPr>
          <w:rFonts w:ascii="Calibri" w:hAnsi="Calibri"/>
          <w:sz w:val="22"/>
          <w:szCs w:val="22"/>
        </w:rPr>
        <w:tab/>
      </w:r>
      <w:r>
        <w:t>TDD RSTD Measurement Reporting Delay</w:t>
      </w:r>
      <w:r>
        <w:rPr>
          <w:lang w:eastAsia="zh-CN"/>
        </w:rPr>
        <w:t xml:space="preserve"> </w:t>
      </w:r>
      <w:r>
        <w:t xml:space="preserve">for Carrier Aggregation for </w:t>
      </w:r>
      <w:r>
        <w:rPr>
          <w:lang w:eastAsia="zh-CN"/>
        </w:rPr>
        <w:t xml:space="preserve">10 </w:t>
      </w:r>
      <w:r>
        <w:t xml:space="preserve">MHz + 5 MHz </w:t>
      </w:r>
      <w:r>
        <w:rPr>
          <w:lang w:eastAsia="zh-CN"/>
        </w:rPr>
        <w:t>B</w:t>
      </w:r>
      <w:r>
        <w:t>andwidth</w:t>
      </w:r>
      <w:r>
        <w:tab/>
        <w:t>664</w:t>
      </w:r>
    </w:p>
    <w:p w14:paraId="1D70FCA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10.2C.1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664</w:t>
      </w:r>
    </w:p>
    <w:p w14:paraId="1299680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10.2C.2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664</w:t>
      </w:r>
    </w:p>
    <w:p w14:paraId="223810A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10.2C.3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664</w:t>
      </w:r>
    </w:p>
    <w:p w14:paraId="5BE3E78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10.2C.4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665</w:t>
      </w:r>
    </w:p>
    <w:p w14:paraId="51351DF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10.2C.4.1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665</w:t>
      </w:r>
    </w:p>
    <w:p w14:paraId="7DCBB8B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10.2C.4.2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665</w:t>
      </w:r>
    </w:p>
    <w:p w14:paraId="0B7932F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10.2C.4.3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665</w:t>
      </w:r>
    </w:p>
    <w:p w14:paraId="43A537D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10.2C.5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665</w:t>
      </w:r>
    </w:p>
    <w:p w14:paraId="345B6A6D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10.2D</w:t>
      </w:r>
      <w:r>
        <w:rPr>
          <w:rFonts w:ascii="Calibri" w:hAnsi="Calibri"/>
          <w:sz w:val="22"/>
          <w:szCs w:val="22"/>
        </w:rPr>
        <w:tab/>
      </w:r>
      <w:r>
        <w:t>TDD RSTD Measurement Reporting Delay</w:t>
      </w:r>
      <w:r>
        <w:rPr>
          <w:lang w:eastAsia="zh-CN"/>
        </w:rPr>
        <w:t xml:space="preserve"> </w:t>
      </w:r>
      <w:r>
        <w:t xml:space="preserve">for Carrier Aggregation for </w:t>
      </w:r>
      <w:r>
        <w:rPr>
          <w:lang w:eastAsia="zh-CN"/>
        </w:rPr>
        <w:t xml:space="preserve">20 </w:t>
      </w:r>
      <w:r>
        <w:t>MHz +</w:t>
      </w:r>
      <w:r>
        <w:rPr>
          <w:lang w:eastAsia="zh-CN"/>
        </w:rPr>
        <w:t xml:space="preserve">10 </w:t>
      </w:r>
      <w:r>
        <w:t xml:space="preserve">MHz </w:t>
      </w:r>
      <w:r>
        <w:rPr>
          <w:lang w:eastAsia="zh-CN"/>
        </w:rPr>
        <w:t>B</w:t>
      </w:r>
      <w:r>
        <w:t>andwidth</w:t>
      </w:r>
      <w:r>
        <w:tab/>
        <w:t>666</w:t>
      </w:r>
    </w:p>
    <w:p w14:paraId="320EAA1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10.2D.1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666</w:t>
      </w:r>
    </w:p>
    <w:p w14:paraId="77A0340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10.2D.2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666</w:t>
      </w:r>
    </w:p>
    <w:p w14:paraId="57F9048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10.2D.3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666</w:t>
      </w:r>
    </w:p>
    <w:p w14:paraId="072F7EF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10.2D.4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666</w:t>
      </w:r>
    </w:p>
    <w:p w14:paraId="4427A8D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10.2D.4.1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666</w:t>
      </w:r>
    </w:p>
    <w:p w14:paraId="408546C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10.2D.4.2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667</w:t>
      </w:r>
    </w:p>
    <w:p w14:paraId="53F81D4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10.2D.4.3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667</w:t>
      </w:r>
    </w:p>
    <w:p w14:paraId="7086F07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10.2D.5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667</w:t>
      </w:r>
    </w:p>
    <w:p w14:paraId="03C52696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10.3</w:t>
      </w:r>
      <w:r>
        <w:rPr>
          <w:rFonts w:ascii="Calibri" w:hAnsi="Calibri"/>
          <w:sz w:val="22"/>
          <w:szCs w:val="22"/>
        </w:rPr>
        <w:tab/>
      </w:r>
      <w:r>
        <w:t>FDD RSTD Measurement Accuracy for Carrier Aggregation</w:t>
      </w:r>
      <w:r>
        <w:tab/>
        <w:t>668</w:t>
      </w:r>
    </w:p>
    <w:p w14:paraId="3D65F21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668</w:t>
      </w:r>
    </w:p>
    <w:p w14:paraId="0B04BBD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668</w:t>
      </w:r>
    </w:p>
    <w:p w14:paraId="4FA6E10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668</w:t>
      </w:r>
    </w:p>
    <w:p w14:paraId="50138CA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668</w:t>
      </w:r>
    </w:p>
    <w:p w14:paraId="1908BF7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668</w:t>
      </w:r>
    </w:p>
    <w:p w14:paraId="7FA5D9F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670</w:t>
      </w:r>
    </w:p>
    <w:p w14:paraId="18A70F1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671</w:t>
      </w:r>
    </w:p>
    <w:p w14:paraId="5BFA36F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674</w:t>
      </w:r>
    </w:p>
    <w:p w14:paraId="291BDDF4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10.3A</w:t>
      </w:r>
      <w:r>
        <w:rPr>
          <w:rFonts w:ascii="Calibri" w:hAnsi="Calibri"/>
          <w:sz w:val="22"/>
          <w:szCs w:val="22"/>
        </w:rPr>
        <w:tab/>
      </w:r>
      <w:r>
        <w:t>FDD RSTD Measurement Accuracy for Carrier Aggregation for 20 MHz Bandwidth (Rel-10 and Rel-11)</w:t>
      </w:r>
      <w:r>
        <w:tab/>
        <w:t>675</w:t>
      </w:r>
    </w:p>
    <w:p w14:paraId="2D1E97E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675</w:t>
      </w:r>
    </w:p>
    <w:p w14:paraId="09B676F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675</w:t>
      </w:r>
    </w:p>
    <w:p w14:paraId="37FE0FA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676</w:t>
      </w:r>
    </w:p>
    <w:p w14:paraId="28AC8A6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676</w:t>
      </w:r>
    </w:p>
    <w:p w14:paraId="7E45BB5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10.3A.4.1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676</w:t>
      </w:r>
    </w:p>
    <w:p w14:paraId="5430444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10.3A.4.2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676</w:t>
      </w:r>
    </w:p>
    <w:p w14:paraId="5AB9469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10.3A.4.3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676</w:t>
      </w:r>
    </w:p>
    <w:p w14:paraId="10D5078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676</w:t>
      </w:r>
    </w:p>
    <w:p w14:paraId="578EEAF6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10.3A_1</w:t>
      </w:r>
      <w:r>
        <w:rPr>
          <w:rFonts w:ascii="Calibri" w:hAnsi="Calibri"/>
          <w:sz w:val="22"/>
          <w:szCs w:val="22"/>
        </w:rPr>
        <w:tab/>
      </w:r>
      <w:r>
        <w:t>FDD RSTD Measurement Accuracy for Carrier Aggregation for 20 MHz Bandwidth (Rel-12 onwards)</w:t>
      </w:r>
      <w:r>
        <w:tab/>
        <w:t>677</w:t>
      </w:r>
    </w:p>
    <w:p w14:paraId="20D8B13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10.3A_1.1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677</w:t>
      </w:r>
    </w:p>
    <w:p w14:paraId="341265C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10.3A_1.2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677</w:t>
      </w:r>
    </w:p>
    <w:p w14:paraId="40D6D63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10.3A_1.3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677</w:t>
      </w:r>
    </w:p>
    <w:p w14:paraId="0CE3BBF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10.3A_1.4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677</w:t>
      </w:r>
    </w:p>
    <w:p w14:paraId="17ADD17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10.3A_1.4.1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677</w:t>
      </w:r>
    </w:p>
    <w:p w14:paraId="024A601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10.3A_1.4.2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677</w:t>
      </w:r>
    </w:p>
    <w:p w14:paraId="7A54DDE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10.3A_1.4.3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677</w:t>
      </w:r>
    </w:p>
    <w:p w14:paraId="24D172F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10.3A_1.5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677</w:t>
      </w:r>
    </w:p>
    <w:p w14:paraId="12350165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10.3B</w:t>
      </w:r>
      <w:r>
        <w:rPr>
          <w:rFonts w:ascii="Calibri" w:hAnsi="Calibri"/>
          <w:sz w:val="22"/>
          <w:szCs w:val="22"/>
        </w:rPr>
        <w:tab/>
      </w:r>
      <w:r>
        <w:t xml:space="preserve">FDD RSTD Measurement Accuracy for Carrier Aggregation for </w:t>
      </w:r>
      <w:r>
        <w:rPr>
          <w:lang w:eastAsia="zh-CN"/>
        </w:rPr>
        <w:t xml:space="preserve">5 </w:t>
      </w:r>
      <w:r>
        <w:t xml:space="preserve">MHz </w:t>
      </w:r>
      <w:r>
        <w:rPr>
          <w:lang w:eastAsia="zh-CN"/>
        </w:rPr>
        <w:t>+ 5 MHz Bandwidth</w:t>
      </w:r>
      <w:r>
        <w:tab/>
        <w:t>677</w:t>
      </w:r>
    </w:p>
    <w:p w14:paraId="16833CF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677</w:t>
      </w:r>
    </w:p>
    <w:p w14:paraId="43C7595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677</w:t>
      </w:r>
    </w:p>
    <w:p w14:paraId="51BBA85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678</w:t>
      </w:r>
    </w:p>
    <w:p w14:paraId="2734DE0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678</w:t>
      </w:r>
    </w:p>
    <w:p w14:paraId="3235972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10.3B.4.1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678</w:t>
      </w:r>
    </w:p>
    <w:p w14:paraId="4CF4248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10.3B.4.2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678</w:t>
      </w:r>
    </w:p>
    <w:p w14:paraId="4D2B4BA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10.3B.4.3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678</w:t>
      </w:r>
    </w:p>
    <w:p w14:paraId="110321DD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678</w:t>
      </w:r>
    </w:p>
    <w:p w14:paraId="4036D1FC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10.3C</w:t>
      </w:r>
      <w:r>
        <w:rPr>
          <w:rFonts w:ascii="Calibri" w:hAnsi="Calibri"/>
          <w:sz w:val="22"/>
          <w:szCs w:val="22"/>
        </w:rPr>
        <w:tab/>
      </w:r>
      <w:r>
        <w:t xml:space="preserve">FDD RSTD Measurement Accuracy for Carrier Aggregation for </w:t>
      </w:r>
      <w:r>
        <w:rPr>
          <w:lang w:eastAsia="zh-CN"/>
        </w:rPr>
        <w:t xml:space="preserve">10 </w:t>
      </w:r>
      <w:r>
        <w:t xml:space="preserve">MHz </w:t>
      </w:r>
      <w:r>
        <w:rPr>
          <w:lang w:eastAsia="zh-CN"/>
        </w:rPr>
        <w:t>+ 5 MHz Bandwidth</w:t>
      </w:r>
      <w:r>
        <w:tab/>
        <w:t>679</w:t>
      </w:r>
    </w:p>
    <w:p w14:paraId="12227AF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10.3C.1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679</w:t>
      </w:r>
    </w:p>
    <w:p w14:paraId="4FD3A44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10.3C.2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679</w:t>
      </w:r>
    </w:p>
    <w:p w14:paraId="0552162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10.3C.3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679</w:t>
      </w:r>
    </w:p>
    <w:p w14:paraId="3927BDC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lastRenderedPageBreak/>
        <w:t>10.3C.4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679</w:t>
      </w:r>
    </w:p>
    <w:p w14:paraId="44A7D08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10.3C.4.1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679</w:t>
      </w:r>
    </w:p>
    <w:p w14:paraId="74F6EFE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10.3C.4.2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680</w:t>
      </w:r>
    </w:p>
    <w:p w14:paraId="405F5C1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10.3C.4.3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680</w:t>
      </w:r>
    </w:p>
    <w:p w14:paraId="255CEE7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10.3C.5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680</w:t>
      </w:r>
    </w:p>
    <w:p w14:paraId="79344A33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10.4</w:t>
      </w:r>
      <w:r>
        <w:rPr>
          <w:rFonts w:ascii="Calibri" w:hAnsi="Calibri"/>
          <w:sz w:val="22"/>
          <w:szCs w:val="22"/>
        </w:rPr>
        <w:tab/>
      </w:r>
      <w:r>
        <w:t>TDD RSTD Measurement Accuracy for Carrier Aggregation</w:t>
      </w:r>
      <w:r>
        <w:tab/>
        <w:t>681</w:t>
      </w:r>
    </w:p>
    <w:p w14:paraId="660F8EF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681</w:t>
      </w:r>
    </w:p>
    <w:p w14:paraId="7DECB77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681</w:t>
      </w:r>
    </w:p>
    <w:p w14:paraId="7D46C48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681</w:t>
      </w:r>
    </w:p>
    <w:p w14:paraId="1EEED57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681</w:t>
      </w:r>
    </w:p>
    <w:p w14:paraId="4B7F653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681</w:t>
      </w:r>
    </w:p>
    <w:p w14:paraId="715B7B1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684</w:t>
      </w:r>
    </w:p>
    <w:p w14:paraId="5D8D5E4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685</w:t>
      </w:r>
    </w:p>
    <w:p w14:paraId="13674DB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688</w:t>
      </w:r>
    </w:p>
    <w:p w14:paraId="7D1D69F3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10.4A</w:t>
      </w:r>
      <w:r>
        <w:rPr>
          <w:rFonts w:ascii="Calibri" w:hAnsi="Calibri"/>
          <w:sz w:val="22"/>
          <w:szCs w:val="22"/>
        </w:rPr>
        <w:tab/>
      </w:r>
      <w:r>
        <w:t>TDD RSTD Measurement Accuracy for Carrier Aggregation for 20 MHz Bandwidth (Rel-10 and Rel-11)</w:t>
      </w:r>
      <w:r>
        <w:tab/>
        <w:t>689</w:t>
      </w:r>
    </w:p>
    <w:p w14:paraId="6C7694D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689</w:t>
      </w:r>
    </w:p>
    <w:p w14:paraId="1C3A2A1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689</w:t>
      </w:r>
    </w:p>
    <w:p w14:paraId="7E6EAB8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690</w:t>
      </w:r>
    </w:p>
    <w:p w14:paraId="76B6F95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690</w:t>
      </w:r>
    </w:p>
    <w:p w14:paraId="64893BE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10.4A.4.1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690</w:t>
      </w:r>
    </w:p>
    <w:p w14:paraId="7FCCD68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10.4A.4.2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690</w:t>
      </w:r>
    </w:p>
    <w:p w14:paraId="704ED44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10.4A.4.3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690</w:t>
      </w:r>
    </w:p>
    <w:p w14:paraId="1B33977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690</w:t>
      </w:r>
    </w:p>
    <w:p w14:paraId="2546960F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10.4A_1</w:t>
      </w:r>
      <w:r>
        <w:rPr>
          <w:rFonts w:ascii="Calibri" w:hAnsi="Calibri"/>
          <w:sz w:val="22"/>
          <w:szCs w:val="22"/>
        </w:rPr>
        <w:tab/>
      </w:r>
      <w:r>
        <w:t>TDD RSTD Measurement Accuracy for Carrier Aggregation for 20 MHz Bandwidth (Rel-12 onwards)</w:t>
      </w:r>
      <w:r>
        <w:tab/>
        <w:t>691</w:t>
      </w:r>
    </w:p>
    <w:p w14:paraId="1FF7918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10.4A_1.1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691</w:t>
      </w:r>
    </w:p>
    <w:p w14:paraId="77966D8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10.4A_1.2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691</w:t>
      </w:r>
    </w:p>
    <w:p w14:paraId="60F41E6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10.4A_1.3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691</w:t>
      </w:r>
    </w:p>
    <w:p w14:paraId="103EE07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10.4A_1.4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691</w:t>
      </w:r>
    </w:p>
    <w:p w14:paraId="5734D0B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10.4A_1.4.1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691</w:t>
      </w:r>
    </w:p>
    <w:p w14:paraId="20373CB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10.4A_1.4.2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691</w:t>
      </w:r>
    </w:p>
    <w:p w14:paraId="0221229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10.4A_1.4.3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691</w:t>
      </w:r>
    </w:p>
    <w:p w14:paraId="4C38696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10.4A_1.5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691</w:t>
      </w:r>
    </w:p>
    <w:p w14:paraId="2B303B89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10.4B</w:t>
      </w:r>
      <w:r>
        <w:rPr>
          <w:rFonts w:ascii="Calibri" w:hAnsi="Calibri"/>
          <w:sz w:val="22"/>
          <w:szCs w:val="22"/>
        </w:rPr>
        <w:tab/>
      </w:r>
      <w:r>
        <w:t xml:space="preserve">TDD RSTD </w:t>
      </w:r>
      <w:r>
        <w:rPr>
          <w:lang w:eastAsia="zh-CN"/>
        </w:rPr>
        <w:t>M</w:t>
      </w:r>
      <w:r>
        <w:t xml:space="preserve">easurement </w:t>
      </w:r>
      <w:r>
        <w:rPr>
          <w:lang w:eastAsia="zh-CN"/>
        </w:rPr>
        <w:t>A</w:t>
      </w:r>
      <w:r>
        <w:t>ccuracy</w:t>
      </w:r>
      <w:r>
        <w:rPr>
          <w:lang w:eastAsia="zh-CN"/>
        </w:rPr>
        <w:t xml:space="preserve"> for </w:t>
      </w:r>
      <w:r>
        <w:t>Carrier Aggregation for 5 MHz + 5 MHz bandwidth</w:t>
      </w:r>
      <w:r>
        <w:tab/>
        <w:t>691</w:t>
      </w:r>
    </w:p>
    <w:p w14:paraId="7468BA3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691</w:t>
      </w:r>
    </w:p>
    <w:p w14:paraId="70BC490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691</w:t>
      </w:r>
    </w:p>
    <w:p w14:paraId="0249D62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692</w:t>
      </w:r>
    </w:p>
    <w:p w14:paraId="65A861F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692</w:t>
      </w:r>
    </w:p>
    <w:p w14:paraId="07C3207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10.4B.4.1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692</w:t>
      </w:r>
    </w:p>
    <w:p w14:paraId="63C2517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10.4B.4.2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692</w:t>
      </w:r>
    </w:p>
    <w:p w14:paraId="30BD592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10.4B.4.3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692</w:t>
      </w:r>
    </w:p>
    <w:p w14:paraId="6B128CE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692</w:t>
      </w:r>
    </w:p>
    <w:p w14:paraId="41B4624B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10.4C</w:t>
      </w:r>
      <w:r>
        <w:rPr>
          <w:rFonts w:ascii="Calibri" w:hAnsi="Calibri"/>
          <w:sz w:val="22"/>
          <w:szCs w:val="22"/>
        </w:rPr>
        <w:tab/>
      </w:r>
      <w:r>
        <w:t xml:space="preserve">TDD RSTD </w:t>
      </w:r>
      <w:r>
        <w:rPr>
          <w:lang w:eastAsia="zh-CN"/>
        </w:rPr>
        <w:t>M</w:t>
      </w:r>
      <w:r>
        <w:t xml:space="preserve">easurement </w:t>
      </w:r>
      <w:r>
        <w:rPr>
          <w:lang w:eastAsia="zh-CN"/>
        </w:rPr>
        <w:t>A</w:t>
      </w:r>
      <w:r>
        <w:t>ccuracy</w:t>
      </w:r>
      <w:r>
        <w:rPr>
          <w:lang w:eastAsia="zh-CN"/>
        </w:rPr>
        <w:t xml:space="preserve"> for </w:t>
      </w:r>
      <w:r>
        <w:t xml:space="preserve">Carrier Aggregation for </w:t>
      </w:r>
      <w:r>
        <w:rPr>
          <w:lang w:eastAsia="zh-CN"/>
        </w:rPr>
        <w:t xml:space="preserve">10 </w:t>
      </w:r>
      <w:r>
        <w:t>MHz + 5 MHz Bandwidth</w:t>
      </w:r>
      <w:r>
        <w:tab/>
        <w:t>693</w:t>
      </w:r>
    </w:p>
    <w:p w14:paraId="402BB22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10.4C.1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693</w:t>
      </w:r>
    </w:p>
    <w:p w14:paraId="675DA8D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10.4C.2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693</w:t>
      </w:r>
    </w:p>
    <w:p w14:paraId="0F239F9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10.4C.3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693</w:t>
      </w:r>
    </w:p>
    <w:p w14:paraId="64AF43D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10.4C.4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693</w:t>
      </w:r>
    </w:p>
    <w:p w14:paraId="32CB82D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10.4C.4.1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693</w:t>
      </w:r>
    </w:p>
    <w:p w14:paraId="4466B71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10.4C.4.2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694</w:t>
      </w:r>
    </w:p>
    <w:p w14:paraId="3389B58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10.4C.4.3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694</w:t>
      </w:r>
    </w:p>
    <w:p w14:paraId="4506F32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10.4C.5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694</w:t>
      </w:r>
    </w:p>
    <w:p w14:paraId="36AA446E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10.4D</w:t>
      </w:r>
      <w:r>
        <w:rPr>
          <w:rFonts w:ascii="Calibri" w:hAnsi="Calibri"/>
          <w:sz w:val="22"/>
          <w:szCs w:val="22"/>
        </w:rPr>
        <w:tab/>
      </w:r>
      <w:r>
        <w:t xml:space="preserve">TDD RSTD </w:t>
      </w:r>
      <w:r>
        <w:rPr>
          <w:lang w:eastAsia="zh-CN"/>
        </w:rPr>
        <w:t>M</w:t>
      </w:r>
      <w:r>
        <w:t xml:space="preserve">easurement </w:t>
      </w:r>
      <w:r>
        <w:rPr>
          <w:lang w:eastAsia="zh-CN"/>
        </w:rPr>
        <w:t>A</w:t>
      </w:r>
      <w:r>
        <w:t>ccuracy</w:t>
      </w:r>
      <w:r>
        <w:rPr>
          <w:lang w:eastAsia="zh-CN"/>
        </w:rPr>
        <w:t xml:space="preserve"> for </w:t>
      </w:r>
      <w:r>
        <w:t xml:space="preserve">Carrier Aggregation for </w:t>
      </w:r>
      <w:r>
        <w:rPr>
          <w:lang w:eastAsia="zh-CN"/>
        </w:rPr>
        <w:t xml:space="preserve">20 </w:t>
      </w:r>
      <w:r>
        <w:t>MHz+</w:t>
      </w:r>
      <w:r>
        <w:rPr>
          <w:lang w:eastAsia="zh-CN"/>
        </w:rPr>
        <w:t xml:space="preserve">10 </w:t>
      </w:r>
      <w:r>
        <w:t xml:space="preserve">MHz </w:t>
      </w:r>
      <w:r>
        <w:rPr>
          <w:lang w:eastAsia="zh-CN"/>
        </w:rPr>
        <w:t>B</w:t>
      </w:r>
      <w:r>
        <w:t>andwidth</w:t>
      </w:r>
      <w:r>
        <w:tab/>
        <w:t>695</w:t>
      </w:r>
    </w:p>
    <w:p w14:paraId="3D100B1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10.4D.1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695</w:t>
      </w:r>
    </w:p>
    <w:p w14:paraId="2B85ACF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10.4D.2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695</w:t>
      </w:r>
    </w:p>
    <w:p w14:paraId="42489FF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10.4D.3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695</w:t>
      </w:r>
    </w:p>
    <w:p w14:paraId="772DE80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10.4D.4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695</w:t>
      </w:r>
    </w:p>
    <w:p w14:paraId="372C175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10.4D.4.1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695</w:t>
      </w:r>
    </w:p>
    <w:p w14:paraId="3188053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10.4D.4.2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695</w:t>
      </w:r>
    </w:p>
    <w:p w14:paraId="4A3C4FE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10.4D.4.3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695</w:t>
      </w:r>
    </w:p>
    <w:p w14:paraId="06D1B9EB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10.4D.5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696</w:t>
      </w:r>
    </w:p>
    <w:p w14:paraId="36D628EA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10.5</w:t>
      </w:r>
      <w:r>
        <w:rPr>
          <w:rFonts w:ascii="Calibri" w:hAnsi="Calibri"/>
          <w:sz w:val="22"/>
          <w:szCs w:val="22"/>
        </w:rPr>
        <w:tab/>
      </w:r>
      <w:r>
        <w:t>FDD 3 DL CA RSTD Measurement Reporting Delay</w:t>
      </w:r>
      <w:r>
        <w:tab/>
        <w:t>696</w:t>
      </w:r>
    </w:p>
    <w:p w14:paraId="50EC69DB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10.5.1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696</w:t>
      </w:r>
    </w:p>
    <w:p w14:paraId="18A5D00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lastRenderedPageBreak/>
        <w:t>10.5.2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696</w:t>
      </w:r>
    </w:p>
    <w:p w14:paraId="2C2A4B6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10.5.3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696</w:t>
      </w:r>
    </w:p>
    <w:p w14:paraId="6D9A698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10.5.3.1</w:t>
      </w:r>
      <w:r>
        <w:rPr>
          <w:rFonts w:ascii="Calibri" w:hAnsi="Calibri"/>
          <w:sz w:val="22"/>
          <w:szCs w:val="22"/>
        </w:rPr>
        <w:tab/>
      </w:r>
      <w:r>
        <w:t>Measurements on the secondary component carrier</w:t>
      </w:r>
      <w:r>
        <w:tab/>
        <w:t>696</w:t>
      </w:r>
    </w:p>
    <w:p w14:paraId="57CE6C9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10.5.3.2</w:t>
      </w:r>
      <w:r>
        <w:rPr>
          <w:rFonts w:ascii="Calibri" w:hAnsi="Calibri"/>
          <w:sz w:val="22"/>
          <w:szCs w:val="22"/>
        </w:rPr>
        <w:tab/>
      </w:r>
      <w:r>
        <w:t>Measurements on both primary component carrier and secondary component carrier</w:t>
      </w:r>
      <w:r>
        <w:tab/>
        <w:t>696</w:t>
      </w:r>
    </w:p>
    <w:p w14:paraId="2528473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10.5.3.3</w:t>
      </w:r>
      <w:r>
        <w:rPr>
          <w:rFonts w:ascii="Calibri" w:hAnsi="Calibri"/>
          <w:sz w:val="22"/>
          <w:szCs w:val="22"/>
        </w:rPr>
        <w:tab/>
      </w:r>
      <w:r>
        <w:t>Measurements on different secondary component carriers</w:t>
      </w:r>
      <w:r>
        <w:tab/>
        <w:t>697</w:t>
      </w:r>
    </w:p>
    <w:p w14:paraId="15405CC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10.5.4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697</w:t>
      </w:r>
    </w:p>
    <w:p w14:paraId="6133EB5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697</w:t>
      </w:r>
    </w:p>
    <w:p w14:paraId="1FD7AF5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10.5.4.2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700</w:t>
      </w:r>
    </w:p>
    <w:p w14:paraId="306F3EF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10.5.4.3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702</w:t>
      </w:r>
    </w:p>
    <w:p w14:paraId="36CEEB0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10.5.5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706</w:t>
      </w:r>
    </w:p>
    <w:p w14:paraId="3B1A99CC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10.6</w:t>
      </w:r>
      <w:r>
        <w:rPr>
          <w:rFonts w:ascii="Calibri" w:hAnsi="Calibri"/>
          <w:sz w:val="22"/>
          <w:szCs w:val="22"/>
        </w:rPr>
        <w:tab/>
      </w:r>
      <w:r>
        <w:t>TDD 3 DL CA RSTD Measurement Reporting Delay</w:t>
      </w:r>
      <w:r>
        <w:tab/>
        <w:t>708</w:t>
      </w:r>
    </w:p>
    <w:p w14:paraId="068AFA6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10.6.1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708</w:t>
      </w:r>
    </w:p>
    <w:p w14:paraId="1CB6273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10.6.2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708</w:t>
      </w:r>
    </w:p>
    <w:p w14:paraId="130AB62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10.6.3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708</w:t>
      </w:r>
    </w:p>
    <w:p w14:paraId="1CFBD6B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10.6.3.1</w:t>
      </w:r>
      <w:r>
        <w:rPr>
          <w:rFonts w:ascii="Calibri" w:hAnsi="Calibri"/>
          <w:sz w:val="22"/>
          <w:szCs w:val="22"/>
        </w:rPr>
        <w:tab/>
      </w:r>
      <w:r>
        <w:t>Measurements on the secondary component carrier</w:t>
      </w:r>
      <w:r>
        <w:tab/>
        <w:t>708</w:t>
      </w:r>
    </w:p>
    <w:p w14:paraId="0468A8F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10.6.3.2</w:t>
      </w:r>
      <w:r>
        <w:rPr>
          <w:rFonts w:ascii="Calibri" w:hAnsi="Calibri"/>
          <w:sz w:val="22"/>
          <w:szCs w:val="22"/>
        </w:rPr>
        <w:tab/>
      </w:r>
      <w:r>
        <w:t>Measurements on both primary component carrier and secondary component carrier</w:t>
      </w:r>
      <w:r>
        <w:tab/>
        <w:t>708</w:t>
      </w:r>
    </w:p>
    <w:p w14:paraId="3E278D1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10.6.3.3</w:t>
      </w:r>
      <w:r>
        <w:rPr>
          <w:rFonts w:ascii="Calibri" w:hAnsi="Calibri"/>
          <w:sz w:val="22"/>
          <w:szCs w:val="22"/>
        </w:rPr>
        <w:tab/>
      </w:r>
      <w:r>
        <w:t>Measurements on different secondary component carriers</w:t>
      </w:r>
      <w:r>
        <w:tab/>
        <w:t>709</w:t>
      </w:r>
    </w:p>
    <w:p w14:paraId="0E5D428B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10.6.4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709</w:t>
      </w:r>
    </w:p>
    <w:p w14:paraId="2ACE7A0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10.6.4.1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709</w:t>
      </w:r>
    </w:p>
    <w:p w14:paraId="4E2C4CD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10.6.4.2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713</w:t>
      </w:r>
    </w:p>
    <w:p w14:paraId="148C95F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10.6.4.3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714</w:t>
      </w:r>
    </w:p>
    <w:p w14:paraId="706217F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10.6.5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719</w:t>
      </w:r>
    </w:p>
    <w:p w14:paraId="7E3E6CDE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10.7</w:t>
      </w:r>
      <w:r>
        <w:rPr>
          <w:rFonts w:ascii="Calibri" w:hAnsi="Calibri"/>
          <w:sz w:val="22"/>
          <w:szCs w:val="22"/>
        </w:rPr>
        <w:tab/>
      </w:r>
      <w:r>
        <w:t>FDD RSTD Measurement Accuracy for 3DL Carrier Aggregation</w:t>
      </w:r>
      <w:r>
        <w:tab/>
        <w:t>721</w:t>
      </w:r>
    </w:p>
    <w:p w14:paraId="3BE3708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10.7.1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721</w:t>
      </w:r>
    </w:p>
    <w:p w14:paraId="1F60592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10.7.2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721</w:t>
      </w:r>
    </w:p>
    <w:p w14:paraId="4E485DB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10.7.3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721</w:t>
      </w:r>
    </w:p>
    <w:p w14:paraId="49412D8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10.7.4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722</w:t>
      </w:r>
    </w:p>
    <w:p w14:paraId="647D206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10.7.4.1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722</w:t>
      </w:r>
    </w:p>
    <w:p w14:paraId="2F52349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10.7.4.2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724</w:t>
      </w:r>
    </w:p>
    <w:p w14:paraId="7FB85EC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10.7.4.3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725</w:t>
      </w:r>
    </w:p>
    <w:p w14:paraId="5F18843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10.7.5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729</w:t>
      </w:r>
    </w:p>
    <w:p w14:paraId="4A94BA99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10.8</w:t>
      </w:r>
      <w:r>
        <w:rPr>
          <w:rFonts w:ascii="Calibri" w:hAnsi="Calibri"/>
          <w:sz w:val="22"/>
          <w:szCs w:val="22"/>
        </w:rPr>
        <w:tab/>
      </w:r>
      <w:r>
        <w:t>TDD RSTD Measurement Accuracy for 3DL Carrier Aggregation</w:t>
      </w:r>
      <w:r>
        <w:tab/>
        <w:t>730</w:t>
      </w:r>
    </w:p>
    <w:p w14:paraId="46C7552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10.8.1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730</w:t>
      </w:r>
    </w:p>
    <w:p w14:paraId="681A7D4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10.8.2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730</w:t>
      </w:r>
    </w:p>
    <w:p w14:paraId="5B44EAE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10.8.3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730</w:t>
      </w:r>
    </w:p>
    <w:p w14:paraId="7DF47F2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10.8.4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730</w:t>
      </w:r>
    </w:p>
    <w:p w14:paraId="27BECFD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10.8.4.1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730</w:t>
      </w:r>
    </w:p>
    <w:p w14:paraId="5E38287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10.8.4.2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733</w:t>
      </w:r>
    </w:p>
    <w:p w14:paraId="2B757AB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10.8.4.3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734</w:t>
      </w:r>
    </w:p>
    <w:p w14:paraId="54F22A6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10.8.5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738</w:t>
      </w:r>
    </w:p>
    <w:p w14:paraId="69529746" w14:textId="77777777" w:rsidR="0063254B" w:rsidRDefault="0063254B">
      <w:pPr>
        <w:pStyle w:val="TOC1"/>
        <w:rPr>
          <w:rFonts w:ascii="Calibri" w:hAnsi="Calibri"/>
          <w:szCs w:val="22"/>
        </w:rPr>
      </w:pPr>
      <w:r>
        <w:t>11</w:t>
      </w:r>
      <w:r>
        <w:rPr>
          <w:rFonts w:ascii="Calibri" w:hAnsi="Calibri"/>
          <w:szCs w:val="22"/>
        </w:rPr>
        <w:tab/>
      </w:r>
      <w:r>
        <w:t>E-UTRA and NR MBS measurement requirements</w:t>
      </w:r>
      <w:r>
        <w:tab/>
        <w:t>739</w:t>
      </w:r>
    </w:p>
    <w:p w14:paraId="2082460D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11.0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739</w:t>
      </w:r>
    </w:p>
    <w:p w14:paraId="40C63099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11.1</w:t>
      </w:r>
      <w:r>
        <w:rPr>
          <w:rFonts w:ascii="Calibri" w:hAnsi="Calibri"/>
          <w:sz w:val="22"/>
          <w:szCs w:val="22"/>
        </w:rPr>
        <w:tab/>
      </w:r>
      <w:r>
        <w:t>MBS Measurement Reporting Delay (Release 13 only)</w:t>
      </w:r>
      <w:r>
        <w:tab/>
        <w:t>739</w:t>
      </w:r>
    </w:p>
    <w:p w14:paraId="0E43293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739</w:t>
      </w:r>
    </w:p>
    <w:p w14:paraId="418FD47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739</w:t>
      </w:r>
    </w:p>
    <w:p w14:paraId="45D7357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739</w:t>
      </w:r>
    </w:p>
    <w:p w14:paraId="6C2A2A2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739</w:t>
      </w:r>
    </w:p>
    <w:p w14:paraId="28A129C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739</w:t>
      </w:r>
    </w:p>
    <w:p w14:paraId="49CBEBD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740</w:t>
      </w:r>
    </w:p>
    <w:p w14:paraId="2F23745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740</w:t>
      </w:r>
    </w:p>
    <w:p w14:paraId="7E321FC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742</w:t>
      </w:r>
    </w:p>
    <w:p w14:paraId="63F981F6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11.1A</w:t>
      </w:r>
      <w:r>
        <w:rPr>
          <w:rFonts w:ascii="Calibri" w:hAnsi="Calibri"/>
          <w:sz w:val="22"/>
          <w:szCs w:val="22"/>
        </w:rPr>
        <w:tab/>
      </w:r>
      <w:r>
        <w:t>MBS Measurement Reporting Delay (Release 14 Onwards)</w:t>
      </w:r>
      <w:r>
        <w:tab/>
        <w:t>743</w:t>
      </w:r>
    </w:p>
    <w:p w14:paraId="75FB999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11.1A.1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743</w:t>
      </w:r>
    </w:p>
    <w:p w14:paraId="50407D9D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11.1A.2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743</w:t>
      </w:r>
    </w:p>
    <w:p w14:paraId="551FD3C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11.1A.3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743</w:t>
      </w:r>
    </w:p>
    <w:p w14:paraId="410BD6F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11.1A.4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743</w:t>
      </w:r>
    </w:p>
    <w:p w14:paraId="7E43075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11.1A.4.1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743</w:t>
      </w:r>
    </w:p>
    <w:p w14:paraId="6C7C87B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11.1A.4.2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744</w:t>
      </w:r>
    </w:p>
    <w:p w14:paraId="00704B4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11.1A.4.3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744</w:t>
      </w:r>
    </w:p>
    <w:p w14:paraId="6F04D91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11.1A.5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745</w:t>
      </w:r>
    </w:p>
    <w:p w14:paraId="2809B362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11.1B</w:t>
      </w:r>
      <w:r>
        <w:rPr>
          <w:rFonts w:ascii="Calibri" w:hAnsi="Calibri"/>
          <w:sz w:val="22"/>
          <w:szCs w:val="22"/>
        </w:rPr>
        <w:tab/>
      </w:r>
      <w:r>
        <w:t>MBS Measurement Reporting Delay (NR)</w:t>
      </w:r>
      <w:r>
        <w:tab/>
        <w:t>746</w:t>
      </w:r>
    </w:p>
    <w:p w14:paraId="17337C1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lastRenderedPageBreak/>
        <w:t>11.1B.1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746</w:t>
      </w:r>
    </w:p>
    <w:p w14:paraId="2D2B33E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11.1B.2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746</w:t>
      </w:r>
    </w:p>
    <w:p w14:paraId="6D72E05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11.1B.3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746</w:t>
      </w:r>
    </w:p>
    <w:p w14:paraId="6B151EA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11.1B.4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746</w:t>
      </w:r>
    </w:p>
    <w:p w14:paraId="2445DD9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11.1B.4.1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746</w:t>
      </w:r>
    </w:p>
    <w:p w14:paraId="2752932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11.1B.4.2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746</w:t>
      </w:r>
    </w:p>
    <w:p w14:paraId="25E3A92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11.1B.4.3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746</w:t>
      </w:r>
    </w:p>
    <w:p w14:paraId="29DC947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11.1B.5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746</w:t>
      </w:r>
    </w:p>
    <w:p w14:paraId="0E391AB0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11.2</w:t>
      </w:r>
      <w:r>
        <w:rPr>
          <w:rFonts w:ascii="Calibri" w:hAnsi="Calibri"/>
          <w:sz w:val="22"/>
          <w:szCs w:val="22"/>
        </w:rPr>
        <w:tab/>
      </w:r>
      <w:r>
        <w:t>MBS Sensitivity Measurement Accuracy (Release 13 only)</w:t>
      </w:r>
      <w:r>
        <w:tab/>
        <w:t>746</w:t>
      </w:r>
    </w:p>
    <w:p w14:paraId="3FC189E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746</w:t>
      </w:r>
    </w:p>
    <w:p w14:paraId="7ED47D6B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746</w:t>
      </w:r>
    </w:p>
    <w:p w14:paraId="38DC608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746</w:t>
      </w:r>
    </w:p>
    <w:p w14:paraId="797072E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747</w:t>
      </w:r>
    </w:p>
    <w:p w14:paraId="69F53A3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747</w:t>
      </w:r>
    </w:p>
    <w:p w14:paraId="7FC8686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747</w:t>
      </w:r>
    </w:p>
    <w:p w14:paraId="465A891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748</w:t>
      </w:r>
    </w:p>
    <w:p w14:paraId="1A49340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750</w:t>
      </w:r>
    </w:p>
    <w:p w14:paraId="055CFA9C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11.2A</w:t>
      </w:r>
      <w:r>
        <w:rPr>
          <w:rFonts w:ascii="Calibri" w:hAnsi="Calibri"/>
          <w:sz w:val="22"/>
          <w:szCs w:val="22"/>
        </w:rPr>
        <w:tab/>
      </w:r>
      <w:r>
        <w:t>MBS Sensitivity Measurement Accuracy (Release 14 Onwards)</w:t>
      </w:r>
      <w:r>
        <w:tab/>
        <w:t>751</w:t>
      </w:r>
    </w:p>
    <w:p w14:paraId="5B06E9E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11.2A.1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751</w:t>
      </w:r>
    </w:p>
    <w:p w14:paraId="3347CB0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11.2A.2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751</w:t>
      </w:r>
    </w:p>
    <w:p w14:paraId="6443FD3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11.2A.3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752</w:t>
      </w:r>
    </w:p>
    <w:p w14:paraId="1F57147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11.2A.4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752</w:t>
      </w:r>
    </w:p>
    <w:p w14:paraId="6AB98E2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11.2A.4.1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752</w:t>
      </w:r>
    </w:p>
    <w:p w14:paraId="6B8FFF8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11.2A.4.2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752</w:t>
      </w:r>
    </w:p>
    <w:p w14:paraId="0E49E9A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11.2A.4.3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752</w:t>
      </w:r>
    </w:p>
    <w:p w14:paraId="44968EC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11.2A.5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754</w:t>
      </w:r>
    </w:p>
    <w:p w14:paraId="5EEF5415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11.2B</w:t>
      </w:r>
      <w:r>
        <w:rPr>
          <w:rFonts w:ascii="Calibri" w:hAnsi="Calibri"/>
          <w:sz w:val="22"/>
          <w:szCs w:val="22"/>
        </w:rPr>
        <w:tab/>
      </w:r>
      <w:r>
        <w:t>MBS Sensitivity Measurement Accuracy (NR)</w:t>
      </w:r>
      <w:r>
        <w:tab/>
        <w:t>754</w:t>
      </w:r>
    </w:p>
    <w:p w14:paraId="1E799EE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11.2B.1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754</w:t>
      </w:r>
    </w:p>
    <w:p w14:paraId="3AD174E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11.2B.2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754</w:t>
      </w:r>
    </w:p>
    <w:p w14:paraId="107FC21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11.2B.3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754</w:t>
      </w:r>
    </w:p>
    <w:p w14:paraId="1045372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11.2B.4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754</w:t>
      </w:r>
    </w:p>
    <w:p w14:paraId="4A61D4B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11.2B.4.1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754</w:t>
      </w:r>
    </w:p>
    <w:p w14:paraId="262A72D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11.2B.4.2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754</w:t>
      </w:r>
    </w:p>
    <w:p w14:paraId="4585177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11.2B.4.3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754</w:t>
      </w:r>
    </w:p>
    <w:p w14:paraId="1DE3381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11.2B.5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754</w:t>
      </w:r>
    </w:p>
    <w:p w14:paraId="30EC3CE6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11.3</w:t>
      </w:r>
      <w:r>
        <w:rPr>
          <w:rFonts w:ascii="Calibri" w:hAnsi="Calibri"/>
          <w:sz w:val="22"/>
          <w:szCs w:val="22"/>
        </w:rPr>
        <w:tab/>
      </w:r>
      <w:r>
        <w:t>MBS Nominal Measurement Accuracy (Release 13 only)</w:t>
      </w:r>
      <w:r>
        <w:tab/>
        <w:t>755</w:t>
      </w:r>
    </w:p>
    <w:p w14:paraId="71E91C4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755</w:t>
      </w:r>
    </w:p>
    <w:p w14:paraId="16EE5F4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755</w:t>
      </w:r>
    </w:p>
    <w:p w14:paraId="51CAFDE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755</w:t>
      </w:r>
    </w:p>
    <w:p w14:paraId="737AE36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755</w:t>
      </w:r>
    </w:p>
    <w:p w14:paraId="4C72BC8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755</w:t>
      </w:r>
    </w:p>
    <w:p w14:paraId="68B6BC3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755</w:t>
      </w:r>
    </w:p>
    <w:p w14:paraId="455E6C0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756</w:t>
      </w:r>
    </w:p>
    <w:p w14:paraId="52634CA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758</w:t>
      </w:r>
    </w:p>
    <w:p w14:paraId="46801255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11.3A</w:t>
      </w:r>
      <w:r>
        <w:rPr>
          <w:rFonts w:ascii="Calibri" w:hAnsi="Calibri"/>
          <w:sz w:val="22"/>
          <w:szCs w:val="22"/>
        </w:rPr>
        <w:tab/>
      </w:r>
      <w:r>
        <w:t>MBS Nominal Measurement Accuracy (Release 14 Onwards)</w:t>
      </w:r>
      <w:r>
        <w:tab/>
        <w:t>759</w:t>
      </w:r>
    </w:p>
    <w:p w14:paraId="3A4C302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11.3A.1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759</w:t>
      </w:r>
    </w:p>
    <w:p w14:paraId="17E029E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11.3A.2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759</w:t>
      </w:r>
    </w:p>
    <w:p w14:paraId="0DB34AD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11.3A.3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760</w:t>
      </w:r>
    </w:p>
    <w:p w14:paraId="324A28F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11.3A.4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760</w:t>
      </w:r>
    </w:p>
    <w:p w14:paraId="62125AE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11.3A.4.1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760</w:t>
      </w:r>
    </w:p>
    <w:p w14:paraId="7537361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11.3A.4.2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760</w:t>
      </w:r>
    </w:p>
    <w:p w14:paraId="62225A0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11.3A.4.3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760</w:t>
      </w:r>
    </w:p>
    <w:p w14:paraId="5AE4CAB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11.3A.5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762</w:t>
      </w:r>
    </w:p>
    <w:p w14:paraId="1642625F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11.3B</w:t>
      </w:r>
      <w:r>
        <w:rPr>
          <w:rFonts w:ascii="Calibri" w:hAnsi="Calibri"/>
          <w:sz w:val="22"/>
          <w:szCs w:val="22"/>
        </w:rPr>
        <w:tab/>
      </w:r>
      <w:r>
        <w:t>MBS Nominal Measurement Accuracy (NR)</w:t>
      </w:r>
      <w:r>
        <w:tab/>
        <w:t>762</w:t>
      </w:r>
    </w:p>
    <w:p w14:paraId="0BC4825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11.3B.1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762</w:t>
      </w:r>
    </w:p>
    <w:p w14:paraId="0CC94DC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11.3B.2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762</w:t>
      </w:r>
    </w:p>
    <w:p w14:paraId="21B97CA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11.3B.3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762</w:t>
      </w:r>
    </w:p>
    <w:p w14:paraId="63F0A0D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11.3B.4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762</w:t>
      </w:r>
    </w:p>
    <w:p w14:paraId="2157F19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11.3B.4.1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762</w:t>
      </w:r>
    </w:p>
    <w:p w14:paraId="45DCD7C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11.3B.4.2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762</w:t>
      </w:r>
    </w:p>
    <w:p w14:paraId="444E823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11.3B.4.3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762</w:t>
      </w:r>
    </w:p>
    <w:p w14:paraId="12E5AC0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11.3B.5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762</w:t>
      </w:r>
    </w:p>
    <w:p w14:paraId="1004752A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lastRenderedPageBreak/>
        <w:t>11.4</w:t>
      </w:r>
      <w:r>
        <w:rPr>
          <w:rFonts w:ascii="Calibri" w:hAnsi="Calibri"/>
          <w:sz w:val="22"/>
          <w:szCs w:val="22"/>
        </w:rPr>
        <w:tab/>
      </w:r>
      <w:r>
        <w:t>MBS Dynamic Range Measurement Accuracy (Release 13 only)</w:t>
      </w:r>
      <w:r>
        <w:tab/>
        <w:t>763</w:t>
      </w:r>
    </w:p>
    <w:p w14:paraId="160F74B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763</w:t>
      </w:r>
    </w:p>
    <w:p w14:paraId="69FD93F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763</w:t>
      </w:r>
    </w:p>
    <w:p w14:paraId="4022D58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763</w:t>
      </w:r>
    </w:p>
    <w:p w14:paraId="13678C7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763</w:t>
      </w:r>
    </w:p>
    <w:p w14:paraId="06848FF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763</w:t>
      </w:r>
    </w:p>
    <w:p w14:paraId="2692DAC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763</w:t>
      </w:r>
    </w:p>
    <w:p w14:paraId="6AE0EAE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764</w:t>
      </w:r>
    </w:p>
    <w:p w14:paraId="51A0602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767</w:t>
      </w:r>
    </w:p>
    <w:p w14:paraId="1094C575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11.4A</w:t>
      </w:r>
      <w:r>
        <w:rPr>
          <w:rFonts w:ascii="Calibri" w:hAnsi="Calibri"/>
          <w:sz w:val="22"/>
          <w:szCs w:val="22"/>
        </w:rPr>
        <w:tab/>
      </w:r>
      <w:r>
        <w:t>MBS Dynamic Range Measurement Accuracy (Release 14 Onwards)</w:t>
      </w:r>
      <w:r>
        <w:tab/>
        <w:t>768</w:t>
      </w:r>
    </w:p>
    <w:p w14:paraId="3667C97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11.4A.1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768</w:t>
      </w:r>
    </w:p>
    <w:p w14:paraId="46A870E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11.4A.2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768</w:t>
      </w:r>
    </w:p>
    <w:p w14:paraId="47015C1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11.4A.3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768</w:t>
      </w:r>
    </w:p>
    <w:p w14:paraId="1A369AF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11.4A.4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768</w:t>
      </w:r>
    </w:p>
    <w:p w14:paraId="3BE41A4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11.4A.4.1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768</w:t>
      </w:r>
    </w:p>
    <w:p w14:paraId="38D0C4C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11.4A.4.2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768</w:t>
      </w:r>
    </w:p>
    <w:p w14:paraId="3C19B58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11.4A.4.3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768</w:t>
      </w:r>
    </w:p>
    <w:p w14:paraId="4154B39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11.4A.5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770</w:t>
      </w:r>
    </w:p>
    <w:p w14:paraId="697B45C8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11.4B</w:t>
      </w:r>
      <w:r>
        <w:rPr>
          <w:rFonts w:ascii="Calibri" w:hAnsi="Calibri"/>
          <w:sz w:val="22"/>
          <w:szCs w:val="22"/>
        </w:rPr>
        <w:tab/>
      </w:r>
      <w:r>
        <w:t>MBS Dynamic Range Measurement Accuracy (NR)</w:t>
      </w:r>
      <w:r>
        <w:tab/>
        <w:t>770</w:t>
      </w:r>
    </w:p>
    <w:p w14:paraId="3930E8E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11.4B.1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770</w:t>
      </w:r>
    </w:p>
    <w:p w14:paraId="2463478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11.4B.2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770</w:t>
      </w:r>
    </w:p>
    <w:p w14:paraId="0FBAB6B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11.4B.3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770</w:t>
      </w:r>
    </w:p>
    <w:p w14:paraId="090073A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11.4B.4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771</w:t>
      </w:r>
    </w:p>
    <w:p w14:paraId="7162B4F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11.4B.4.1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771</w:t>
      </w:r>
    </w:p>
    <w:p w14:paraId="72C4A6D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11.4B.4.2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771</w:t>
      </w:r>
    </w:p>
    <w:p w14:paraId="7D417AE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11.4B.4.3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771</w:t>
      </w:r>
    </w:p>
    <w:p w14:paraId="54156A1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11.4B.5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771</w:t>
      </w:r>
    </w:p>
    <w:p w14:paraId="54945477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11.5</w:t>
      </w:r>
      <w:r>
        <w:rPr>
          <w:rFonts w:ascii="Calibri" w:hAnsi="Calibri"/>
          <w:sz w:val="22"/>
          <w:szCs w:val="22"/>
        </w:rPr>
        <w:tab/>
      </w:r>
      <w:r>
        <w:t>MBS Measurement Accuracy in Multipath (Release 13 only)</w:t>
      </w:r>
      <w:r>
        <w:tab/>
        <w:t>771</w:t>
      </w:r>
    </w:p>
    <w:p w14:paraId="59793E1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11.5.1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771</w:t>
      </w:r>
    </w:p>
    <w:p w14:paraId="1B4F983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11.5.2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771</w:t>
      </w:r>
    </w:p>
    <w:p w14:paraId="578EBDE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11.5.3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771</w:t>
      </w:r>
    </w:p>
    <w:p w14:paraId="1A1958C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11.5.4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772</w:t>
      </w:r>
    </w:p>
    <w:p w14:paraId="596EE9A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772</w:t>
      </w:r>
    </w:p>
    <w:p w14:paraId="0F05DFE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11.5.4.2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772</w:t>
      </w:r>
    </w:p>
    <w:p w14:paraId="6F6BFBB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11.5.4.3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772</w:t>
      </w:r>
    </w:p>
    <w:p w14:paraId="1CA4379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11.5.5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774</w:t>
      </w:r>
    </w:p>
    <w:p w14:paraId="62F50719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11.5A</w:t>
      </w:r>
      <w:r>
        <w:rPr>
          <w:rFonts w:ascii="Calibri" w:hAnsi="Calibri"/>
          <w:sz w:val="22"/>
          <w:szCs w:val="22"/>
        </w:rPr>
        <w:tab/>
      </w:r>
      <w:r>
        <w:t>MBS Measurement Accuracy in Multipath (Release 14 Onwards)</w:t>
      </w:r>
      <w:r>
        <w:tab/>
        <w:t>775</w:t>
      </w:r>
    </w:p>
    <w:p w14:paraId="6D1E3E3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11.5A.1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775</w:t>
      </w:r>
    </w:p>
    <w:p w14:paraId="3C45D90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11.5A.2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775</w:t>
      </w:r>
    </w:p>
    <w:p w14:paraId="5EA32CD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11.5A.3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776</w:t>
      </w:r>
    </w:p>
    <w:p w14:paraId="34FD264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11.5A.4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776</w:t>
      </w:r>
    </w:p>
    <w:p w14:paraId="6EB14AC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11.5A.4.1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776</w:t>
      </w:r>
    </w:p>
    <w:p w14:paraId="228E92D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11.5A.4.2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776</w:t>
      </w:r>
    </w:p>
    <w:p w14:paraId="52A4980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11.5A.4.3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776</w:t>
      </w:r>
    </w:p>
    <w:p w14:paraId="0F690E6D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11.5A.5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778</w:t>
      </w:r>
    </w:p>
    <w:p w14:paraId="4C5B22D2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11.5B</w:t>
      </w:r>
      <w:r>
        <w:rPr>
          <w:rFonts w:ascii="Calibri" w:hAnsi="Calibri"/>
          <w:sz w:val="22"/>
          <w:szCs w:val="22"/>
        </w:rPr>
        <w:tab/>
      </w:r>
      <w:r>
        <w:t>MBS Measurement Accuracy in Multipath (NR)</w:t>
      </w:r>
      <w:r>
        <w:tab/>
        <w:t>778</w:t>
      </w:r>
    </w:p>
    <w:p w14:paraId="5F53A71B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11.5B.1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778</w:t>
      </w:r>
    </w:p>
    <w:p w14:paraId="273EA85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11.5B.2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778</w:t>
      </w:r>
    </w:p>
    <w:p w14:paraId="29CC591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11.5B.3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778</w:t>
      </w:r>
    </w:p>
    <w:p w14:paraId="1F8362A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11.5B.4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778</w:t>
      </w:r>
    </w:p>
    <w:p w14:paraId="0E6CBEE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11.5B.4.1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778</w:t>
      </w:r>
    </w:p>
    <w:p w14:paraId="7CE508D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11.5B.4.2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778</w:t>
      </w:r>
    </w:p>
    <w:p w14:paraId="79905D1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11.5B.4.3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778</w:t>
      </w:r>
    </w:p>
    <w:p w14:paraId="3251396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11.5B.5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778</w:t>
      </w:r>
    </w:p>
    <w:p w14:paraId="7114788A" w14:textId="77777777" w:rsidR="0063254B" w:rsidRDefault="0063254B">
      <w:pPr>
        <w:pStyle w:val="TOC1"/>
        <w:rPr>
          <w:rFonts w:ascii="Calibri" w:hAnsi="Calibri"/>
          <w:szCs w:val="22"/>
        </w:rPr>
      </w:pPr>
      <w:r>
        <w:t>12</w:t>
      </w:r>
      <w:r>
        <w:rPr>
          <w:rFonts w:ascii="Calibri" w:hAnsi="Calibri"/>
          <w:szCs w:val="22"/>
        </w:rPr>
        <w:tab/>
      </w:r>
      <w:r>
        <w:t>E-UTRA WLAN and BLE measurement requirements</w:t>
      </w:r>
      <w:r>
        <w:tab/>
        <w:t>778</w:t>
      </w:r>
    </w:p>
    <w:p w14:paraId="39612897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12.0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778</w:t>
      </w:r>
    </w:p>
    <w:p w14:paraId="5F5EF668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12.1</w:t>
      </w:r>
      <w:r>
        <w:rPr>
          <w:rFonts w:ascii="Calibri" w:hAnsi="Calibri"/>
          <w:sz w:val="22"/>
          <w:szCs w:val="22"/>
        </w:rPr>
        <w:tab/>
      </w:r>
      <w:r>
        <w:t>WLAN Access Point Identification and Reporting Delay</w:t>
      </w:r>
      <w:r>
        <w:tab/>
        <w:t>779</w:t>
      </w:r>
    </w:p>
    <w:p w14:paraId="591FCD8B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12.1.1</w:t>
      </w:r>
      <w:r>
        <w:rPr>
          <w:rFonts w:ascii="Calibri" w:hAnsi="Calibri"/>
          <w:sz w:val="22"/>
          <w:szCs w:val="22"/>
        </w:rPr>
        <w:tab/>
      </w:r>
      <w:r>
        <w:t>WLAN AP Identification and reporting delay under nominal conditions</w:t>
      </w:r>
      <w:r>
        <w:tab/>
        <w:t>779</w:t>
      </w:r>
    </w:p>
    <w:p w14:paraId="341D3E9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12.1.1.1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779</w:t>
      </w:r>
    </w:p>
    <w:p w14:paraId="60F5F7D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12.1.1.2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779</w:t>
      </w:r>
    </w:p>
    <w:p w14:paraId="5731278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12.1.1.3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779</w:t>
      </w:r>
    </w:p>
    <w:p w14:paraId="13C54F2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lastRenderedPageBreak/>
        <w:t>12.1.1.4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780</w:t>
      </w:r>
    </w:p>
    <w:p w14:paraId="1379D24D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12.1.1.4.1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780</w:t>
      </w:r>
    </w:p>
    <w:p w14:paraId="43858C9E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12.1.1.4.2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780</w:t>
      </w:r>
    </w:p>
    <w:p w14:paraId="75706F8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12.1.1.4.3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781</w:t>
      </w:r>
    </w:p>
    <w:p w14:paraId="7573579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12.1.1.5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782</w:t>
      </w:r>
    </w:p>
    <w:p w14:paraId="64F556F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12.1.2</w:t>
      </w:r>
      <w:r>
        <w:rPr>
          <w:rFonts w:ascii="Calibri" w:hAnsi="Calibri"/>
          <w:sz w:val="22"/>
          <w:szCs w:val="22"/>
        </w:rPr>
        <w:tab/>
      </w:r>
      <w:r>
        <w:t>WLAN AP Identification and reporting delay under dynamic range conditions</w:t>
      </w:r>
      <w:r>
        <w:tab/>
        <w:t>784</w:t>
      </w:r>
    </w:p>
    <w:p w14:paraId="3316F4D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12.1.2.1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784</w:t>
      </w:r>
    </w:p>
    <w:p w14:paraId="12BC8AA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12.1.2.2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785</w:t>
      </w:r>
    </w:p>
    <w:p w14:paraId="6620876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12.1.2.3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785</w:t>
      </w:r>
    </w:p>
    <w:p w14:paraId="08F8617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12.1.2.4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785</w:t>
      </w:r>
    </w:p>
    <w:p w14:paraId="3BC048FB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12.1.2.4.1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786</w:t>
      </w:r>
    </w:p>
    <w:p w14:paraId="5ABC9FD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12.1.2.4.2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786</w:t>
      </w:r>
    </w:p>
    <w:p w14:paraId="114D196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12.1.2.4.3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786</w:t>
      </w:r>
    </w:p>
    <w:p w14:paraId="55D5636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12.1.2.5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786</w:t>
      </w:r>
    </w:p>
    <w:p w14:paraId="765278F2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12.2</w:t>
      </w:r>
      <w:r>
        <w:rPr>
          <w:rFonts w:ascii="Calibri" w:hAnsi="Calibri"/>
          <w:sz w:val="22"/>
          <w:szCs w:val="22"/>
        </w:rPr>
        <w:tab/>
      </w:r>
      <w:r>
        <w:t>BLE Identification and Reporting Delay</w:t>
      </w:r>
      <w:r>
        <w:tab/>
        <w:t>788</w:t>
      </w:r>
    </w:p>
    <w:p w14:paraId="54F6CDA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12.2.1</w:t>
      </w:r>
      <w:r>
        <w:rPr>
          <w:rFonts w:ascii="Calibri" w:hAnsi="Calibri"/>
          <w:sz w:val="22"/>
          <w:szCs w:val="22"/>
        </w:rPr>
        <w:tab/>
      </w:r>
      <w:r>
        <w:t>Bluetooth identification</w:t>
      </w:r>
      <w:r>
        <w:tab/>
        <w:t>788</w:t>
      </w:r>
    </w:p>
    <w:p w14:paraId="1B3C75A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12.2.1.1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788</w:t>
      </w:r>
    </w:p>
    <w:p w14:paraId="797B714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12.2.1.2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788</w:t>
      </w:r>
    </w:p>
    <w:p w14:paraId="0FB554D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12.2.1.3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788</w:t>
      </w:r>
    </w:p>
    <w:p w14:paraId="3A84577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12.2.1.4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788</w:t>
      </w:r>
    </w:p>
    <w:p w14:paraId="021BE273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12.2.1.4.1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788</w:t>
      </w:r>
    </w:p>
    <w:p w14:paraId="02CAF913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12.2.1.4.2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789</w:t>
      </w:r>
    </w:p>
    <w:p w14:paraId="3FC1F039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12.2.1.4.3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789</w:t>
      </w:r>
    </w:p>
    <w:p w14:paraId="0E298C8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12.2.1.5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790</w:t>
      </w:r>
    </w:p>
    <w:p w14:paraId="6B00D05C" w14:textId="77777777" w:rsidR="0063254B" w:rsidRDefault="0063254B">
      <w:pPr>
        <w:pStyle w:val="TOC1"/>
        <w:rPr>
          <w:rFonts w:ascii="Calibri" w:hAnsi="Calibri"/>
          <w:szCs w:val="22"/>
        </w:rPr>
      </w:pPr>
      <w:r>
        <w:t>13</w:t>
      </w:r>
      <w:r>
        <w:rPr>
          <w:rFonts w:ascii="Calibri" w:hAnsi="Calibri"/>
          <w:szCs w:val="22"/>
        </w:rPr>
        <w:tab/>
      </w:r>
      <w:r>
        <w:t>NR A-GNSS minimum performance requirements</w:t>
      </w:r>
      <w:r>
        <w:tab/>
        <w:t>792</w:t>
      </w:r>
    </w:p>
    <w:p w14:paraId="194657E7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13.1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792</w:t>
      </w:r>
    </w:p>
    <w:p w14:paraId="3AA703C6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13.2</w:t>
      </w:r>
      <w:r>
        <w:rPr>
          <w:rFonts w:ascii="Calibri" w:hAnsi="Calibri"/>
          <w:sz w:val="22"/>
          <w:szCs w:val="22"/>
        </w:rPr>
        <w:tab/>
      </w:r>
      <w:r>
        <w:t>Sensitivity</w:t>
      </w:r>
      <w:r>
        <w:tab/>
        <w:t>793</w:t>
      </w:r>
    </w:p>
    <w:p w14:paraId="3448880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13.2.1</w:t>
      </w:r>
      <w:r>
        <w:rPr>
          <w:rFonts w:ascii="Calibri" w:hAnsi="Calibri"/>
          <w:sz w:val="22"/>
          <w:szCs w:val="22"/>
        </w:rPr>
        <w:tab/>
      </w:r>
      <w:r>
        <w:t>Sensitivity Coarse time assistance</w:t>
      </w:r>
      <w:r>
        <w:tab/>
        <w:t>793</w:t>
      </w:r>
    </w:p>
    <w:p w14:paraId="5D96C70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13.2.1.1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793</w:t>
      </w:r>
    </w:p>
    <w:p w14:paraId="7C5F80D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13.2.1.2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793</w:t>
      </w:r>
    </w:p>
    <w:p w14:paraId="76DE6B4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13.2.1.3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793</w:t>
      </w:r>
    </w:p>
    <w:p w14:paraId="4DC6856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13.2.1.4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793</w:t>
      </w:r>
    </w:p>
    <w:p w14:paraId="53F83E3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13.2.1.5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794</w:t>
      </w:r>
    </w:p>
    <w:p w14:paraId="7578C675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13.2.1.5.1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794</w:t>
      </w:r>
    </w:p>
    <w:p w14:paraId="356272F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13.2.1.5.2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795</w:t>
      </w:r>
    </w:p>
    <w:p w14:paraId="1CE115F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13.2.1.5.3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796</w:t>
      </w:r>
    </w:p>
    <w:p w14:paraId="0214935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13.2.1.6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797</w:t>
      </w:r>
    </w:p>
    <w:p w14:paraId="6A64B4E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13.2.2</w:t>
      </w:r>
      <w:r>
        <w:rPr>
          <w:rFonts w:ascii="Calibri" w:hAnsi="Calibri"/>
          <w:sz w:val="22"/>
          <w:szCs w:val="22"/>
        </w:rPr>
        <w:tab/>
      </w:r>
      <w:r>
        <w:t>Sensitivity Fine time assistance</w:t>
      </w:r>
      <w:r>
        <w:tab/>
        <w:t>798</w:t>
      </w:r>
    </w:p>
    <w:p w14:paraId="347C4B3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13.2.2.1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798</w:t>
      </w:r>
    </w:p>
    <w:p w14:paraId="1F5EA3A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13.2.2.2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799</w:t>
      </w:r>
    </w:p>
    <w:p w14:paraId="0CB7E36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13.2.2.3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799</w:t>
      </w:r>
    </w:p>
    <w:p w14:paraId="059BBBB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13.2.2.4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799</w:t>
      </w:r>
    </w:p>
    <w:p w14:paraId="427C1D8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13.2.2.5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800</w:t>
      </w:r>
    </w:p>
    <w:p w14:paraId="2E85FF5D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13.2.2.5.1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800</w:t>
      </w:r>
    </w:p>
    <w:p w14:paraId="65A27085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13.2.2.5.2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801</w:t>
      </w:r>
    </w:p>
    <w:p w14:paraId="23C38113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13.2.2.5.3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801</w:t>
      </w:r>
    </w:p>
    <w:p w14:paraId="1E3B78D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13.2.2.6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802</w:t>
      </w:r>
    </w:p>
    <w:p w14:paraId="6A96A544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13.3</w:t>
      </w:r>
      <w:r>
        <w:rPr>
          <w:rFonts w:ascii="Calibri" w:hAnsi="Calibri"/>
          <w:sz w:val="22"/>
          <w:szCs w:val="22"/>
        </w:rPr>
        <w:tab/>
      </w:r>
      <w:r>
        <w:t>Nominal Accuracy</w:t>
      </w:r>
      <w:r>
        <w:tab/>
        <w:t>803</w:t>
      </w:r>
    </w:p>
    <w:p w14:paraId="304F1C8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13.3.1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803</w:t>
      </w:r>
    </w:p>
    <w:p w14:paraId="66059C4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13.3.2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804</w:t>
      </w:r>
    </w:p>
    <w:p w14:paraId="0048ABE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13.3.3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804</w:t>
      </w:r>
    </w:p>
    <w:p w14:paraId="7EF7968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13.3.4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804</w:t>
      </w:r>
    </w:p>
    <w:p w14:paraId="7B56C28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13.3.5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805</w:t>
      </w:r>
    </w:p>
    <w:p w14:paraId="4A71F5FC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13.3.5.1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805</w:t>
      </w:r>
    </w:p>
    <w:p w14:paraId="10F693E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13.3.5.2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805</w:t>
      </w:r>
    </w:p>
    <w:p w14:paraId="5E949FBE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13.3.5.3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806</w:t>
      </w:r>
    </w:p>
    <w:p w14:paraId="06C116E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13.3.6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807</w:t>
      </w:r>
    </w:p>
    <w:p w14:paraId="3898CF26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13.4</w:t>
      </w:r>
      <w:r>
        <w:rPr>
          <w:rFonts w:ascii="Calibri" w:hAnsi="Calibri"/>
          <w:sz w:val="22"/>
          <w:szCs w:val="22"/>
        </w:rPr>
        <w:tab/>
      </w:r>
      <w:r>
        <w:t>Dynamic Range</w:t>
      </w:r>
      <w:r>
        <w:tab/>
        <w:t>808</w:t>
      </w:r>
    </w:p>
    <w:p w14:paraId="594FAAD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13.4.1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808</w:t>
      </w:r>
    </w:p>
    <w:p w14:paraId="605AB3C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13.4.2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809</w:t>
      </w:r>
    </w:p>
    <w:p w14:paraId="12AEDA4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13.4.3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809</w:t>
      </w:r>
    </w:p>
    <w:p w14:paraId="58F9274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lastRenderedPageBreak/>
        <w:t>13.4.4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809</w:t>
      </w:r>
    </w:p>
    <w:p w14:paraId="69653CF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13.4.5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810</w:t>
      </w:r>
    </w:p>
    <w:p w14:paraId="6BE1A075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13.4.5.1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810</w:t>
      </w:r>
    </w:p>
    <w:p w14:paraId="49D58D95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13.4.5.2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811</w:t>
      </w:r>
    </w:p>
    <w:p w14:paraId="20A56852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13.4.5.3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812</w:t>
      </w:r>
    </w:p>
    <w:p w14:paraId="049FC77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13.4.6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812</w:t>
      </w:r>
    </w:p>
    <w:p w14:paraId="00B2EFA1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13.5</w:t>
      </w:r>
      <w:r>
        <w:rPr>
          <w:rFonts w:ascii="Calibri" w:hAnsi="Calibri"/>
          <w:sz w:val="22"/>
          <w:szCs w:val="22"/>
        </w:rPr>
        <w:tab/>
      </w:r>
      <w:r>
        <w:t>Multi-Path scenario</w:t>
      </w:r>
      <w:r>
        <w:tab/>
        <w:t>813</w:t>
      </w:r>
    </w:p>
    <w:p w14:paraId="6B9FA21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13.5.1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813</w:t>
      </w:r>
    </w:p>
    <w:p w14:paraId="661A4BC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13.5.2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814</w:t>
      </w:r>
    </w:p>
    <w:p w14:paraId="19DB288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13.5.3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814</w:t>
      </w:r>
    </w:p>
    <w:p w14:paraId="07AEA53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13.5.4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814</w:t>
      </w:r>
    </w:p>
    <w:p w14:paraId="52046D6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13.5.5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815</w:t>
      </w:r>
    </w:p>
    <w:p w14:paraId="0EE67E3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13.5.5.1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815</w:t>
      </w:r>
    </w:p>
    <w:p w14:paraId="3B83A28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13.5.5.2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816</w:t>
      </w:r>
    </w:p>
    <w:p w14:paraId="43FEB32A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13.5.5.3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817</w:t>
      </w:r>
    </w:p>
    <w:p w14:paraId="1D2C2CD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13.5.6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817</w:t>
      </w:r>
    </w:p>
    <w:p w14:paraId="42C14B76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13.6</w:t>
      </w:r>
      <w:r>
        <w:rPr>
          <w:rFonts w:ascii="Calibri" w:hAnsi="Calibri"/>
          <w:sz w:val="22"/>
          <w:szCs w:val="22"/>
        </w:rPr>
        <w:tab/>
      </w:r>
      <w:r>
        <w:t>Moving scenario and periodic update (Rel-9 to Rel-13)</w:t>
      </w:r>
      <w:r>
        <w:tab/>
        <w:t>819</w:t>
      </w:r>
    </w:p>
    <w:p w14:paraId="0C78C46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13.6.1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819</w:t>
      </w:r>
    </w:p>
    <w:p w14:paraId="1013C21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13.6.2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819</w:t>
      </w:r>
    </w:p>
    <w:p w14:paraId="610AC7C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13.6.3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819</w:t>
      </w:r>
    </w:p>
    <w:p w14:paraId="759FC13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13.6.4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819</w:t>
      </w:r>
    </w:p>
    <w:p w14:paraId="0CC4283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13.6.5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820</w:t>
      </w:r>
    </w:p>
    <w:p w14:paraId="5C4843C3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13.6.5.1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820</w:t>
      </w:r>
    </w:p>
    <w:p w14:paraId="5B5C71F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13.6.5.2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821</w:t>
      </w:r>
    </w:p>
    <w:p w14:paraId="048E1B8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t>13.6.5.3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822</w:t>
      </w:r>
    </w:p>
    <w:p w14:paraId="5AC2E65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13.6.6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823</w:t>
      </w:r>
    </w:p>
    <w:p w14:paraId="020C0282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13.7</w:t>
      </w:r>
      <w:r>
        <w:rPr>
          <w:rFonts w:ascii="Calibri" w:hAnsi="Calibri"/>
          <w:sz w:val="22"/>
          <w:szCs w:val="22"/>
        </w:rPr>
        <w:tab/>
      </w:r>
      <w:r>
        <w:t>Moving scenario and periodic update (Rel-14 onwards)</w:t>
      </w:r>
      <w:r>
        <w:tab/>
        <w:t>824</w:t>
      </w:r>
    </w:p>
    <w:p w14:paraId="21C8F9B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13.7.1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824</w:t>
      </w:r>
    </w:p>
    <w:p w14:paraId="362095B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13.7.2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824</w:t>
      </w:r>
    </w:p>
    <w:p w14:paraId="1B1C226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13.7.3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825</w:t>
      </w:r>
    </w:p>
    <w:p w14:paraId="215FFD7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13.7.4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825</w:t>
      </w:r>
    </w:p>
    <w:p w14:paraId="7A8AAAD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13.7.5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825</w:t>
      </w:r>
    </w:p>
    <w:p w14:paraId="34C915A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t>13.7.6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825</w:t>
      </w:r>
    </w:p>
    <w:p w14:paraId="2150AB2B" w14:textId="77777777" w:rsidR="0063254B" w:rsidRDefault="0063254B">
      <w:pPr>
        <w:pStyle w:val="TOC1"/>
        <w:rPr>
          <w:rFonts w:ascii="Calibri" w:hAnsi="Calibri"/>
          <w:szCs w:val="22"/>
        </w:rPr>
      </w:pPr>
      <w:r>
        <w:t>14</w:t>
      </w:r>
      <w:r>
        <w:rPr>
          <w:rFonts w:ascii="Calibri" w:hAnsi="Calibri"/>
          <w:szCs w:val="22"/>
        </w:rPr>
        <w:tab/>
      </w:r>
      <w:r>
        <w:t>NR RSTD measurement requirements</w:t>
      </w:r>
      <w:r>
        <w:tab/>
        <w:t>825</w:t>
      </w:r>
    </w:p>
    <w:p w14:paraId="2EC361FF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14.1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825</w:t>
      </w:r>
    </w:p>
    <w:p w14:paraId="18933128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>
        <w:t xml:space="preserve">NR RSTD measurement </w:t>
      </w:r>
      <w:r>
        <w:rPr>
          <w:lang w:eastAsia="zh-CN"/>
        </w:rPr>
        <w:t>period</w:t>
      </w:r>
      <w:r>
        <w:t xml:space="preserve"> test case</w:t>
      </w:r>
      <w:r>
        <w:rPr>
          <w:lang w:eastAsia="zh-CN"/>
        </w:rPr>
        <w:t>s</w:t>
      </w:r>
      <w:r>
        <w:tab/>
        <w:t>825</w:t>
      </w:r>
    </w:p>
    <w:p w14:paraId="61D183E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14</w:t>
      </w:r>
      <w:r>
        <w:t>.</w:t>
      </w:r>
      <w:r>
        <w:rPr>
          <w:lang w:eastAsia="zh-CN"/>
        </w:rPr>
        <w:t>2.1</w:t>
      </w:r>
      <w:r>
        <w:rPr>
          <w:rFonts w:ascii="Calibri" w:hAnsi="Calibri"/>
          <w:sz w:val="22"/>
          <w:szCs w:val="22"/>
        </w:rPr>
        <w:tab/>
      </w:r>
      <w:r>
        <w:t xml:space="preserve">NR RSTD measurement </w:t>
      </w:r>
      <w:r>
        <w:rPr>
          <w:lang w:eastAsia="zh-CN"/>
        </w:rPr>
        <w:t>period</w:t>
      </w:r>
      <w:r>
        <w:t xml:space="preserve"> test case for single positioning frequency layer in FR1 SA</w:t>
      </w:r>
      <w:r>
        <w:tab/>
        <w:t>825</w:t>
      </w:r>
    </w:p>
    <w:p w14:paraId="3DBD18F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14.2</w:t>
      </w:r>
      <w:r>
        <w:t>.</w:t>
      </w:r>
      <w:r>
        <w:rPr>
          <w:lang w:eastAsia="zh-CN"/>
        </w:rPr>
        <w:t>1.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825</w:t>
      </w:r>
    </w:p>
    <w:p w14:paraId="1A74A25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14.2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825</w:t>
      </w:r>
    </w:p>
    <w:p w14:paraId="0784A3D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14.2</w:t>
      </w:r>
      <w:r>
        <w:t>.</w:t>
      </w:r>
      <w:r>
        <w:rPr>
          <w:lang w:eastAsia="zh-CN"/>
        </w:rPr>
        <w:t>1.</w:t>
      </w:r>
      <w:r>
        <w:t>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825</w:t>
      </w:r>
    </w:p>
    <w:p w14:paraId="068D7C5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14.2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827</w:t>
      </w:r>
    </w:p>
    <w:p w14:paraId="7CE6FEC5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14.2</w:t>
      </w:r>
      <w:r>
        <w:t>.</w:t>
      </w:r>
      <w:r>
        <w:rPr>
          <w:lang w:eastAsia="zh-CN"/>
        </w:rPr>
        <w:t>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827</w:t>
      </w:r>
    </w:p>
    <w:p w14:paraId="44C8D97B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14.2</w:t>
      </w:r>
      <w:r>
        <w:t>.</w:t>
      </w:r>
      <w:r>
        <w:rPr>
          <w:lang w:eastAsia="zh-CN"/>
        </w:rPr>
        <w:t>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827</w:t>
      </w:r>
    </w:p>
    <w:p w14:paraId="684C1EB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14.2</w:t>
      </w:r>
      <w:r>
        <w:t>.</w:t>
      </w:r>
      <w:r>
        <w:rPr>
          <w:lang w:eastAsia="zh-CN"/>
        </w:rPr>
        <w:t>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828</w:t>
      </w:r>
    </w:p>
    <w:p w14:paraId="4B436D4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14.2</w:t>
      </w:r>
      <w:r>
        <w:t>.</w:t>
      </w:r>
      <w:r>
        <w:rPr>
          <w:lang w:eastAsia="zh-CN"/>
        </w:rPr>
        <w:t>1.</w:t>
      </w:r>
      <w:r>
        <w:t>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835</w:t>
      </w:r>
    </w:p>
    <w:p w14:paraId="74C4475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14.2.2</w:t>
      </w:r>
      <w:r>
        <w:rPr>
          <w:rFonts w:ascii="Calibri" w:hAnsi="Calibri"/>
          <w:sz w:val="22"/>
          <w:szCs w:val="22"/>
        </w:rPr>
        <w:tab/>
      </w:r>
      <w:r>
        <w:t xml:space="preserve">NR RSTD measurement </w:t>
      </w:r>
      <w:r>
        <w:rPr>
          <w:lang w:eastAsia="zh-CN"/>
        </w:rPr>
        <w:t>period</w:t>
      </w:r>
      <w:r>
        <w:t xml:space="preserve"> test case for dual positioning frequency layer in FR1 SA</w:t>
      </w:r>
      <w:r>
        <w:tab/>
        <w:t>839</w:t>
      </w:r>
    </w:p>
    <w:p w14:paraId="28F1827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14.2.2.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839</w:t>
      </w:r>
    </w:p>
    <w:p w14:paraId="5426C90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14.2.2.</w:t>
      </w:r>
      <w:r>
        <w:t>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839</w:t>
      </w:r>
    </w:p>
    <w:p w14:paraId="6EF9E08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14.2.2.</w:t>
      </w:r>
      <w:r>
        <w:t>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839</w:t>
      </w:r>
    </w:p>
    <w:p w14:paraId="0328CCC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14.2.2.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840</w:t>
      </w:r>
    </w:p>
    <w:p w14:paraId="4F45C23E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840</w:t>
      </w:r>
    </w:p>
    <w:p w14:paraId="4239A25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14.2</w:t>
      </w:r>
      <w:r>
        <w:t>.2.</w:t>
      </w:r>
      <w:r>
        <w:rPr>
          <w:lang w:eastAsia="zh-CN"/>
        </w:rPr>
        <w:t>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840</w:t>
      </w:r>
    </w:p>
    <w:p w14:paraId="3815979B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14.2.2</w:t>
      </w:r>
      <w:r>
        <w:t>.</w:t>
      </w:r>
      <w:r>
        <w:rPr>
          <w:lang w:eastAsia="zh-CN"/>
        </w:rPr>
        <w:t>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840</w:t>
      </w:r>
    </w:p>
    <w:p w14:paraId="2F65F16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14.2.2.</w:t>
      </w:r>
      <w:r>
        <w:t>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844</w:t>
      </w:r>
    </w:p>
    <w:p w14:paraId="74EA929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14</w:t>
      </w:r>
      <w:r>
        <w:t>.</w:t>
      </w:r>
      <w:r>
        <w:rPr>
          <w:lang w:eastAsia="zh-CN"/>
        </w:rPr>
        <w:t>2.3</w:t>
      </w:r>
      <w:r>
        <w:rPr>
          <w:rFonts w:ascii="Calibri" w:hAnsi="Calibri"/>
          <w:sz w:val="22"/>
          <w:szCs w:val="22"/>
        </w:rPr>
        <w:tab/>
      </w:r>
      <w:r>
        <w:t>NR RSTD measurement period test case for single positioning frequency layer in FR2 SA</w:t>
      </w:r>
      <w:r>
        <w:tab/>
        <w:t>847</w:t>
      </w:r>
    </w:p>
    <w:p w14:paraId="6606C86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14.2</w:t>
      </w:r>
      <w:r>
        <w:t>.</w:t>
      </w:r>
      <w:r>
        <w:rPr>
          <w:lang w:eastAsia="zh-CN"/>
        </w:rPr>
        <w:t>3.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847</w:t>
      </w:r>
    </w:p>
    <w:p w14:paraId="2D43FD8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14.2</w:t>
      </w:r>
      <w:r>
        <w:t>.</w:t>
      </w:r>
      <w:r>
        <w:rPr>
          <w:lang w:eastAsia="zh-CN"/>
        </w:rPr>
        <w:t>3.</w:t>
      </w:r>
      <w:r>
        <w:t>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847</w:t>
      </w:r>
    </w:p>
    <w:p w14:paraId="2460F3A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14.2.3.3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847</w:t>
      </w:r>
    </w:p>
    <w:p w14:paraId="3670844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14.2</w:t>
      </w:r>
      <w:r>
        <w:t>.</w:t>
      </w:r>
      <w:r>
        <w:rPr>
          <w:lang w:eastAsia="zh-CN"/>
        </w:rPr>
        <w:t>3.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847</w:t>
      </w:r>
    </w:p>
    <w:p w14:paraId="158F17CC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14.2</w:t>
      </w:r>
      <w:r>
        <w:t>.</w:t>
      </w:r>
      <w:r>
        <w:rPr>
          <w:lang w:eastAsia="zh-CN"/>
        </w:rPr>
        <w:t>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847</w:t>
      </w:r>
    </w:p>
    <w:p w14:paraId="2D90A09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14.2</w:t>
      </w:r>
      <w:r>
        <w:t>.</w:t>
      </w:r>
      <w:r>
        <w:rPr>
          <w:lang w:eastAsia="zh-CN"/>
        </w:rPr>
        <w:t>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848</w:t>
      </w:r>
    </w:p>
    <w:p w14:paraId="206D6C2B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lastRenderedPageBreak/>
        <w:t>14.2</w:t>
      </w:r>
      <w:r>
        <w:t>.</w:t>
      </w:r>
      <w:r>
        <w:rPr>
          <w:lang w:eastAsia="zh-CN"/>
        </w:rPr>
        <w:t>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849</w:t>
      </w:r>
    </w:p>
    <w:p w14:paraId="20DB60A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14.2</w:t>
      </w:r>
      <w:r>
        <w:t>.</w:t>
      </w:r>
      <w:r>
        <w:rPr>
          <w:lang w:eastAsia="zh-CN"/>
        </w:rPr>
        <w:t>3.</w:t>
      </w:r>
      <w:r>
        <w:t>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855</w:t>
      </w:r>
    </w:p>
    <w:p w14:paraId="1B178E8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14</w:t>
      </w:r>
      <w:r w:rsidRPr="00794A1E">
        <w:rPr>
          <w:rFonts w:eastAsia="SimSun"/>
          <w:lang w:eastAsia="en-US"/>
        </w:rPr>
        <w:t>.</w:t>
      </w:r>
      <w:r w:rsidRPr="00794A1E">
        <w:rPr>
          <w:rFonts w:eastAsia="SimSun"/>
          <w:lang w:eastAsia="zh-CN"/>
        </w:rPr>
        <w:t>2.4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  <w:lang w:eastAsia="en-US"/>
        </w:rPr>
        <w:t>NR RSTD measurement period test case for dual positioning frequency layers in FR2 SA</w:t>
      </w:r>
      <w:r>
        <w:tab/>
        <w:t>858</w:t>
      </w:r>
    </w:p>
    <w:p w14:paraId="71C3C32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14.2</w:t>
      </w:r>
      <w:r w:rsidRPr="00794A1E">
        <w:rPr>
          <w:rFonts w:eastAsia="SimSun"/>
          <w:lang w:eastAsia="en-US"/>
        </w:rPr>
        <w:t>.</w:t>
      </w:r>
      <w:r w:rsidRPr="00794A1E">
        <w:rPr>
          <w:rFonts w:eastAsia="SimSun"/>
          <w:lang w:eastAsia="zh-CN"/>
        </w:rPr>
        <w:t>4.</w:t>
      </w:r>
      <w:r w:rsidRPr="00794A1E">
        <w:rPr>
          <w:rFonts w:eastAsia="SimSun"/>
          <w:lang w:eastAsia="en-US"/>
        </w:rPr>
        <w:t>1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  <w:lang w:eastAsia="en-US"/>
        </w:rPr>
        <w:t>Test purpose</w:t>
      </w:r>
      <w:r>
        <w:tab/>
        <w:t>859</w:t>
      </w:r>
    </w:p>
    <w:p w14:paraId="7E22C7D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14.2</w:t>
      </w:r>
      <w:r w:rsidRPr="00794A1E">
        <w:rPr>
          <w:rFonts w:eastAsia="SimSun"/>
          <w:lang w:eastAsia="en-US"/>
        </w:rPr>
        <w:t>.</w:t>
      </w:r>
      <w:r w:rsidRPr="00794A1E">
        <w:rPr>
          <w:rFonts w:eastAsia="SimSun"/>
          <w:lang w:eastAsia="zh-CN"/>
        </w:rPr>
        <w:t>4.</w:t>
      </w:r>
      <w:r w:rsidRPr="00794A1E">
        <w:rPr>
          <w:rFonts w:eastAsia="SimSun"/>
          <w:lang w:eastAsia="en-US"/>
        </w:rPr>
        <w:t>2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  <w:lang w:eastAsia="en-US"/>
        </w:rPr>
        <w:t>Test applicability</w:t>
      </w:r>
      <w:r>
        <w:tab/>
        <w:t>859</w:t>
      </w:r>
    </w:p>
    <w:p w14:paraId="175A970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14.2.4.3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  <w:lang w:eastAsia="zh-CN"/>
        </w:rPr>
        <w:t>Minimum conformance requirements</w:t>
      </w:r>
      <w:r>
        <w:tab/>
        <w:t>859</w:t>
      </w:r>
    </w:p>
    <w:p w14:paraId="0961638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14.2</w:t>
      </w:r>
      <w:r w:rsidRPr="00794A1E">
        <w:rPr>
          <w:rFonts w:eastAsia="SimSun"/>
          <w:lang w:eastAsia="en-US"/>
        </w:rPr>
        <w:t>.</w:t>
      </w:r>
      <w:r w:rsidRPr="00794A1E">
        <w:rPr>
          <w:rFonts w:eastAsia="SimSun"/>
          <w:lang w:eastAsia="zh-CN"/>
        </w:rPr>
        <w:t>4.</w:t>
      </w:r>
      <w:r w:rsidRPr="00794A1E">
        <w:rPr>
          <w:rFonts w:eastAsia="SimSun"/>
          <w:lang w:eastAsia="en-US"/>
        </w:rPr>
        <w:t>4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  <w:lang w:eastAsia="en-US"/>
        </w:rPr>
        <w:t>Test description</w:t>
      </w:r>
      <w:r>
        <w:tab/>
        <w:t>859</w:t>
      </w:r>
    </w:p>
    <w:p w14:paraId="78340669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14.2</w:t>
      </w:r>
      <w:r w:rsidRPr="00794A1E">
        <w:rPr>
          <w:rFonts w:eastAsia="SimSun"/>
          <w:lang w:eastAsia="en-US"/>
        </w:rPr>
        <w:t>.</w:t>
      </w:r>
      <w:r w:rsidRPr="00794A1E">
        <w:rPr>
          <w:rFonts w:eastAsia="SimSun"/>
          <w:lang w:eastAsia="zh-CN"/>
        </w:rPr>
        <w:t>4.4.1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  <w:lang w:eastAsia="en-US"/>
        </w:rPr>
        <w:t>Initial conditions</w:t>
      </w:r>
      <w:r>
        <w:tab/>
        <w:t>859</w:t>
      </w:r>
    </w:p>
    <w:p w14:paraId="7EE6D83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14.2</w:t>
      </w:r>
      <w:r w:rsidRPr="00794A1E">
        <w:rPr>
          <w:rFonts w:eastAsia="SimSun"/>
          <w:lang w:eastAsia="en-US"/>
        </w:rPr>
        <w:t>.</w:t>
      </w:r>
      <w:r w:rsidRPr="00794A1E">
        <w:rPr>
          <w:rFonts w:eastAsia="SimSun"/>
          <w:lang w:eastAsia="zh-CN"/>
        </w:rPr>
        <w:t>4.4.2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  <w:lang w:eastAsia="en-US"/>
        </w:rPr>
        <w:t>Test procedure</w:t>
      </w:r>
      <w:r>
        <w:tab/>
        <w:t>859</w:t>
      </w:r>
    </w:p>
    <w:p w14:paraId="7901895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14.2</w:t>
      </w:r>
      <w:r w:rsidRPr="00794A1E">
        <w:rPr>
          <w:rFonts w:eastAsia="SimSun"/>
          <w:lang w:eastAsia="en-US"/>
        </w:rPr>
        <w:t>.</w:t>
      </w:r>
      <w:r w:rsidRPr="00794A1E">
        <w:rPr>
          <w:rFonts w:eastAsia="SimSun"/>
          <w:lang w:eastAsia="zh-CN"/>
        </w:rPr>
        <w:t>4.4.3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  <w:lang w:eastAsia="en-US"/>
        </w:rPr>
        <w:t>Message contents</w:t>
      </w:r>
      <w:r>
        <w:tab/>
        <w:t>859</w:t>
      </w:r>
    </w:p>
    <w:p w14:paraId="4B00082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14.2</w:t>
      </w:r>
      <w:r w:rsidRPr="00794A1E">
        <w:rPr>
          <w:rFonts w:eastAsia="SimSun"/>
          <w:lang w:eastAsia="en-US"/>
        </w:rPr>
        <w:t>.</w:t>
      </w:r>
      <w:r w:rsidRPr="00794A1E">
        <w:rPr>
          <w:rFonts w:eastAsia="SimSun"/>
          <w:lang w:eastAsia="zh-CN"/>
        </w:rPr>
        <w:t>4.</w:t>
      </w:r>
      <w:r w:rsidRPr="00794A1E">
        <w:rPr>
          <w:rFonts w:eastAsia="SimSun"/>
          <w:lang w:eastAsia="en-US"/>
        </w:rPr>
        <w:t>5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  <w:lang w:eastAsia="en-US"/>
        </w:rPr>
        <w:t>Test requirement</w:t>
      </w:r>
      <w:r>
        <w:tab/>
        <w:t>866</w:t>
      </w:r>
    </w:p>
    <w:p w14:paraId="5B45D01B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14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t xml:space="preserve">NR RSTD measurement </w:t>
      </w:r>
      <w:r w:rsidRPr="00794A1E">
        <w:rPr>
          <w:snapToGrid w:val="0"/>
        </w:rPr>
        <w:t>accuracy</w:t>
      </w:r>
      <w:r>
        <w:t xml:space="preserve"> test case</w:t>
      </w:r>
      <w:r>
        <w:tab/>
        <w:t>869</w:t>
      </w:r>
    </w:p>
    <w:p w14:paraId="204D730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14</w:t>
      </w:r>
      <w:r>
        <w:t>.</w:t>
      </w:r>
      <w:r>
        <w:rPr>
          <w:lang w:eastAsia="zh-CN"/>
        </w:rPr>
        <w:t>3.1</w:t>
      </w:r>
      <w:r>
        <w:rPr>
          <w:rFonts w:ascii="Calibri" w:hAnsi="Calibri"/>
          <w:sz w:val="22"/>
          <w:szCs w:val="22"/>
        </w:rPr>
        <w:tab/>
      </w:r>
      <w:r>
        <w:t xml:space="preserve">NR RSTD measurement </w:t>
      </w:r>
      <w:r w:rsidRPr="00794A1E">
        <w:rPr>
          <w:snapToGrid w:val="0"/>
        </w:rPr>
        <w:t>accuracy</w:t>
      </w:r>
      <w:r>
        <w:t xml:space="preserve"> test case for single positioning frequency layer in FR</w:t>
      </w:r>
      <w:r>
        <w:rPr>
          <w:lang w:eastAsia="zh-CN"/>
        </w:rPr>
        <w:t>1</w:t>
      </w:r>
      <w:r>
        <w:t xml:space="preserve"> SA</w:t>
      </w:r>
      <w:r>
        <w:tab/>
        <w:t>869</w:t>
      </w:r>
    </w:p>
    <w:p w14:paraId="5642978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1.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870</w:t>
      </w:r>
    </w:p>
    <w:p w14:paraId="53BB000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870</w:t>
      </w:r>
    </w:p>
    <w:p w14:paraId="47FD40B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1.</w:t>
      </w:r>
      <w:r>
        <w:t>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870</w:t>
      </w:r>
    </w:p>
    <w:p w14:paraId="59A9B34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872</w:t>
      </w:r>
    </w:p>
    <w:p w14:paraId="5E50A1F5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872</w:t>
      </w:r>
    </w:p>
    <w:p w14:paraId="5662200D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872</w:t>
      </w:r>
    </w:p>
    <w:p w14:paraId="0D7469B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873</w:t>
      </w:r>
    </w:p>
    <w:p w14:paraId="460866E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1.</w:t>
      </w:r>
      <w:r>
        <w:t>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881</w:t>
      </w:r>
    </w:p>
    <w:p w14:paraId="4B60621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14.3.2</w:t>
      </w:r>
      <w:r>
        <w:rPr>
          <w:rFonts w:ascii="Calibri" w:hAnsi="Calibri"/>
          <w:sz w:val="22"/>
          <w:szCs w:val="22"/>
        </w:rPr>
        <w:tab/>
      </w:r>
      <w:r>
        <w:t xml:space="preserve">NR RSTD measurement </w:t>
      </w:r>
      <w:r w:rsidRPr="00794A1E">
        <w:rPr>
          <w:snapToGrid w:val="0"/>
        </w:rPr>
        <w:t>accuracy</w:t>
      </w:r>
      <w:r>
        <w:t xml:space="preserve"> test case for dual positioning frequency layer in FR</w:t>
      </w:r>
      <w:r>
        <w:rPr>
          <w:lang w:eastAsia="zh-CN"/>
        </w:rPr>
        <w:t>1</w:t>
      </w:r>
      <w:r>
        <w:t xml:space="preserve"> SA</w:t>
      </w:r>
      <w:r>
        <w:tab/>
        <w:t>883</w:t>
      </w:r>
    </w:p>
    <w:p w14:paraId="4B9FF2B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14.3.2.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883</w:t>
      </w:r>
    </w:p>
    <w:p w14:paraId="522EE83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14.3.2.</w:t>
      </w:r>
      <w:r>
        <w:t>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883</w:t>
      </w:r>
    </w:p>
    <w:p w14:paraId="6C9047D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14.3.2.</w:t>
      </w:r>
      <w:r>
        <w:t>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883</w:t>
      </w:r>
    </w:p>
    <w:p w14:paraId="76221C7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14.3.2.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883</w:t>
      </w:r>
    </w:p>
    <w:p w14:paraId="15A9DA3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14.3.2.4.1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883</w:t>
      </w:r>
    </w:p>
    <w:p w14:paraId="30254E9E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14.3.2.4.2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883</w:t>
      </w:r>
    </w:p>
    <w:p w14:paraId="2245C6B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884</w:t>
      </w:r>
    </w:p>
    <w:p w14:paraId="69E405C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14.3.2.</w:t>
      </w:r>
      <w:r>
        <w:t>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886</w:t>
      </w:r>
    </w:p>
    <w:p w14:paraId="6BBDC9AD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14</w:t>
      </w:r>
      <w:r>
        <w:t>.</w:t>
      </w:r>
      <w:r>
        <w:rPr>
          <w:lang w:eastAsia="zh-CN"/>
        </w:rPr>
        <w:t>3.3</w:t>
      </w:r>
      <w:r>
        <w:rPr>
          <w:rFonts w:ascii="Calibri" w:hAnsi="Calibri"/>
          <w:sz w:val="22"/>
          <w:szCs w:val="22"/>
        </w:rPr>
        <w:tab/>
      </w:r>
      <w:r>
        <w:t>NR RSTD measurement accuracy test case for single positioning frequency layer in FR2 SA</w:t>
      </w:r>
      <w:r>
        <w:tab/>
        <w:t>888</w:t>
      </w:r>
    </w:p>
    <w:p w14:paraId="6AEEE8C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3.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888</w:t>
      </w:r>
    </w:p>
    <w:p w14:paraId="6A643E8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3.</w:t>
      </w:r>
      <w:r>
        <w:t>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888</w:t>
      </w:r>
    </w:p>
    <w:p w14:paraId="22BEC79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3.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888</w:t>
      </w:r>
    </w:p>
    <w:p w14:paraId="0BFB8E7A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888</w:t>
      </w:r>
    </w:p>
    <w:p w14:paraId="4C958EA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888</w:t>
      </w:r>
    </w:p>
    <w:p w14:paraId="208E5637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889</w:t>
      </w:r>
    </w:p>
    <w:p w14:paraId="0F8E42A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3.</w:t>
      </w:r>
      <w:r>
        <w:t>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895</w:t>
      </w:r>
    </w:p>
    <w:p w14:paraId="5F9F4C1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14</w:t>
      </w:r>
      <w:r>
        <w:t>.</w:t>
      </w:r>
      <w:r>
        <w:rPr>
          <w:lang w:eastAsia="zh-CN"/>
        </w:rPr>
        <w:t>3.4</w:t>
      </w:r>
      <w:r>
        <w:rPr>
          <w:rFonts w:ascii="Calibri" w:hAnsi="Calibri"/>
          <w:sz w:val="22"/>
          <w:szCs w:val="22"/>
        </w:rPr>
        <w:tab/>
      </w:r>
      <w:r>
        <w:t>NR RSTD measurement accuracy test case for dual positioning frequency layer in FR2 SA</w:t>
      </w:r>
      <w:r>
        <w:tab/>
        <w:t>897</w:t>
      </w:r>
    </w:p>
    <w:p w14:paraId="7D3614B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4.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897</w:t>
      </w:r>
    </w:p>
    <w:p w14:paraId="1EC6C4C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4.</w:t>
      </w:r>
      <w:r>
        <w:t>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898</w:t>
      </w:r>
    </w:p>
    <w:p w14:paraId="4A787EA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4.</w:t>
      </w:r>
      <w:r>
        <w:t>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898</w:t>
      </w:r>
    </w:p>
    <w:p w14:paraId="0BA0B86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4.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898</w:t>
      </w:r>
    </w:p>
    <w:p w14:paraId="2FCDE237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898</w:t>
      </w:r>
    </w:p>
    <w:p w14:paraId="086C1952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898</w:t>
      </w:r>
    </w:p>
    <w:p w14:paraId="3614214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898</w:t>
      </w:r>
    </w:p>
    <w:p w14:paraId="3D4C728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t>.</w:t>
      </w:r>
      <w:r>
        <w:rPr>
          <w:lang w:eastAsia="zh-CN"/>
        </w:rPr>
        <w:t>4.</w:t>
      </w:r>
      <w:r>
        <w:t>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905</w:t>
      </w:r>
    </w:p>
    <w:p w14:paraId="38D1D266" w14:textId="77777777" w:rsidR="0063254B" w:rsidRDefault="0063254B">
      <w:pPr>
        <w:pStyle w:val="TOC1"/>
        <w:rPr>
          <w:rFonts w:ascii="Calibri" w:hAnsi="Calibri"/>
          <w:szCs w:val="22"/>
        </w:rPr>
      </w:pPr>
      <w:r>
        <w:t>15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Rx-Tx time difference</w:t>
      </w:r>
      <w:r>
        <w:t xml:space="preserve"> measurement requirements</w:t>
      </w:r>
      <w:r>
        <w:tab/>
        <w:t>907</w:t>
      </w:r>
    </w:p>
    <w:p w14:paraId="64815F7B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15.1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907</w:t>
      </w:r>
    </w:p>
    <w:p w14:paraId="5238D603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period</w:t>
      </w:r>
      <w:r>
        <w:t xml:space="preserve"> test case</w:t>
      </w:r>
      <w:r>
        <w:rPr>
          <w:lang w:eastAsia="zh-CN"/>
        </w:rPr>
        <w:t>s</w:t>
      </w:r>
      <w:r>
        <w:tab/>
        <w:t>908</w:t>
      </w:r>
    </w:p>
    <w:p w14:paraId="6977133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15</w:t>
      </w:r>
      <w:r>
        <w:t>.</w:t>
      </w:r>
      <w:r>
        <w:rPr>
          <w:lang w:eastAsia="zh-CN"/>
        </w:rPr>
        <w:t>2.1</w:t>
      </w:r>
      <w:r>
        <w:rPr>
          <w:rFonts w:ascii="Calibri" w:hAnsi="Calibri"/>
          <w:sz w:val="22"/>
          <w:szCs w:val="22"/>
        </w:rPr>
        <w:tab/>
      </w:r>
      <w:r>
        <w:t>UE Rx-Tx time difference measurement period for single positioning frequency layer in FR1 SA</w:t>
      </w:r>
      <w:r>
        <w:tab/>
        <w:t>908</w:t>
      </w:r>
    </w:p>
    <w:p w14:paraId="182A2FC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1.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908</w:t>
      </w:r>
    </w:p>
    <w:p w14:paraId="2577C19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908</w:t>
      </w:r>
    </w:p>
    <w:p w14:paraId="7E4B28C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1.</w:t>
      </w:r>
      <w:r>
        <w:t>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908</w:t>
      </w:r>
    </w:p>
    <w:p w14:paraId="24675EF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909</w:t>
      </w:r>
    </w:p>
    <w:p w14:paraId="2CB2DE1B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910</w:t>
      </w:r>
    </w:p>
    <w:p w14:paraId="64FF8A5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910</w:t>
      </w:r>
    </w:p>
    <w:p w14:paraId="3A6C532D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911</w:t>
      </w:r>
    </w:p>
    <w:p w14:paraId="68BFB81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1.</w:t>
      </w:r>
      <w:r>
        <w:t>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919</w:t>
      </w:r>
    </w:p>
    <w:p w14:paraId="1E05526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15</w:t>
      </w:r>
      <w:r>
        <w:t>.</w:t>
      </w:r>
      <w:r>
        <w:rPr>
          <w:lang w:eastAsia="zh-CN"/>
        </w:rPr>
        <w:t>2.2</w:t>
      </w:r>
      <w:r>
        <w:rPr>
          <w:rFonts w:ascii="Calibri" w:hAnsi="Calibri"/>
          <w:sz w:val="22"/>
          <w:szCs w:val="22"/>
        </w:rPr>
        <w:tab/>
      </w:r>
      <w:r>
        <w:t xml:space="preserve">UE Rx-Tx time difference measurement period for </w:t>
      </w:r>
      <w:r>
        <w:rPr>
          <w:lang w:eastAsia="zh-CN"/>
        </w:rPr>
        <w:t>dual</w:t>
      </w:r>
      <w:r>
        <w:t xml:space="preserve"> positioning frequency layer in FR1 SA</w:t>
      </w:r>
      <w:r>
        <w:tab/>
        <w:t>921</w:t>
      </w:r>
    </w:p>
    <w:p w14:paraId="4D36CDF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921</w:t>
      </w:r>
    </w:p>
    <w:p w14:paraId="4A87B44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lastRenderedPageBreak/>
        <w:t>15.2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921</w:t>
      </w:r>
    </w:p>
    <w:p w14:paraId="531BC8D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2.</w:t>
      </w:r>
      <w:r>
        <w:t>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921</w:t>
      </w:r>
    </w:p>
    <w:p w14:paraId="6BF4605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2.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921</w:t>
      </w:r>
    </w:p>
    <w:p w14:paraId="19206543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921</w:t>
      </w:r>
    </w:p>
    <w:p w14:paraId="0AD980CD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922</w:t>
      </w:r>
    </w:p>
    <w:p w14:paraId="552EFA8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922</w:t>
      </w:r>
    </w:p>
    <w:p w14:paraId="064F21B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2.</w:t>
      </w:r>
      <w:r>
        <w:t>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931</w:t>
      </w:r>
    </w:p>
    <w:p w14:paraId="24CDDE5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15</w:t>
      </w:r>
      <w:r>
        <w:t>.</w:t>
      </w:r>
      <w:r>
        <w:rPr>
          <w:lang w:eastAsia="zh-CN"/>
        </w:rPr>
        <w:t>2.3</w:t>
      </w:r>
      <w:r>
        <w:rPr>
          <w:rFonts w:ascii="Calibri" w:hAnsi="Calibri"/>
          <w:sz w:val="22"/>
          <w:szCs w:val="22"/>
        </w:rPr>
        <w:tab/>
      </w:r>
      <w:r>
        <w:t xml:space="preserve">UE Rx-Tx time difference measurement period for </w:t>
      </w:r>
      <w:r>
        <w:rPr>
          <w:lang w:eastAsia="zh-CN"/>
        </w:rPr>
        <w:t>single</w:t>
      </w:r>
      <w:r>
        <w:t xml:space="preserve"> positioning frequency layer in FR</w:t>
      </w:r>
      <w:r>
        <w:rPr>
          <w:lang w:eastAsia="zh-CN"/>
        </w:rPr>
        <w:t>2</w:t>
      </w:r>
      <w:r>
        <w:t xml:space="preserve"> SA</w:t>
      </w:r>
      <w:r>
        <w:tab/>
        <w:t>933</w:t>
      </w:r>
    </w:p>
    <w:p w14:paraId="08D7C6E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3.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933</w:t>
      </w:r>
    </w:p>
    <w:p w14:paraId="58F5C20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3.</w:t>
      </w:r>
      <w:r>
        <w:t>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933</w:t>
      </w:r>
    </w:p>
    <w:p w14:paraId="6721CFB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3.</w:t>
      </w:r>
      <w:r>
        <w:t>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933</w:t>
      </w:r>
    </w:p>
    <w:p w14:paraId="172AE11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3.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933</w:t>
      </w:r>
    </w:p>
    <w:p w14:paraId="630A3D5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933</w:t>
      </w:r>
    </w:p>
    <w:p w14:paraId="1AE03AD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934</w:t>
      </w:r>
    </w:p>
    <w:p w14:paraId="273D9309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934</w:t>
      </w:r>
    </w:p>
    <w:p w14:paraId="003E86B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3.</w:t>
      </w:r>
      <w:r>
        <w:t>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942</w:t>
      </w:r>
    </w:p>
    <w:p w14:paraId="79C2775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15</w:t>
      </w:r>
      <w:r>
        <w:t>.</w:t>
      </w:r>
      <w:r>
        <w:rPr>
          <w:lang w:eastAsia="zh-CN"/>
        </w:rPr>
        <w:t>2.4</w:t>
      </w:r>
      <w:r>
        <w:rPr>
          <w:rFonts w:ascii="Calibri" w:hAnsi="Calibri"/>
          <w:sz w:val="22"/>
          <w:szCs w:val="22"/>
        </w:rPr>
        <w:tab/>
      </w:r>
      <w:r>
        <w:t xml:space="preserve">UE Rx-Tx time difference measurement period for </w:t>
      </w:r>
      <w:r>
        <w:rPr>
          <w:lang w:eastAsia="zh-CN"/>
        </w:rPr>
        <w:t>dual</w:t>
      </w:r>
      <w:r>
        <w:t xml:space="preserve"> positioning frequency layer in FR</w:t>
      </w:r>
      <w:r>
        <w:rPr>
          <w:lang w:eastAsia="zh-CN"/>
        </w:rPr>
        <w:t>2</w:t>
      </w:r>
      <w:r>
        <w:t xml:space="preserve"> SA</w:t>
      </w:r>
      <w:r>
        <w:tab/>
        <w:t>944</w:t>
      </w:r>
    </w:p>
    <w:p w14:paraId="3469172E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4.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944</w:t>
      </w:r>
    </w:p>
    <w:p w14:paraId="3EAB080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4.</w:t>
      </w:r>
      <w:r>
        <w:t>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944</w:t>
      </w:r>
    </w:p>
    <w:p w14:paraId="425F662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4.</w:t>
      </w:r>
      <w:r>
        <w:t>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944</w:t>
      </w:r>
    </w:p>
    <w:p w14:paraId="60DEEB2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4.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944</w:t>
      </w:r>
    </w:p>
    <w:p w14:paraId="62F093E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944</w:t>
      </w:r>
    </w:p>
    <w:p w14:paraId="42670977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944</w:t>
      </w:r>
    </w:p>
    <w:p w14:paraId="05E3007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945</w:t>
      </w:r>
    </w:p>
    <w:p w14:paraId="709472D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t>.</w:t>
      </w:r>
      <w:r>
        <w:rPr>
          <w:lang w:eastAsia="zh-CN"/>
        </w:rPr>
        <w:t>4.</w:t>
      </w:r>
      <w:r>
        <w:t>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953</w:t>
      </w:r>
    </w:p>
    <w:p w14:paraId="0A07B8F8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15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test case</w:t>
      </w:r>
      <w:r>
        <w:rPr>
          <w:lang w:eastAsia="zh-CN"/>
        </w:rPr>
        <w:t>s</w:t>
      </w:r>
      <w:r>
        <w:tab/>
        <w:t>955</w:t>
      </w:r>
    </w:p>
    <w:p w14:paraId="654FC18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15</w:t>
      </w:r>
      <w:r>
        <w:t>.</w:t>
      </w:r>
      <w:r>
        <w:rPr>
          <w:lang w:eastAsia="zh-CN"/>
        </w:rPr>
        <w:t>3.1</w:t>
      </w:r>
      <w:r>
        <w:rPr>
          <w:rFonts w:ascii="Calibri" w:hAnsi="Calibr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955</w:t>
      </w:r>
    </w:p>
    <w:p w14:paraId="3FC15F0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15.3</w:t>
      </w:r>
      <w:r>
        <w:t>.</w:t>
      </w:r>
      <w:r>
        <w:rPr>
          <w:lang w:eastAsia="zh-CN"/>
        </w:rPr>
        <w:t>1.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955</w:t>
      </w:r>
    </w:p>
    <w:p w14:paraId="7867150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15.3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955</w:t>
      </w:r>
    </w:p>
    <w:p w14:paraId="259DF7E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15.3</w:t>
      </w:r>
      <w:r>
        <w:t>.</w:t>
      </w:r>
      <w:r>
        <w:rPr>
          <w:lang w:eastAsia="zh-CN"/>
        </w:rPr>
        <w:t>1.</w:t>
      </w:r>
      <w:r>
        <w:t>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955</w:t>
      </w:r>
    </w:p>
    <w:p w14:paraId="383BE3EF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15.3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957</w:t>
      </w:r>
    </w:p>
    <w:p w14:paraId="6CA41632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15.3</w:t>
      </w:r>
      <w:r>
        <w:t>.</w:t>
      </w:r>
      <w:r>
        <w:rPr>
          <w:lang w:eastAsia="zh-CN"/>
        </w:rPr>
        <w:t>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957</w:t>
      </w:r>
    </w:p>
    <w:p w14:paraId="6DF47C37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15.3</w:t>
      </w:r>
      <w:r>
        <w:t>.</w:t>
      </w:r>
      <w:r>
        <w:rPr>
          <w:lang w:eastAsia="zh-CN"/>
        </w:rPr>
        <w:t>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958</w:t>
      </w:r>
    </w:p>
    <w:p w14:paraId="574E3427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15.3</w:t>
      </w:r>
      <w:r>
        <w:t>.</w:t>
      </w:r>
      <w:r>
        <w:rPr>
          <w:lang w:eastAsia="zh-CN"/>
        </w:rPr>
        <w:t>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959</w:t>
      </w:r>
    </w:p>
    <w:p w14:paraId="6E33A4D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15.3</w:t>
      </w:r>
      <w:r>
        <w:t>.</w:t>
      </w:r>
      <w:r>
        <w:rPr>
          <w:lang w:eastAsia="zh-CN"/>
        </w:rPr>
        <w:t>1.</w:t>
      </w:r>
      <w:r>
        <w:t>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969</w:t>
      </w:r>
    </w:p>
    <w:p w14:paraId="4E47C2CB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15</w:t>
      </w:r>
      <w:r>
        <w:t>.</w:t>
      </w:r>
      <w:r>
        <w:rPr>
          <w:lang w:eastAsia="zh-CN"/>
        </w:rPr>
        <w:t>3.2</w:t>
      </w:r>
      <w:r>
        <w:rPr>
          <w:rFonts w:ascii="Calibri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</w:t>
      </w:r>
      <w:r>
        <w:rPr>
          <w:lang w:eastAsia="zh-CN"/>
        </w:rPr>
        <w:t>single</w:t>
      </w:r>
      <w:r>
        <w:t xml:space="preserve"> positioning frequency layer in FR</w:t>
      </w:r>
      <w:r>
        <w:rPr>
          <w:lang w:eastAsia="zh-CN"/>
        </w:rPr>
        <w:t>2</w:t>
      </w:r>
      <w:r>
        <w:t xml:space="preserve"> SA</w:t>
      </w:r>
      <w:r>
        <w:tab/>
        <w:t>971</w:t>
      </w:r>
    </w:p>
    <w:p w14:paraId="3208B4C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15.3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971</w:t>
      </w:r>
    </w:p>
    <w:p w14:paraId="130CC1C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15.3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971</w:t>
      </w:r>
    </w:p>
    <w:p w14:paraId="6B73276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15.3</w:t>
      </w:r>
      <w:r>
        <w:t>.</w:t>
      </w:r>
      <w:r>
        <w:rPr>
          <w:lang w:eastAsia="zh-CN"/>
        </w:rPr>
        <w:t>2.</w:t>
      </w:r>
      <w:r>
        <w:t>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971</w:t>
      </w:r>
    </w:p>
    <w:p w14:paraId="3BBB0C5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15.3</w:t>
      </w:r>
      <w:r>
        <w:t>.</w:t>
      </w:r>
      <w:r>
        <w:rPr>
          <w:lang w:eastAsia="zh-CN"/>
        </w:rPr>
        <w:t>2.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972</w:t>
      </w:r>
    </w:p>
    <w:p w14:paraId="11D4ED07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15.3</w:t>
      </w:r>
      <w:r>
        <w:t>.</w:t>
      </w:r>
      <w:r>
        <w:rPr>
          <w:lang w:eastAsia="zh-CN"/>
        </w:rPr>
        <w:t>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972</w:t>
      </w:r>
    </w:p>
    <w:p w14:paraId="3095D85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15.3</w:t>
      </w:r>
      <w:r>
        <w:t>.</w:t>
      </w:r>
      <w:r>
        <w:rPr>
          <w:lang w:eastAsia="zh-CN"/>
        </w:rPr>
        <w:t>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972</w:t>
      </w:r>
    </w:p>
    <w:p w14:paraId="7F9987A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15.3</w:t>
      </w:r>
      <w:r>
        <w:t>.</w:t>
      </w:r>
      <w:r>
        <w:rPr>
          <w:lang w:eastAsia="zh-CN"/>
        </w:rPr>
        <w:t>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972</w:t>
      </w:r>
    </w:p>
    <w:p w14:paraId="3FF5E9C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15.3</w:t>
      </w:r>
      <w:r>
        <w:t>.</w:t>
      </w:r>
      <w:r>
        <w:rPr>
          <w:lang w:eastAsia="zh-CN"/>
        </w:rPr>
        <w:t>2.</w:t>
      </w:r>
      <w:r>
        <w:t>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981</w:t>
      </w:r>
    </w:p>
    <w:p w14:paraId="58168EDF" w14:textId="77777777" w:rsidR="0063254B" w:rsidRDefault="0063254B">
      <w:pPr>
        <w:pStyle w:val="TOC1"/>
        <w:rPr>
          <w:rFonts w:ascii="Calibri" w:hAnsi="Calibri"/>
          <w:szCs w:val="22"/>
        </w:rPr>
      </w:pPr>
      <w:r>
        <w:t>16</w:t>
      </w:r>
      <w:r>
        <w:rPr>
          <w:rFonts w:ascii="Calibri" w:hAnsi="Calibri"/>
          <w:szCs w:val="22"/>
        </w:rPr>
        <w:tab/>
      </w:r>
      <w:r>
        <w:t>NR PRS-RSRP measurement requirements</w:t>
      </w:r>
      <w:r>
        <w:tab/>
        <w:t>983</w:t>
      </w:r>
    </w:p>
    <w:p w14:paraId="7473EC75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16.1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983</w:t>
      </w:r>
    </w:p>
    <w:p w14:paraId="1E43307A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>
        <w:t xml:space="preserve">NR PRS-RSRP measurement </w:t>
      </w:r>
      <w:r>
        <w:rPr>
          <w:lang w:eastAsia="zh-CN"/>
        </w:rPr>
        <w:t>period</w:t>
      </w:r>
      <w:r>
        <w:t xml:space="preserve"> test case</w:t>
      </w:r>
      <w:r>
        <w:rPr>
          <w:lang w:eastAsia="zh-CN"/>
        </w:rPr>
        <w:t>s</w:t>
      </w:r>
      <w:r>
        <w:tab/>
        <w:t>983</w:t>
      </w:r>
    </w:p>
    <w:p w14:paraId="12A7886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16.2.1</w:t>
      </w:r>
      <w:r>
        <w:rPr>
          <w:rFonts w:ascii="Calibri" w:hAnsi="Calibri"/>
          <w:sz w:val="22"/>
          <w:szCs w:val="22"/>
        </w:rPr>
        <w:tab/>
      </w:r>
      <w:r>
        <w:t>PRS-RSRP measurement period test case for single positioning frequency layer in FR1 SA</w:t>
      </w:r>
      <w:r>
        <w:tab/>
        <w:t>983</w:t>
      </w:r>
    </w:p>
    <w:p w14:paraId="4029516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16.2.1.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984</w:t>
      </w:r>
    </w:p>
    <w:p w14:paraId="0C23CE4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16.2.1.</w:t>
      </w:r>
      <w:r>
        <w:t>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984</w:t>
      </w:r>
    </w:p>
    <w:p w14:paraId="54AD640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16.2.1.</w:t>
      </w:r>
      <w:r>
        <w:t>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984</w:t>
      </w:r>
    </w:p>
    <w:p w14:paraId="1AE3C33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16.2.1.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984</w:t>
      </w:r>
    </w:p>
    <w:p w14:paraId="2EC46720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16.2.1.4.1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984</w:t>
      </w:r>
    </w:p>
    <w:p w14:paraId="3FB50A2C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16.2.1.4.2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984</w:t>
      </w:r>
    </w:p>
    <w:p w14:paraId="1F5401C5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16.2.1.4.3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985</w:t>
      </w:r>
    </w:p>
    <w:p w14:paraId="74D4967D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16.2.1.</w:t>
      </w:r>
      <w:r>
        <w:t>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985</w:t>
      </w:r>
    </w:p>
    <w:p w14:paraId="1A9E34E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16.2.2</w:t>
      </w:r>
      <w:r>
        <w:rPr>
          <w:rFonts w:ascii="Calibri" w:hAnsi="Calibri"/>
          <w:sz w:val="22"/>
          <w:szCs w:val="22"/>
        </w:rPr>
        <w:tab/>
      </w:r>
      <w:r>
        <w:t>PRS-RSRP measurement period test case for dual positioning frequency layer in FR1 SA</w:t>
      </w:r>
      <w:r>
        <w:tab/>
        <w:t>986</w:t>
      </w:r>
    </w:p>
    <w:p w14:paraId="425FF5D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16.2.2.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987</w:t>
      </w:r>
    </w:p>
    <w:p w14:paraId="7667A30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16.2.2.</w:t>
      </w:r>
      <w:r>
        <w:t>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987</w:t>
      </w:r>
    </w:p>
    <w:p w14:paraId="00E646E5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16.2.2.</w:t>
      </w:r>
      <w:r>
        <w:t>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987</w:t>
      </w:r>
    </w:p>
    <w:p w14:paraId="1D3A82B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16.2.2.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987</w:t>
      </w:r>
    </w:p>
    <w:p w14:paraId="68B5001E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lastRenderedPageBreak/>
        <w:t>16.2.2.4.1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987</w:t>
      </w:r>
    </w:p>
    <w:p w14:paraId="02D2643E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16.2.2.4.2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987</w:t>
      </w:r>
    </w:p>
    <w:p w14:paraId="5C5C588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16.2.2.4.3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987</w:t>
      </w:r>
    </w:p>
    <w:p w14:paraId="5DBCB06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16.2.2.</w:t>
      </w:r>
      <w:r>
        <w:t>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988</w:t>
      </w:r>
    </w:p>
    <w:p w14:paraId="2AC9025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16</w:t>
      </w:r>
      <w:r w:rsidRPr="00794A1E">
        <w:rPr>
          <w:rFonts w:eastAsia="SimSun"/>
        </w:rPr>
        <w:t>.</w:t>
      </w:r>
      <w:r w:rsidRPr="00794A1E">
        <w:rPr>
          <w:rFonts w:eastAsia="SimSun"/>
          <w:lang w:eastAsia="zh-CN"/>
        </w:rPr>
        <w:t>2.3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</w:rPr>
        <w:t>PRS-RSRP measurement period test case for single positioning frequency layer in FR2 SA</w:t>
      </w:r>
      <w:r>
        <w:tab/>
        <w:t>989</w:t>
      </w:r>
    </w:p>
    <w:p w14:paraId="7C6C8F8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16.2</w:t>
      </w:r>
      <w:r>
        <w:t>.</w:t>
      </w:r>
      <w:r>
        <w:rPr>
          <w:lang w:eastAsia="zh-CN"/>
        </w:rPr>
        <w:t>3.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989</w:t>
      </w:r>
    </w:p>
    <w:p w14:paraId="6BCB6E3B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16.2</w:t>
      </w:r>
      <w:r w:rsidRPr="00794A1E">
        <w:rPr>
          <w:rFonts w:eastAsia="SimSun"/>
        </w:rPr>
        <w:t>.</w:t>
      </w:r>
      <w:r w:rsidRPr="00794A1E">
        <w:rPr>
          <w:rFonts w:eastAsia="SimSun"/>
          <w:lang w:eastAsia="zh-CN"/>
        </w:rPr>
        <w:t>3.</w:t>
      </w:r>
      <w:r w:rsidRPr="00794A1E">
        <w:rPr>
          <w:rFonts w:eastAsia="SimSun"/>
        </w:rPr>
        <w:t>2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</w:rPr>
        <w:t>Test applicability</w:t>
      </w:r>
      <w:r>
        <w:tab/>
        <w:t>989</w:t>
      </w:r>
    </w:p>
    <w:p w14:paraId="7650CA3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16.2</w:t>
      </w:r>
      <w:r w:rsidRPr="00794A1E">
        <w:rPr>
          <w:rFonts w:eastAsia="SimSun"/>
        </w:rPr>
        <w:t>.</w:t>
      </w:r>
      <w:r w:rsidRPr="00794A1E">
        <w:rPr>
          <w:rFonts w:eastAsia="SimSun"/>
          <w:lang w:eastAsia="zh-CN"/>
        </w:rPr>
        <w:t>3.</w:t>
      </w:r>
      <w:r w:rsidRPr="00794A1E">
        <w:rPr>
          <w:rFonts w:eastAsia="SimSun"/>
        </w:rPr>
        <w:t>3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</w:rPr>
        <w:t>Minimum conformance requirements</w:t>
      </w:r>
      <w:r>
        <w:tab/>
        <w:t>990</w:t>
      </w:r>
    </w:p>
    <w:p w14:paraId="14697DEA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16.2</w:t>
      </w:r>
      <w:r w:rsidRPr="00794A1E">
        <w:rPr>
          <w:rFonts w:eastAsia="SimSun"/>
        </w:rPr>
        <w:t>.</w:t>
      </w:r>
      <w:r w:rsidRPr="00794A1E">
        <w:rPr>
          <w:rFonts w:eastAsia="SimSun"/>
          <w:lang w:eastAsia="zh-CN"/>
        </w:rPr>
        <w:t>3.</w:t>
      </w:r>
      <w:r w:rsidRPr="00794A1E">
        <w:rPr>
          <w:rFonts w:eastAsia="SimSun"/>
        </w:rPr>
        <w:t>4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</w:rPr>
        <w:t>Test description</w:t>
      </w:r>
      <w:r>
        <w:tab/>
        <w:t>991</w:t>
      </w:r>
    </w:p>
    <w:p w14:paraId="2E1031D5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16.2.3.4.1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</w:rPr>
        <w:t>Initial conditions</w:t>
      </w:r>
      <w:r>
        <w:tab/>
        <w:t>991</w:t>
      </w:r>
    </w:p>
    <w:p w14:paraId="3E547838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16.2.3.4.2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</w:rPr>
        <w:t>Test procedure</w:t>
      </w:r>
      <w:r>
        <w:tab/>
        <w:t>991</w:t>
      </w:r>
    </w:p>
    <w:p w14:paraId="4994CCE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16.2.3.4.3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</w:rPr>
        <w:t>Message contents</w:t>
      </w:r>
      <w:r>
        <w:tab/>
        <w:t>992</w:t>
      </w:r>
    </w:p>
    <w:p w14:paraId="6C852AC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16.2.3.</w:t>
      </w:r>
      <w:r w:rsidRPr="00794A1E">
        <w:rPr>
          <w:rFonts w:eastAsia="SimSun"/>
        </w:rPr>
        <w:t>5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</w:rPr>
        <w:t>Test requirement</w:t>
      </w:r>
      <w:r>
        <w:tab/>
        <w:t>998</w:t>
      </w:r>
    </w:p>
    <w:p w14:paraId="4BC7205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16</w:t>
      </w:r>
      <w:r w:rsidRPr="00794A1E">
        <w:rPr>
          <w:rFonts w:eastAsia="SimSun"/>
        </w:rPr>
        <w:t>.</w:t>
      </w:r>
      <w:r w:rsidRPr="00794A1E">
        <w:rPr>
          <w:rFonts w:eastAsia="SimSun"/>
          <w:lang w:eastAsia="zh-CN"/>
        </w:rPr>
        <w:t>2.4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</w:rPr>
        <w:t xml:space="preserve">PRS-RSRP measurement period test case for </w:t>
      </w:r>
      <w:r w:rsidRPr="00794A1E">
        <w:rPr>
          <w:rFonts w:eastAsia="SimSun"/>
          <w:lang w:eastAsia="zh-CN"/>
        </w:rPr>
        <w:t>dual</w:t>
      </w:r>
      <w:r w:rsidRPr="00794A1E">
        <w:rPr>
          <w:rFonts w:eastAsia="SimSun"/>
        </w:rPr>
        <w:t xml:space="preserve"> positioning frequency layer in FR2 SA</w:t>
      </w:r>
      <w:r>
        <w:tab/>
        <w:t>1000</w:t>
      </w:r>
    </w:p>
    <w:p w14:paraId="3130497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16.2</w:t>
      </w:r>
      <w:r w:rsidRPr="00794A1E">
        <w:rPr>
          <w:rFonts w:eastAsia="SimSun"/>
        </w:rPr>
        <w:t>.</w:t>
      </w:r>
      <w:r w:rsidRPr="00794A1E">
        <w:rPr>
          <w:rFonts w:eastAsia="SimSun"/>
          <w:lang w:eastAsia="zh-CN"/>
        </w:rPr>
        <w:t>4.</w:t>
      </w:r>
      <w:r w:rsidRPr="00794A1E">
        <w:rPr>
          <w:rFonts w:eastAsia="SimSun"/>
        </w:rPr>
        <w:t>1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</w:rPr>
        <w:t>Test purpose</w:t>
      </w:r>
      <w:r>
        <w:tab/>
        <w:t>1000</w:t>
      </w:r>
    </w:p>
    <w:p w14:paraId="247EA230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16.2</w:t>
      </w:r>
      <w:r w:rsidRPr="00794A1E">
        <w:rPr>
          <w:rFonts w:eastAsia="SimSun"/>
        </w:rPr>
        <w:t>.</w:t>
      </w:r>
      <w:r w:rsidRPr="00794A1E">
        <w:rPr>
          <w:rFonts w:eastAsia="SimSun"/>
          <w:lang w:eastAsia="zh-CN"/>
        </w:rPr>
        <w:t>4.</w:t>
      </w:r>
      <w:r w:rsidRPr="00794A1E">
        <w:rPr>
          <w:rFonts w:eastAsia="SimSun"/>
        </w:rPr>
        <w:t>2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</w:rPr>
        <w:t>Test applicability</w:t>
      </w:r>
      <w:r>
        <w:tab/>
        <w:t>1000</w:t>
      </w:r>
    </w:p>
    <w:p w14:paraId="2920C40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16.2</w:t>
      </w:r>
      <w:r w:rsidRPr="00794A1E">
        <w:rPr>
          <w:rFonts w:eastAsia="SimSun"/>
        </w:rPr>
        <w:t>.</w:t>
      </w:r>
      <w:r w:rsidRPr="00794A1E">
        <w:rPr>
          <w:rFonts w:eastAsia="SimSun"/>
          <w:lang w:eastAsia="zh-CN"/>
        </w:rPr>
        <w:t>4.</w:t>
      </w:r>
      <w:r w:rsidRPr="00794A1E">
        <w:rPr>
          <w:rFonts w:eastAsia="SimSun"/>
        </w:rPr>
        <w:t>3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</w:rPr>
        <w:t>Minimum conformance requirements</w:t>
      </w:r>
      <w:r>
        <w:tab/>
        <w:t>1000</w:t>
      </w:r>
    </w:p>
    <w:p w14:paraId="690C5FE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16.2</w:t>
      </w:r>
      <w:r w:rsidRPr="00794A1E">
        <w:rPr>
          <w:rFonts w:eastAsia="SimSun"/>
        </w:rPr>
        <w:t>.</w:t>
      </w:r>
      <w:r w:rsidRPr="00794A1E">
        <w:rPr>
          <w:rFonts w:eastAsia="SimSun"/>
          <w:lang w:eastAsia="zh-CN"/>
        </w:rPr>
        <w:t>4.</w:t>
      </w:r>
      <w:r w:rsidRPr="00794A1E">
        <w:rPr>
          <w:rFonts w:eastAsia="SimSun"/>
        </w:rPr>
        <w:t>4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</w:rPr>
        <w:t>Test description</w:t>
      </w:r>
      <w:r>
        <w:tab/>
        <w:t>1001</w:t>
      </w:r>
    </w:p>
    <w:p w14:paraId="1AC7552B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16.2.4.4.1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</w:rPr>
        <w:t>Initial conditions</w:t>
      </w:r>
      <w:r>
        <w:tab/>
        <w:t>1001</w:t>
      </w:r>
    </w:p>
    <w:p w14:paraId="6C1B13F5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16.2.4.4.2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</w:rPr>
        <w:t>Test procedure</w:t>
      </w:r>
      <w:r>
        <w:tab/>
        <w:t>1001</w:t>
      </w:r>
    </w:p>
    <w:p w14:paraId="65D986D4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16.2.4.4.3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</w:rPr>
        <w:t>Message contents</w:t>
      </w:r>
      <w:r>
        <w:tab/>
        <w:t>1001</w:t>
      </w:r>
    </w:p>
    <w:p w14:paraId="65165159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 w:rsidRPr="00794A1E">
        <w:rPr>
          <w:rFonts w:eastAsia="SimSun"/>
          <w:lang w:eastAsia="zh-CN"/>
        </w:rPr>
        <w:t>16.2.4.</w:t>
      </w:r>
      <w:r w:rsidRPr="00794A1E">
        <w:rPr>
          <w:rFonts w:eastAsia="SimSun"/>
        </w:rPr>
        <w:t>5</w:t>
      </w:r>
      <w:r>
        <w:rPr>
          <w:rFonts w:ascii="Calibri" w:hAnsi="Calibri"/>
          <w:sz w:val="22"/>
          <w:szCs w:val="22"/>
        </w:rPr>
        <w:tab/>
      </w:r>
      <w:r w:rsidRPr="00794A1E">
        <w:rPr>
          <w:rFonts w:eastAsia="SimSun"/>
        </w:rPr>
        <w:t>Test requirement</w:t>
      </w:r>
      <w:r>
        <w:tab/>
        <w:t>1007</w:t>
      </w:r>
    </w:p>
    <w:p w14:paraId="243BB779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16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t xml:space="preserve">NR PRS-RSRP measurement </w:t>
      </w:r>
      <w:r w:rsidRPr="00794A1E">
        <w:rPr>
          <w:snapToGrid w:val="0"/>
        </w:rPr>
        <w:t>accuracy</w:t>
      </w:r>
      <w:r>
        <w:t xml:space="preserve"> test case</w:t>
      </w:r>
      <w:r>
        <w:tab/>
        <w:t>1009</w:t>
      </w:r>
    </w:p>
    <w:p w14:paraId="21FA6544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16.3.1</w:t>
      </w:r>
      <w:r>
        <w:rPr>
          <w:rFonts w:ascii="Calibri" w:hAnsi="Calibri"/>
          <w:sz w:val="22"/>
          <w:szCs w:val="22"/>
        </w:rPr>
        <w:tab/>
      </w:r>
      <w:r>
        <w:t>PRS-RSRP measurement accuracy with PRS in FR1</w:t>
      </w:r>
      <w:r>
        <w:tab/>
        <w:t>1009</w:t>
      </w:r>
    </w:p>
    <w:p w14:paraId="1E0BA00C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16.3.1.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1009</w:t>
      </w:r>
    </w:p>
    <w:p w14:paraId="3F07A4A2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16.3.1.</w:t>
      </w:r>
      <w:r>
        <w:t>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1010</w:t>
      </w:r>
    </w:p>
    <w:p w14:paraId="23439E24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16.3.1.</w:t>
      </w:r>
      <w:r>
        <w:t>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1010</w:t>
      </w:r>
    </w:p>
    <w:p w14:paraId="741682E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16.3.1.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1010</w:t>
      </w:r>
    </w:p>
    <w:p w14:paraId="1EA897C2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16.3.1.4.1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1010</w:t>
      </w:r>
    </w:p>
    <w:p w14:paraId="44D2BE06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16.3.1.4.2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1010</w:t>
      </w:r>
    </w:p>
    <w:p w14:paraId="63D0D022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16.3.1.4.3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1010</w:t>
      </w:r>
    </w:p>
    <w:p w14:paraId="5CCD8E0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16.3.1.</w:t>
      </w:r>
      <w:r>
        <w:t>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1010</w:t>
      </w:r>
    </w:p>
    <w:p w14:paraId="54CE8F0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16.3.2</w:t>
      </w:r>
      <w:r>
        <w:rPr>
          <w:rFonts w:ascii="Calibri" w:hAnsi="Calibri"/>
          <w:sz w:val="22"/>
          <w:szCs w:val="22"/>
        </w:rPr>
        <w:tab/>
      </w:r>
      <w:r>
        <w:t>PRS-RSRP measurement accuracy with PRS in FR</w:t>
      </w:r>
      <w:r>
        <w:rPr>
          <w:lang w:eastAsia="zh-CN"/>
        </w:rPr>
        <w:t>2</w:t>
      </w:r>
      <w:r>
        <w:tab/>
        <w:t>1014</w:t>
      </w:r>
    </w:p>
    <w:p w14:paraId="13524D13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16.3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1014</w:t>
      </w:r>
    </w:p>
    <w:p w14:paraId="57638E98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16.3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1014</w:t>
      </w:r>
    </w:p>
    <w:p w14:paraId="21623C01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16.3</w:t>
      </w:r>
      <w:r>
        <w:t>.</w:t>
      </w:r>
      <w:r>
        <w:rPr>
          <w:lang w:eastAsia="zh-CN"/>
        </w:rPr>
        <w:t>2.</w:t>
      </w:r>
      <w:r>
        <w:t>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1014</w:t>
      </w:r>
    </w:p>
    <w:p w14:paraId="50A4C396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16.3</w:t>
      </w:r>
      <w:r>
        <w:t>.</w:t>
      </w:r>
      <w:r>
        <w:rPr>
          <w:lang w:eastAsia="zh-CN"/>
        </w:rPr>
        <w:t>2.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1015</w:t>
      </w:r>
    </w:p>
    <w:p w14:paraId="5BF0276F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16.3.2.4.1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1016</w:t>
      </w:r>
    </w:p>
    <w:p w14:paraId="2725B447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16.3.2.4.2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1016</w:t>
      </w:r>
    </w:p>
    <w:p w14:paraId="6C81D14C" w14:textId="77777777" w:rsidR="0063254B" w:rsidRDefault="0063254B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16.3.2.4.3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1017</w:t>
      </w:r>
    </w:p>
    <w:p w14:paraId="4B4731B7" w14:textId="77777777" w:rsidR="0063254B" w:rsidRDefault="0063254B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16.3.2.</w:t>
      </w:r>
      <w:r>
        <w:t>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1023</w:t>
      </w:r>
    </w:p>
    <w:p w14:paraId="054B22E9" w14:textId="77777777" w:rsidR="0063254B" w:rsidRDefault="0063254B">
      <w:pPr>
        <w:pStyle w:val="TOC8"/>
        <w:rPr>
          <w:rFonts w:ascii="Calibri" w:hAnsi="Calibri"/>
          <w:b w:val="0"/>
          <w:szCs w:val="22"/>
        </w:rPr>
      </w:pPr>
      <w:r>
        <w:t>Annex A (informative): Connection Diagrams</w:t>
      </w:r>
      <w:r>
        <w:tab/>
        <w:t>1026</w:t>
      </w:r>
    </w:p>
    <w:p w14:paraId="2E86E790" w14:textId="77777777" w:rsidR="0063254B" w:rsidRDefault="0063254B">
      <w:pPr>
        <w:pStyle w:val="TOC8"/>
        <w:rPr>
          <w:rFonts w:ascii="Calibri" w:hAnsi="Calibri"/>
          <w:b w:val="0"/>
          <w:szCs w:val="22"/>
        </w:rPr>
      </w:pPr>
      <w:r w:rsidRPr="00794A1E">
        <w:rPr>
          <w:rFonts w:cs="v4.2.0"/>
        </w:rPr>
        <w:t xml:space="preserve">Annex B (normative): </w:t>
      </w:r>
      <w:r>
        <w:t>Converting A-GNSS UE-assisted measurement reports into position estimates</w:t>
      </w:r>
      <w:r>
        <w:tab/>
        <w:t>1037</w:t>
      </w:r>
    </w:p>
    <w:p w14:paraId="086E4B85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B.1</w:t>
      </w:r>
      <w:r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1037</w:t>
      </w:r>
    </w:p>
    <w:p w14:paraId="0A53D661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B.2</w:t>
      </w:r>
      <w:r>
        <w:rPr>
          <w:rFonts w:ascii="Calibri" w:hAnsi="Calibri"/>
          <w:sz w:val="22"/>
          <w:szCs w:val="22"/>
        </w:rPr>
        <w:tab/>
      </w:r>
      <w:r>
        <w:t>UTRAN UE measurement reports for A-GPS L1 C/A only</w:t>
      </w:r>
      <w:r>
        <w:tab/>
        <w:t>1037</w:t>
      </w:r>
    </w:p>
    <w:p w14:paraId="4D540F65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B.3</w:t>
      </w:r>
      <w:r>
        <w:rPr>
          <w:rFonts w:ascii="Calibri" w:hAnsi="Calibri"/>
          <w:sz w:val="22"/>
          <w:szCs w:val="22"/>
        </w:rPr>
        <w:tab/>
      </w:r>
      <w:r>
        <w:t>UTRAN UE measurement reports for A-GNSS</w:t>
      </w:r>
      <w:r>
        <w:tab/>
        <w:t>1037</w:t>
      </w:r>
    </w:p>
    <w:p w14:paraId="2CDF6C76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B.4</w:t>
      </w:r>
      <w:r>
        <w:rPr>
          <w:rFonts w:ascii="Calibri" w:hAnsi="Calibri"/>
          <w:sz w:val="22"/>
          <w:szCs w:val="22"/>
        </w:rPr>
        <w:tab/>
      </w:r>
      <w:r>
        <w:t>E-UTRAN and NR UE measurement reports</w:t>
      </w:r>
      <w:r>
        <w:tab/>
        <w:t>1039</w:t>
      </w:r>
    </w:p>
    <w:p w14:paraId="1250AB62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B.5</w:t>
      </w:r>
      <w:r>
        <w:rPr>
          <w:rFonts w:ascii="Calibri" w:hAnsi="Calibri"/>
          <w:sz w:val="22"/>
          <w:szCs w:val="22"/>
        </w:rPr>
        <w:tab/>
      </w:r>
      <w:r>
        <w:t>WLS position solution</w:t>
      </w:r>
      <w:r>
        <w:tab/>
        <w:t>1039</w:t>
      </w:r>
    </w:p>
    <w:p w14:paraId="3BCB9123" w14:textId="77777777" w:rsidR="0063254B" w:rsidRDefault="0063254B">
      <w:pPr>
        <w:pStyle w:val="TOC8"/>
        <w:rPr>
          <w:rFonts w:ascii="Calibri" w:hAnsi="Calibri"/>
          <w:b w:val="0"/>
          <w:szCs w:val="22"/>
        </w:rPr>
      </w:pPr>
      <w:r>
        <w:t>Annex C (normative): General test conditions and declarations</w:t>
      </w:r>
      <w:r>
        <w:tab/>
        <w:t>1042</w:t>
      </w:r>
    </w:p>
    <w:p w14:paraId="0B8BD0F2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C.1</w:t>
      </w:r>
      <w:r>
        <w:rPr>
          <w:rFonts w:ascii="Calibri" w:hAnsi="Calibri"/>
          <w:sz w:val="22"/>
          <w:szCs w:val="22"/>
        </w:rPr>
        <w:tab/>
      </w:r>
      <w:r>
        <w:t>Acceptable uncertainty of Test System</w:t>
      </w:r>
      <w:r>
        <w:tab/>
        <w:t>1042</w:t>
      </w:r>
    </w:p>
    <w:p w14:paraId="0DDB969B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sv-SE"/>
        </w:rPr>
        <w:t>C.1.1</w:t>
      </w:r>
      <w:r>
        <w:rPr>
          <w:rFonts w:ascii="Calibri" w:hAnsi="Calibri"/>
          <w:sz w:val="22"/>
          <w:szCs w:val="22"/>
        </w:rPr>
        <w:tab/>
      </w:r>
      <w:r>
        <w:t>Measurement</w:t>
      </w:r>
      <w:r>
        <w:rPr>
          <w:lang w:eastAsia="sv-SE"/>
        </w:rPr>
        <w:t xml:space="preserve"> of test environments</w:t>
      </w:r>
      <w:r>
        <w:tab/>
        <w:t>1042</w:t>
      </w:r>
    </w:p>
    <w:p w14:paraId="3C2D5EB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sv-SE"/>
        </w:rPr>
        <w:t>C.1.2</w:t>
      </w:r>
      <w:r>
        <w:rPr>
          <w:rFonts w:ascii="Calibri" w:hAnsi="Calibri"/>
          <w:sz w:val="22"/>
          <w:szCs w:val="22"/>
        </w:rPr>
        <w:tab/>
      </w:r>
      <w:r>
        <w:rPr>
          <w:lang w:eastAsia="sv-SE"/>
        </w:rPr>
        <w:t>A-GNSS Minimum Performance requirements</w:t>
      </w:r>
      <w:r>
        <w:tab/>
        <w:t>1043</w:t>
      </w:r>
    </w:p>
    <w:p w14:paraId="3398A63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C.1.3</w:t>
      </w:r>
      <w:r>
        <w:rPr>
          <w:rFonts w:ascii="Calibri" w:hAnsi="Calibri"/>
          <w:sz w:val="22"/>
          <w:szCs w:val="22"/>
        </w:rPr>
        <w:tab/>
      </w:r>
      <w:r>
        <w:t>ECID and OTDOA Measurement requirements</w:t>
      </w:r>
      <w:r>
        <w:tab/>
        <w:t>1044</w:t>
      </w:r>
    </w:p>
    <w:p w14:paraId="022C99B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sv-SE"/>
        </w:rPr>
        <w:t>C.1.4</w:t>
      </w:r>
      <w:r>
        <w:rPr>
          <w:rFonts w:ascii="Calibri" w:hAnsi="Calibri"/>
          <w:sz w:val="22"/>
          <w:szCs w:val="22"/>
        </w:rPr>
        <w:tab/>
      </w:r>
      <w:r>
        <w:rPr>
          <w:lang w:eastAsia="sv-SE"/>
        </w:rPr>
        <w:t>MBS Minimum Performance requirements</w:t>
      </w:r>
      <w:r>
        <w:tab/>
        <w:t>1055</w:t>
      </w:r>
    </w:p>
    <w:p w14:paraId="0411DB4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sv-SE"/>
        </w:rPr>
        <w:t>C.1.5</w:t>
      </w:r>
      <w:r>
        <w:rPr>
          <w:rFonts w:ascii="Calibri" w:hAnsi="Calibri"/>
          <w:sz w:val="22"/>
          <w:szCs w:val="22"/>
        </w:rPr>
        <w:tab/>
      </w:r>
      <w:r>
        <w:t>WLAN and BLE measurement requirements</w:t>
      </w:r>
      <w:r>
        <w:tab/>
        <w:t>1055</w:t>
      </w:r>
    </w:p>
    <w:p w14:paraId="3C14CA9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rPr>
          <w:lang w:eastAsia="sv-SE"/>
        </w:rPr>
        <w:t>C.1.</w:t>
      </w:r>
      <w:r>
        <w:rPr>
          <w:lang w:eastAsia="zh-CN"/>
        </w:rPr>
        <w:t>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 PRS-based</w:t>
      </w:r>
      <w:r>
        <w:t xml:space="preserve"> measurement requirements</w:t>
      </w:r>
      <w:r>
        <w:tab/>
        <w:t>1056</w:t>
      </w:r>
    </w:p>
    <w:p w14:paraId="04ACF75D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C.2</w:t>
      </w:r>
      <w:r>
        <w:rPr>
          <w:rFonts w:ascii="Calibri" w:hAnsi="Calibri"/>
          <w:sz w:val="22"/>
          <w:szCs w:val="22"/>
        </w:rPr>
        <w:tab/>
      </w:r>
      <w:r>
        <w:t>Test Parameter Relaxations (This clause is informative)</w:t>
      </w:r>
      <w:r>
        <w:tab/>
        <w:t>1058</w:t>
      </w:r>
    </w:p>
    <w:p w14:paraId="7A9A604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C.2.1</w:t>
      </w:r>
      <w:r>
        <w:rPr>
          <w:rFonts w:ascii="Calibri" w:hAnsi="Calibri"/>
          <w:sz w:val="22"/>
          <w:szCs w:val="22"/>
        </w:rPr>
        <w:tab/>
      </w:r>
      <w:r>
        <w:t>A-GNSS Minimum Performance requirements</w:t>
      </w:r>
      <w:r>
        <w:tab/>
        <w:t>1059</w:t>
      </w:r>
    </w:p>
    <w:p w14:paraId="0F6C9E86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lastRenderedPageBreak/>
        <w:t>C.2.2</w:t>
      </w:r>
      <w:r>
        <w:rPr>
          <w:rFonts w:ascii="Calibri" w:hAnsi="Calibri"/>
          <w:sz w:val="22"/>
          <w:szCs w:val="22"/>
        </w:rPr>
        <w:tab/>
      </w:r>
      <w:r>
        <w:t>ECID and OTDOA Measurement requirements</w:t>
      </w:r>
      <w:r>
        <w:tab/>
        <w:t>1060</w:t>
      </w:r>
    </w:p>
    <w:p w14:paraId="550A319A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C.2.3</w:t>
      </w:r>
      <w:r>
        <w:rPr>
          <w:rFonts w:ascii="Calibri" w:hAnsi="Calibri"/>
          <w:sz w:val="22"/>
          <w:szCs w:val="22"/>
        </w:rPr>
        <w:tab/>
      </w:r>
      <w:r>
        <w:t>MBS Minimum Performance requirements</w:t>
      </w:r>
      <w:r>
        <w:tab/>
        <w:t>1067</w:t>
      </w:r>
    </w:p>
    <w:p w14:paraId="031DC04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C.2.4</w:t>
      </w:r>
      <w:r>
        <w:rPr>
          <w:rFonts w:ascii="Calibri" w:hAnsi="Calibri"/>
          <w:sz w:val="22"/>
          <w:szCs w:val="22"/>
        </w:rPr>
        <w:tab/>
      </w:r>
      <w:r>
        <w:t>WLAN and BLE measurement requirements</w:t>
      </w:r>
      <w:r>
        <w:tab/>
        <w:t>1067</w:t>
      </w:r>
    </w:p>
    <w:p w14:paraId="27655941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C.2.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 PRS-based</w:t>
      </w:r>
      <w:r>
        <w:t xml:space="preserve"> Measurement requirements</w:t>
      </w:r>
      <w:r>
        <w:tab/>
        <w:t>1068</w:t>
      </w:r>
    </w:p>
    <w:p w14:paraId="761DCBB5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C.3</w:t>
      </w:r>
      <w:r>
        <w:rPr>
          <w:rFonts w:ascii="Calibri" w:hAnsi="Calibri"/>
          <w:sz w:val="22"/>
          <w:szCs w:val="22"/>
        </w:rPr>
        <w:tab/>
      </w:r>
      <w:r>
        <w:t>Interpretation of measurement results</w:t>
      </w:r>
      <w:r>
        <w:tab/>
        <w:t>1068</w:t>
      </w:r>
    </w:p>
    <w:p w14:paraId="701CDF54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C.4</w:t>
      </w:r>
      <w:r>
        <w:rPr>
          <w:rFonts w:ascii="Calibri" w:hAnsi="Calibri"/>
          <w:sz w:val="22"/>
          <w:szCs w:val="22"/>
        </w:rPr>
        <w:tab/>
      </w:r>
      <w:r>
        <w:t>Derivation of Test Requirements (This clause is informative)</w:t>
      </w:r>
      <w:r>
        <w:tab/>
        <w:t>1069</w:t>
      </w:r>
    </w:p>
    <w:p w14:paraId="1EB08E08" w14:textId="77777777" w:rsidR="0063254B" w:rsidRDefault="0063254B">
      <w:pPr>
        <w:pStyle w:val="TOC8"/>
        <w:rPr>
          <w:rFonts w:ascii="Calibri" w:hAnsi="Calibri"/>
          <w:b w:val="0"/>
          <w:szCs w:val="22"/>
        </w:rPr>
      </w:pPr>
      <w:r>
        <w:t>Annex D (normative): Rules for statistical testing</w:t>
      </w:r>
      <w:r>
        <w:tab/>
        <w:t>1087</w:t>
      </w:r>
    </w:p>
    <w:p w14:paraId="76458DC3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D.1</w:t>
      </w:r>
      <w:r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1087</w:t>
      </w:r>
    </w:p>
    <w:p w14:paraId="655C6F45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D.2</w:t>
      </w:r>
      <w:r>
        <w:rPr>
          <w:rFonts w:ascii="Calibri" w:hAnsi="Calibri"/>
          <w:sz w:val="22"/>
          <w:szCs w:val="22"/>
        </w:rPr>
        <w:tab/>
      </w:r>
      <w:r>
        <w:t>Error Ratio (ER)</w:t>
      </w:r>
      <w:r>
        <w:tab/>
        <w:t>1087</w:t>
      </w:r>
    </w:p>
    <w:p w14:paraId="2625869B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D.3</w:t>
      </w:r>
      <w:r>
        <w:rPr>
          <w:rFonts w:ascii="Calibri" w:hAnsi="Calibri"/>
          <w:sz w:val="22"/>
          <w:szCs w:val="22"/>
        </w:rPr>
        <w:tab/>
      </w:r>
      <w:r>
        <w:t>Test Design</w:t>
      </w:r>
      <w:r>
        <w:tab/>
        <w:t>1087</w:t>
      </w:r>
    </w:p>
    <w:p w14:paraId="08A9A84D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D.3.1</w:t>
      </w:r>
      <w:r>
        <w:rPr>
          <w:rFonts w:ascii="Calibri" w:hAnsi="Calibri"/>
          <w:sz w:val="22"/>
          <w:szCs w:val="22"/>
        </w:rPr>
        <w:tab/>
      </w:r>
      <w:r>
        <w:t>Confidence level</w:t>
      </w:r>
      <w:r>
        <w:tab/>
        <w:t>1087</w:t>
      </w:r>
    </w:p>
    <w:p w14:paraId="6FAA4A1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D.3.2</w:t>
      </w:r>
      <w:r>
        <w:rPr>
          <w:rFonts w:ascii="Calibri" w:hAnsi="Calibri"/>
          <w:sz w:val="22"/>
          <w:szCs w:val="22"/>
        </w:rPr>
        <w:tab/>
      </w:r>
      <w:r>
        <w:t>Introduction: Supplier Risk versus Customer Risk</w:t>
      </w:r>
      <w:r>
        <w:tab/>
        <w:t>1087</w:t>
      </w:r>
    </w:p>
    <w:p w14:paraId="72E9566E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D.3.3</w:t>
      </w:r>
      <w:r>
        <w:rPr>
          <w:rFonts w:ascii="Calibri" w:hAnsi="Calibri"/>
          <w:sz w:val="22"/>
          <w:szCs w:val="22"/>
        </w:rPr>
        <w:tab/>
      </w:r>
      <w:r>
        <w:t>Supplier Risk versus Customer Risk</w:t>
      </w:r>
      <w:r>
        <w:tab/>
        <w:t>1088</w:t>
      </w:r>
    </w:p>
    <w:p w14:paraId="7CA5A06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D.3.4</w:t>
      </w:r>
      <w:r>
        <w:rPr>
          <w:rFonts w:ascii="Calibri" w:hAnsi="Calibri"/>
          <w:sz w:val="22"/>
          <w:szCs w:val="22"/>
        </w:rPr>
        <w:tab/>
      </w:r>
      <w:r>
        <w:t>Introduction: Standard test versus early decision concept</w:t>
      </w:r>
      <w:r>
        <w:tab/>
        <w:t>1088</w:t>
      </w:r>
    </w:p>
    <w:p w14:paraId="7906DB7D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D.3.5</w:t>
      </w:r>
      <w:r>
        <w:rPr>
          <w:rFonts w:ascii="Calibri" w:hAnsi="Calibri"/>
          <w:sz w:val="22"/>
          <w:szCs w:val="22"/>
        </w:rPr>
        <w:tab/>
      </w:r>
      <w:r>
        <w:t>Standard test versus early decision concept</w:t>
      </w:r>
      <w:r>
        <w:tab/>
        <w:t>1089</w:t>
      </w:r>
    </w:p>
    <w:p w14:paraId="171F4F6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D.3.6</w:t>
      </w:r>
      <w:r>
        <w:rPr>
          <w:rFonts w:ascii="Calibri" w:hAnsi="Calibri"/>
          <w:sz w:val="22"/>
          <w:szCs w:val="22"/>
        </w:rPr>
        <w:tab/>
      </w:r>
      <w:r>
        <w:t>Selectivity</w:t>
      </w:r>
      <w:r>
        <w:tab/>
        <w:t>1089</w:t>
      </w:r>
    </w:p>
    <w:p w14:paraId="2736328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D.3.7</w:t>
      </w:r>
      <w:r>
        <w:rPr>
          <w:rFonts w:ascii="Calibri" w:hAnsi="Calibri"/>
          <w:sz w:val="22"/>
          <w:szCs w:val="22"/>
        </w:rPr>
        <w:tab/>
      </w:r>
      <w:r>
        <w:t>Design of the test</w:t>
      </w:r>
      <w:r>
        <w:tab/>
        <w:t>1090</w:t>
      </w:r>
    </w:p>
    <w:p w14:paraId="653C6404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D.4</w:t>
      </w:r>
      <w:r>
        <w:rPr>
          <w:rFonts w:ascii="Calibri" w:hAnsi="Calibri"/>
          <w:sz w:val="22"/>
          <w:szCs w:val="22"/>
        </w:rPr>
        <w:tab/>
      </w:r>
      <w:r>
        <w:t>Pass fail decisions</w:t>
      </w:r>
      <w:r>
        <w:tab/>
        <w:t>1092</w:t>
      </w:r>
    </w:p>
    <w:p w14:paraId="58D5CF8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D.4.1</w:t>
      </w:r>
      <w:r>
        <w:rPr>
          <w:rFonts w:ascii="Calibri" w:hAnsi="Calibri"/>
          <w:sz w:val="22"/>
          <w:szCs w:val="22"/>
        </w:rPr>
        <w:tab/>
      </w:r>
      <w:r>
        <w:t>Numerical definition of the pass fail limits for A-GNSS test cases</w:t>
      </w:r>
      <w:r>
        <w:tab/>
        <w:t>1092</w:t>
      </w:r>
    </w:p>
    <w:p w14:paraId="1D878BB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D.4.2</w:t>
      </w:r>
      <w:r>
        <w:rPr>
          <w:rFonts w:ascii="Calibri" w:hAnsi="Calibri"/>
          <w:sz w:val="22"/>
          <w:szCs w:val="22"/>
        </w:rPr>
        <w:tab/>
      </w:r>
      <w:r>
        <w:t>Pass fail decision rules for A-GNSS test cases</w:t>
      </w:r>
      <w:r>
        <w:tab/>
        <w:t>1092</w:t>
      </w:r>
    </w:p>
    <w:p w14:paraId="7406E5BB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D.4.3</w:t>
      </w:r>
      <w:r>
        <w:rPr>
          <w:rFonts w:ascii="Calibri" w:hAnsi="Calibri"/>
          <w:sz w:val="22"/>
          <w:szCs w:val="22"/>
        </w:rPr>
        <w:tab/>
      </w:r>
      <w:r>
        <w:t>Numerical definition of the pass fail limits for ECID, OTDOA, MBS, WLAN and BLE test cases</w:t>
      </w:r>
      <w:r>
        <w:tab/>
        <w:t>1093</w:t>
      </w:r>
    </w:p>
    <w:p w14:paraId="47A82E5F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D.4.4</w:t>
      </w:r>
      <w:r>
        <w:rPr>
          <w:rFonts w:ascii="Calibri" w:hAnsi="Calibri"/>
          <w:sz w:val="22"/>
          <w:szCs w:val="22"/>
        </w:rPr>
        <w:tab/>
      </w:r>
      <w:r>
        <w:t>Pass fail decision rules for ECID, OTDOA, MBS, WLAN and BLE test cases</w:t>
      </w:r>
      <w:r>
        <w:tab/>
        <w:t>1094</w:t>
      </w:r>
    </w:p>
    <w:p w14:paraId="1A07BAAC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D.4.5</w:t>
      </w:r>
      <w:r>
        <w:rPr>
          <w:rFonts w:ascii="Calibri" w:hAnsi="Calibri"/>
          <w:sz w:val="22"/>
          <w:szCs w:val="22"/>
        </w:rPr>
        <w:tab/>
      </w:r>
      <w:r>
        <w:t>Background information to the pass fail limits</w:t>
      </w:r>
      <w:r>
        <w:tab/>
        <w:t>1094</w:t>
      </w:r>
    </w:p>
    <w:p w14:paraId="359108E4" w14:textId="77777777" w:rsidR="0063254B" w:rsidRDefault="0063254B">
      <w:pPr>
        <w:pStyle w:val="TOC8"/>
        <w:rPr>
          <w:rFonts w:ascii="Calibri" w:hAnsi="Calibri"/>
          <w:b w:val="0"/>
          <w:szCs w:val="22"/>
        </w:rPr>
      </w:pPr>
      <w:r>
        <w:t>Annex E (normative): Conditions for ECID and OTDOA requirements</w:t>
      </w:r>
      <w:r>
        <w:tab/>
        <w:t>1096</w:t>
      </w:r>
    </w:p>
    <w:p w14:paraId="180ED358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E.1</w:t>
      </w:r>
      <w:r>
        <w:rPr>
          <w:rFonts w:ascii="Calibri" w:hAnsi="Calibri"/>
          <w:sz w:val="22"/>
          <w:szCs w:val="22"/>
        </w:rPr>
        <w:tab/>
      </w:r>
      <w:r>
        <w:t>Conditions for E-CID UE Rx – Tx time difference Measurements</w:t>
      </w:r>
      <w:r>
        <w:tab/>
        <w:t>1096</w:t>
      </w:r>
    </w:p>
    <w:p w14:paraId="0BCE9982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E.1.1</w:t>
      </w:r>
      <w:r>
        <w:rPr>
          <w:rFonts w:ascii="Calibri" w:hAnsi="Calibri"/>
          <w:sz w:val="22"/>
          <w:szCs w:val="22"/>
        </w:rPr>
        <w:tab/>
      </w:r>
      <w:r>
        <w:t>Conditions for E-CID UE Rx – Tx time difference by UE Category M1/M2</w:t>
      </w:r>
      <w:r>
        <w:tab/>
        <w:t>1096</w:t>
      </w:r>
    </w:p>
    <w:p w14:paraId="0FE3CF18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E.2</w:t>
      </w:r>
      <w:r>
        <w:rPr>
          <w:rFonts w:ascii="Calibri" w:hAnsi="Calibri"/>
          <w:sz w:val="22"/>
          <w:szCs w:val="22"/>
        </w:rPr>
        <w:tab/>
      </w:r>
      <w:r>
        <w:t>Conditions for OTDOA intra-frequency RSTD Measurements</w:t>
      </w:r>
      <w:r>
        <w:tab/>
        <w:t>1097</w:t>
      </w:r>
    </w:p>
    <w:p w14:paraId="318C8E6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E.2.1</w:t>
      </w:r>
      <w:r>
        <w:rPr>
          <w:rFonts w:ascii="Calibri" w:hAnsi="Calibri"/>
          <w:sz w:val="22"/>
          <w:szCs w:val="22"/>
        </w:rPr>
        <w:tab/>
      </w:r>
      <w:r>
        <w:t>Conditions for OTDOA intra-frequency RSTD Measurements by UE Category M1 and M2</w:t>
      </w:r>
      <w:r>
        <w:tab/>
        <w:t>1097</w:t>
      </w:r>
    </w:p>
    <w:p w14:paraId="783FF894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E.3</w:t>
      </w:r>
      <w:r>
        <w:rPr>
          <w:rFonts w:ascii="Calibri" w:hAnsi="Calibri"/>
          <w:sz w:val="22"/>
          <w:szCs w:val="22"/>
        </w:rPr>
        <w:tab/>
      </w:r>
      <w:r>
        <w:t>Conditions for OTDOA inter-frequency RSTD Measurements</w:t>
      </w:r>
      <w:r>
        <w:tab/>
        <w:t>1098</w:t>
      </w:r>
    </w:p>
    <w:p w14:paraId="49304CF0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E.3.1</w:t>
      </w:r>
      <w:r>
        <w:rPr>
          <w:rFonts w:ascii="Calibri" w:hAnsi="Calibri"/>
          <w:sz w:val="22"/>
          <w:szCs w:val="22"/>
        </w:rPr>
        <w:tab/>
      </w:r>
      <w:r>
        <w:t>Conditions for OTDOA inter-frequency RSTD Measurements by UE Category M1 and M2</w:t>
      </w:r>
      <w:r>
        <w:tab/>
        <w:t>1098</w:t>
      </w:r>
    </w:p>
    <w:p w14:paraId="5D0460BD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E.4</w:t>
      </w:r>
      <w:r>
        <w:rPr>
          <w:rFonts w:ascii="Calibri" w:hAnsi="Calibri"/>
          <w:sz w:val="22"/>
          <w:szCs w:val="22"/>
        </w:rPr>
        <w:tab/>
      </w:r>
      <w:r>
        <w:t>Conditions for UE Rx-Tx Time Difference Measurement under Time Domain Measurement Resource Restriction with CRS Assistance Information</w:t>
      </w:r>
      <w:r>
        <w:tab/>
        <w:t>1099</w:t>
      </w:r>
    </w:p>
    <w:p w14:paraId="0C000C6E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E.5</w:t>
      </w:r>
      <w:r>
        <w:rPr>
          <w:rFonts w:ascii="Calibri" w:hAnsi="Calibri"/>
          <w:sz w:val="22"/>
          <w:szCs w:val="22"/>
        </w:rPr>
        <w:tab/>
      </w:r>
      <w:r>
        <w:t>Conditions for NB-IOT OTDOA intra-frequency RSTD Measurements</w:t>
      </w:r>
      <w:r>
        <w:tab/>
        <w:t>1099</w:t>
      </w:r>
    </w:p>
    <w:p w14:paraId="78E97C4C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E.6</w:t>
      </w:r>
      <w:r>
        <w:rPr>
          <w:rFonts w:ascii="Calibri" w:hAnsi="Calibri"/>
          <w:sz w:val="22"/>
          <w:szCs w:val="22"/>
        </w:rPr>
        <w:tab/>
      </w:r>
      <w:r>
        <w:t>Conditions for NB-IOT OTDOA inter-frequency RSTD Measurements</w:t>
      </w:r>
      <w:r>
        <w:tab/>
        <w:t>1099</w:t>
      </w:r>
    </w:p>
    <w:p w14:paraId="3052737C" w14:textId="77777777" w:rsidR="0063254B" w:rsidRDefault="0063254B">
      <w:pPr>
        <w:pStyle w:val="TOC8"/>
        <w:rPr>
          <w:rFonts w:ascii="Calibri" w:hAnsi="Calibri"/>
          <w:b w:val="0"/>
          <w:szCs w:val="22"/>
        </w:rPr>
      </w:pPr>
      <w:r>
        <w:t>Annex F (normative): UTRAN Generic procedures</w:t>
      </w:r>
      <w:r>
        <w:tab/>
        <w:t>1101</w:t>
      </w:r>
    </w:p>
    <w:p w14:paraId="662529E5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F.1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1101</w:t>
      </w:r>
    </w:p>
    <w:p w14:paraId="3AC52BD4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F.2</w:t>
      </w:r>
      <w:r>
        <w:rPr>
          <w:rFonts w:ascii="Calibri" w:hAnsi="Calibri"/>
          <w:sz w:val="22"/>
          <w:szCs w:val="22"/>
        </w:rPr>
        <w:tab/>
      </w:r>
      <w:r>
        <w:t>UTRAN connection set up</w:t>
      </w:r>
      <w:r>
        <w:tab/>
        <w:t>1101</w:t>
      </w:r>
    </w:p>
    <w:p w14:paraId="392F4499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F.2.1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1101</w:t>
      </w:r>
    </w:p>
    <w:p w14:paraId="6567809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F.2.2</w:t>
      </w:r>
      <w:r>
        <w:rPr>
          <w:rFonts w:ascii="Calibri" w:hAnsi="Calibri"/>
          <w:sz w:val="22"/>
          <w:szCs w:val="22"/>
        </w:rPr>
        <w:tab/>
      </w:r>
      <w:r>
        <w:t>Procedures</w:t>
      </w:r>
      <w:r>
        <w:tab/>
        <w:t>1101</w:t>
      </w:r>
    </w:p>
    <w:p w14:paraId="4EBD06FB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F.2.3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1102</w:t>
      </w:r>
    </w:p>
    <w:p w14:paraId="44C1BB20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F.3</w:t>
      </w:r>
      <w:r>
        <w:rPr>
          <w:rFonts w:ascii="Calibri" w:hAnsi="Calibri"/>
          <w:sz w:val="22"/>
          <w:szCs w:val="22"/>
        </w:rPr>
        <w:tab/>
      </w:r>
      <w:r>
        <w:t>UTRAN connection release</w:t>
      </w:r>
      <w:r>
        <w:tab/>
        <w:t>1102</w:t>
      </w:r>
    </w:p>
    <w:p w14:paraId="5734A2B3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F.3.1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1102</w:t>
      </w:r>
    </w:p>
    <w:p w14:paraId="19529255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F.3.2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1102</w:t>
      </w:r>
    </w:p>
    <w:p w14:paraId="0FC49089" w14:textId="77777777" w:rsidR="0063254B" w:rsidRDefault="0063254B">
      <w:pPr>
        <w:pStyle w:val="TOC8"/>
        <w:rPr>
          <w:rFonts w:ascii="Calibri" w:hAnsi="Calibri"/>
          <w:b w:val="0"/>
          <w:szCs w:val="22"/>
        </w:rPr>
      </w:pPr>
      <w:r>
        <w:t>Annex G (normative): Environmental conditions</w:t>
      </w:r>
      <w:r>
        <w:tab/>
        <w:t>1103</w:t>
      </w:r>
    </w:p>
    <w:p w14:paraId="02E9A074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G.1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1103</w:t>
      </w:r>
    </w:p>
    <w:p w14:paraId="57BD3CF5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G.2</w:t>
      </w:r>
      <w:r>
        <w:rPr>
          <w:rFonts w:ascii="Calibri" w:hAnsi="Calibri"/>
          <w:sz w:val="22"/>
          <w:szCs w:val="22"/>
        </w:rPr>
        <w:tab/>
      </w:r>
      <w:r>
        <w:t>Environmental requirements</w:t>
      </w:r>
      <w:r>
        <w:tab/>
        <w:t>1103</w:t>
      </w:r>
    </w:p>
    <w:p w14:paraId="11D87367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G.2.1</w:t>
      </w:r>
      <w:r>
        <w:rPr>
          <w:rFonts w:ascii="Calibri" w:hAnsi="Calibri"/>
          <w:sz w:val="22"/>
          <w:szCs w:val="22"/>
        </w:rPr>
        <w:tab/>
      </w:r>
      <w:r>
        <w:t>Temperature</w:t>
      </w:r>
      <w:r>
        <w:tab/>
        <w:t>1103</w:t>
      </w:r>
    </w:p>
    <w:p w14:paraId="37CFEC38" w14:textId="77777777" w:rsidR="0063254B" w:rsidRDefault="0063254B">
      <w:pPr>
        <w:pStyle w:val="TOC3"/>
        <w:rPr>
          <w:rFonts w:ascii="Calibri" w:hAnsi="Calibri"/>
          <w:sz w:val="22"/>
          <w:szCs w:val="22"/>
        </w:rPr>
      </w:pPr>
      <w:r>
        <w:t>G.2.2</w:t>
      </w:r>
      <w:r>
        <w:rPr>
          <w:rFonts w:ascii="Calibri" w:hAnsi="Calibri"/>
          <w:sz w:val="22"/>
          <w:szCs w:val="22"/>
        </w:rPr>
        <w:tab/>
      </w:r>
      <w:r>
        <w:t>Voltage</w:t>
      </w:r>
      <w:r>
        <w:tab/>
        <w:t>1103</w:t>
      </w:r>
    </w:p>
    <w:p w14:paraId="3EA5E3DB" w14:textId="77777777" w:rsidR="0063254B" w:rsidRDefault="0063254B">
      <w:pPr>
        <w:pStyle w:val="TOC8"/>
        <w:rPr>
          <w:rFonts w:ascii="Calibri" w:hAnsi="Calibri"/>
          <w:b w:val="0"/>
          <w:szCs w:val="22"/>
        </w:rPr>
      </w:pPr>
      <w:r>
        <w:t>Annex H (informative): MBS Beacon parameters</w:t>
      </w:r>
      <w:r>
        <w:tab/>
        <w:t>1104</w:t>
      </w:r>
    </w:p>
    <w:p w14:paraId="7D231548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H.1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1104</w:t>
      </w:r>
    </w:p>
    <w:p w14:paraId="45F46B5C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t>H.2</w:t>
      </w:r>
      <w:r>
        <w:rPr>
          <w:rFonts w:ascii="Calibri" w:hAnsi="Calibri"/>
          <w:sz w:val="22"/>
          <w:szCs w:val="22"/>
        </w:rPr>
        <w:tab/>
      </w:r>
      <w:r>
        <w:t>Beacon parameters</w:t>
      </w:r>
      <w:r>
        <w:tab/>
        <w:t>1104</w:t>
      </w:r>
    </w:p>
    <w:p w14:paraId="4CC77A2B" w14:textId="77777777" w:rsidR="0063254B" w:rsidRDefault="0063254B">
      <w:pPr>
        <w:pStyle w:val="TOC8"/>
        <w:rPr>
          <w:rFonts w:ascii="Calibri" w:hAnsi="Calibri"/>
          <w:b w:val="0"/>
          <w:szCs w:val="22"/>
        </w:rPr>
      </w:pPr>
      <w:r>
        <w:t xml:space="preserve">Annex </w:t>
      </w:r>
      <w:r>
        <w:rPr>
          <w:lang w:eastAsia="zh-CN"/>
        </w:rPr>
        <w:t>I</w:t>
      </w:r>
      <w:r>
        <w:t xml:space="preserve"> (normative): 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1105</w:t>
      </w:r>
    </w:p>
    <w:p w14:paraId="1BA6A3FB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I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1105</w:t>
      </w:r>
    </w:p>
    <w:p w14:paraId="62ED9E49" w14:textId="77777777" w:rsidR="0063254B" w:rsidRDefault="0063254B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1105</w:t>
      </w:r>
    </w:p>
    <w:p w14:paraId="50DE4902" w14:textId="77777777" w:rsidR="0063254B" w:rsidRDefault="0063254B">
      <w:pPr>
        <w:pStyle w:val="TOC8"/>
        <w:rPr>
          <w:rFonts w:ascii="Calibri" w:hAnsi="Calibri"/>
          <w:b w:val="0"/>
          <w:szCs w:val="22"/>
        </w:rPr>
      </w:pPr>
      <w:r>
        <w:lastRenderedPageBreak/>
        <w:t>Annex J (informative): Change history</w:t>
      </w:r>
      <w:r>
        <w:tab/>
        <w:t>1107</w:t>
      </w:r>
    </w:p>
    <w:p w14:paraId="0089EFC7" w14:textId="7AA3C08B" w:rsidR="00080512" w:rsidRPr="00FD74E9" w:rsidRDefault="0063254B">
      <w:r>
        <w:rPr>
          <w:noProof/>
          <w:sz w:val="22"/>
        </w:rPr>
        <w:fldChar w:fldCharType="end"/>
      </w:r>
    </w:p>
    <w:p w14:paraId="5F62B98F" w14:textId="6300112B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330EED">
        <w:instrText>ge0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330EED">
        <w:instrText>ge0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330EED">
        <w:instrText>ge0</w:instrText>
      </w:r>
      <w:r w:rsidR="00E848EF">
        <w:instrText>_s0905-s</w:instrText>
      </w:r>
      <w:r w:rsidR="001C6323">
        <w:instrText>16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330EED">
        <w:instrText>ge0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45AB" w14:textId="77777777" w:rsidR="00B85497" w:rsidRDefault="00B85497">
      <w:r>
        <w:separator/>
      </w:r>
    </w:p>
  </w:endnote>
  <w:endnote w:type="continuationSeparator" w:id="0">
    <w:p w14:paraId="6117A03E" w14:textId="77777777" w:rsidR="00B85497" w:rsidRDefault="00B85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9A1FD" w14:textId="77777777" w:rsidR="00B85497" w:rsidRDefault="00B85497">
      <w:r>
        <w:separator/>
      </w:r>
    </w:p>
  </w:footnote>
  <w:footnote w:type="continuationSeparator" w:id="0">
    <w:p w14:paraId="696170F5" w14:textId="77777777" w:rsidR="00B85497" w:rsidRDefault="00B85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6A08" w14:textId="0E0C85EB" w:rsidR="00040B23" w:rsidRDefault="00040B2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3254B">
      <w:rPr>
        <w:rFonts w:ascii="Arial" w:hAnsi="Arial" w:cs="Arial"/>
        <w:b/>
        <w:noProof/>
        <w:sz w:val="18"/>
        <w:szCs w:val="18"/>
      </w:rPr>
      <w:t>3GPP TS 37.571-1 V16.14.0 (2022-09)</w:t>
    </w:r>
    <w:r>
      <w:rPr>
        <w:rFonts w:ascii="Arial" w:hAnsi="Arial" w:cs="Arial"/>
        <w:b/>
        <w:sz w:val="18"/>
        <w:szCs w:val="18"/>
      </w:rPr>
      <w:fldChar w:fldCharType="end"/>
    </w:r>
  </w:p>
  <w:p w14:paraId="5B2B6AB4" w14:textId="77777777" w:rsidR="00040B23" w:rsidRDefault="00040B2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32</w:t>
    </w:r>
    <w:r>
      <w:rPr>
        <w:rFonts w:ascii="Arial" w:hAnsi="Arial" w:cs="Arial"/>
        <w:b/>
        <w:sz w:val="18"/>
        <w:szCs w:val="18"/>
      </w:rPr>
      <w:fldChar w:fldCharType="end"/>
    </w:r>
  </w:p>
  <w:p w14:paraId="2BA96544" w14:textId="1CDA7D07" w:rsidR="00040B23" w:rsidRDefault="00040B2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3254B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5B212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5A8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30CB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57AE"/>
    <w:rsid w:val="00145FDB"/>
    <w:rsid w:val="00146110"/>
    <w:rsid w:val="00155850"/>
    <w:rsid w:val="00155B46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90788"/>
    <w:rsid w:val="00190EF8"/>
    <w:rsid w:val="001912B5"/>
    <w:rsid w:val="00191EA0"/>
    <w:rsid w:val="00192B6F"/>
    <w:rsid w:val="00193F09"/>
    <w:rsid w:val="00194F8C"/>
    <w:rsid w:val="001968CE"/>
    <w:rsid w:val="00196AD3"/>
    <w:rsid w:val="00197395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C2542"/>
    <w:rsid w:val="001C2B06"/>
    <w:rsid w:val="001C2C13"/>
    <w:rsid w:val="001C4952"/>
    <w:rsid w:val="001C61EE"/>
    <w:rsid w:val="001C6323"/>
    <w:rsid w:val="001C66BD"/>
    <w:rsid w:val="001D071D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78A"/>
    <w:rsid w:val="00284D3B"/>
    <w:rsid w:val="00284D69"/>
    <w:rsid w:val="002852F4"/>
    <w:rsid w:val="00285C58"/>
    <w:rsid w:val="00285F3C"/>
    <w:rsid w:val="0028669F"/>
    <w:rsid w:val="0028696D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40F3"/>
    <w:rsid w:val="00355ECF"/>
    <w:rsid w:val="00360432"/>
    <w:rsid w:val="003609B7"/>
    <w:rsid w:val="00362E37"/>
    <w:rsid w:val="00363DAE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9DF"/>
    <w:rsid w:val="00412230"/>
    <w:rsid w:val="00412CBC"/>
    <w:rsid w:val="00415BC8"/>
    <w:rsid w:val="00416943"/>
    <w:rsid w:val="00416992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7002"/>
    <w:rsid w:val="00562650"/>
    <w:rsid w:val="00563FBE"/>
    <w:rsid w:val="005654FE"/>
    <w:rsid w:val="00567A2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53A2"/>
    <w:rsid w:val="005B5C34"/>
    <w:rsid w:val="005B6318"/>
    <w:rsid w:val="005B6AFE"/>
    <w:rsid w:val="005B6FA4"/>
    <w:rsid w:val="005C19AD"/>
    <w:rsid w:val="005C277F"/>
    <w:rsid w:val="005C27CB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295E"/>
    <w:rsid w:val="007460C8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2436"/>
    <w:rsid w:val="00862A8C"/>
    <w:rsid w:val="0087020E"/>
    <w:rsid w:val="00875355"/>
    <w:rsid w:val="00875E61"/>
    <w:rsid w:val="00875FAB"/>
    <w:rsid w:val="00881227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F6A"/>
    <w:rsid w:val="008B0F6B"/>
    <w:rsid w:val="008B2D51"/>
    <w:rsid w:val="008B45E7"/>
    <w:rsid w:val="008B5C72"/>
    <w:rsid w:val="008B5FD9"/>
    <w:rsid w:val="008B7091"/>
    <w:rsid w:val="008C15DD"/>
    <w:rsid w:val="008C30F2"/>
    <w:rsid w:val="008C4341"/>
    <w:rsid w:val="008C4BFB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F2C"/>
    <w:rsid w:val="00A014DA"/>
    <w:rsid w:val="00A01B45"/>
    <w:rsid w:val="00A01EE1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7D15"/>
    <w:rsid w:val="00AD0D94"/>
    <w:rsid w:val="00AD1B1B"/>
    <w:rsid w:val="00AD38C0"/>
    <w:rsid w:val="00AD4839"/>
    <w:rsid w:val="00AD6E38"/>
    <w:rsid w:val="00AD797F"/>
    <w:rsid w:val="00AD7A50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9EA"/>
    <w:rsid w:val="00B264E5"/>
    <w:rsid w:val="00B268F6"/>
    <w:rsid w:val="00B27666"/>
    <w:rsid w:val="00B27F92"/>
    <w:rsid w:val="00B304B0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5009E"/>
    <w:rsid w:val="00C542E7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743"/>
    <w:rsid w:val="00CC072E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12D9D"/>
    <w:rsid w:val="00D14F28"/>
    <w:rsid w:val="00D15055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622B"/>
    <w:rsid w:val="00D71F62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5D30"/>
    <w:rsid w:val="00DE700D"/>
    <w:rsid w:val="00DF06D4"/>
    <w:rsid w:val="00DF152B"/>
    <w:rsid w:val="00DF191F"/>
    <w:rsid w:val="00DF1FF9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5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6325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325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325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325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3254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3254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54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325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3254B"/>
    <w:pPr>
      <w:outlineLvl w:val="8"/>
    </w:pPr>
  </w:style>
  <w:style w:type="character" w:default="1" w:styleId="DefaultParagraphFont">
    <w:name w:val="Default Paragraph Font"/>
    <w:semiHidden/>
    <w:rsid w:val="006325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3254B"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  <w:color w:val="000000"/>
      <w:lang w:eastAsia="ja-JP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63254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325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6325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63254B"/>
    <w:pPr>
      <w:ind w:left="1701" w:hanging="1701"/>
    </w:pPr>
  </w:style>
  <w:style w:type="paragraph" w:styleId="TOC4">
    <w:name w:val="toc 4"/>
    <w:basedOn w:val="TOC3"/>
    <w:uiPriority w:val="39"/>
    <w:rsid w:val="0063254B"/>
    <w:pPr>
      <w:ind w:left="1418" w:hanging="1418"/>
    </w:pPr>
  </w:style>
  <w:style w:type="paragraph" w:styleId="TOC3">
    <w:name w:val="toc 3"/>
    <w:basedOn w:val="TOC2"/>
    <w:uiPriority w:val="39"/>
    <w:rsid w:val="0063254B"/>
    <w:pPr>
      <w:ind w:left="1134" w:hanging="1134"/>
    </w:pPr>
  </w:style>
  <w:style w:type="paragraph" w:styleId="TOC2">
    <w:name w:val="toc 2"/>
    <w:basedOn w:val="TOC1"/>
    <w:uiPriority w:val="39"/>
    <w:rsid w:val="0063254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3254B"/>
    <w:pPr>
      <w:keepLines/>
      <w:spacing w:after="0"/>
    </w:pPr>
  </w:style>
  <w:style w:type="paragraph" w:customStyle="1" w:styleId="B1">
    <w:name w:val="B1"/>
    <w:basedOn w:val="List"/>
    <w:rsid w:val="0063254B"/>
  </w:style>
  <w:style w:type="paragraph" w:styleId="List">
    <w:name w:val="List"/>
    <w:basedOn w:val="Normal"/>
    <w:rsid w:val="0063254B"/>
    <w:pPr>
      <w:ind w:left="568" w:hanging="284"/>
    </w:pPr>
  </w:style>
  <w:style w:type="paragraph" w:customStyle="1" w:styleId="TT">
    <w:name w:val="TT"/>
    <w:basedOn w:val="Heading1"/>
    <w:next w:val="Normal"/>
    <w:rsid w:val="0063254B"/>
    <w:pPr>
      <w:outlineLvl w:val="9"/>
    </w:pPr>
  </w:style>
  <w:style w:type="paragraph" w:customStyle="1" w:styleId="B2">
    <w:name w:val="B2"/>
    <w:basedOn w:val="List2"/>
    <w:rsid w:val="0063254B"/>
  </w:style>
  <w:style w:type="paragraph" w:styleId="List2">
    <w:name w:val="List 2"/>
    <w:basedOn w:val="List"/>
    <w:rsid w:val="0063254B"/>
    <w:pPr>
      <w:ind w:left="851"/>
    </w:pPr>
  </w:style>
  <w:style w:type="paragraph" w:customStyle="1" w:styleId="B3">
    <w:name w:val="B3"/>
    <w:basedOn w:val="List3"/>
    <w:rsid w:val="0063254B"/>
  </w:style>
  <w:style w:type="paragraph" w:styleId="List3">
    <w:name w:val="List 3"/>
    <w:basedOn w:val="List2"/>
    <w:rsid w:val="0063254B"/>
    <w:pPr>
      <w:ind w:left="1135"/>
    </w:pPr>
  </w:style>
  <w:style w:type="paragraph" w:customStyle="1" w:styleId="B4">
    <w:name w:val="B4"/>
    <w:basedOn w:val="List4"/>
    <w:rsid w:val="0063254B"/>
  </w:style>
  <w:style w:type="paragraph" w:styleId="List4">
    <w:name w:val="List 4"/>
    <w:basedOn w:val="List3"/>
    <w:rsid w:val="0063254B"/>
    <w:pPr>
      <w:ind w:left="1418"/>
    </w:pPr>
  </w:style>
  <w:style w:type="paragraph" w:customStyle="1" w:styleId="B5">
    <w:name w:val="B5"/>
    <w:basedOn w:val="List5"/>
    <w:rsid w:val="0063254B"/>
  </w:style>
  <w:style w:type="paragraph" w:styleId="List5">
    <w:name w:val="List 5"/>
    <w:basedOn w:val="List4"/>
    <w:rsid w:val="0063254B"/>
    <w:pPr>
      <w:ind w:left="1702"/>
    </w:pPr>
  </w:style>
  <w:style w:type="paragraph" w:customStyle="1" w:styleId="EQ">
    <w:name w:val="EQ"/>
    <w:basedOn w:val="Normal"/>
    <w:next w:val="Normal"/>
    <w:rsid w:val="006325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63254B"/>
    <w:pPr>
      <w:spacing w:after="0"/>
    </w:pPr>
  </w:style>
  <w:style w:type="paragraph" w:customStyle="1" w:styleId="EX">
    <w:name w:val="EX"/>
    <w:basedOn w:val="Normal"/>
    <w:rsid w:val="0063254B"/>
    <w:pPr>
      <w:keepLines/>
      <w:ind w:left="1702" w:hanging="1418"/>
    </w:pPr>
  </w:style>
  <w:style w:type="paragraph" w:customStyle="1" w:styleId="EditorsNote">
    <w:name w:val="Editor's Note"/>
    <w:basedOn w:val="NO"/>
    <w:rsid w:val="0063254B"/>
    <w:rPr>
      <w:color w:val="FF0000"/>
    </w:rPr>
  </w:style>
  <w:style w:type="paragraph" w:customStyle="1" w:styleId="FP">
    <w:name w:val="FP"/>
    <w:basedOn w:val="Normal"/>
    <w:rsid w:val="0063254B"/>
    <w:pPr>
      <w:spacing w:after="0"/>
    </w:pPr>
  </w:style>
  <w:style w:type="paragraph" w:customStyle="1" w:styleId="H6">
    <w:name w:val="H6"/>
    <w:basedOn w:val="Heading5"/>
    <w:next w:val="Normal"/>
    <w:rsid w:val="0063254B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325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F">
    <w:name w:val="NF"/>
    <w:basedOn w:val="NO"/>
    <w:rsid w:val="0063254B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63254B"/>
    <w:pPr>
      <w:ind w:left="1985" w:hanging="1985"/>
    </w:pPr>
  </w:style>
  <w:style w:type="paragraph" w:styleId="TOC7">
    <w:name w:val="toc 7"/>
    <w:basedOn w:val="TOC6"/>
    <w:next w:val="Normal"/>
    <w:uiPriority w:val="39"/>
    <w:rsid w:val="0063254B"/>
    <w:pPr>
      <w:ind w:left="2268" w:hanging="2268"/>
    </w:pPr>
  </w:style>
  <w:style w:type="paragraph" w:customStyle="1" w:styleId="NO">
    <w:name w:val="NO"/>
    <w:basedOn w:val="Normal"/>
    <w:rsid w:val="0063254B"/>
    <w:pPr>
      <w:keepLines/>
      <w:ind w:left="1135" w:hanging="851"/>
    </w:pPr>
  </w:style>
  <w:style w:type="paragraph" w:customStyle="1" w:styleId="NW">
    <w:name w:val="NW"/>
    <w:basedOn w:val="NO"/>
    <w:rsid w:val="0063254B"/>
    <w:pPr>
      <w:spacing w:after="0"/>
    </w:pPr>
  </w:style>
  <w:style w:type="paragraph" w:customStyle="1" w:styleId="PL">
    <w:name w:val="PL"/>
    <w:rsid w:val="006325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C">
    <w:name w:val="TAC"/>
    <w:basedOn w:val="TAL"/>
    <w:rsid w:val="0063254B"/>
    <w:pPr>
      <w:jc w:val="center"/>
    </w:pPr>
  </w:style>
  <w:style w:type="paragraph" w:customStyle="1" w:styleId="TAH">
    <w:name w:val="TAH"/>
    <w:basedOn w:val="TAC"/>
    <w:rsid w:val="0063254B"/>
    <w:rPr>
      <w:b/>
    </w:rPr>
  </w:style>
  <w:style w:type="paragraph" w:customStyle="1" w:styleId="TAL">
    <w:name w:val="TAL"/>
    <w:basedOn w:val="Normal"/>
    <w:rsid w:val="0063254B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63254B"/>
    <w:pPr>
      <w:ind w:left="851" w:hanging="851"/>
    </w:pPr>
  </w:style>
  <w:style w:type="paragraph" w:customStyle="1" w:styleId="TAR">
    <w:name w:val="TAR"/>
    <w:basedOn w:val="TAL"/>
    <w:rsid w:val="0063254B"/>
    <w:pPr>
      <w:jc w:val="right"/>
    </w:pPr>
  </w:style>
  <w:style w:type="paragraph" w:customStyle="1" w:styleId="TF">
    <w:name w:val="TF"/>
    <w:basedOn w:val="TH"/>
    <w:rsid w:val="0063254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63254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6325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325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link w:val="HeaderChar"/>
    <w:rsid w:val="006325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U">
    <w:name w:val="ZU"/>
    <w:rsid w:val="006325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3254B"/>
    <w:pPr>
      <w:framePr w:wrap="notBeside" w:y="16161"/>
    </w:pPr>
  </w:style>
  <w:style w:type="character" w:customStyle="1" w:styleId="ZGSM">
    <w:name w:val="ZGSM"/>
    <w:rsid w:val="0063254B"/>
  </w:style>
  <w:style w:type="character" w:customStyle="1" w:styleId="HeaderChar">
    <w:name w:val="Header Char"/>
    <w:link w:val="Header"/>
    <w:rsid w:val="00114273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63254B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noProof/>
      <w:sz w:val="18"/>
    </w:rPr>
  </w:style>
  <w:style w:type="paragraph" w:styleId="TOC9">
    <w:name w:val="toc 9"/>
    <w:basedOn w:val="TOC8"/>
    <w:uiPriority w:val="39"/>
    <w:rsid w:val="0063254B"/>
    <w:pPr>
      <w:ind w:left="1418" w:hanging="1418"/>
    </w:pPr>
  </w:style>
  <w:style w:type="paragraph" w:styleId="Index2">
    <w:name w:val="index 2"/>
    <w:basedOn w:val="Index1"/>
    <w:semiHidden/>
    <w:rsid w:val="0063254B"/>
    <w:pPr>
      <w:ind w:left="284"/>
    </w:pPr>
  </w:style>
  <w:style w:type="paragraph" w:customStyle="1" w:styleId="ZH">
    <w:name w:val="ZH"/>
    <w:rsid w:val="006325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63254B"/>
    <w:pPr>
      <w:ind w:left="851"/>
    </w:pPr>
  </w:style>
  <w:style w:type="character" w:styleId="FootnoteReference">
    <w:name w:val="footnote reference"/>
    <w:semiHidden/>
    <w:rsid w:val="0063254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3254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63254B"/>
    <w:pPr>
      <w:ind w:left="851"/>
    </w:pPr>
  </w:style>
  <w:style w:type="paragraph" w:styleId="ListBullet3">
    <w:name w:val="List Bullet 3"/>
    <w:basedOn w:val="ListBullet2"/>
    <w:rsid w:val="0063254B"/>
    <w:pPr>
      <w:ind w:left="1135"/>
    </w:pPr>
  </w:style>
  <w:style w:type="paragraph" w:styleId="ListNumber">
    <w:name w:val="List Number"/>
    <w:basedOn w:val="List"/>
    <w:rsid w:val="0063254B"/>
  </w:style>
  <w:style w:type="paragraph" w:customStyle="1" w:styleId="ZD">
    <w:name w:val="ZD"/>
    <w:rsid w:val="006325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6325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63254B"/>
  </w:style>
  <w:style w:type="paragraph" w:styleId="ListBullet4">
    <w:name w:val="List Bullet 4"/>
    <w:basedOn w:val="ListBullet3"/>
    <w:rsid w:val="0063254B"/>
    <w:pPr>
      <w:ind w:left="1418"/>
    </w:pPr>
  </w:style>
  <w:style w:type="paragraph" w:styleId="ListBullet5">
    <w:name w:val="List Bullet 5"/>
    <w:basedOn w:val="ListBullet4"/>
    <w:rsid w:val="0063254B"/>
    <w:pPr>
      <w:ind w:left="1702"/>
    </w:pPr>
  </w:style>
  <w:style w:type="paragraph" w:customStyle="1" w:styleId="ZTD">
    <w:name w:val="ZTD"/>
    <w:basedOn w:val="ZB"/>
    <w:rsid w:val="0063254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35</Pages>
  <Words>11342</Words>
  <Characters>64656</Characters>
  <Application>Microsoft Office Word</Application>
  <DocSecurity>0</DocSecurity>
  <Lines>538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75847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5882</cp:lastModifiedBy>
  <cp:revision>17</cp:revision>
  <cp:lastPrinted>2011-10-16T10:32:00Z</cp:lastPrinted>
  <dcterms:created xsi:type="dcterms:W3CDTF">2021-12-20T17:58:00Z</dcterms:created>
  <dcterms:modified xsi:type="dcterms:W3CDTF">2022-09-25T15:47:00Z</dcterms:modified>
</cp:coreProperties>
</file>