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6129FCA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0B6E4A">
              <w:t>0</w:t>
            </w:r>
            <w:r w:rsidRPr="000C5798">
              <w:t>.</w:t>
            </w:r>
            <w:r w:rsidR="00497B9B">
              <w:t>3</w:t>
            </w:r>
            <w:r w:rsidRPr="000C5798">
              <w:t>.</w:t>
            </w:r>
            <w:bookmarkEnd w:id="3"/>
            <w:del w:id="4" w:author="Rapporteur" w:date="2023-04-07T16:46:00Z">
              <w:r w:rsidR="008C7CF2" w:rsidDel="000C4C9B">
                <w:delText>0</w:delText>
              </w:r>
              <w:r w:rsidRPr="000C5798" w:rsidDel="000C4C9B">
                <w:delText xml:space="preserve"> </w:delText>
              </w:r>
            </w:del>
            <w:ins w:id="5" w:author="Rapporteur" w:date="2023-04-07T16:46:00Z">
              <w:r w:rsidR="000C4C9B">
                <w:t>1</w:t>
              </w:r>
              <w:r w:rsidR="000C4C9B" w:rsidRPr="000C5798">
                <w:t xml:space="preserve"> </w:t>
              </w:r>
            </w:ins>
            <w:r w:rsidRPr="000C5798">
              <w:rPr>
                <w:sz w:val="32"/>
              </w:rPr>
              <w:t>(</w:t>
            </w:r>
            <w:bookmarkStart w:id="6" w:name="issueDate"/>
            <w:r w:rsidR="000C5798">
              <w:rPr>
                <w:sz w:val="32"/>
              </w:rPr>
              <w:t>202</w:t>
            </w:r>
            <w:r w:rsidR="00497B9B">
              <w:rPr>
                <w:sz w:val="32"/>
              </w:rPr>
              <w:t>3</w:t>
            </w:r>
            <w:r w:rsidRPr="000C5798">
              <w:rPr>
                <w:sz w:val="32"/>
              </w:rPr>
              <w:t>-</w:t>
            </w:r>
            <w:bookmarkEnd w:id="6"/>
            <w:r w:rsidR="00497B9B">
              <w:rPr>
                <w:sz w:val="32"/>
              </w:rPr>
              <w:t>03</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7" w:name="spectype2"/>
            <w:r w:rsidR="00D57972" w:rsidRPr="000C5798">
              <w:t>Report</w:t>
            </w:r>
            <w:bookmarkEnd w:id="7"/>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3rd Generation Partnership Project;</w:t>
            </w:r>
          </w:p>
          <w:p w14:paraId="435EDC50" w14:textId="7CFEAA6F" w:rsidR="004F0988" w:rsidRPr="006B23C9" w:rsidRDefault="004F0988" w:rsidP="00133525">
            <w:pPr>
              <w:pStyle w:val="ZT"/>
              <w:framePr w:wrap="auto" w:hAnchor="text" w:yAlign="inline"/>
            </w:pPr>
            <w:r w:rsidRPr="004D3578">
              <w:t xml:space="preserve">Technical Specification Group </w:t>
            </w:r>
            <w:bookmarkStart w:id="8" w:name="specTitle"/>
            <w:r w:rsidR="000C5798" w:rsidRPr="00656BA2">
              <w:t>Services and System Aspects</w:t>
            </w:r>
            <w:r w:rsidRPr="000C5798">
              <w:t>;</w:t>
            </w:r>
          </w:p>
          <w:bookmarkEnd w:id="8"/>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lignment with External Organizations</w:t>
            </w:r>
            <w:r w:rsidR="00363F67" w:rsidRPr="00656BA2">
              <w:t>;</w:t>
            </w:r>
          </w:p>
          <w:p w14:paraId="6E4ACD70" w14:textId="323DFA72" w:rsidR="004F0988" w:rsidRPr="00133525" w:rsidRDefault="004F0988" w:rsidP="00363F67">
            <w:pPr>
              <w:pStyle w:val="ZT"/>
              <w:framePr w:wrap="auto" w:hAnchor="text" w:yAlign="inline"/>
              <w:rPr>
                <w:i/>
                <w:sz w:val="28"/>
              </w:rPr>
            </w:pPr>
            <w:r w:rsidRPr="004D3578">
              <w:t>(</w:t>
            </w:r>
            <w:r w:rsidRPr="000C5798">
              <w:rPr>
                <w:rStyle w:val="ZGSM"/>
              </w:rPr>
              <w:t xml:space="preserve">Release </w:t>
            </w:r>
            <w:bookmarkStart w:id="9" w:name="specRelease"/>
            <w:r w:rsidRPr="000C5798">
              <w:rPr>
                <w:rStyle w:val="ZGSM"/>
              </w:rPr>
              <w:t>1</w:t>
            </w:r>
            <w:bookmarkEnd w:id="9"/>
            <w:r w:rsidR="009746F1">
              <w:rPr>
                <w:rStyle w:val="ZGSM"/>
              </w:rPr>
              <w:t>8</w:t>
            </w:r>
            <w:r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000000">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000000" w:rsidP="00133525">
            <w:pPr>
              <w:jc w:val="right"/>
            </w:pPr>
            <w:bookmarkStart w:id="10" w:name="logos"/>
            <w:r>
              <w:pict w14:anchorId="707D2F79">
                <v:shape id="_x0000_i1026" type="#_x0000_t75" style="width:127pt;height:76pt">
                  <v:imagedata r:id="rId15" o:title="3GPP-logo_web"/>
                </v:shape>
              </w:pict>
            </w:r>
            <w:bookmarkEnd w:id="10"/>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2"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2B0A9D0E" w:rsidR="00E16509" w:rsidRPr="00133525" w:rsidRDefault="00E16509" w:rsidP="00133525">
            <w:pPr>
              <w:pStyle w:val="FP"/>
              <w:jc w:val="center"/>
              <w:rPr>
                <w:noProof/>
                <w:sz w:val="18"/>
              </w:rPr>
            </w:pPr>
            <w:r w:rsidRPr="00133525">
              <w:rPr>
                <w:noProof/>
                <w:sz w:val="18"/>
              </w:rPr>
              <w:t xml:space="preserve">© </w:t>
            </w:r>
            <w:bookmarkStart w:id="15" w:name="copyrightDate"/>
            <w:r w:rsidRPr="00873F9D">
              <w:rPr>
                <w:noProof/>
                <w:sz w:val="18"/>
              </w:rPr>
              <w:t>2</w:t>
            </w:r>
            <w:bookmarkEnd w:id="15"/>
            <w:r w:rsidR="00873F9D" w:rsidRPr="00873F9D">
              <w:rPr>
                <w:noProof/>
                <w:sz w:val="18"/>
              </w:rPr>
              <w:t>02</w:t>
            </w:r>
            <w:r w:rsidR="006B23C9">
              <w:rPr>
                <w:noProof/>
                <w:sz w:val="18"/>
              </w:rPr>
              <w:t>2</w:t>
            </w:r>
            <w:r w:rsidRPr="00133525">
              <w:rPr>
                <w:noProof/>
                <w:sz w:val="18"/>
              </w:rPr>
              <w:t>, 3GPP Organizational Partners (ARIB, ATIS, CCSA, ETSI, TSDSI, TTA, TTC).</w:t>
            </w:r>
            <w:bookmarkStart w:id="16" w:name="copyrightaddon"/>
            <w:bookmarkEnd w:id="16"/>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72E15AAD" w14:textId="77777777" w:rsidR="00E16509" w:rsidRDefault="00E16509" w:rsidP="00133525"/>
        </w:tc>
      </w:tr>
      <w:bookmarkEnd w:id="12"/>
    </w:tbl>
    <w:p w14:paraId="735E99F5" w14:textId="77777777" w:rsidR="00080512" w:rsidRPr="004D3578" w:rsidRDefault="00080512">
      <w:pPr>
        <w:pStyle w:val="TT"/>
      </w:pPr>
      <w:r w:rsidRPr="004D3578">
        <w:br w:type="page"/>
      </w:r>
      <w:bookmarkStart w:id="17" w:name="tableOfContents"/>
      <w:bookmarkEnd w:id="17"/>
      <w:r w:rsidRPr="004D3578">
        <w:lastRenderedPageBreak/>
        <w:t>Contents</w:t>
      </w:r>
    </w:p>
    <w:p w14:paraId="6C2D7ECF" w14:textId="6FCA78C4" w:rsidR="005F3AA0" w:rsidRDefault="004D3578">
      <w:pPr>
        <w:pStyle w:val="TOC1"/>
        <w:rPr>
          <w:ins w:id="18" w:author="Rapporteur" w:date="2023-04-07T16:49:00Z"/>
          <w:rFonts w:ascii="Calibri" w:hAnsi="Calibri" w:cs="Mangal"/>
          <w:noProof/>
          <w:lang w:val="en-US" w:bidi="hi-IN"/>
        </w:rPr>
      </w:pPr>
      <w:r w:rsidRPr="004D3578">
        <w:fldChar w:fldCharType="begin"/>
      </w:r>
      <w:r w:rsidRPr="004D3578">
        <w:instrText xml:space="preserve"> TOC \o "1-9" </w:instrText>
      </w:r>
      <w:r w:rsidRPr="004D3578">
        <w:fldChar w:fldCharType="separate"/>
      </w:r>
      <w:ins w:id="19" w:author="Rapporteur" w:date="2023-04-07T16:49:00Z">
        <w:r w:rsidR="005F3AA0">
          <w:rPr>
            <w:noProof/>
          </w:rPr>
          <w:t>Foreword</w:t>
        </w:r>
        <w:r w:rsidR="005F3AA0">
          <w:rPr>
            <w:noProof/>
          </w:rPr>
          <w:tab/>
        </w:r>
        <w:r w:rsidR="005F3AA0">
          <w:rPr>
            <w:noProof/>
          </w:rPr>
          <w:fldChar w:fldCharType="begin"/>
        </w:r>
        <w:r w:rsidR="005F3AA0">
          <w:rPr>
            <w:noProof/>
          </w:rPr>
          <w:instrText xml:space="preserve"> PAGEREF _Toc131778598 \h </w:instrText>
        </w:r>
        <w:r w:rsidR="005F3AA0">
          <w:rPr>
            <w:noProof/>
          </w:rPr>
        </w:r>
      </w:ins>
      <w:r w:rsidR="005F3AA0">
        <w:rPr>
          <w:noProof/>
        </w:rPr>
        <w:fldChar w:fldCharType="separate"/>
      </w:r>
      <w:ins w:id="20" w:author="Rapporteur" w:date="2023-04-07T16:49:00Z">
        <w:r w:rsidR="005F3AA0">
          <w:rPr>
            <w:noProof/>
          </w:rPr>
          <w:t>4</w:t>
        </w:r>
        <w:r w:rsidR="005F3AA0">
          <w:rPr>
            <w:noProof/>
          </w:rPr>
          <w:fldChar w:fldCharType="end"/>
        </w:r>
      </w:ins>
    </w:p>
    <w:p w14:paraId="2866C423" w14:textId="7BC72340" w:rsidR="005F3AA0" w:rsidRDefault="005F3AA0">
      <w:pPr>
        <w:pStyle w:val="TOC1"/>
        <w:rPr>
          <w:ins w:id="21" w:author="Rapporteur" w:date="2023-04-07T16:49:00Z"/>
          <w:rFonts w:ascii="Calibri" w:hAnsi="Calibri" w:cs="Mangal"/>
          <w:noProof/>
          <w:lang w:val="en-US" w:bidi="hi-IN"/>
        </w:rPr>
      </w:pPr>
      <w:ins w:id="22" w:author="Rapporteur" w:date="2023-04-07T16:49:00Z">
        <w:r>
          <w:rPr>
            <w:noProof/>
          </w:rPr>
          <w:t>Introduction</w:t>
        </w:r>
        <w:r>
          <w:rPr>
            <w:noProof/>
          </w:rPr>
          <w:tab/>
        </w:r>
        <w:r>
          <w:rPr>
            <w:noProof/>
          </w:rPr>
          <w:fldChar w:fldCharType="begin"/>
        </w:r>
        <w:r>
          <w:rPr>
            <w:noProof/>
          </w:rPr>
          <w:instrText xml:space="preserve"> PAGEREF _Toc131778599 \h </w:instrText>
        </w:r>
        <w:r>
          <w:rPr>
            <w:noProof/>
          </w:rPr>
        </w:r>
      </w:ins>
      <w:r>
        <w:rPr>
          <w:noProof/>
        </w:rPr>
        <w:fldChar w:fldCharType="separate"/>
      </w:r>
      <w:ins w:id="23" w:author="Rapporteur" w:date="2023-04-07T16:49:00Z">
        <w:r>
          <w:rPr>
            <w:noProof/>
          </w:rPr>
          <w:t>5</w:t>
        </w:r>
        <w:r>
          <w:rPr>
            <w:noProof/>
          </w:rPr>
          <w:fldChar w:fldCharType="end"/>
        </w:r>
      </w:ins>
    </w:p>
    <w:p w14:paraId="097F2CCA" w14:textId="0EB7DABA" w:rsidR="005F3AA0" w:rsidRDefault="005F3AA0">
      <w:pPr>
        <w:pStyle w:val="TOC1"/>
        <w:rPr>
          <w:ins w:id="24" w:author="Rapporteur" w:date="2023-04-07T16:49:00Z"/>
          <w:rFonts w:ascii="Calibri" w:hAnsi="Calibri" w:cs="Mangal"/>
          <w:noProof/>
          <w:lang w:val="en-US" w:bidi="hi-IN"/>
        </w:rPr>
      </w:pPr>
      <w:ins w:id="25" w:author="Rapporteur" w:date="2023-04-07T16:49:00Z">
        <w:r>
          <w:rPr>
            <w:noProof/>
          </w:rPr>
          <w:t>1</w:t>
        </w:r>
        <w:r>
          <w:rPr>
            <w:rFonts w:ascii="Calibri" w:hAnsi="Calibri" w:cs="Mangal"/>
            <w:noProof/>
            <w:lang w:val="en-US" w:bidi="hi-IN"/>
          </w:rPr>
          <w:tab/>
        </w:r>
        <w:r>
          <w:rPr>
            <w:noProof/>
          </w:rPr>
          <w:t>Scope</w:t>
        </w:r>
        <w:r>
          <w:rPr>
            <w:noProof/>
          </w:rPr>
          <w:tab/>
        </w:r>
        <w:r>
          <w:rPr>
            <w:noProof/>
          </w:rPr>
          <w:fldChar w:fldCharType="begin"/>
        </w:r>
        <w:r>
          <w:rPr>
            <w:noProof/>
          </w:rPr>
          <w:instrText xml:space="preserve"> PAGEREF _Toc131778600 \h </w:instrText>
        </w:r>
        <w:r>
          <w:rPr>
            <w:noProof/>
          </w:rPr>
        </w:r>
      </w:ins>
      <w:r>
        <w:rPr>
          <w:noProof/>
        </w:rPr>
        <w:fldChar w:fldCharType="separate"/>
      </w:r>
      <w:ins w:id="26" w:author="Rapporteur" w:date="2023-04-07T16:49:00Z">
        <w:r>
          <w:rPr>
            <w:noProof/>
          </w:rPr>
          <w:t>6</w:t>
        </w:r>
        <w:r>
          <w:rPr>
            <w:noProof/>
          </w:rPr>
          <w:fldChar w:fldCharType="end"/>
        </w:r>
      </w:ins>
    </w:p>
    <w:p w14:paraId="6EE5EC17" w14:textId="26B7C6CE" w:rsidR="005F3AA0" w:rsidRDefault="005F3AA0">
      <w:pPr>
        <w:pStyle w:val="TOC1"/>
        <w:rPr>
          <w:ins w:id="27" w:author="Rapporteur" w:date="2023-04-07T16:49:00Z"/>
          <w:rFonts w:ascii="Calibri" w:hAnsi="Calibri" w:cs="Mangal"/>
          <w:noProof/>
          <w:lang w:val="en-US" w:bidi="hi-IN"/>
        </w:rPr>
      </w:pPr>
      <w:ins w:id="28" w:author="Rapporteur" w:date="2023-04-07T16:49:00Z">
        <w:r>
          <w:rPr>
            <w:noProof/>
          </w:rPr>
          <w:t>2</w:t>
        </w:r>
        <w:r>
          <w:rPr>
            <w:rFonts w:ascii="Calibri" w:hAnsi="Calibri" w:cs="Mangal"/>
            <w:noProof/>
            <w:lang w:val="en-US" w:bidi="hi-IN"/>
          </w:rPr>
          <w:tab/>
        </w:r>
        <w:r>
          <w:rPr>
            <w:noProof/>
          </w:rPr>
          <w:t>References</w:t>
        </w:r>
        <w:r>
          <w:rPr>
            <w:noProof/>
          </w:rPr>
          <w:tab/>
        </w:r>
        <w:r>
          <w:rPr>
            <w:noProof/>
          </w:rPr>
          <w:fldChar w:fldCharType="begin"/>
        </w:r>
        <w:r>
          <w:rPr>
            <w:noProof/>
          </w:rPr>
          <w:instrText xml:space="preserve"> PAGEREF _Toc131778601 \h </w:instrText>
        </w:r>
        <w:r>
          <w:rPr>
            <w:noProof/>
          </w:rPr>
        </w:r>
      </w:ins>
      <w:r>
        <w:rPr>
          <w:noProof/>
        </w:rPr>
        <w:fldChar w:fldCharType="separate"/>
      </w:r>
      <w:ins w:id="29" w:author="Rapporteur" w:date="2023-04-07T16:49:00Z">
        <w:r>
          <w:rPr>
            <w:noProof/>
          </w:rPr>
          <w:t>6</w:t>
        </w:r>
        <w:r>
          <w:rPr>
            <w:noProof/>
          </w:rPr>
          <w:fldChar w:fldCharType="end"/>
        </w:r>
      </w:ins>
    </w:p>
    <w:p w14:paraId="059F1CBB" w14:textId="26E6260D" w:rsidR="005F3AA0" w:rsidRDefault="005F3AA0">
      <w:pPr>
        <w:pStyle w:val="TOC1"/>
        <w:rPr>
          <w:ins w:id="30" w:author="Rapporteur" w:date="2023-04-07T16:49:00Z"/>
          <w:rFonts w:ascii="Calibri" w:hAnsi="Calibri" w:cs="Mangal"/>
          <w:noProof/>
          <w:lang w:val="en-US" w:bidi="hi-IN"/>
        </w:rPr>
      </w:pPr>
      <w:ins w:id="31" w:author="Rapporteur" w:date="2023-04-07T16:49:00Z">
        <w:r>
          <w:rPr>
            <w:noProof/>
          </w:rPr>
          <w:t>3</w:t>
        </w:r>
        <w:r>
          <w:rPr>
            <w:rFonts w:ascii="Calibri" w:hAnsi="Calibri" w:cs="Mangal"/>
            <w:noProof/>
            <w:lang w:val="en-US" w:bidi="hi-IN"/>
          </w:rPr>
          <w:tab/>
        </w:r>
        <w:r>
          <w:rPr>
            <w:noProof/>
          </w:rPr>
          <w:t>Definitions of terms, symbols and abbreviations</w:t>
        </w:r>
        <w:r>
          <w:rPr>
            <w:noProof/>
          </w:rPr>
          <w:tab/>
        </w:r>
        <w:r>
          <w:rPr>
            <w:noProof/>
          </w:rPr>
          <w:fldChar w:fldCharType="begin"/>
        </w:r>
        <w:r>
          <w:rPr>
            <w:noProof/>
          </w:rPr>
          <w:instrText xml:space="preserve"> PAGEREF _Toc131778602 \h </w:instrText>
        </w:r>
        <w:r>
          <w:rPr>
            <w:noProof/>
          </w:rPr>
        </w:r>
      </w:ins>
      <w:r>
        <w:rPr>
          <w:noProof/>
        </w:rPr>
        <w:fldChar w:fldCharType="separate"/>
      </w:r>
      <w:ins w:id="32" w:author="Rapporteur" w:date="2023-04-07T16:49:00Z">
        <w:r>
          <w:rPr>
            <w:noProof/>
          </w:rPr>
          <w:t>6</w:t>
        </w:r>
        <w:r>
          <w:rPr>
            <w:noProof/>
          </w:rPr>
          <w:fldChar w:fldCharType="end"/>
        </w:r>
      </w:ins>
    </w:p>
    <w:p w14:paraId="441DD47A" w14:textId="22B22698" w:rsidR="005F3AA0" w:rsidRDefault="005F3AA0">
      <w:pPr>
        <w:pStyle w:val="TOC2"/>
        <w:rPr>
          <w:ins w:id="33" w:author="Rapporteur" w:date="2023-04-07T16:49:00Z"/>
          <w:rFonts w:ascii="Calibri" w:hAnsi="Calibri" w:cs="Mangal"/>
          <w:noProof/>
          <w:sz w:val="22"/>
          <w:lang w:val="en-US" w:bidi="hi-IN"/>
        </w:rPr>
      </w:pPr>
      <w:ins w:id="34" w:author="Rapporteur" w:date="2023-04-07T16:49:00Z">
        <w:r>
          <w:rPr>
            <w:noProof/>
          </w:rPr>
          <w:t>3.1</w:t>
        </w:r>
        <w:r>
          <w:rPr>
            <w:rFonts w:ascii="Calibri" w:hAnsi="Calibri" w:cs="Mangal"/>
            <w:noProof/>
            <w:sz w:val="22"/>
            <w:lang w:val="en-US" w:bidi="hi-IN"/>
          </w:rPr>
          <w:tab/>
        </w:r>
        <w:r>
          <w:rPr>
            <w:noProof/>
          </w:rPr>
          <w:t>Terms</w:t>
        </w:r>
        <w:r>
          <w:rPr>
            <w:noProof/>
          </w:rPr>
          <w:tab/>
        </w:r>
        <w:r>
          <w:rPr>
            <w:noProof/>
          </w:rPr>
          <w:fldChar w:fldCharType="begin"/>
        </w:r>
        <w:r>
          <w:rPr>
            <w:noProof/>
          </w:rPr>
          <w:instrText xml:space="preserve"> PAGEREF _Toc131778603 \h </w:instrText>
        </w:r>
        <w:r>
          <w:rPr>
            <w:noProof/>
          </w:rPr>
        </w:r>
      </w:ins>
      <w:r>
        <w:rPr>
          <w:noProof/>
        </w:rPr>
        <w:fldChar w:fldCharType="separate"/>
      </w:r>
      <w:ins w:id="35" w:author="Rapporteur" w:date="2023-04-07T16:49:00Z">
        <w:r>
          <w:rPr>
            <w:noProof/>
          </w:rPr>
          <w:t>6</w:t>
        </w:r>
        <w:r>
          <w:rPr>
            <w:noProof/>
          </w:rPr>
          <w:fldChar w:fldCharType="end"/>
        </w:r>
      </w:ins>
    </w:p>
    <w:p w14:paraId="476D1C0B" w14:textId="11C07EF4" w:rsidR="005F3AA0" w:rsidRDefault="005F3AA0">
      <w:pPr>
        <w:pStyle w:val="TOC2"/>
        <w:rPr>
          <w:ins w:id="36" w:author="Rapporteur" w:date="2023-04-07T16:49:00Z"/>
          <w:rFonts w:ascii="Calibri" w:hAnsi="Calibri" w:cs="Mangal"/>
          <w:noProof/>
          <w:sz w:val="22"/>
          <w:lang w:val="en-US" w:bidi="hi-IN"/>
        </w:rPr>
      </w:pPr>
      <w:ins w:id="37" w:author="Rapporteur" w:date="2023-04-07T16:49:00Z">
        <w:r>
          <w:rPr>
            <w:noProof/>
          </w:rPr>
          <w:t>3.2</w:t>
        </w:r>
        <w:r>
          <w:rPr>
            <w:rFonts w:ascii="Calibri" w:hAnsi="Calibri" w:cs="Mangal"/>
            <w:noProof/>
            <w:sz w:val="22"/>
            <w:lang w:val="en-US" w:bidi="hi-IN"/>
          </w:rPr>
          <w:tab/>
        </w:r>
        <w:r>
          <w:rPr>
            <w:noProof/>
          </w:rPr>
          <w:t>Symbols</w:t>
        </w:r>
        <w:r>
          <w:rPr>
            <w:noProof/>
          </w:rPr>
          <w:tab/>
        </w:r>
        <w:r>
          <w:rPr>
            <w:noProof/>
          </w:rPr>
          <w:fldChar w:fldCharType="begin"/>
        </w:r>
        <w:r>
          <w:rPr>
            <w:noProof/>
          </w:rPr>
          <w:instrText xml:space="preserve"> PAGEREF _Toc131778604 \h </w:instrText>
        </w:r>
        <w:r>
          <w:rPr>
            <w:noProof/>
          </w:rPr>
        </w:r>
      </w:ins>
      <w:r>
        <w:rPr>
          <w:noProof/>
        </w:rPr>
        <w:fldChar w:fldCharType="separate"/>
      </w:r>
      <w:ins w:id="38" w:author="Rapporteur" w:date="2023-04-07T16:49:00Z">
        <w:r>
          <w:rPr>
            <w:noProof/>
          </w:rPr>
          <w:t>6</w:t>
        </w:r>
        <w:r>
          <w:rPr>
            <w:noProof/>
          </w:rPr>
          <w:fldChar w:fldCharType="end"/>
        </w:r>
      </w:ins>
    </w:p>
    <w:p w14:paraId="3FD9B607" w14:textId="6A7804F3" w:rsidR="005F3AA0" w:rsidRDefault="005F3AA0">
      <w:pPr>
        <w:pStyle w:val="TOC2"/>
        <w:rPr>
          <w:ins w:id="39" w:author="Rapporteur" w:date="2023-04-07T16:49:00Z"/>
          <w:rFonts w:ascii="Calibri" w:hAnsi="Calibri" w:cs="Mangal"/>
          <w:noProof/>
          <w:sz w:val="22"/>
          <w:lang w:val="en-US" w:bidi="hi-IN"/>
        </w:rPr>
      </w:pPr>
      <w:ins w:id="40" w:author="Rapporteur" w:date="2023-04-07T16:49:00Z">
        <w:r>
          <w:rPr>
            <w:noProof/>
          </w:rPr>
          <w:t>3.3</w:t>
        </w:r>
        <w:r>
          <w:rPr>
            <w:rFonts w:ascii="Calibri" w:hAnsi="Calibri" w:cs="Mangal"/>
            <w:noProof/>
            <w:sz w:val="22"/>
            <w:lang w:val="en-US" w:bidi="hi-IN"/>
          </w:rPr>
          <w:tab/>
        </w:r>
        <w:r>
          <w:rPr>
            <w:noProof/>
          </w:rPr>
          <w:t>Abbreviations</w:t>
        </w:r>
        <w:r>
          <w:rPr>
            <w:noProof/>
          </w:rPr>
          <w:tab/>
        </w:r>
        <w:r>
          <w:rPr>
            <w:noProof/>
          </w:rPr>
          <w:fldChar w:fldCharType="begin"/>
        </w:r>
        <w:r>
          <w:rPr>
            <w:noProof/>
          </w:rPr>
          <w:instrText xml:space="preserve"> PAGEREF _Toc131778605 \h </w:instrText>
        </w:r>
        <w:r>
          <w:rPr>
            <w:noProof/>
          </w:rPr>
        </w:r>
      </w:ins>
      <w:r>
        <w:rPr>
          <w:noProof/>
        </w:rPr>
        <w:fldChar w:fldCharType="separate"/>
      </w:r>
      <w:ins w:id="41" w:author="Rapporteur" w:date="2023-04-07T16:49:00Z">
        <w:r>
          <w:rPr>
            <w:noProof/>
          </w:rPr>
          <w:t>7</w:t>
        </w:r>
        <w:r>
          <w:rPr>
            <w:noProof/>
          </w:rPr>
          <w:fldChar w:fldCharType="end"/>
        </w:r>
      </w:ins>
    </w:p>
    <w:p w14:paraId="1E28F0D4" w14:textId="1FA13FFB" w:rsidR="005F3AA0" w:rsidRDefault="005F3AA0">
      <w:pPr>
        <w:pStyle w:val="TOC1"/>
        <w:rPr>
          <w:ins w:id="42" w:author="Rapporteur" w:date="2023-04-07T16:49:00Z"/>
          <w:rFonts w:ascii="Calibri" w:hAnsi="Calibri" w:cs="Mangal"/>
          <w:noProof/>
          <w:lang w:val="en-US" w:bidi="hi-IN"/>
        </w:rPr>
      </w:pPr>
      <w:ins w:id="43" w:author="Rapporteur" w:date="2023-04-07T16:49:00Z">
        <w:r w:rsidRPr="002C450D">
          <w:rPr>
            <w:rFonts w:eastAsia="Malgun Gothic"/>
            <w:noProof/>
          </w:rPr>
          <w:t>4</w:t>
        </w:r>
        <w:r>
          <w:rPr>
            <w:rFonts w:ascii="Calibri" w:hAnsi="Calibri" w:cs="Mangal"/>
            <w:noProof/>
            <w:lang w:val="en-US" w:bidi="hi-IN"/>
          </w:rPr>
          <w:tab/>
        </w:r>
        <w:r w:rsidRPr="002C450D">
          <w:rPr>
            <w:rFonts w:eastAsia="Malgun Gothic"/>
            <w:noProof/>
          </w:rPr>
          <w:t>Related work in other SDOs</w:t>
        </w:r>
        <w:r>
          <w:rPr>
            <w:noProof/>
          </w:rPr>
          <w:tab/>
        </w:r>
        <w:r>
          <w:rPr>
            <w:noProof/>
          </w:rPr>
          <w:fldChar w:fldCharType="begin"/>
        </w:r>
        <w:r>
          <w:rPr>
            <w:noProof/>
          </w:rPr>
          <w:instrText xml:space="preserve"> PAGEREF _Toc131778606 \h </w:instrText>
        </w:r>
        <w:r>
          <w:rPr>
            <w:noProof/>
          </w:rPr>
        </w:r>
      </w:ins>
      <w:r>
        <w:rPr>
          <w:noProof/>
        </w:rPr>
        <w:fldChar w:fldCharType="separate"/>
      </w:r>
      <w:ins w:id="44" w:author="Rapporteur" w:date="2023-04-07T16:49:00Z">
        <w:r>
          <w:rPr>
            <w:noProof/>
          </w:rPr>
          <w:t>7</w:t>
        </w:r>
        <w:r>
          <w:rPr>
            <w:noProof/>
          </w:rPr>
          <w:fldChar w:fldCharType="end"/>
        </w:r>
      </w:ins>
    </w:p>
    <w:p w14:paraId="23ABB708" w14:textId="7801D455" w:rsidR="005F3AA0" w:rsidRDefault="005F3AA0">
      <w:pPr>
        <w:pStyle w:val="TOC2"/>
        <w:rPr>
          <w:ins w:id="45" w:author="Rapporteur" w:date="2023-04-07T16:49:00Z"/>
          <w:rFonts w:ascii="Calibri" w:hAnsi="Calibri" w:cs="Mangal"/>
          <w:noProof/>
          <w:sz w:val="22"/>
          <w:lang w:val="en-US" w:bidi="hi-IN"/>
        </w:rPr>
      </w:pPr>
      <w:ins w:id="46" w:author="Rapporteur" w:date="2023-04-07T16:49:00Z">
        <w:r w:rsidRPr="002C450D">
          <w:rPr>
            <w:rFonts w:eastAsia="SimSun"/>
            <w:noProof/>
          </w:rPr>
          <w:t>4.1</w:t>
        </w:r>
        <w:r>
          <w:rPr>
            <w:rFonts w:ascii="Calibri" w:hAnsi="Calibri" w:cs="Mangal"/>
            <w:noProof/>
            <w:sz w:val="22"/>
            <w:lang w:val="en-US" w:bidi="hi-IN"/>
          </w:rPr>
          <w:tab/>
        </w:r>
        <w:r w:rsidRPr="002C450D">
          <w:rPr>
            <w:rFonts w:eastAsia="SimSun"/>
            <w:noProof/>
          </w:rPr>
          <w:t>General</w:t>
        </w:r>
        <w:r>
          <w:rPr>
            <w:noProof/>
          </w:rPr>
          <w:tab/>
        </w:r>
        <w:r>
          <w:rPr>
            <w:noProof/>
          </w:rPr>
          <w:fldChar w:fldCharType="begin"/>
        </w:r>
        <w:r>
          <w:rPr>
            <w:noProof/>
          </w:rPr>
          <w:instrText xml:space="preserve"> PAGEREF _Toc131778607 \h </w:instrText>
        </w:r>
        <w:r>
          <w:rPr>
            <w:noProof/>
          </w:rPr>
        </w:r>
      </w:ins>
      <w:r>
        <w:rPr>
          <w:noProof/>
        </w:rPr>
        <w:fldChar w:fldCharType="separate"/>
      </w:r>
      <w:ins w:id="47" w:author="Rapporteur" w:date="2023-04-07T16:49:00Z">
        <w:r>
          <w:rPr>
            <w:noProof/>
          </w:rPr>
          <w:t>7</w:t>
        </w:r>
        <w:r>
          <w:rPr>
            <w:noProof/>
          </w:rPr>
          <w:fldChar w:fldCharType="end"/>
        </w:r>
      </w:ins>
    </w:p>
    <w:p w14:paraId="0D99625C" w14:textId="7BECD4E1" w:rsidR="005F3AA0" w:rsidRDefault="005F3AA0">
      <w:pPr>
        <w:pStyle w:val="TOC2"/>
        <w:rPr>
          <w:ins w:id="48" w:author="Rapporteur" w:date="2023-04-07T16:49:00Z"/>
          <w:rFonts w:ascii="Calibri" w:hAnsi="Calibri" w:cs="Mangal"/>
          <w:noProof/>
          <w:sz w:val="22"/>
          <w:lang w:val="en-US" w:bidi="hi-IN"/>
        </w:rPr>
      </w:pPr>
      <w:ins w:id="49" w:author="Rapporteur" w:date="2023-04-07T16:49:00Z">
        <w:r w:rsidRPr="002C450D">
          <w:rPr>
            <w:rFonts w:eastAsia="SimSun"/>
            <w:noProof/>
          </w:rPr>
          <w:t>4.2</w:t>
        </w:r>
        <w:r>
          <w:rPr>
            <w:rFonts w:ascii="Calibri" w:hAnsi="Calibri" w:cs="Mangal"/>
            <w:noProof/>
            <w:sz w:val="22"/>
            <w:lang w:val="en-US" w:bidi="hi-IN"/>
          </w:rPr>
          <w:tab/>
        </w:r>
        <w:r w:rsidRPr="002C450D">
          <w:rPr>
            <w:rFonts w:eastAsia="SimSun"/>
            <w:noProof/>
          </w:rPr>
          <w:t>GSMA OPG</w:t>
        </w:r>
        <w:r>
          <w:rPr>
            <w:noProof/>
          </w:rPr>
          <w:tab/>
        </w:r>
        <w:r>
          <w:rPr>
            <w:noProof/>
          </w:rPr>
          <w:fldChar w:fldCharType="begin"/>
        </w:r>
        <w:r>
          <w:rPr>
            <w:noProof/>
          </w:rPr>
          <w:instrText xml:space="preserve"> PAGEREF _Toc131778608 \h </w:instrText>
        </w:r>
        <w:r>
          <w:rPr>
            <w:noProof/>
          </w:rPr>
        </w:r>
      </w:ins>
      <w:r>
        <w:rPr>
          <w:noProof/>
        </w:rPr>
        <w:fldChar w:fldCharType="separate"/>
      </w:r>
      <w:ins w:id="50" w:author="Rapporteur" w:date="2023-04-07T16:49:00Z">
        <w:r>
          <w:rPr>
            <w:noProof/>
          </w:rPr>
          <w:t>7</w:t>
        </w:r>
        <w:r>
          <w:rPr>
            <w:noProof/>
          </w:rPr>
          <w:fldChar w:fldCharType="end"/>
        </w:r>
      </w:ins>
    </w:p>
    <w:p w14:paraId="505F1C97" w14:textId="15828438" w:rsidR="005F3AA0" w:rsidRDefault="005F3AA0">
      <w:pPr>
        <w:pStyle w:val="TOC2"/>
        <w:rPr>
          <w:ins w:id="51" w:author="Rapporteur" w:date="2023-04-07T16:49:00Z"/>
          <w:rFonts w:ascii="Calibri" w:hAnsi="Calibri" w:cs="Mangal"/>
          <w:noProof/>
          <w:sz w:val="22"/>
          <w:lang w:val="en-US" w:bidi="hi-IN"/>
        </w:rPr>
      </w:pPr>
      <w:ins w:id="52" w:author="Rapporteur" w:date="2023-04-07T16:49:00Z">
        <w:r w:rsidRPr="002C450D">
          <w:rPr>
            <w:rFonts w:eastAsia="SimSun"/>
            <w:noProof/>
          </w:rPr>
          <w:t>4.3</w:t>
        </w:r>
        <w:r>
          <w:rPr>
            <w:rFonts w:ascii="Calibri" w:hAnsi="Calibri" w:cs="Mangal"/>
            <w:noProof/>
            <w:sz w:val="22"/>
            <w:lang w:val="en-US" w:bidi="hi-IN"/>
          </w:rPr>
          <w:tab/>
        </w:r>
        <w:r w:rsidRPr="002C450D">
          <w:rPr>
            <w:rFonts w:eastAsia="SimSun"/>
            <w:noProof/>
          </w:rPr>
          <w:t>ETSI ISG MEC</w:t>
        </w:r>
        <w:r>
          <w:rPr>
            <w:noProof/>
          </w:rPr>
          <w:tab/>
        </w:r>
        <w:r>
          <w:rPr>
            <w:noProof/>
          </w:rPr>
          <w:fldChar w:fldCharType="begin"/>
        </w:r>
        <w:r>
          <w:rPr>
            <w:noProof/>
          </w:rPr>
          <w:instrText xml:space="preserve"> PAGEREF _Toc131778609 \h </w:instrText>
        </w:r>
        <w:r>
          <w:rPr>
            <w:noProof/>
          </w:rPr>
        </w:r>
      </w:ins>
      <w:r>
        <w:rPr>
          <w:noProof/>
        </w:rPr>
        <w:fldChar w:fldCharType="separate"/>
      </w:r>
      <w:ins w:id="53" w:author="Rapporteur" w:date="2023-04-07T16:49:00Z">
        <w:r>
          <w:rPr>
            <w:noProof/>
          </w:rPr>
          <w:t>7</w:t>
        </w:r>
        <w:r>
          <w:rPr>
            <w:noProof/>
          </w:rPr>
          <w:fldChar w:fldCharType="end"/>
        </w:r>
      </w:ins>
    </w:p>
    <w:p w14:paraId="6BD8BD65" w14:textId="5796EA5B" w:rsidR="005F3AA0" w:rsidRDefault="005F3AA0">
      <w:pPr>
        <w:pStyle w:val="TOC1"/>
        <w:rPr>
          <w:ins w:id="54" w:author="Rapporteur" w:date="2023-04-07T16:49:00Z"/>
          <w:rFonts w:ascii="Calibri" w:hAnsi="Calibri" w:cs="Mangal"/>
          <w:noProof/>
          <w:lang w:val="en-US" w:bidi="hi-IN"/>
        </w:rPr>
      </w:pPr>
      <w:ins w:id="55" w:author="Rapporteur" w:date="2023-04-07T16:49:00Z">
        <w:r w:rsidRPr="002C450D">
          <w:rPr>
            <w:rFonts w:eastAsia="Malgun Gothic"/>
            <w:noProof/>
          </w:rPr>
          <w:t>5</w:t>
        </w:r>
        <w:r>
          <w:rPr>
            <w:rFonts w:ascii="Calibri" w:hAnsi="Calibri" w:cs="Mangal"/>
            <w:noProof/>
            <w:lang w:val="en-US" w:bidi="hi-IN"/>
          </w:rPr>
          <w:tab/>
        </w:r>
        <w:r w:rsidRPr="002C450D">
          <w:rPr>
            <w:rFonts w:eastAsia="Malgun Gothic"/>
            <w:noProof/>
          </w:rPr>
          <w:t>Alignment of EDGEAPP with ETSI MEC</w:t>
        </w:r>
        <w:r>
          <w:rPr>
            <w:noProof/>
          </w:rPr>
          <w:tab/>
        </w:r>
        <w:r>
          <w:rPr>
            <w:noProof/>
          </w:rPr>
          <w:fldChar w:fldCharType="begin"/>
        </w:r>
        <w:r>
          <w:rPr>
            <w:noProof/>
          </w:rPr>
          <w:instrText xml:space="preserve"> PAGEREF _Toc131778610 \h </w:instrText>
        </w:r>
        <w:r>
          <w:rPr>
            <w:noProof/>
          </w:rPr>
        </w:r>
      </w:ins>
      <w:r>
        <w:rPr>
          <w:noProof/>
        </w:rPr>
        <w:fldChar w:fldCharType="separate"/>
      </w:r>
      <w:ins w:id="56" w:author="Rapporteur" w:date="2023-04-07T16:49:00Z">
        <w:r>
          <w:rPr>
            <w:noProof/>
          </w:rPr>
          <w:t>8</w:t>
        </w:r>
        <w:r>
          <w:rPr>
            <w:noProof/>
          </w:rPr>
          <w:fldChar w:fldCharType="end"/>
        </w:r>
      </w:ins>
    </w:p>
    <w:p w14:paraId="74E6C526" w14:textId="15075263" w:rsidR="005F3AA0" w:rsidRDefault="005F3AA0">
      <w:pPr>
        <w:pStyle w:val="TOC2"/>
        <w:rPr>
          <w:ins w:id="57" w:author="Rapporteur" w:date="2023-04-07T16:49:00Z"/>
          <w:rFonts w:ascii="Calibri" w:hAnsi="Calibri" w:cs="Mangal"/>
          <w:noProof/>
          <w:sz w:val="22"/>
          <w:lang w:val="en-US" w:bidi="hi-IN"/>
        </w:rPr>
      </w:pPr>
      <w:ins w:id="58" w:author="Rapporteur" w:date="2023-04-07T16:49:00Z">
        <w:r w:rsidRPr="002C450D">
          <w:rPr>
            <w:rFonts w:eastAsia="SimSun"/>
            <w:noProof/>
          </w:rPr>
          <w:t>5.1</w:t>
        </w:r>
        <w:r>
          <w:rPr>
            <w:rFonts w:ascii="Calibri" w:hAnsi="Calibri" w:cs="Mangal"/>
            <w:noProof/>
            <w:sz w:val="22"/>
            <w:lang w:val="en-US" w:bidi="hi-IN"/>
          </w:rPr>
          <w:tab/>
        </w:r>
        <w:r w:rsidRPr="002C450D">
          <w:rPr>
            <w:rFonts w:eastAsia="SimSun"/>
            <w:noProof/>
          </w:rPr>
          <w:t>General</w:t>
        </w:r>
        <w:r>
          <w:rPr>
            <w:noProof/>
          </w:rPr>
          <w:tab/>
        </w:r>
        <w:r>
          <w:rPr>
            <w:noProof/>
          </w:rPr>
          <w:fldChar w:fldCharType="begin"/>
        </w:r>
        <w:r>
          <w:rPr>
            <w:noProof/>
          </w:rPr>
          <w:instrText xml:space="preserve"> PAGEREF _Toc131778611 \h </w:instrText>
        </w:r>
        <w:r>
          <w:rPr>
            <w:noProof/>
          </w:rPr>
        </w:r>
      </w:ins>
      <w:r>
        <w:rPr>
          <w:noProof/>
        </w:rPr>
        <w:fldChar w:fldCharType="separate"/>
      </w:r>
      <w:ins w:id="59" w:author="Rapporteur" w:date="2023-04-07T16:49:00Z">
        <w:r>
          <w:rPr>
            <w:noProof/>
          </w:rPr>
          <w:t>8</w:t>
        </w:r>
        <w:r>
          <w:rPr>
            <w:noProof/>
          </w:rPr>
          <w:fldChar w:fldCharType="end"/>
        </w:r>
      </w:ins>
    </w:p>
    <w:p w14:paraId="54262D94" w14:textId="69F3092B" w:rsidR="005F3AA0" w:rsidRDefault="005F3AA0">
      <w:pPr>
        <w:pStyle w:val="TOC2"/>
        <w:rPr>
          <w:ins w:id="60" w:author="Rapporteur" w:date="2023-04-07T16:49:00Z"/>
          <w:rFonts w:ascii="Calibri" w:hAnsi="Calibri" w:cs="Mangal"/>
          <w:noProof/>
          <w:sz w:val="22"/>
          <w:lang w:val="en-US" w:bidi="hi-IN"/>
        </w:rPr>
      </w:pPr>
      <w:ins w:id="61" w:author="Rapporteur" w:date="2023-04-07T16:49:00Z">
        <w:r w:rsidRPr="002C450D">
          <w:rPr>
            <w:rFonts w:eastAsia="SimSun"/>
            <w:noProof/>
          </w:rPr>
          <w:t xml:space="preserve">5.2 </w:t>
        </w:r>
        <w:r>
          <w:rPr>
            <w:rFonts w:ascii="Calibri" w:hAnsi="Calibri" w:cs="Mangal"/>
            <w:noProof/>
            <w:sz w:val="22"/>
            <w:lang w:val="en-US" w:bidi="hi-IN"/>
          </w:rPr>
          <w:tab/>
        </w:r>
        <w:r w:rsidRPr="002C450D">
          <w:rPr>
            <w:rFonts w:eastAsia="SimSun"/>
            <w:noProof/>
          </w:rPr>
          <w:t>EDGE-3 and Mp1 reference points</w:t>
        </w:r>
        <w:r>
          <w:rPr>
            <w:noProof/>
          </w:rPr>
          <w:tab/>
        </w:r>
        <w:r>
          <w:rPr>
            <w:noProof/>
          </w:rPr>
          <w:fldChar w:fldCharType="begin"/>
        </w:r>
        <w:r>
          <w:rPr>
            <w:noProof/>
          </w:rPr>
          <w:instrText xml:space="preserve"> PAGEREF _Toc131778612 \h </w:instrText>
        </w:r>
        <w:r>
          <w:rPr>
            <w:noProof/>
          </w:rPr>
        </w:r>
      </w:ins>
      <w:r>
        <w:rPr>
          <w:noProof/>
        </w:rPr>
        <w:fldChar w:fldCharType="separate"/>
      </w:r>
      <w:ins w:id="62" w:author="Rapporteur" w:date="2023-04-07T16:49:00Z">
        <w:r>
          <w:rPr>
            <w:noProof/>
          </w:rPr>
          <w:t>8</w:t>
        </w:r>
        <w:r>
          <w:rPr>
            <w:noProof/>
          </w:rPr>
          <w:fldChar w:fldCharType="end"/>
        </w:r>
      </w:ins>
    </w:p>
    <w:p w14:paraId="57AF5A76" w14:textId="6CCA244A" w:rsidR="005F3AA0" w:rsidRDefault="005F3AA0">
      <w:pPr>
        <w:pStyle w:val="TOC2"/>
        <w:rPr>
          <w:ins w:id="63" w:author="Rapporteur" w:date="2023-04-07T16:49:00Z"/>
          <w:rFonts w:ascii="Calibri" w:hAnsi="Calibri" w:cs="Mangal"/>
          <w:noProof/>
          <w:sz w:val="22"/>
          <w:lang w:val="en-US" w:bidi="hi-IN"/>
        </w:rPr>
      </w:pPr>
      <w:ins w:id="64" w:author="Rapporteur" w:date="2023-04-07T16:49:00Z">
        <w:r w:rsidRPr="002C450D">
          <w:rPr>
            <w:rFonts w:eastAsia="SimSun"/>
            <w:noProof/>
          </w:rPr>
          <w:t xml:space="preserve">5.2.1 </w:t>
        </w:r>
        <w:r>
          <w:rPr>
            <w:rFonts w:ascii="Calibri" w:hAnsi="Calibri" w:cs="Mangal"/>
            <w:noProof/>
            <w:sz w:val="22"/>
            <w:lang w:val="en-US" w:bidi="hi-IN"/>
          </w:rPr>
          <w:tab/>
        </w:r>
        <w:r w:rsidRPr="002C450D">
          <w:rPr>
            <w:rFonts w:eastAsia="SimSun"/>
            <w:noProof/>
          </w:rPr>
          <w:t>EASProfile and AppInfo</w:t>
        </w:r>
        <w:r>
          <w:rPr>
            <w:noProof/>
          </w:rPr>
          <w:tab/>
        </w:r>
        <w:r>
          <w:rPr>
            <w:noProof/>
          </w:rPr>
          <w:fldChar w:fldCharType="begin"/>
        </w:r>
        <w:r>
          <w:rPr>
            <w:noProof/>
          </w:rPr>
          <w:instrText xml:space="preserve"> PAGEREF _Toc131778613 \h </w:instrText>
        </w:r>
        <w:r>
          <w:rPr>
            <w:noProof/>
          </w:rPr>
        </w:r>
      </w:ins>
      <w:r>
        <w:rPr>
          <w:noProof/>
        </w:rPr>
        <w:fldChar w:fldCharType="separate"/>
      </w:r>
      <w:ins w:id="65" w:author="Rapporteur" w:date="2023-04-07T16:49:00Z">
        <w:r>
          <w:rPr>
            <w:noProof/>
          </w:rPr>
          <w:t>8</w:t>
        </w:r>
        <w:r>
          <w:rPr>
            <w:noProof/>
          </w:rPr>
          <w:fldChar w:fldCharType="end"/>
        </w:r>
      </w:ins>
    </w:p>
    <w:p w14:paraId="7D2E3695" w14:textId="0F3BD9CD" w:rsidR="005F3AA0" w:rsidRDefault="005F3AA0">
      <w:pPr>
        <w:pStyle w:val="TOC2"/>
        <w:rPr>
          <w:ins w:id="66" w:author="Rapporteur" w:date="2023-04-07T16:49:00Z"/>
          <w:rFonts w:ascii="Calibri" w:hAnsi="Calibri" w:cs="Mangal"/>
          <w:noProof/>
          <w:sz w:val="22"/>
          <w:lang w:val="en-US" w:bidi="hi-IN"/>
        </w:rPr>
      </w:pPr>
      <w:ins w:id="67" w:author="Rapporteur" w:date="2023-04-07T16:49:00Z">
        <w:r w:rsidRPr="002C450D">
          <w:rPr>
            <w:rFonts w:eastAsia="SimSun"/>
            <w:noProof/>
          </w:rPr>
          <w:t xml:space="preserve">5.2.2 </w:t>
        </w:r>
        <w:r>
          <w:rPr>
            <w:rFonts w:ascii="Calibri" w:hAnsi="Calibri" w:cs="Mangal"/>
            <w:noProof/>
            <w:sz w:val="22"/>
            <w:lang w:val="en-US" w:bidi="hi-IN"/>
          </w:rPr>
          <w:tab/>
        </w:r>
        <w:r w:rsidRPr="002C450D">
          <w:rPr>
            <w:rFonts w:eastAsia="SimSun"/>
            <w:noProof/>
          </w:rPr>
          <w:t>Procedures for Application Registration</w:t>
        </w:r>
        <w:r>
          <w:rPr>
            <w:noProof/>
          </w:rPr>
          <w:tab/>
        </w:r>
        <w:r>
          <w:rPr>
            <w:noProof/>
          </w:rPr>
          <w:fldChar w:fldCharType="begin"/>
        </w:r>
        <w:r>
          <w:rPr>
            <w:noProof/>
          </w:rPr>
          <w:instrText xml:space="preserve"> PAGEREF _Toc131778614 \h </w:instrText>
        </w:r>
        <w:r>
          <w:rPr>
            <w:noProof/>
          </w:rPr>
        </w:r>
      </w:ins>
      <w:r>
        <w:rPr>
          <w:noProof/>
        </w:rPr>
        <w:fldChar w:fldCharType="separate"/>
      </w:r>
      <w:ins w:id="68" w:author="Rapporteur" w:date="2023-04-07T16:49:00Z">
        <w:r>
          <w:rPr>
            <w:noProof/>
          </w:rPr>
          <w:t>8</w:t>
        </w:r>
        <w:r>
          <w:rPr>
            <w:noProof/>
          </w:rPr>
          <w:fldChar w:fldCharType="end"/>
        </w:r>
      </w:ins>
    </w:p>
    <w:p w14:paraId="70F0EA89" w14:textId="796BA38A" w:rsidR="005F3AA0" w:rsidRDefault="005F3AA0">
      <w:pPr>
        <w:pStyle w:val="TOC2"/>
        <w:rPr>
          <w:ins w:id="69" w:author="Rapporteur" w:date="2023-04-07T16:49:00Z"/>
          <w:rFonts w:ascii="Calibri" w:hAnsi="Calibri" w:cs="Mangal"/>
          <w:noProof/>
          <w:sz w:val="22"/>
          <w:lang w:val="en-US" w:bidi="hi-IN"/>
        </w:rPr>
      </w:pPr>
      <w:ins w:id="70" w:author="Rapporteur" w:date="2023-04-07T16:49:00Z">
        <w:r w:rsidRPr="002C450D">
          <w:rPr>
            <w:rFonts w:eastAsia="SimSun"/>
            <w:noProof/>
          </w:rPr>
          <w:t xml:space="preserve">5.3 </w:t>
        </w:r>
        <w:r>
          <w:rPr>
            <w:rFonts w:ascii="Calibri" w:hAnsi="Calibri" w:cs="Mangal"/>
            <w:noProof/>
            <w:sz w:val="22"/>
            <w:lang w:val="en-US" w:bidi="hi-IN"/>
          </w:rPr>
          <w:tab/>
        </w:r>
        <w:r w:rsidRPr="002C450D">
          <w:rPr>
            <w:rFonts w:eastAsia="SimSun"/>
            <w:noProof/>
          </w:rPr>
          <w:t>EDGE-9 and Mp3 reference points</w:t>
        </w:r>
        <w:r>
          <w:rPr>
            <w:noProof/>
          </w:rPr>
          <w:tab/>
        </w:r>
        <w:r>
          <w:rPr>
            <w:noProof/>
          </w:rPr>
          <w:fldChar w:fldCharType="begin"/>
        </w:r>
        <w:r>
          <w:rPr>
            <w:noProof/>
          </w:rPr>
          <w:instrText xml:space="preserve"> PAGEREF _Toc131778615 \h </w:instrText>
        </w:r>
        <w:r>
          <w:rPr>
            <w:noProof/>
          </w:rPr>
        </w:r>
      </w:ins>
      <w:r>
        <w:rPr>
          <w:noProof/>
        </w:rPr>
        <w:fldChar w:fldCharType="separate"/>
      </w:r>
      <w:ins w:id="71" w:author="Rapporteur" w:date="2023-04-07T16:49:00Z">
        <w:r>
          <w:rPr>
            <w:noProof/>
          </w:rPr>
          <w:t>8</w:t>
        </w:r>
        <w:r>
          <w:rPr>
            <w:noProof/>
          </w:rPr>
          <w:fldChar w:fldCharType="end"/>
        </w:r>
      </w:ins>
    </w:p>
    <w:p w14:paraId="65628613" w14:textId="7F3EBC7A" w:rsidR="005F3AA0" w:rsidRDefault="005F3AA0">
      <w:pPr>
        <w:pStyle w:val="TOC1"/>
        <w:rPr>
          <w:ins w:id="72" w:author="Rapporteur" w:date="2023-04-07T16:49:00Z"/>
          <w:rFonts w:ascii="Calibri" w:hAnsi="Calibri" w:cs="Mangal"/>
          <w:noProof/>
          <w:lang w:val="en-US" w:bidi="hi-IN"/>
        </w:rPr>
      </w:pPr>
      <w:ins w:id="73" w:author="Rapporteur" w:date="2023-04-07T16:49:00Z">
        <w:r w:rsidRPr="002C450D">
          <w:rPr>
            <w:rFonts w:eastAsia="Malgun Gothic"/>
            <w:noProof/>
          </w:rPr>
          <w:t>6</w:t>
        </w:r>
        <w:r>
          <w:rPr>
            <w:rFonts w:ascii="Calibri" w:hAnsi="Calibri" w:cs="Mangal"/>
            <w:noProof/>
            <w:lang w:val="en-US" w:bidi="hi-IN"/>
          </w:rPr>
          <w:tab/>
        </w:r>
        <w:r w:rsidRPr="002C450D">
          <w:rPr>
            <w:rFonts w:eastAsia="Malgun Gothic"/>
            <w:noProof/>
          </w:rPr>
          <w:t>Alignment of EDGEAPP with GSMA OP</w:t>
        </w:r>
        <w:r>
          <w:rPr>
            <w:noProof/>
          </w:rPr>
          <w:tab/>
        </w:r>
        <w:r>
          <w:rPr>
            <w:noProof/>
          </w:rPr>
          <w:fldChar w:fldCharType="begin"/>
        </w:r>
        <w:r>
          <w:rPr>
            <w:noProof/>
          </w:rPr>
          <w:instrText xml:space="preserve"> PAGEREF _Toc131778616 \h </w:instrText>
        </w:r>
        <w:r>
          <w:rPr>
            <w:noProof/>
          </w:rPr>
        </w:r>
      </w:ins>
      <w:r>
        <w:rPr>
          <w:noProof/>
        </w:rPr>
        <w:fldChar w:fldCharType="separate"/>
      </w:r>
      <w:ins w:id="74" w:author="Rapporteur" w:date="2023-04-07T16:49:00Z">
        <w:r>
          <w:rPr>
            <w:noProof/>
          </w:rPr>
          <w:t>8</w:t>
        </w:r>
        <w:r>
          <w:rPr>
            <w:noProof/>
          </w:rPr>
          <w:fldChar w:fldCharType="end"/>
        </w:r>
      </w:ins>
    </w:p>
    <w:p w14:paraId="0FBE6DEF" w14:textId="341D7103" w:rsidR="005F3AA0" w:rsidRDefault="005F3AA0">
      <w:pPr>
        <w:pStyle w:val="TOC1"/>
        <w:rPr>
          <w:ins w:id="75" w:author="Rapporteur" w:date="2023-04-07T16:49:00Z"/>
          <w:rFonts w:ascii="Calibri" w:hAnsi="Calibri" w:cs="Mangal"/>
          <w:noProof/>
          <w:lang w:val="en-US" w:bidi="hi-IN"/>
        </w:rPr>
      </w:pPr>
      <w:ins w:id="76" w:author="Rapporteur" w:date="2023-04-07T16:49:00Z">
        <w:r w:rsidRPr="002C450D">
          <w:rPr>
            <w:rFonts w:eastAsia="Malgun Gothic"/>
            <w:noProof/>
          </w:rPr>
          <w:t>7</w:t>
        </w:r>
        <w:r>
          <w:rPr>
            <w:rFonts w:ascii="Calibri" w:hAnsi="Calibri" w:cs="Mangal"/>
            <w:noProof/>
            <w:lang w:val="en-US" w:bidi="hi-IN"/>
          </w:rPr>
          <w:tab/>
        </w:r>
        <w:r w:rsidRPr="002C450D">
          <w:rPr>
            <w:rFonts w:eastAsia="Malgun Gothic"/>
            <w:noProof/>
          </w:rPr>
          <w:t>Deployment Considerations</w:t>
        </w:r>
        <w:r>
          <w:rPr>
            <w:noProof/>
          </w:rPr>
          <w:tab/>
        </w:r>
        <w:r>
          <w:rPr>
            <w:noProof/>
          </w:rPr>
          <w:fldChar w:fldCharType="begin"/>
        </w:r>
        <w:r>
          <w:rPr>
            <w:noProof/>
          </w:rPr>
          <w:instrText xml:space="preserve"> PAGEREF _Toc131778617 \h </w:instrText>
        </w:r>
        <w:r>
          <w:rPr>
            <w:noProof/>
          </w:rPr>
        </w:r>
      </w:ins>
      <w:r>
        <w:rPr>
          <w:noProof/>
        </w:rPr>
        <w:fldChar w:fldCharType="separate"/>
      </w:r>
      <w:ins w:id="77" w:author="Rapporteur" w:date="2023-04-07T16:49:00Z">
        <w:r>
          <w:rPr>
            <w:noProof/>
          </w:rPr>
          <w:t>8</w:t>
        </w:r>
        <w:r>
          <w:rPr>
            <w:noProof/>
          </w:rPr>
          <w:fldChar w:fldCharType="end"/>
        </w:r>
      </w:ins>
    </w:p>
    <w:p w14:paraId="178C13F0" w14:textId="3DD8EF06" w:rsidR="005F3AA0" w:rsidRDefault="005F3AA0">
      <w:pPr>
        <w:pStyle w:val="TOC2"/>
        <w:rPr>
          <w:ins w:id="78" w:author="Rapporteur" w:date="2023-04-07T16:49:00Z"/>
          <w:rFonts w:ascii="Calibri" w:hAnsi="Calibri" w:cs="Mangal"/>
          <w:noProof/>
          <w:sz w:val="22"/>
          <w:lang w:val="en-US" w:bidi="hi-IN"/>
        </w:rPr>
      </w:pPr>
      <w:ins w:id="79" w:author="Rapporteur" w:date="2023-04-07T16:49:00Z">
        <w:r w:rsidRPr="002C450D">
          <w:rPr>
            <w:rFonts w:eastAsia="SimSun"/>
            <w:noProof/>
          </w:rPr>
          <w:t>7.1</w:t>
        </w:r>
        <w:r>
          <w:rPr>
            <w:rFonts w:ascii="Calibri" w:hAnsi="Calibri" w:cs="Mangal"/>
            <w:noProof/>
            <w:sz w:val="22"/>
            <w:lang w:val="en-US" w:bidi="hi-IN"/>
          </w:rPr>
          <w:tab/>
        </w:r>
        <w:r w:rsidRPr="002C450D">
          <w:rPr>
            <w:rFonts w:eastAsia="SimSun"/>
            <w:noProof/>
          </w:rPr>
          <w:t>Deployment Architecture-1</w:t>
        </w:r>
        <w:r>
          <w:rPr>
            <w:noProof/>
          </w:rPr>
          <w:tab/>
        </w:r>
        <w:r>
          <w:rPr>
            <w:noProof/>
          </w:rPr>
          <w:fldChar w:fldCharType="begin"/>
        </w:r>
        <w:r>
          <w:rPr>
            <w:noProof/>
          </w:rPr>
          <w:instrText xml:space="preserve"> PAGEREF _Toc131778618 \h </w:instrText>
        </w:r>
        <w:r>
          <w:rPr>
            <w:noProof/>
          </w:rPr>
        </w:r>
      </w:ins>
      <w:r>
        <w:rPr>
          <w:noProof/>
        </w:rPr>
        <w:fldChar w:fldCharType="separate"/>
      </w:r>
      <w:ins w:id="80" w:author="Rapporteur" w:date="2023-04-07T16:49:00Z">
        <w:r>
          <w:rPr>
            <w:noProof/>
          </w:rPr>
          <w:t>8</w:t>
        </w:r>
        <w:r>
          <w:rPr>
            <w:noProof/>
          </w:rPr>
          <w:fldChar w:fldCharType="end"/>
        </w:r>
      </w:ins>
    </w:p>
    <w:p w14:paraId="73E594CF" w14:textId="3A33E129" w:rsidR="005F3AA0" w:rsidRDefault="005F3AA0">
      <w:pPr>
        <w:pStyle w:val="TOC2"/>
        <w:rPr>
          <w:ins w:id="81" w:author="Rapporteur" w:date="2023-04-07T16:49:00Z"/>
          <w:rFonts w:ascii="Calibri" w:hAnsi="Calibri" w:cs="Mangal"/>
          <w:noProof/>
          <w:sz w:val="22"/>
          <w:lang w:val="en-US" w:bidi="hi-IN"/>
        </w:rPr>
      </w:pPr>
      <w:ins w:id="82" w:author="Rapporteur" w:date="2023-04-07T16:49:00Z">
        <w:r w:rsidRPr="002C450D">
          <w:rPr>
            <w:rFonts w:eastAsia="SimSun"/>
            <w:noProof/>
          </w:rPr>
          <w:t>7.2</w:t>
        </w:r>
        <w:r>
          <w:rPr>
            <w:rFonts w:ascii="Calibri" w:hAnsi="Calibri" w:cs="Mangal"/>
            <w:noProof/>
            <w:sz w:val="22"/>
            <w:lang w:val="en-US" w:bidi="hi-IN"/>
          </w:rPr>
          <w:tab/>
        </w:r>
        <w:r w:rsidRPr="002C450D">
          <w:rPr>
            <w:rFonts w:eastAsia="SimSun"/>
            <w:noProof/>
          </w:rPr>
          <w:t>Deployment Architecture-2</w:t>
        </w:r>
        <w:r>
          <w:rPr>
            <w:noProof/>
          </w:rPr>
          <w:tab/>
        </w:r>
        <w:r>
          <w:rPr>
            <w:noProof/>
          </w:rPr>
          <w:fldChar w:fldCharType="begin"/>
        </w:r>
        <w:r>
          <w:rPr>
            <w:noProof/>
          </w:rPr>
          <w:instrText xml:space="preserve"> PAGEREF _Toc131778619 \h </w:instrText>
        </w:r>
        <w:r>
          <w:rPr>
            <w:noProof/>
          </w:rPr>
        </w:r>
      </w:ins>
      <w:r>
        <w:rPr>
          <w:noProof/>
        </w:rPr>
        <w:fldChar w:fldCharType="separate"/>
      </w:r>
      <w:ins w:id="83" w:author="Rapporteur" w:date="2023-04-07T16:49:00Z">
        <w:r>
          <w:rPr>
            <w:noProof/>
          </w:rPr>
          <w:t>8</w:t>
        </w:r>
        <w:r>
          <w:rPr>
            <w:noProof/>
          </w:rPr>
          <w:fldChar w:fldCharType="end"/>
        </w:r>
      </w:ins>
    </w:p>
    <w:p w14:paraId="498AB2FF" w14:textId="0350209B" w:rsidR="005F3AA0" w:rsidRDefault="005F3AA0">
      <w:pPr>
        <w:pStyle w:val="TOC1"/>
        <w:rPr>
          <w:ins w:id="84" w:author="Rapporteur" w:date="2023-04-07T16:49:00Z"/>
          <w:rFonts w:ascii="Calibri" w:hAnsi="Calibri" w:cs="Mangal"/>
          <w:noProof/>
          <w:lang w:val="en-US" w:bidi="hi-IN"/>
        </w:rPr>
      </w:pPr>
      <w:ins w:id="85" w:author="Rapporteur" w:date="2023-04-07T16:49:00Z">
        <w:r w:rsidRPr="002C450D">
          <w:rPr>
            <w:rFonts w:eastAsia="Malgun Gothic"/>
            <w:noProof/>
          </w:rPr>
          <w:t>8</w:t>
        </w:r>
        <w:r>
          <w:rPr>
            <w:rFonts w:ascii="Calibri" w:hAnsi="Calibri" w:cs="Mangal"/>
            <w:noProof/>
            <w:lang w:val="en-US" w:bidi="hi-IN"/>
          </w:rPr>
          <w:tab/>
        </w:r>
        <w:r w:rsidRPr="002C450D">
          <w:rPr>
            <w:rFonts w:eastAsia="Malgun Gothic"/>
            <w:noProof/>
          </w:rPr>
          <w:t>Recommendations</w:t>
        </w:r>
        <w:r>
          <w:rPr>
            <w:noProof/>
          </w:rPr>
          <w:tab/>
        </w:r>
        <w:r>
          <w:rPr>
            <w:noProof/>
          </w:rPr>
          <w:fldChar w:fldCharType="begin"/>
        </w:r>
        <w:r>
          <w:rPr>
            <w:noProof/>
          </w:rPr>
          <w:instrText xml:space="preserve"> PAGEREF _Toc131778620 \h </w:instrText>
        </w:r>
        <w:r>
          <w:rPr>
            <w:noProof/>
          </w:rPr>
        </w:r>
      </w:ins>
      <w:r>
        <w:rPr>
          <w:noProof/>
        </w:rPr>
        <w:fldChar w:fldCharType="separate"/>
      </w:r>
      <w:ins w:id="86" w:author="Rapporteur" w:date="2023-04-07T16:49:00Z">
        <w:r>
          <w:rPr>
            <w:noProof/>
          </w:rPr>
          <w:t>8</w:t>
        </w:r>
        <w:r>
          <w:rPr>
            <w:noProof/>
          </w:rPr>
          <w:fldChar w:fldCharType="end"/>
        </w:r>
      </w:ins>
    </w:p>
    <w:p w14:paraId="6901CCC2" w14:textId="51E69706" w:rsidR="005F3AA0" w:rsidRDefault="005F3AA0">
      <w:pPr>
        <w:pStyle w:val="TOC8"/>
        <w:rPr>
          <w:ins w:id="87" w:author="Rapporteur" w:date="2023-04-07T16:49:00Z"/>
          <w:rFonts w:ascii="Calibri" w:hAnsi="Calibri" w:cs="Mangal"/>
          <w:b w:val="0"/>
          <w:noProof/>
          <w:lang w:val="en-US" w:bidi="hi-IN"/>
        </w:rPr>
      </w:pPr>
      <w:ins w:id="88" w:author="Rapporteur" w:date="2023-04-07T16:49:00Z">
        <w:r>
          <w:rPr>
            <w:noProof/>
          </w:rPr>
          <w:t>Annex A (informative): Change history</w:t>
        </w:r>
        <w:r>
          <w:rPr>
            <w:noProof/>
          </w:rPr>
          <w:tab/>
        </w:r>
        <w:r>
          <w:rPr>
            <w:noProof/>
          </w:rPr>
          <w:fldChar w:fldCharType="begin"/>
        </w:r>
        <w:r>
          <w:rPr>
            <w:noProof/>
          </w:rPr>
          <w:instrText xml:space="preserve"> PAGEREF _Toc131778621 \h </w:instrText>
        </w:r>
        <w:r>
          <w:rPr>
            <w:noProof/>
          </w:rPr>
        </w:r>
      </w:ins>
      <w:r>
        <w:rPr>
          <w:noProof/>
        </w:rPr>
        <w:fldChar w:fldCharType="separate"/>
      </w:r>
      <w:ins w:id="89" w:author="Rapporteur" w:date="2023-04-07T16:49:00Z">
        <w:r>
          <w:rPr>
            <w:noProof/>
          </w:rPr>
          <w:t>10</w:t>
        </w:r>
        <w:r>
          <w:rPr>
            <w:noProof/>
          </w:rPr>
          <w:fldChar w:fldCharType="end"/>
        </w:r>
      </w:ins>
    </w:p>
    <w:p w14:paraId="58662E4A" w14:textId="05190C71" w:rsidR="005E3537" w:rsidDel="005F3AA0" w:rsidRDefault="005E3537">
      <w:pPr>
        <w:pStyle w:val="TOC1"/>
        <w:rPr>
          <w:del w:id="90" w:author="Rapporteur" w:date="2023-04-07T16:49:00Z"/>
          <w:rFonts w:ascii="Calibri" w:hAnsi="Calibri" w:cs="Mangal"/>
          <w:noProof/>
          <w:lang w:val="en-US" w:bidi="hi-IN"/>
        </w:rPr>
      </w:pPr>
      <w:del w:id="91" w:author="Rapporteur" w:date="2023-04-07T16:49:00Z">
        <w:r w:rsidDel="005F3AA0">
          <w:rPr>
            <w:noProof/>
          </w:rPr>
          <w:delText>Foreword</w:delText>
        </w:r>
        <w:r w:rsidDel="005F3AA0">
          <w:rPr>
            <w:noProof/>
          </w:rPr>
          <w:tab/>
          <w:delText>4</w:delText>
        </w:r>
      </w:del>
    </w:p>
    <w:p w14:paraId="630AA599" w14:textId="7F81339A" w:rsidR="005E3537" w:rsidDel="005F3AA0" w:rsidRDefault="005E3537">
      <w:pPr>
        <w:pStyle w:val="TOC1"/>
        <w:rPr>
          <w:del w:id="92" w:author="Rapporteur" w:date="2023-04-07T16:49:00Z"/>
          <w:rFonts w:ascii="Calibri" w:hAnsi="Calibri" w:cs="Mangal"/>
          <w:noProof/>
          <w:lang w:val="en-US" w:bidi="hi-IN"/>
        </w:rPr>
      </w:pPr>
      <w:del w:id="93" w:author="Rapporteur" w:date="2023-04-07T16:49:00Z">
        <w:r w:rsidDel="005F3AA0">
          <w:rPr>
            <w:noProof/>
          </w:rPr>
          <w:delText>Introduction</w:delText>
        </w:r>
        <w:r w:rsidDel="005F3AA0">
          <w:rPr>
            <w:noProof/>
          </w:rPr>
          <w:tab/>
          <w:delText>5</w:delText>
        </w:r>
      </w:del>
    </w:p>
    <w:p w14:paraId="2A7FBAD2" w14:textId="1113DFD2" w:rsidR="005E3537" w:rsidDel="005F3AA0" w:rsidRDefault="005E3537">
      <w:pPr>
        <w:pStyle w:val="TOC1"/>
        <w:rPr>
          <w:del w:id="94" w:author="Rapporteur" w:date="2023-04-07T16:49:00Z"/>
          <w:rFonts w:ascii="Calibri" w:hAnsi="Calibri" w:cs="Mangal"/>
          <w:noProof/>
          <w:lang w:val="en-US" w:bidi="hi-IN"/>
        </w:rPr>
      </w:pPr>
      <w:del w:id="95" w:author="Rapporteur" w:date="2023-04-07T16:49:00Z">
        <w:r w:rsidDel="005F3AA0">
          <w:rPr>
            <w:noProof/>
          </w:rPr>
          <w:delText>1</w:delText>
        </w:r>
        <w:r w:rsidDel="005F3AA0">
          <w:rPr>
            <w:rFonts w:ascii="Calibri" w:hAnsi="Calibri" w:cs="Mangal"/>
            <w:noProof/>
            <w:lang w:val="en-US" w:bidi="hi-IN"/>
          </w:rPr>
          <w:tab/>
        </w:r>
        <w:r w:rsidDel="005F3AA0">
          <w:rPr>
            <w:noProof/>
          </w:rPr>
          <w:delText>Scope</w:delText>
        </w:r>
        <w:r w:rsidDel="005F3AA0">
          <w:rPr>
            <w:noProof/>
          </w:rPr>
          <w:tab/>
          <w:delText>6</w:delText>
        </w:r>
      </w:del>
    </w:p>
    <w:p w14:paraId="012ED4C6" w14:textId="77EC6B61" w:rsidR="005E3537" w:rsidDel="005F3AA0" w:rsidRDefault="005E3537">
      <w:pPr>
        <w:pStyle w:val="TOC1"/>
        <w:rPr>
          <w:del w:id="96" w:author="Rapporteur" w:date="2023-04-07T16:49:00Z"/>
          <w:rFonts w:ascii="Calibri" w:hAnsi="Calibri" w:cs="Mangal"/>
          <w:noProof/>
          <w:lang w:val="en-US" w:bidi="hi-IN"/>
        </w:rPr>
      </w:pPr>
      <w:del w:id="97" w:author="Rapporteur" w:date="2023-04-07T16:49:00Z">
        <w:r w:rsidDel="005F3AA0">
          <w:rPr>
            <w:noProof/>
          </w:rPr>
          <w:delText>2</w:delText>
        </w:r>
        <w:r w:rsidDel="005F3AA0">
          <w:rPr>
            <w:rFonts w:ascii="Calibri" w:hAnsi="Calibri" w:cs="Mangal"/>
            <w:noProof/>
            <w:lang w:val="en-US" w:bidi="hi-IN"/>
          </w:rPr>
          <w:tab/>
        </w:r>
        <w:r w:rsidDel="005F3AA0">
          <w:rPr>
            <w:noProof/>
          </w:rPr>
          <w:delText>References</w:delText>
        </w:r>
        <w:r w:rsidDel="005F3AA0">
          <w:rPr>
            <w:noProof/>
          </w:rPr>
          <w:tab/>
          <w:delText>6</w:delText>
        </w:r>
      </w:del>
    </w:p>
    <w:p w14:paraId="7CA5522B" w14:textId="012AC229" w:rsidR="005E3537" w:rsidDel="005F3AA0" w:rsidRDefault="005E3537">
      <w:pPr>
        <w:pStyle w:val="TOC1"/>
        <w:rPr>
          <w:del w:id="98" w:author="Rapporteur" w:date="2023-04-07T16:49:00Z"/>
          <w:rFonts w:ascii="Calibri" w:hAnsi="Calibri" w:cs="Mangal"/>
          <w:noProof/>
          <w:lang w:val="en-US" w:bidi="hi-IN"/>
        </w:rPr>
      </w:pPr>
      <w:del w:id="99" w:author="Rapporteur" w:date="2023-04-07T16:49:00Z">
        <w:r w:rsidDel="005F3AA0">
          <w:rPr>
            <w:noProof/>
          </w:rPr>
          <w:delText>3</w:delText>
        </w:r>
        <w:r w:rsidDel="005F3AA0">
          <w:rPr>
            <w:rFonts w:ascii="Calibri" w:hAnsi="Calibri" w:cs="Mangal"/>
            <w:noProof/>
            <w:lang w:val="en-US" w:bidi="hi-IN"/>
          </w:rPr>
          <w:tab/>
        </w:r>
        <w:r w:rsidDel="005F3AA0">
          <w:rPr>
            <w:noProof/>
          </w:rPr>
          <w:delText>Definitions of terms, symbols and abbreviations</w:delText>
        </w:r>
        <w:r w:rsidDel="005F3AA0">
          <w:rPr>
            <w:noProof/>
          </w:rPr>
          <w:tab/>
          <w:delText>6</w:delText>
        </w:r>
      </w:del>
    </w:p>
    <w:p w14:paraId="6D4E3C32" w14:textId="08F3EA59" w:rsidR="005E3537" w:rsidDel="005F3AA0" w:rsidRDefault="005E3537">
      <w:pPr>
        <w:pStyle w:val="TOC2"/>
        <w:rPr>
          <w:del w:id="100" w:author="Rapporteur" w:date="2023-04-07T16:49:00Z"/>
          <w:rFonts w:ascii="Calibri" w:hAnsi="Calibri" w:cs="Mangal"/>
          <w:noProof/>
          <w:sz w:val="22"/>
          <w:lang w:val="en-US" w:bidi="hi-IN"/>
        </w:rPr>
      </w:pPr>
      <w:del w:id="101" w:author="Rapporteur" w:date="2023-04-07T16:49:00Z">
        <w:r w:rsidDel="005F3AA0">
          <w:rPr>
            <w:noProof/>
          </w:rPr>
          <w:delText>3.1</w:delText>
        </w:r>
        <w:r w:rsidDel="005F3AA0">
          <w:rPr>
            <w:rFonts w:ascii="Calibri" w:hAnsi="Calibri" w:cs="Mangal"/>
            <w:noProof/>
            <w:sz w:val="22"/>
            <w:lang w:val="en-US" w:bidi="hi-IN"/>
          </w:rPr>
          <w:tab/>
        </w:r>
        <w:r w:rsidDel="005F3AA0">
          <w:rPr>
            <w:noProof/>
          </w:rPr>
          <w:delText>Terms</w:delText>
        </w:r>
        <w:r w:rsidDel="005F3AA0">
          <w:rPr>
            <w:noProof/>
          </w:rPr>
          <w:tab/>
          <w:delText>6</w:delText>
        </w:r>
      </w:del>
    </w:p>
    <w:p w14:paraId="6D684A37" w14:textId="1182F56F" w:rsidR="005E3537" w:rsidDel="005F3AA0" w:rsidRDefault="005E3537">
      <w:pPr>
        <w:pStyle w:val="TOC2"/>
        <w:rPr>
          <w:del w:id="102" w:author="Rapporteur" w:date="2023-04-07T16:49:00Z"/>
          <w:rFonts w:ascii="Calibri" w:hAnsi="Calibri" w:cs="Mangal"/>
          <w:noProof/>
          <w:sz w:val="22"/>
          <w:lang w:val="en-US" w:bidi="hi-IN"/>
        </w:rPr>
      </w:pPr>
      <w:del w:id="103" w:author="Rapporteur" w:date="2023-04-07T16:49:00Z">
        <w:r w:rsidDel="005F3AA0">
          <w:rPr>
            <w:noProof/>
          </w:rPr>
          <w:delText>3.2</w:delText>
        </w:r>
        <w:r w:rsidDel="005F3AA0">
          <w:rPr>
            <w:rFonts w:ascii="Calibri" w:hAnsi="Calibri" w:cs="Mangal"/>
            <w:noProof/>
            <w:sz w:val="22"/>
            <w:lang w:val="en-US" w:bidi="hi-IN"/>
          </w:rPr>
          <w:tab/>
        </w:r>
        <w:r w:rsidDel="005F3AA0">
          <w:rPr>
            <w:noProof/>
          </w:rPr>
          <w:delText>Symbols</w:delText>
        </w:r>
        <w:r w:rsidDel="005F3AA0">
          <w:rPr>
            <w:noProof/>
          </w:rPr>
          <w:tab/>
          <w:delText>6</w:delText>
        </w:r>
      </w:del>
    </w:p>
    <w:p w14:paraId="54F40A27" w14:textId="23E894DB" w:rsidR="005E3537" w:rsidDel="005F3AA0" w:rsidRDefault="005E3537">
      <w:pPr>
        <w:pStyle w:val="TOC2"/>
        <w:rPr>
          <w:del w:id="104" w:author="Rapporteur" w:date="2023-04-07T16:49:00Z"/>
          <w:rFonts w:ascii="Calibri" w:hAnsi="Calibri" w:cs="Mangal"/>
          <w:noProof/>
          <w:sz w:val="22"/>
          <w:lang w:val="en-US" w:bidi="hi-IN"/>
        </w:rPr>
      </w:pPr>
      <w:del w:id="105" w:author="Rapporteur" w:date="2023-04-07T16:49:00Z">
        <w:r w:rsidDel="005F3AA0">
          <w:rPr>
            <w:noProof/>
          </w:rPr>
          <w:delText>3.3</w:delText>
        </w:r>
        <w:r w:rsidDel="005F3AA0">
          <w:rPr>
            <w:rFonts w:ascii="Calibri" w:hAnsi="Calibri" w:cs="Mangal"/>
            <w:noProof/>
            <w:sz w:val="22"/>
            <w:lang w:val="en-US" w:bidi="hi-IN"/>
          </w:rPr>
          <w:tab/>
        </w:r>
        <w:r w:rsidDel="005F3AA0">
          <w:rPr>
            <w:noProof/>
          </w:rPr>
          <w:delText>Abbreviations</w:delText>
        </w:r>
        <w:r w:rsidDel="005F3AA0">
          <w:rPr>
            <w:noProof/>
          </w:rPr>
          <w:tab/>
          <w:delText>7</w:delText>
        </w:r>
      </w:del>
    </w:p>
    <w:p w14:paraId="313662D8" w14:textId="50352B6F" w:rsidR="005E3537" w:rsidDel="005F3AA0" w:rsidRDefault="005E3537">
      <w:pPr>
        <w:pStyle w:val="TOC1"/>
        <w:rPr>
          <w:del w:id="106" w:author="Rapporteur" w:date="2023-04-07T16:49:00Z"/>
          <w:rFonts w:ascii="Calibri" w:hAnsi="Calibri" w:cs="Mangal"/>
          <w:noProof/>
          <w:lang w:val="en-US" w:bidi="hi-IN"/>
        </w:rPr>
      </w:pPr>
      <w:del w:id="107" w:author="Rapporteur" w:date="2023-04-07T16:49:00Z">
        <w:r w:rsidRPr="0073380E" w:rsidDel="005F3AA0">
          <w:rPr>
            <w:rFonts w:eastAsia="Malgun Gothic"/>
            <w:noProof/>
          </w:rPr>
          <w:delText>4</w:delText>
        </w:r>
        <w:r w:rsidDel="005F3AA0">
          <w:rPr>
            <w:rFonts w:ascii="Calibri" w:hAnsi="Calibri" w:cs="Mangal"/>
            <w:noProof/>
            <w:lang w:val="en-US" w:bidi="hi-IN"/>
          </w:rPr>
          <w:tab/>
        </w:r>
        <w:r w:rsidRPr="0073380E" w:rsidDel="005F3AA0">
          <w:rPr>
            <w:rFonts w:eastAsia="Malgun Gothic"/>
            <w:noProof/>
          </w:rPr>
          <w:delText>Related work in other SDOs</w:delText>
        </w:r>
        <w:r w:rsidDel="005F3AA0">
          <w:rPr>
            <w:noProof/>
          </w:rPr>
          <w:tab/>
          <w:delText>7</w:delText>
        </w:r>
      </w:del>
    </w:p>
    <w:p w14:paraId="0E7AC8CC" w14:textId="5ECE4B4F" w:rsidR="005E3537" w:rsidDel="005F3AA0" w:rsidRDefault="005E3537">
      <w:pPr>
        <w:pStyle w:val="TOC2"/>
        <w:rPr>
          <w:del w:id="108" w:author="Rapporteur" w:date="2023-04-07T16:49:00Z"/>
          <w:rFonts w:ascii="Calibri" w:hAnsi="Calibri" w:cs="Mangal"/>
          <w:noProof/>
          <w:sz w:val="22"/>
          <w:lang w:val="en-US" w:bidi="hi-IN"/>
        </w:rPr>
      </w:pPr>
      <w:del w:id="109" w:author="Rapporteur" w:date="2023-04-07T16:49:00Z">
        <w:r w:rsidRPr="0073380E" w:rsidDel="005F3AA0">
          <w:rPr>
            <w:rFonts w:eastAsia="SimSun"/>
            <w:noProof/>
          </w:rPr>
          <w:delText>4.1</w:delText>
        </w:r>
        <w:r w:rsidDel="005F3AA0">
          <w:rPr>
            <w:rFonts w:ascii="Calibri" w:hAnsi="Calibri" w:cs="Mangal"/>
            <w:noProof/>
            <w:sz w:val="22"/>
            <w:lang w:val="en-US" w:bidi="hi-IN"/>
          </w:rPr>
          <w:tab/>
        </w:r>
        <w:r w:rsidRPr="0073380E" w:rsidDel="005F3AA0">
          <w:rPr>
            <w:rFonts w:eastAsia="SimSun"/>
            <w:noProof/>
          </w:rPr>
          <w:delText>General</w:delText>
        </w:r>
        <w:r w:rsidDel="005F3AA0">
          <w:rPr>
            <w:noProof/>
          </w:rPr>
          <w:tab/>
          <w:delText>7</w:delText>
        </w:r>
      </w:del>
    </w:p>
    <w:p w14:paraId="1775E2CC" w14:textId="4C507C61" w:rsidR="005E3537" w:rsidDel="005F3AA0" w:rsidRDefault="005E3537">
      <w:pPr>
        <w:pStyle w:val="TOC2"/>
        <w:rPr>
          <w:del w:id="110" w:author="Rapporteur" w:date="2023-04-07T16:49:00Z"/>
          <w:rFonts w:ascii="Calibri" w:hAnsi="Calibri" w:cs="Mangal"/>
          <w:noProof/>
          <w:sz w:val="22"/>
          <w:lang w:val="en-US" w:bidi="hi-IN"/>
        </w:rPr>
      </w:pPr>
      <w:del w:id="111" w:author="Rapporteur" w:date="2023-04-07T16:49:00Z">
        <w:r w:rsidRPr="0073380E" w:rsidDel="005F3AA0">
          <w:rPr>
            <w:rFonts w:eastAsia="SimSun"/>
            <w:noProof/>
          </w:rPr>
          <w:delText>4.2</w:delText>
        </w:r>
        <w:r w:rsidDel="005F3AA0">
          <w:rPr>
            <w:rFonts w:ascii="Calibri" w:hAnsi="Calibri" w:cs="Mangal"/>
            <w:noProof/>
            <w:sz w:val="22"/>
            <w:lang w:val="en-US" w:bidi="hi-IN"/>
          </w:rPr>
          <w:tab/>
        </w:r>
        <w:r w:rsidRPr="0073380E" w:rsidDel="005F3AA0">
          <w:rPr>
            <w:rFonts w:eastAsia="SimSun"/>
            <w:noProof/>
          </w:rPr>
          <w:delText>GSMA OPG</w:delText>
        </w:r>
        <w:r w:rsidDel="005F3AA0">
          <w:rPr>
            <w:noProof/>
          </w:rPr>
          <w:tab/>
          <w:delText>7</w:delText>
        </w:r>
      </w:del>
    </w:p>
    <w:p w14:paraId="208A77CA" w14:textId="6B41655D" w:rsidR="005E3537" w:rsidDel="005F3AA0" w:rsidRDefault="005E3537">
      <w:pPr>
        <w:pStyle w:val="TOC2"/>
        <w:rPr>
          <w:del w:id="112" w:author="Rapporteur" w:date="2023-04-07T16:49:00Z"/>
          <w:rFonts w:ascii="Calibri" w:hAnsi="Calibri" w:cs="Mangal"/>
          <w:noProof/>
          <w:sz w:val="22"/>
          <w:lang w:val="en-US" w:bidi="hi-IN"/>
        </w:rPr>
      </w:pPr>
      <w:del w:id="113" w:author="Rapporteur" w:date="2023-04-07T16:49:00Z">
        <w:r w:rsidRPr="0073380E" w:rsidDel="005F3AA0">
          <w:rPr>
            <w:rFonts w:eastAsia="SimSun"/>
            <w:noProof/>
          </w:rPr>
          <w:delText>4.3</w:delText>
        </w:r>
        <w:r w:rsidDel="005F3AA0">
          <w:rPr>
            <w:rFonts w:ascii="Calibri" w:hAnsi="Calibri" w:cs="Mangal"/>
            <w:noProof/>
            <w:sz w:val="22"/>
            <w:lang w:val="en-US" w:bidi="hi-IN"/>
          </w:rPr>
          <w:tab/>
        </w:r>
        <w:r w:rsidRPr="0073380E" w:rsidDel="005F3AA0">
          <w:rPr>
            <w:rFonts w:eastAsia="SimSun"/>
            <w:noProof/>
          </w:rPr>
          <w:delText>ETSI ISG MEC</w:delText>
        </w:r>
        <w:r w:rsidDel="005F3AA0">
          <w:rPr>
            <w:noProof/>
          </w:rPr>
          <w:tab/>
          <w:delText>7</w:delText>
        </w:r>
      </w:del>
    </w:p>
    <w:p w14:paraId="7B224563" w14:textId="6AD37CF7" w:rsidR="005E3537" w:rsidDel="005F3AA0" w:rsidRDefault="005E3537">
      <w:pPr>
        <w:pStyle w:val="TOC1"/>
        <w:rPr>
          <w:del w:id="114" w:author="Rapporteur" w:date="2023-04-07T16:49:00Z"/>
          <w:rFonts w:ascii="Calibri" w:hAnsi="Calibri" w:cs="Mangal"/>
          <w:noProof/>
          <w:lang w:val="en-US" w:bidi="hi-IN"/>
        </w:rPr>
      </w:pPr>
      <w:del w:id="115" w:author="Rapporteur" w:date="2023-04-07T16:49:00Z">
        <w:r w:rsidRPr="0073380E" w:rsidDel="005F3AA0">
          <w:rPr>
            <w:rFonts w:eastAsia="Malgun Gothic"/>
            <w:noProof/>
          </w:rPr>
          <w:delText>5</w:delText>
        </w:r>
        <w:r w:rsidDel="005F3AA0">
          <w:rPr>
            <w:rFonts w:ascii="Calibri" w:hAnsi="Calibri" w:cs="Mangal"/>
            <w:noProof/>
            <w:lang w:val="en-US" w:bidi="hi-IN"/>
          </w:rPr>
          <w:tab/>
        </w:r>
        <w:r w:rsidRPr="0073380E" w:rsidDel="005F3AA0">
          <w:rPr>
            <w:rFonts w:eastAsia="Malgun Gothic"/>
            <w:noProof/>
          </w:rPr>
          <w:delText>Alignment of EDGEAPP with ETSI MEC</w:delText>
        </w:r>
        <w:r w:rsidDel="005F3AA0">
          <w:rPr>
            <w:noProof/>
          </w:rPr>
          <w:tab/>
          <w:delText>8</w:delText>
        </w:r>
      </w:del>
    </w:p>
    <w:p w14:paraId="6CCCF254" w14:textId="75E36991" w:rsidR="005E3537" w:rsidDel="005F3AA0" w:rsidRDefault="005E3537">
      <w:pPr>
        <w:pStyle w:val="TOC2"/>
        <w:rPr>
          <w:del w:id="116" w:author="Rapporteur" w:date="2023-04-07T16:49:00Z"/>
          <w:rFonts w:ascii="Calibri" w:hAnsi="Calibri" w:cs="Mangal"/>
          <w:noProof/>
          <w:sz w:val="22"/>
          <w:lang w:val="en-US" w:bidi="hi-IN"/>
        </w:rPr>
      </w:pPr>
      <w:del w:id="117" w:author="Rapporteur" w:date="2023-04-07T16:49:00Z">
        <w:r w:rsidRPr="0073380E" w:rsidDel="005F3AA0">
          <w:rPr>
            <w:rFonts w:eastAsia="SimSun"/>
            <w:noProof/>
          </w:rPr>
          <w:delText>5.1</w:delText>
        </w:r>
        <w:r w:rsidDel="005F3AA0">
          <w:rPr>
            <w:rFonts w:ascii="Calibri" w:hAnsi="Calibri" w:cs="Mangal"/>
            <w:noProof/>
            <w:sz w:val="22"/>
            <w:lang w:val="en-US" w:bidi="hi-IN"/>
          </w:rPr>
          <w:tab/>
        </w:r>
        <w:r w:rsidRPr="0073380E" w:rsidDel="005F3AA0">
          <w:rPr>
            <w:rFonts w:eastAsia="SimSun"/>
            <w:noProof/>
          </w:rPr>
          <w:delText>General</w:delText>
        </w:r>
        <w:r w:rsidDel="005F3AA0">
          <w:rPr>
            <w:noProof/>
          </w:rPr>
          <w:tab/>
          <w:delText>8</w:delText>
        </w:r>
      </w:del>
    </w:p>
    <w:p w14:paraId="0D797B07" w14:textId="557F5E25" w:rsidR="005E3537" w:rsidDel="005F3AA0" w:rsidRDefault="005E3537">
      <w:pPr>
        <w:pStyle w:val="TOC2"/>
        <w:rPr>
          <w:del w:id="118" w:author="Rapporteur" w:date="2023-04-07T16:49:00Z"/>
          <w:rFonts w:ascii="Calibri" w:hAnsi="Calibri" w:cs="Mangal"/>
          <w:noProof/>
          <w:sz w:val="22"/>
          <w:lang w:val="en-US" w:bidi="hi-IN"/>
        </w:rPr>
      </w:pPr>
      <w:del w:id="119" w:author="Rapporteur" w:date="2023-04-07T16:49:00Z">
        <w:r w:rsidRPr="0073380E" w:rsidDel="005F3AA0">
          <w:rPr>
            <w:rFonts w:eastAsia="SimSun"/>
            <w:noProof/>
          </w:rPr>
          <w:delText xml:space="preserve">5.2 </w:delText>
        </w:r>
        <w:r w:rsidDel="005F3AA0">
          <w:rPr>
            <w:rFonts w:ascii="Calibri" w:hAnsi="Calibri" w:cs="Mangal"/>
            <w:noProof/>
            <w:sz w:val="22"/>
            <w:lang w:val="en-US" w:bidi="hi-IN"/>
          </w:rPr>
          <w:tab/>
        </w:r>
        <w:r w:rsidRPr="0073380E" w:rsidDel="005F3AA0">
          <w:rPr>
            <w:rFonts w:eastAsia="SimSun"/>
            <w:noProof/>
          </w:rPr>
          <w:delText>EDGE-3 and Mp1 reference points</w:delText>
        </w:r>
        <w:r w:rsidDel="005F3AA0">
          <w:rPr>
            <w:noProof/>
          </w:rPr>
          <w:tab/>
          <w:delText>8</w:delText>
        </w:r>
      </w:del>
    </w:p>
    <w:p w14:paraId="08716E6C" w14:textId="1C9C2D8D" w:rsidR="005E3537" w:rsidDel="005F3AA0" w:rsidRDefault="005E3537">
      <w:pPr>
        <w:pStyle w:val="TOC2"/>
        <w:rPr>
          <w:del w:id="120" w:author="Rapporteur" w:date="2023-04-07T16:49:00Z"/>
          <w:rFonts w:ascii="Calibri" w:hAnsi="Calibri" w:cs="Mangal"/>
          <w:noProof/>
          <w:sz w:val="22"/>
          <w:lang w:val="en-US" w:bidi="hi-IN"/>
        </w:rPr>
      </w:pPr>
      <w:del w:id="121" w:author="Rapporteur" w:date="2023-04-07T16:49:00Z">
        <w:r w:rsidRPr="0073380E" w:rsidDel="005F3AA0">
          <w:rPr>
            <w:rFonts w:eastAsia="SimSun"/>
            <w:noProof/>
          </w:rPr>
          <w:delText xml:space="preserve">5.2.1 </w:delText>
        </w:r>
        <w:r w:rsidDel="005F3AA0">
          <w:rPr>
            <w:rFonts w:ascii="Calibri" w:hAnsi="Calibri" w:cs="Mangal"/>
            <w:noProof/>
            <w:sz w:val="22"/>
            <w:lang w:val="en-US" w:bidi="hi-IN"/>
          </w:rPr>
          <w:tab/>
        </w:r>
        <w:r w:rsidRPr="0073380E" w:rsidDel="005F3AA0">
          <w:rPr>
            <w:rFonts w:eastAsia="SimSun"/>
            <w:noProof/>
          </w:rPr>
          <w:delText>EASProfile and AppInfo</w:delText>
        </w:r>
        <w:r w:rsidDel="005F3AA0">
          <w:rPr>
            <w:noProof/>
          </w:rPr>
          <w:tab/>
          <w:delText>8</w:delText>
        </w:r>
      </w:del>
    </w:p>
    <w:p w14:paraId="02A5E587" w14:textId="051AFC95" w:rsidR="005E3537" w:rsidDel="005F3AA0" w:rsidRDefault="005E3537">
      <w:pPr>
        <w:pStyle w:val="TOC2"/>
        <w:rPr>
          <w:del w:id="122" w:author="Rapporteur" w:date="2023-04-07T16:49:00Z"/>
          <w:rFonts w:ascii="Calibri" w:hAnsi="Calibri" w:cs="Mangal"/>
          <w:noProof/>
          <w:sz w:val="22"/>
          <w:lang w:val="en-US" w:bidi="hi-IN"/>
        </w:rPr>
      </w:pPr>
      <w:del w:id="123" w:author="Rapporteur" w:date="2023-04-07T16:49:00Z">
        <w:r w:rsidRPr="0073380E" w:rsidDel="005F3AA0">
          <w:rPr>
            <w:rFonts w:eastAsia="SimSun"/>
            <w:noProof/>
          </w:rPr>
          <w:delText xml:space="preserve">5.2.2 </w:delText>
        </w:r>
        <w:r w:rsidDel="005F3AA0">
          <w:rPr>
            <w:rFonts w:ascii="Calibri" w:hAnsi="Calibri" w:cs="Mangal"/>
            <w:noProof/>
            <w:sz w:val="22"/>
            <w:lang w:val="en-US" w:bidi="hi-IN"/>
          </w:rPr>
          <w:tab/>
        </w:r>
        <w:r w:rsidRPr="0073380E" w:rsidDel="005F3AA0">
          <w:rPr>
            <w:rFonts w:eastAsia="SimSun"/>
            <w:noProof/>
          </w:rPr>
          <w:delText>Procedures for Application Registration</w:delText>
        </w:r>
        <w:r w:rsidDel="005F3AA0">
          <w:rPr>
            <w:noProof/>
          </w:rPr>
          <w:tab/>
          <w:delText>8</w:delText>
        </w:r>
      </w:del>
    </w:p>
    <w:p w14:paraId="316319AD" w14:textId="50289810" w:rsidR="005E3537" w:rsidDel="005F3AA0" w:rsidRDefault="005E3537">
      <w:pPr>
        <w:pStyle w:val="TOC1"/>
        <w:rPr>
          <w:del w:id="124" w:author="Rapporteur" w:date="2023-04-07T16:49:00Z"/>
          <w:rFonts w:ascii="Calibri" w:hAnsi="Calibri" w:cs="Mangal"/>
          <w:noProof/>
          <w:lang w:val="en-US" w:bidi="hi-IN"/>
        </w:rPr>
      </w:pPr>
      <w:del w:id="125" w:author="Rapporteur" w:date="2023-04-07T16:49:00Z">
        <w:r w:rsidRPr="0073380E" w:rsidDel="005F3AA0">
          <w:rPr>
            <w:rFonts w:eastAsia="Malgun Gothic"/>
            <w:noProof/>
          </w:rPr>
          <w:delText>6</w:delText>
        </w:r>
        <w:r w:rsidDel="005F3AA0">
          <w:rPr>
            <w:rFonts w:ascii="Calibri" w:hAnsi="Calibri" w:cs="Mangal"/>
            <w:noProof/>
            <w:lang w:val="en-US" w:bidi="hi-IN"/>
          </w:rPr>
          <w:tab/>
        </w:r>
        <w:r w:rsidRPr="0073380E" w:rsidDel="005F3AA0">
          <w:rPr>
            <w:rFonts w:eastAsia="Malgun Gothic"/>
            <w:noProof/>
          </w:rPr>
          <w:delText>Alignment of EDGEAPP with GSMA OP</w:delText>
        </w:r>
        <w:r w:rsidDel="005F3AA0">
          <w:rPr>
            <w:noProof/>
          </w:rPr>
          <w:tab/>
          <w:delText>8</w:delText>
        </w:r>
      </w:del>
    </w:p>
    <w:p w14:paraId="41DCCD14" w14:textId="2F3DE41A" w:rsidR="005E3537" w:rsidDel="005F3AA0" w:rsidRDefault="005E3537">
      <w:pPr>
        <w:pStyle w:val="TOC1"/>
        <w:rPr>
          <w:del w:id="126" w:author="Rapporteur" w:date="2023-04-07T16:49:00Z"/>
          <w:rFonts w:ascii="Calibri" w:hAnsi="Calibri" w:cs="Mangal"/>
          <w:noProof/>
          <w:lang w:val="en-US" w:bidi="hi-IN"/>
        </w:rPr>
      </w:pPr>
      <w:del w:id="127" w:author="Rapporteur" w:date="2023-04-07T16:49:00Z">
        <w:r w:rsidRPr="0073380E" w:rsidDel="005F3AA0">
          <w:rPr>
            <w:rFonts w:eastAsia="Malgun Gothic"/>
            <w:noProof/>
          </w:rPr>
          <w:delText>7</w:delText>
        </w:r>
        <w:r w:rsidDel="005F3AA0">
          <w:rPr>
            <w:rFonts w:ascii="Calibri" w:hAnsi="Calibri" w:cs="Mangal"/>
            <w:noProof/>
            <w:lang w:val="en-US" w:bidi="hi-IN"/>
          </w:rPr>
          <w:tab/>
        </w:r>
        <w:r w:rsidRPr="0073380E" w:rsidDel="005F3AA0">
          <w:rPr>
            <w:rFonts w:eastAsia="Malgun Gothic"/>
            <w:noProof/>
          </w:rPr>
          <w:delText>Deployment Considerations</w:delText>
        </w:r>
        <w:r w:rsidDel="005F3AA0">
          <w:rPr>
            <w:noProof/>
          </w:rPr>
          <w:tab/>
          <w:delText>8</w:delText>
        </w:r>
      </w:del>
    </w:p>
    <w:p w14:paraId="4EB450D5" w14:textId="20A5CCE4" w:rsidR="005E3537" w:rsidDel="005F3AA0" w:rsidRDefault="005E3537">
      <w:pPr>
        <w:pStyle w:val="TOC2"/>
        <w:rPr>
          <w:del w:id="128" w:author="Rapporteur" w:date="2023-04-07T16:49:00Z"/>
          <w:rFonts w:ascii="Calibri" w:hAnsi="Calibri" w:cs="Mangal"/>
          <w:noProof/>
          <w:sz w:val="22"/>
          <w:lang w:val="en-US" w:bidi="hi-IN"/>
        </w:rPr>
      </w:pPr>
      <w:del w:id="129" w:author="Rapporteur" w:date="2023-04-07T16:49:00Z">
        <w:r w:rsidRPr="0073380E" w:rsidDel="005F3AA0">
          <w:rPr>
            <w:rFonts w:eastAsia="SimSun"/>
            <w:noProof/>
          </w:rPr>
          <w:delText>7.1</w:delText>
        </w:r>
        <w:r w:rsidDel="005F3AA0">
          <w:rPr>
            <w:rFonts w:ascii="Calibri" w:hAnsi="Calibri" w:cs="Mangal"/>
            <w:noProof/>
            <w:sz w:val="22"/>
            <w:lang w:val="en-US" w:bidi="hi-IN"/>
          </w:rPr>
          <w:tab/>
        </w:r>
        <w:r w:rsidRPr="0073380E" w:rsidDel="005F3AA0">
          <w:rPr>
            <w:rFonts w:eastAsia="SimSun"/>
            <w:noProof/>
          </w:rPr>
          <w:delText>Deployment Architecture-1</w:delText>
        </w:r>
        <w:r w:rsidDel="005F3AA0">
          <w:rPr>
            <w:noProof/>
          </w:rPr>
          <w:tab/>
          <w:delText>8</w:delText>
        </w:r>
      </w:del>
    </w:p>
    <w:p w14:paraId="768DC9AD" w14:textId="1553A3D1" w:rsidR="005E3537" w:rsidDel="005F3AA0" w:rsidRDefault="005E3537">
      <w:pPr>
        <w:pStyle w:val="TOC2"/>
        <w:rPr>
          <w:del w:id="130" w:author="Rapporteur" w:date="2023-04-07T16:49:00Z"/>
          <w:rFonts w:ascii="Calibri" w:hAnsi="Calibri" w:cs="Mangal"/>
          <w:noProof/>
          <w:sz w:val="22"/>
          <w:lang w:val="en-US" w:bidi="hi-IN"/>
        </w:rPr>
      </w:pPr>
      <w:del w:id="131" w:author="Rapporteur" w:date="2023-04-07T16:49:00Z">
        <w:r w:rsidRPr="0073380E" w:rsidDel="005F3AA0">
          <w:rPr>
            <w:rFonts w:eastAsia="SimSun"/>
            <w:noProof/>
          </w:rPr>
          <w:delText>7.2</w:delText>
        </w:r>
        <w:r w:rsidDel="005F3AA0">
          <w:rPr>
            <w:rFonts w:ascii="Calibri" w:hAnsi="Calibri" w:cs="Mangal"/>
            <w:noProof/>
            <w:sz w:val="22"/>
            <w:lang w:val="en-US" w:bidi="hi-IN"/>
          </w:rPr>
          <w:tab/>
        </w:r>
        <w:r w:rsidRPr="0073380E" w:rsidDel="005F3AA0">
          <w:rPr>
            <w:rFonts w:eastAsia="SimSun"/>
            <w:noProof/>
          </w:rPr>
          <w:delText>Deployment Architecture-2</w:delText>
        </w:r>
        <w:r w:rsidDel="005F3AA0">
          <w:rPr>
            <w:noProof/>
          </w:rPr>
          <w:tab/>
          <w:delText>8</w:delText>
        </w:r>
      </w:del>
    </w:p>
    <w:p w14:paraId="387EEAEF" w14:textId="0DB25608" w:rsidR="005E3537" w:rsidDel="005F3AA0" w:rsidRDefault="005E3537">
      <w:pPr>
        <w:pStyle w:val="TOC1"/>
        <w:rPr>
          <w:del w:id="132" w:author="Rapporteur" w:date="2023-04-07T16:49:00Z"/>
          <w:rFonts w:ascii="Calibri" w:hAnsi="Calibri" w:cs="Mangal"/>
          <w:noProof/>
          <w:lang w:val="en-US" w:bidi="hi-IN"/>
        </w:rPr>
      </w:pPr>
      <w:del w:id="133" w:author="Rapporteur" w:date="2023-04-07T16:49:00Z">
        <w:r w:rsidRPr="0073380E" w:rsidDel="005F3AA0">
          <w:rPr>
            <w:rFonts w:eastAsia="Malgun Gothic"/>
            <w:noProof/>
          </w:rPr>
          <w:lastRenderedPageBreak/>
          <w:delText>8</w:delText>
        </w:r>
        <w:r w:rsidDel="005F3AA0">
          <w:rPr>
            <w:rFonts w:ascii="Calibri" w:hAnsi="Calibri" w:cs="Mangal"/>
            <w:noProof/>
            <w:lang w:val="en-US" w:bidi="hi-IN"/>
          </w:rPr>
          <w:tab/>
        </w:r>
        <w:r w:rsidRPr="0073380E" w:rsidDel="005F3AA0">
          <w:rPr>
            <w:rFonts w:eastAsia="Malgun Gothic"/>
            <w:noProof/>
          </w:rPr>
          <w:delText>Recommendations</w:delText>
        </w:r>
        <w:r w:rsidDel="005F3AA0">
          <w:rPr>
            <w:noProof/>
          </w:rPr>
          <w:tab/>
          <w:delText>8</w:delText>
        </w:r>
      </w:del>
    </w:p>
    <w:p w14:paraId="78079AAD" w14:textId="3D00475F" w:rsidR="005E3537" w:rsidDel="005F3AA0" w:rsidRDefault="005E3537">
      <w:pPr>
        <w:pStyle w:val="TOC8"/>
        <w:rPr>
          <w:del w:id="134" w:author="Rapporteur" w:date="2023-04-07T16:49:00Z"/>
          <w:rFonts w:ascii="Calibri" w:hAnsi="Calibri" w:cs="Mangal"/>
          <w:b w:val="0"/>
          <w:noProof/>
          <w:lang w:val="en-US" w:bidi="hi-IN"/>
        </w:rPr>
      </w:pPr>
      <w:del w:id="135" w:author="Rapporteur" w:date="2023-04-07T16:49:00Z">
        <w:r w:rsidDel="005F3AA0">
          <w:rPr>
            <w:noProof/>
          </w:rPr>
          <w:delText>Annex A (informative): Change history</w:delText>
        </w:r>
        <w:r w:rsidDel="005F3AA0">
          <w:rPr>
            <w:noProof/>
          </w:rPr>
          <w:tab/>
          <w:delText>9</w:delText>
        </w:r>
      </w:del>
    </w:p>
    <w:p w14:paraId="23CD40D7" w14:textId="56C5E678"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36" w:name="foreword"/>
      <w:bookmarkStart w:id="137" w:name="_Toc131778598"/>
      <w:bookmarkEnd w:id="136"/>
      <w:r w:rsidRPr="004D3578">
        <w:t>Foreword</w:t>
      </w:r>
      <w:bookmarkEnd w:id="137"/>
    </w:p>
    <w:p w14:paraId="01804882" w14:textId="1330DB41" w:rsidR="00080512" w:rsidRPr="004D3578" w:rsidRDefault="00080512">
      <w:r w:rsidRPr="004D3578">
        <w:t xml:space="preserve">This Technical </w:t>
      </w:r>
      <w:bookmarkStart w:id="138" w:name="spectype3"/>
      <w:r w:rsidR="00602AEA" w:rsidRPr="00873F9D">
        <w:t>Report</w:t>
      </w:r>
      <w:bookmarkEnd w:id="13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indicates that something is certain or expected to happen as a result of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indicates that something is certain or expected not to happen as a result of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indicates a likelihood that something will happen as a result of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indicates a likelihood that something will not happen as a result of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"is" and "is not" do not indicate requirements.</w:t>
      </w:r>
    </w:p>
    <w:p w14:paraId="68C1E44D" w14:textId="77777777" w:rsidR="00374BC3" w:rsidRPr="004D3578" w:rsidRDefault="00374BC3" w:rsidP="00374BC3">
      <w:pPr>
        <w:pStyle w:val="Heading1"/>
      </w:pPr>
      <w:bookmarkStart w:id="139" w:name="_Toc112952688"/>
      <w:bookmarkStart w:id="140" w:name="_Toc131778599"/>
      <w:r w:rsidRPr="004D3578">
        <w:t>Introduction</w:t>
      </w:r>
      <w:bookmarkEnd w:id="139"/>
      <w:bookmarkEnd w:id="140"/>
    </w:p>
    <w:p w14:paraId="121D7870" w14:textId="1B494927" w:rsidR="00652EA5" w:rsidRPr="000D5219" w:rsidRDefault="00652EA5" w:rsidP="00652EA5">
      <w:r>
        <w:t>This TR provides recommendations on alignment and deployment aspects of EDGEAPP with ETSI MEC and GSMA Operator Platform (OP).</w:t>
      </w:r>
    </w:p>
    <w:p w14:paraId="71604B71" w14:textId="0FA20D46" w:rsidR="00374BC3" w:rsidRPr="00FF335E" w:rsidRDefault="00374BC3" w:rsidP="00374BC3">
      <w:pPr>
        <w:rPr>
          <w:i/>
          <w:iCs/>
          <w:color w:val="0000FF"/>
        </w:rPr>
      </w:pPr>
    </w:p>
    <w:p w14:paraId="772ED083" w14:textId="72F94A50" w:rsidR="00080512" w:rsidRPr="004D3578" w:rsidRDefault="00105BE1" w:rsidP="001F2E92">
      <w:pPr>
        <w:pStyle w:val="Heading1"/>
        <w:ind w:left="0" w:firstLine="0"/>
      </w:pPr>
      <w:bookmarkStart w:id="141" w:name="introduction"/>
      <w:bookmarkEnd w:id="141"/>
      <w:r>
        <w:br w:type="page"/>
      </w:r>
      <w:bookmarkStart w:id="142" w:name="scope"/>
      <w:bookmarkStart w:id="143" w:name="_Toc131778600"/>
      <w:bookmarkEnd w:id="142"/>
      <w:r w:rsidR="00080512" w:rsidRPr="004D3578">
        <w:lastRenderedPageBreak/>
        <w:t>1</w:t>
      </w:r>
      <w:r w:rsidR="00080512" w:rsidRPr="004D3578">
        <w:tab/>
        <w:t>Scope</w:t>
      </w:r>
      <w:bookmarkEnd w:id="143"/>
    </w:p>
    <w:p w14:paraId="0C0A4DBD" w14:textId="77777777" w:rsidR="00634797" w:rsidRDefault="00634797" w:rsidP="00634797">
      <w:pPr>
        <w:rPr>
          <w:lang w:eastAsia="ko-KR"/>
        </w:rPr>
      </w:pPr>
      <w:r>
        <w:rPr>
          <w:lang w:eastAsia="ko-KR"/>
        </w:rPr>
        <w:t xml:space="preserve">This TR provides the recommendations for the alignment of EDGEAPP architecture with ETSI MEC reference architecture and GSMA Operator Platform (OP) for the industry stakeholders. </w:t>
      </w:r>
    </w:p>
    <w:p w14:paraId="0255050F" w14:textId="77777777" w:rsidR="00634797" w:rsidRPr="00527750" w:rsidRDefault="00634797" w:rsidP="00634797">
      <w:r w:rsidRPr="00527750">
        <w:t>This document provides recommendations of using specifications from 3GPP, ETSI ISG MEC and GSMA OPG to deploy an aligned edge system.</w:t>
      </w:r>
    </w:p>
    <w:p w14:paraId="12AFC92C" w14:textId="77777777" w:rsidR="00634797" w:rsidRDefault="00634797" w:rsidP="00634797">
      <w:pPr>
        <w:rPr>
          <w:lang w:eastAsia="ko-KR"/>
        </w:rPr>
      </w:pPr>
      <w:r>
        <w:rPr>
          <w:lang w:eastAsia="ko-KR"/>
        </w:rPr>
        <w:t>The present document is based on 3GPP TS 23.558 [2].</w:t>
      </w:r>
    </w:p>
    <w:p w14:paraId="6B56B655" w14:textId="77777777" w:rsidR="00080512" w:rsidRPr="004D3578" w:rsidRDefault="00080512">
      <w:pPr>
        <w:pStyle w:val="Heading1"/>
      </w:pPr>
      <w:bookmarkStart w:id="144" w:name="references"/>
      <w:bookmarkStart w:id="145" w:name="_Toc131778601"/>
      <w:bookmarkEnd w:id="144"/>
      <w:r w:rsidRPr="004D3578">
        <w:t>2</w:t>
      </w:r>
      <w:r w:rsidRPr="004D3578">
        <w:tab/>
        <w:t>References</w:t>
      </w:r>
      <w:bookmarkEnd w:id="145"/>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pPr>
      <w:r w:rsidRPr="004D3578">
        <w:t>[1]</w:t>
      </w:r>
      <w:r w:rsidRPr="004D3578">
        <w:tab/>
        <w:t>3GPP TR 21.905: "Vocabulary for 3GPP Specifications".</w:t>
      </w:r>
    </w:p>
    <w:p w14:paraId="298E5675" w14:textId="39743071" w:rsidR="00EC4A25" w:rsidRDefault="00634797" w:rsidP="00634797">
      <w:pPr>
        <w:pStyle w:val="EX"/>
      </w:pPr>
      <w:r w:rsidRPr="00D72198">
        <w:t>[2]</w:t>
      </w:r>
      <w:r w:rsidRPr="00D72198">
        <w:tab/>
        <w:t>3GPP TS 23.558: "Architecture for enabling Edge Applications".</w:t>
      </w:r>
    </w:p>
    <w:p w14:paraId="5E0AE127" w14:textId="77777777" w:rsidR="003833FD" w:rsidRDefault="003833FD" w:rsidP="003833FD">
      <w:pPr>
        <w:pStyle w:val="EX"/>
      </w:pPr>
      <w:r>
        <w:t>[3]</w:t>
      </w:r>
      <w:r>
        <w:tab/>
      </w:r>
      <w:r>
        <w:tab/>
        <w:t>GSMA PRD OPG.02 - “</w:t>
      </w:r>
      <w:r w:rsidRPr="00F32D7E">
        <w:t>Operator Platform Telco Edge Requirements Version 3.0</w:t>
      </w:r>
      <w:r>
        <w:t>”</w:t>
      </w:r>
      <w:r w:rsidRPr="00F32D7E">
        <w:t xml:space="preserve">, </w:t>
      </w:r>
      <w:hyperlink r:id="rId16" w:history="1">
        <w:r w:rsidRPr="005E7BB9">
          <w:rPr>
            <w:rStyle w:val="Hyperlink"/>
            <w:color w:val="auto"/>
          </w:rPr>
          <w:t>https://www.gsma.com/futurenetworks/wp-content/uploads/2022/10/Operator-Platform-Telco-Edge-Requirements.-v.3-October22.pdf</w:t>
        </w:r>
      </w:hyperlink>
      <w:r w:rsidRPr="005E7BB9">
        <w:t>.</w:t>
      </w:r>
    </w:p>
    <w:p w14:paraId="626C7899" w14:textId="77777777" w:rsidR="003833FD" w:rsidRDefault="003833FD" w:rsidP="003833FD">
      <w:pPr>
        <w:pStyle w:val="EX"/>
        <w:rPr>
          <w:lang w:val="en-IN"/>
        </w:rPr>
      </w:pPr>
      <w:r>
        <w:t>[4]</w:t>
      </w:r>
      <w:r>
        <w:tab/>
      </w:r>
      <w:r>
        <w:rPr>
          <w:lang w:val="en-IN"/>
        </w:rPr>
        <w:t>ETSI GS MEC 003 (V3.1.1), "Multi-access Edge Computing (MEC); Framework and Reference Architecture".</w:t>
      </w:r>
    </w:p>
    <w:p w14:paraId="765B60D7" w14:textId="77777777" w:rsidR="003833FD" w:rsidRDefault="003833FD" w:rsidP="003833FD">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39732C4D" w14:textId="2A9F2173" w:rsidR="003833FD" w:rsidRPr="004D3578" w:rsidRDefault="003833FD" w:rsidP="003833FD">
      <w:pPr>
        <w:pStyle w:val="EX"/>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7C716220" w14:textId="77777777" w:rsidR="00080512" w:rsidRPr="004D3578" w:rsidRDefault="00080512">
      <w:pPr>
        <w:pStyle w:val="Heading1"/>
      </w:pPr>
      <w:bookmarkStart w:id="146" w:name="definitions"/>
      <w:bookmarkStart w:id="147" w:name="_Toc131778602"/>
      <w:bookmarkEnd w:id="146"/>
      <w:r w:rsidRPr="004D3578">
        <w:t>3</w:t>
      </w:r>
      <w:r w:rsidRPr="004D3578">
        <w:tab/>
        <w:t>Definitions</w:t>
      </w:r>
      <w:r w:rsidR="00602AEA">
        <w:t xml:space="preserve"> of terms, symbols and abbreviations</w:t>
      </w:r>
      <w:bookmarkEnd w:id="147"/>
    </w:p>
    <w:p w14:paraId="1E365B8E" w14:textId="77777777" w:rsidR="00080512" w:rsidRPr="004D3578" w:rsidRDefault="00080512">
      <w:pPr>
        <w:pStyle w:val="Heading2"/>
      </w:pPr>
      <w:bookmarkStart w:id="148" w:name="_Toc131778603"/>
      <w:r w:rsidRPr="004D3578">
        <w:t>3.1</w:t>
      </w:r>
      <w:r w:rsidRPr="004D3578">
        <w:tab/>
      </w:r>
      <w:r w:rsidR="002B6339">
        <w:t>Terms</w:t>
      </w:r>
      <w:bookmarkEnd w:id="148"/>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149" w:name="_Toc131778604"/>
      <w:r w:rsidRPr="004D3578">
        <w:t>3.2</w:t>
      </w:r>
      <w:r w:rsidRPr="004D3578">
        <w:tab/>
        <w:t>Symbols</w:t>
      </w:r>
      <w:bookmarkEnd w:id="149"/>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150" w:name="_Toc131778605"/>
      <w:r w:rsidRPr="004D3578">
        <w:lastRenderedPageBreak/>
        <w:t>3.3</w:t>
      </w:r>
      <w:r w:rsidRPr="004D3578">
        <w:tab/>
        <w:t>Abbreviations</w:t>
      </w:r>
      <w:bookmarkEnd w:id="150"/>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794F4C" w14:textId="602FA2B1" w:rsidR="00683275" w:rsidRDefault="00683275" w:rsidP="00683275">
      <w:pPr>
        <w:pStyle w:val="Heading1"/>
        <w:rPr>
          <w:rFonts w:eastAsia="Malgun Gothic"/>
        </w:rPr>
      </w:pPr>
      <w:bookmarkStart w:id="151" w:name="_Toc131778606"/>
      <w:r>
        <w:rPr>
          <w:rFonts w:eastAsia="Malgun Gothic"/>
        </w:rPr>
        <w:t>4</w:t>
      </w:r>
      <w:r w:rsidR="00F757F3">
        <w:rPr>
          <w:rFonts w:eastAsia="Malgun Gothic"/>
        </w:rPr>
        <w:tab/>
      </w:r>
      <w:r>
        <w:rPr>
          <w:rFonts w:eastAsia="Malgun Gothic"/>
        </w:rPr>
        <w:t>Related work in other SDOs</w:t>
      </w:r>
      <w:bookmarkEnd w:id="151"/>
    </w:p>
    <w:p w14:paraId="07E400C9" w14:textId="77777777" w:rsidR="00683275" w:rsidRDefault="00683275" w:rsidP="00683275">
      <w:pPr>
        <w:ind w:left="284"/>
        <w:rPr>
          <w:i/>
          <w:iCs/>
          <w:color w:val="0000FF"/>
        </w:rPr>
      </w:pPr>
      <w:r>
        <w:rPr>
          <w:i/>
          <w:iCs/>
          <w:color w:val="0000FF"/>
        </w:rPr>
        <w:t>This section includes the existing/on-going work in GSMA/ETSI MEC which is relevant to the alignment work with EDGEAPP e.g., about OP roles, existing mapping/alignment aspects captured by GSMA OP/ETSI MEC,</w:t>
      </w:r>
    </w:p>
    <w:p w14:paraId="058A4F38" w14:textId="0C9088F1" w:rsidR="00971036" w:rsidRDefault="00683275" w:rsidP="00F757F3">
      <w:pPr>
        <w:pStyle w:val="Heading2"/>
        <w:rPr>
          <w:rFonts w:eastAsia="SimSun"/>
        </w:rPr>
      </w:pPr>
      <w:bookmarkStart w:id="152" w:name="_Toc131778607"/>
      <w:r>
        <w:rPr>
          <w:rFonts w:eastAsia="SimSun"/>
        </w:rPr>
        <w:t>4.1</w:t>
      </w:r>
      <w:r w:rsidR="00F757F3">
        <w:rPr>
          <w:rFonts w:eastAsia="SimSun"/>
        </w:rPr>
        <w:tab/>
      </w:r>
      <w:r w:rsidR="00971036">
        <w:rPr>
          <w:rFonts w:eastAsia="SimSun"/>
        </w:rPr>
        <w:t>General</w:t>
      </w:r>
      <w:bookmarkEnd w:id="152"/>
    </w:p>
    <w:p w14:paraId="7D629DB8" w14:textId="0EA2F46A" w:rsidR="00971036" w:rsidRDefault="00971036" w:rsidP="00971036">
      <w:pPr>
        <w:pStyle w:val="Heading2"/>
        <w:rPr>
          <w:rFonts w:eastAsia="SimSun"/>
        </w:rPr>
      </w:pPr>
      <w:bookmarkStart w:id="153" w:name="_Toc131778608"/>
      <w:r>
        <w:rPr>
          <w:rFonts w:eastAsia="SimSun"/>
        </w:rPr>
        <w:t>4.2</w:t>
      </w:r>
      <w:r>
        <w:rPr>
          <w:rFonts w:eastAsia="SimSun"/>
        </w:rPr>
        <w:tab/>
        <w:t>GSMA OPG</w:t>
      </w:r>
      <w:bookmarkEnd w:id="153"/>
    </w:p>
    <w:p w14:paraId="73E549E5" w14:textId="07EA4B0F" w:rsidR="00933415" w:rsidRDefault="00933415" w:rsidP="00933415">
      <w:pPr>
        <w:rPr>
          <w:lang w:eastAsia="zh-CN"/>
        </w:rPr>
      </w:pPr>
      <w:r>
        <w:rPr>
          <w:rFonts w:eastAsia="SimSun"/>
        </w:rPr>
        <w:t xml:space="preserve">The Operator Platform (OP) as defined by GSMA OPG in [3], provides technical requirements, functional blocks and interfaces characteristics of a generic platform to facilitate </w:t>
      </w:r>
      <w:r w:rsidRPr="009726FF">
        <w:rPr>
          <w:lang w:eastAsia="zh-CN"/>
        </w:rPr>
        <w:t>access to the Edge Cloud capability of an Operator or federation of operators and their partners</w:t>
      </w:r>
      <w:r>
        <w:rPr>
          <w:lang w:eastAsia="zh-CN"/>
        </w:rPr>
        <w:t>. It also provides mapping of these requirements and architectures to the specifications from certain SDOs.</w:t>
      </w:r>
    </w:p>
    <w:p w14:paraId="3E50D9EA" w14:textId="275CE116" w:rsidR="00933415" w:rsidRDefault="00933415" w:rsidP="00933415">
      <w:pPr>
        <w:rPr>
          <w:lang w:eastAsia="zh-CN"/>
        </w:rPr>
      </w:pPr>
      <w:r>
        <w:rPr>
          <w:lang w:eastAsia="zh-CN"/>
        </w:rPr>
        <w:t xml:space="preserve">In Figure 2 in </w:t>
      </w:r>
      <w:r w:rsidRPr="003C5937">
        <w:rPr>
          <w:lang w:eastAsia="zh-CN"/>
        </w:rPr>
        <w:t>[3]</w:t>
      </w:r>
      <w:r>
        <w:rPr>
          <w:lang w:eastAsia="zh-CN"/>
        </w:rPr>
        <w:t>, GSMA OPG presents different OP roles and interfaces reference architecture for an operator platform.</w:t>
      </w:r>
    </w:p>
    <w:p w14:paraId="3EC4CC6F" w14:textId="77777777" w:rsidR="00933415" w:rsidRPr="00D70FFC" w:rsidRDefault="00933415" w:rsidP="00933415">
      <w:pPr>
        <w:rPr>
          <w:rFonts w:eastAsia="SimSun"/>
        </w:rPr>
      </w:pPr>
    </w:p>
    <w:p w14:paraId="74448738" w14:textId="77777777" w:rsidR="005E7BB9" w:rsidRPr="005E7BB9" w:rsidRDefault="00933415" w:rsidP="00D32EAC">
      <w:pPr>
        <w:rPr>
          <w:rFonts w:eastAsia="SimSun"/>
          <w:color w:val="FF0000"/>
        </w:rPr>
      </w:pPr>
      <w:r w:rsidRPr="005E7BB9">
        <w:rPr>
          <w:rFonts w:eastAsia="SimSun"/>
          <w:color w:val="FF0000"/>
        </w:rPr>
        <w:t>Editor’s Note: Figure 2 in [3] can be inserted here once the copyright is obtained from GSMA.</w:t>
      </w:r>
    </w:p>
    <w:p w14:paraId="5D146A54" w14:textId="560AB813" w:rsidR="00683275" w:rsidRDefault="00683275" w:rsidP="00F757F3">
      <w:pPr>
        <w:pStyle w:val="Heading2"/>
        <w:rPr>
          <w:rFonts w:eastAsia="SimSun"/>
        </w:rPr>
      </w:pPr>
      <w:bookmarkStart w:id="154" w:name="_Toc131778609"/>
      <w:r>
        <w:rPr>
          <w:rFonts w:eastAsia="SimSun"/>
        </w:rPr>
        <w:t>4.</w:t>
      </w:r>
      <w:r w:rsidR="00971036">
        <w:rPr>
          <w:rFonts w:eastAsia="SimSun"/>
        </w:rPr>
        <w:t>3</w:t>
      </w:r>
      <w:r w:rsidR="00F757F3">
        <w:rPr>
          <w:rFonts w:eastAsia="SimSun"/>
        </w:rPr>
        <w:tab/>
      </w:r>
      <w:r>
        <w:rPr>
          <w:rFonts w:eastAsia="SimSun"/>
        </w:rPr>
        <w:t>ETSI ISG MEC</w:t>
      </w:r>
      <w:bookmarkEnd w:id="154"/>
    </w:p>
    <w:p w14:paraId="6F69414D" w14:textId="77777777" w:rsidR="0004706E" w:rsidRDefault="0004706E" w:rsidP="0004706E">
      <w:pPr>
        <w:rPr>
          <w:rFonts w:eastAsia="SimSun"/>
        </w:rPr>
      </w:pPr>
      <w:r>
        <w:rPr>
          <w:rFonts w:eastAsia="SimSun"/>
        </w:rPr>
        <w:t>Figure 6-1 in [4]</w:t>
      </w:r>
      <w:r w:rsidRPr="003C5937">
        <w:rPr>
          <w:rFonts w:eastAsia="SimSun"/>
        </w:rPr>
        <w:t xml:space="preserve"> </w:t>
      </w:r>
      <w:r>
        <w:rPr>
          <w:rFonts w:eastAsia="SimSun"/>
        </w:rPr>
        <w:t>shows the MEC reference architecture as specified by ETSI ISG MEC. This reference architecture describes the functional elements that comprise the multi-access edge system and the reference points between them. It consists of MEC host and MEC management system necessary to run MEC Applications within an operator network or a subset of an operator network.</w:t>
      </w:r>
    </w:p>
    <w:p w14:paraId="33FB2BBF" w14:textId="77777777" w:rsidR="0004706E" w:rsidRDefault="0004706E" w:rsidP="0004706E">
      <w:pPr>
        <w:rPr>
          <w:rFonts w:eastAsia="SimSun"/>
        </w:rPr>
      </w:pPr>
      <w:r w:rsidRPr="006B6AF5">
        <w:rPr>
          <w:rFonts w:eastAsia="SimSun"/>
        </w:rPr>
        <w:t>The MEC platform is the collection of essential functionalities required to run MEC applications on a particular</w:t>
      </w:r>
      <w:r w:rsidRPr="006B6AF5">
        <w:rPr>
          <w:rFonts w:eastAsia="SimSun"/>
        </w:rPr>
        <w:cr/>
        <w:t>Virtualisation infrastructure and enable them to provide and consume MEC services.</w:t>
      </w:r>
    </w:p>
    <w:p w14:paraId="45CA1321" w14:textId="77777777" w:rsidR="0004706E" w:rsidRDefault="0004706E" w:rsidP="0004706E">
      <w:pPr>
        <w:rPr>
          <w:rFonts w:eastAsia="SimSun"/>
        </w:rPr>
      </w:pPr>
      <w:r w:rsidRPr="009F1FAE">
        <w:rPr>
          <w:rFonts w:eastAsia="SimSun"/>
        </w:rPr>
        <w:t>MEC applications are instantiated on the Virtualisation infrastructure of the MEC host based on configuration or</w:t>
      </w:r>
      <w:r w:rsidRPr="009F1FAE">
        <w:rPr>
          <w:rFonts w:eastAsia="SimSun"/>
        </w:rPr>
        <w:cr/>
        <w:t>requests validated by the MEC management.</w:t>
      </w:r>
      <w:r>
        <w:rPr>
          <w:rFonts w:eastAsia="SimSun"/>
        </w:rPr>
        <w:t xml:space="preserve"> An already instantiated MEC application can optionally register with MEC platform.  </w:t>
      </w:r>
      <w:r w:rsidRPr="0016402A">
        <w:rPr>
          <w:rFonts w:eastAsia="SimSun"/>
        </w:rPr>
        <w:t>The application registration procedure allows an authorized MEC application instance to provide its information to the</w:t>
      </w:r>
      <w:r>
        <w:rPr>
          <w:rFonts w:eastAsia="SimSun"/>
        </w:rPr>
        <w:t xml:space="preserve"> M</w:t>
      </w:r>
      <w:r w:rsidRPr="0016402A">
        <w:rPr>
          <w:rFonts w:eastAsia="SimSun"/>
        </w:rPr>
        <w:t>EC platform</w:t>
      </w:r>
      <w:r>
        <w:rPr>
          <w:rFonts w:eastAsia="SimSun"/>
        </w:rPr>
        <w:t xml:space="preserve"> [5]</w:t>
      </w:r>
      <w:r w:rsidRPr="0016402A">
        <w:rPr>
          <w:rFonts w:eastAsia="SimSun"/>
        </w:rPr>
        <w:t>.</w:t>
      </w:r>
    </w:p>
    <w:p w14:paraId="744CC389" w14:textId="77777777" w:rsidR="0004706E" w:rsidRDefault="0004706E" w:rsidP="0004706E">
      <w:pPr>
        <w:rPr>
          <w:rFonts w:eastAsia="SimSun"/>
        </w:rPr>
      </w:pPr>
      <w:r w:rsidRPr="00E76789">
        <w:rPr>
          <w:rFonts w:eastAsia="SimSun"/>
        </w:rPr>
        <w:t>The Mp1 reference point between the MEC platform and the MEC applications provides service</w:t>
      </w:r>
      <w:r>
        <w:rPr>
          <w:rFonts w:eastAsia="SimSun"/>
        </w:rPr>
        <w:t xml:space="preserve"> </w:t>
      </w:r>
      <w:r w:rsidRPr="00E76789">
        <w:rPr>
          <w:rFonts w:eastAsia="SimSun"/>
        </w:rPr>
        <w:t>registration, service discovery, and communication support for services. It also provides other</w:t>
      </w:r>
      <w:r>
        <w:rPr>
          <w:rFonts w:eastAsia="SimSun"/>
        </w:rPr>
        <w:t xml:space="preserve"> </w:t>
      </w:r>
      <w:r w:rsidRPr="00E76789">
        <w:rPr>
          <w:rFonts w:eastAsia="SimSun"/>
        </w:rPr>
        <w:t>functionality such as application availability, session state relocation support procedures, traffic</w:t>
      </w:r>
      <w:r>
        <w:rPr>
          <w:rFonts w:eastAsia="SimSun"/>
        </w:rPr>
        <w:t xml:space="preserve"> </w:t>
      </w:r>
      <w:r w:rsidRPr="00E76789">
        <w:rPr>
          <w:rFonts w:eastAsia="SimSun"/>
        </w:rPr>
        <w:t>rules and DNS rules activation, access to persistent storage and time of day information, etc.</w:t>
      </w:r>
    </w:p>
    <w:p w14:paraId="3FF643D9" w14:textId="77777777" w:rsidR="0004706E" w:rsidRDefault="0004706E" w:rsidP="0004706E">
      <w:pPr>
        <w:rPr>
          <w:rFonts w:eastAsia="SimSun"/>
        </w:rPr>
      </w:pPr>
      <w:r w:rsidRPr="0044518A">
        <w:rPr>
          <w:rFonts w:eastAsia="SimSun"/>
        </w:rPr>
        <w:t>The Mp3 reference point between MEC platforms is used for control communication between</w:t>
      </w:r>
      <w:r>
        <w:rPr>
          <w:rFonts w:eastAsia="SimSun"/>
        </w:rPr>
        <w:t xml:space="preserve"> </w:t>
      </w:r>
      <w:r w:rsidRPr="0044518A">
        <w:rPr>
          <w:rFonts w:eastAsia="SimSun"/>
        </w:rPr>
        <w:t>MEC platforms.</w:t>
      </w:r>
    </w:p>
    <w:p w14:paraId="6595B705" w14:textId="77777777" w:rsidR="0004706E" w:rsidRPr="00873BBC" w:rsidRDefault="0004706E" w:rsidP="0004706E">
      <w:pPr>
        <w:rPr>
          <w:rFonts w:eastAsia="SimSun"/>
        </w:rPr>
      </w:pPr>
      <w:r>
        <w:rPr>
          <w:rFonts w:eastAsia="SimSun"/>
        </w:rPr>
        <w:t xml:space="preserve">ETSI ISG MEC also provides Multi-access system reference architecture variants for the deployment in an NFV environment and for MEC federation [4].  In [6], ETSI ISG MEC </w:t>
      </w:r>
      <w:r w:rsidRPr="00982445">
        <w:rPr>
          <w:rFonts w:eastAsia="SimSun"/>
        </w:rPr>
        <w:t xml:space="preserve">specifies </w:t>
      </w:r>
      <w:r>
        <w:rPr>
          <w:rFonts w:eastAsia="SimSun"/>
        </w:rPr>
        <w:t>“</w:t>
      </w:r>
      <w:r w:rsidRPr="00982445">
        <w:rPr>
          <w:rFonts w:eastAsia="SimSun"/>
        </w:rPr>
        <w:t>Federation enablement APIs</w:t>
      </w:r>
      <w:r>
        <w:rPr>
          <w:rFonts w:eastAsia="SimSun"/>
        </w:rPr>
        <w:t>”</w:t>
      </w:r>
      <w:r w:rsidRPr="00982445">
        <w:rPr>
          <w:rFonts w:eastAsia="SimSun"/>
        </w:rPr>
        <w:t xml:space="preserve"> that enable the shared usage of MEC services and</w:t>
      </w:r>
      <w:r>
        <w:rPr>
          <w:rFonts w:eastAsia="SimSun"/>
        </w:rPr>
        <w:t xml:space="preserve"> </w:t>
      </w:r>
      <w:r w:rsidRPr="00982445">
        <w:rPr>
          <w:rFonts w:eastAsia="SimSun"/>
        </w:rPr>
        <w:t>applications across different systems (e.g.</w:t>
      </w:r>
      <w:r>
        <w:rPr>
          <w:rFonts w:eastAsia="SimSun"/>
        </w:rPr>
        <w:t>,</w:t>
      </w:r>
      <w:r w:rsidRPr="00982445">
        <w:rPr>
          <w:rFonts w:eastAsia="SimSun"/>
        </w:rPr>
        <w:t xml:space="preserve"> MEC system, Cloud system).</w:t>
      </w:r>
    </w:p>
    <w:p w14:paraId="3B9B16D4" w14:textId="77777777" w:rsidR="0004706E" w:rsidRDefault="0004706E" w:rsidP="0004706E">
      <w:pPr>
        <w:pStyle w:val="TF"/>
        <w:jc w:val="left"/>
        <w:rPr>
          <w:b w:val="0"/>
          <w:bCs/>
        </w:rPr>
      </w:pPr>
    </w:p>
    <w:p w14:paraId="0F2BE64E" w14:textId="47C79EF4" w:rsidR="0004706E" w:rsidRPr="005E7BB9" w:rsidRDefault="0004706E" w:rsidP="005E7BB9">
      <w:pPr>
        <w:rPr>
          <w:rFonts w:eastAsia="SimSun"/>
          <w:color w:val="FF0000"/>
        </w:rPr>
      </w:pPr>
      <w:r w:rsidRPr="005E7BB9">
        <w:rPr>
          <w:rFonts w:eastAsia="SimSun"/>
          <w:color w:val="FF0000"/>
        </w:rPr>
        <w:t>Editor’s Note: Figure 6-1 in [4] can be inserted here once the copyright is obtained from ETSI MEC.</w:t>
      </w:r>
    </w:p>
    <w:p w14:paraId="7C014806" w14:textId="73674ED2" w:rsidR="00683275" w:rsidRDefault="00683275" w:rsidP="00683275">
      <w:pPr>
        <w:pStyle w:val="Heading1"/>
        <w:rPr>
          <w:rFonts w:eastAsia="Malgun Gothic"/>
        </w:rPr>
      </w:pPr>
      <w:bookmarkStart w:id="155" w:name="_Toc131778610"/>
      <w:r>
        <w:rPr>
          <w:rFonts w:eastAsia="Malgun Gothic"/>
        </w:rPr>
        <w:lastRenderedPageBreak/>
        <w:t>5</w:t>
      </w:r>
      <w:r w:rsidR="00F757F3">
        <w:rPr>
          <w:rFonts w:eastAsia="Malgun Gothic"/>
        </w:rPr>
        <w:tab/>
      </w:r>
      <w:r>
        <w:rPr>
          <w:rFonts w:eastAsia="Malgun Gothic"/>
        </w:rPr>
        <w:t>Alignment of EDGEAPP with ETSI MEC</w:t>
      </w:r>
      <w:bookmarkEnd w:id="155"/>
    </w:p>
    <w:p w14:paraId="5834FD26" w14:textId="4428EA49" w:rsidR="00683275" w:rsidRDefault="00683275" w:rsidP="00683275">
      <w:pPr>
        <w:ind w:left="284"/>
        <w:rPr>
          <w:i/>
          <w:iCs/>
          <w:color w:val="0000FF"/>
        </w:rPr>
      </w:pPr>
      <w:r>
        <w:rPr>
          <w:i/>
          <w:iCs/>
          <w:color w:val="0000FF"/>
        </w:rPr>
        <w:t>This section catptures the alignment of EDGEAPP with ETSI MEC as per TS 23.558 which focuss on requirements and mapping of EDGEAPP information elements, APIs, functional blocks etc. with ETSI MEC which are required to support deployment of aligned architectures in an operator network.</w:t>
      </w:r>
    </w:p>
    <w:p w14:paraId="761DCA19" w14:textId="4CBBE2D5" w:rsidR="008D3C36" w:rsidRDefault="005927FA" w:rsidP="005927FA">
      <w:pPr>
        <w:pStyle w:val="Heading2"/>
        <w:rPr>
          <w:rFonts w:eastAsia="SimSun"/>
        </w:rPr>
      </w:pPr>
      <w:bookmarkStart w:id="156" w:name="_Toc131778611"/>
      <w:r>
        <w:rPr>
          <w:rFonts w:eastAsia="SimSun"/>
        </w:rPr>
        <w:t>5.1</w:t>
      </w:r>
      <w:r>
        <w:rPr>
          <w:rFonts w:eastAsia="SimSun"/>
        </w:rPr>
        <w:tab/>
        <w:t>General</w:t>
      </w:r>
      <w:bookmarkEnd w:id="156"/>
    </w:p>
    <w:p w14:paraId="6FDF0662" w14:textId="77777777" w:rsidR="008D3C36" w:rsidRDefault="008D3C36" w:rsidP="008D3C36">
      <w:pPr>
        <w:rPr>
          <w:rFonts w:eastAsia="SimSun"/>
        </w:rPr>
      </w:pPr>
      <w:r>
        <w:rPr>
          <w:rFonts w:eastAsia="SimSun"/>
        </w:rPr>
        <w:t>TBD</w:t>
      </w:r>
    </w:p>
    <w:p w14:paraId="5A04CD9E" w14:textId="32AFAE6C" w:rsidR="008D3C36" w:rsidRPr="005E395B" w:rsidRDefault="008D3C36" w:rsidP="008D3C36">
      <w:pPr>
        <w:pStyle w:val="Heading2"/>
        <w:rPr>
          <w:rFonts w:eastAsia="SimSun"/>
        </w:rPr>
      </w:pPr>
      <w:bookmarkStart w:id="157" w:name="_Toc131778612"/>
      <w:r>
        <w:rPr>
          <w:rFonts w:eastAsia="SimSun"/>
        </w:rPr>
        <w:t xml:space="preserve">5.2 </w:t>
      </w:r>
      <w:r w:rsidR="005927FA">
        <w:rPr>
          <w:rFonts w:eastAsia="SimSun"/>
        </w:rPr>
        <w:tab/>
      </w:r>
      <w:r>
        <w:rPr>
          <w:rFonts w:eastAsia="SimSun"/>
        </w:rPr>
        <w:t>EDGE-3 and Mp1 reference points</w:t>
      </w:r>
      <w:bookmarkEnd w:id="157"/>
    </w:p>
    <w:p w14:paraId="05511585" w14:textId="56D6FC5D" w:rsidR="008D3C36" w:rsidRDefault="008D3C36" w:rsidP="008D3C36">
      <w:pPr>
        <w:pStyle w:val="Heading2"/>
        <w:rPr>
          <w:rFonts w:eastAsia="SimSun"/>
        </w:rPr>
      </w:pPr>
      <w:bookmarkStart w:id="158" w:name="_Toc131778613"/>
      <w:r>
        <w:rPr>
          <w:rFonts w:eastAsia="SimSun"/>
        </w:rPr>
        <w:t xml:space="preserve">5.2.1 </w:t>
      </w:r>
      <w:r w:rsidR="005927FA">
        <w:rPr>
          <w:rFonts w:eastAsia="SimSun"/>
        </w:rPr>
        <w:tab/>
      </w:r>
      <w:r>
        <w:rPr>
          <w:rFonts w:eastAsia="SimSun"/>
        </w:rPr>
        <w:t>EASProfile and AppInfo</w:t>
      </w:r>
      <w:bookmarkEnd w:id="158"/>
    </w:p>
    <w:p w14:paraId="12B3511B" w14:textId="77777777" w:rsidR="008D3C36" w:rsidRDefault="008D3C36" w:rsidP="008D3C36">
      <w:pPr>
        <w:rPr>
          <w:rFonts w:eastAsia="SimSun"/>
        </w:rPr>
      </w:pPr>
      <w:r>
        <w:rPr>
          <w:rFonts w:eastAsia="SimSun"/>
        </w:rPr>
        <w:t>TBD</w:t>
      </w:r>
    </w:p>
    <w:p w14:paraId="043B3EB8" w14:textId="4EC30DB6" w:rsidR="008D3C36" w:rsidRDefault="008D3C36" w:rsidP="008D3C36">
      <w:pPr>
        <w:pStyle w:val="Heading2"/>
        <w:rPr>
          <w:rFonts w:eastAsia="SimSun"/>
        </w:rPr>
      </w:pPr>
      <w:bookmarkStart w:id="159" w:name="_Toc131778614"/>
      <w:r>
        <w:rPr>
          <w:rFonts w:eastAsia="SimSun"/>
        </w:rPr>
        <w:t xml:space="preserve">5.2.2 </w:t>
      </w:r>
      <w:r w:rsidR="005927FA">
        <w:rPr>
          <w:rFonts w:eastAsia="SimSun"/>
        </w:rPr>
        <w:tab/>
      </w:r>
      <w:r>
        <w:rPr>
          <w:rFonts w:eastAsia="SimSun"/>
        </w:rPr>
        <w:t>Procedures for Application Registration</w:t>
      </w:r>
      <w:bookmarkEnd w:id="159"/>
    </w:p>
    <w:p w14:paraId="6FE1DE60" w14:textId="77777777" w:rsidR="008D3C36" w:rsidRDefault="008D3C36" w:rsidP="008D3C36">
      <w:pPr>
        <w:rPr>
          <w:rFonts w:eastAsia="SimSun"/>
        </w:rPr>
      </w:pPr>
      <w:r>
        <w:rPr>
          <w:rFonts w:eastAsia="SimSun"/>
        </w:rPr>
        <w:t>TBD</w:t>
      </w:r>
    </w:p>
    <w:p w14:paraId="1AABFFF1" w14:textId="5B2957CB" w:rsidR="00137075" w:rsidRDefault="00137075" w:rsidP="00137075">
      <w:pPr>
        <w:pStyle w:val="Heading2"/>
        <w:rPr>
          <w:ins w:id="160" w:author="Rapporteur" w:date="2023-04-07T16:43:00Z"/>
          <w:rFonts w:eastAsia="SimSun"/>
        </w:rPr>
      </w:pPr>
      <w:bookmarkStart w:id="161" w:name="_Toc131778615"/>
      <w:commentRangeStart w:id="162"/>
      <w:ins w:id="163" w:author="Rapporteur" w:date="2023-04-07T16:43:00Z">
        <w:r w:rsidRPr="00054994">
          <w:rPr>
            <w:rFonts w:eastAsia="SimSun"/>
          </w:rPr>
          <w:t xml:space="preserve">5.3 </w:t>
        </w:r>
      </w:ins>
      <w:ins w:id="164" w:author="Rapporteur" w:date="2023-04-07T16:49:00Z">
        <w:r w:rsidR="005F3AA0">
          <w:rPr>
            <w:rFonts w:eastAsia="SimSun"/>
          </w:rPr>
          <w:tab/>
        </w:r>
      </w:ins>
      <w:ins w:id="165" w:author="Rapporteur" w:date="2023-04-07T16:43:00Z">
        <w:r>
          <w:rPr>
            <w:rFonts w:eastAsia="SimSun"/>
          </w:rPr>
          <w:t>EDGE-9 and Mp3 reference points</w:t>
        </w:r>
        <w:commentRangeEnd w:id="162"/>
        <w:r w:rsidR="005949F9">
          <w:rPr>
            <w:rStyle w:val="CommentReference"/>
            <w:rFonts w:ascii="Times New Roman" w:hAnsi="Times New Roman"/>
          </w:rPr>
          <w:commentReference w:id="162"/>
        </w:r>
        <w:bookmarkEnd w:id="161"/>
      </w:ins>
    </w:p>
    <w:p w14:paraId="70B0CFF4" w14:textId="52D173F5" w:rsidR="00E47030" w:rsidRPr="005949F9" w:rsidRDefault="00137075" w:rsidP="005949F9">
      <w:pPr>
        <w:rPr>
          <w:rFonts w:eastAsia="SimSun"/>
        </w:rPr>
      </w:pPr>
      <w:ins w:id="166" w:author="Rapporteur" w:date="2023-04-07T16:43:00Z">
        <w:r w:rsidRPr="00054994">
          <w:rPr>
            <w:rFonts w:eastAsia="SimSun"/>
          </w:rPr>
          <w:t>TBD</w:t>
        </w:r>
      </w:ins>
    </w:p>
    <w:p w14:paraId="54F8EED6" w14:textId="07CE0F80" w:rsidR="00683275" w:rsidRDefault="00683275" w:rsidP="00683275">
      <w:pPr>
        <w:pStyle w:val="Heading1"/>
        <w:rPr>
          <w:rFonts w:eastAsia="Malgun Gothic"/>
        </w:rPr>
      </w:pPr>
      <w:bookmarkStart w:id="167" w:name="_Toc131778616"/>
      <w:r>
        <w:rPr>
          <w:rFonts w:eastAsia="Malgun Gothic"/>
        </w:rPr>
        <w:t>6</w:t>
      </w:r>
      <w:r w:rsidR="00F757F3">
        <w:rPr>
          <w:rFonts w:eastAsia="Malgun Gothic"/>
        </w:rPr>
        <w:tab/>
      </w:r>
      <w:r>
        <w:rPr>
          <w:rFonts w:eastAsia="Malgun Gothic"/>
        </w:rPr>
        <w:t>Alignment of EDGEAPP with GSMA OP</w:t>
      </w:r>
      <w:bookmarkEnd w:id="167"/>
    </w:p>
    <w:p w14:paraId="6CEF6EC4" w14:textId="77777777" w:rsidR="00683275" w:rsidRDefault="00683275" w:rsidP="00683275">
      <w:pPr>
        <w:ind w:left="284"/>
        <w:rPr>
          <w:i/>
          <w:iCs/>
          <w:color w:val="0000FF"/>
        </w:rPr>
      </w:pPr>
      <w:r>
        <w:rPr>
          <w:i/>
          <w:iCs/>
          <w:color w:val="0000FF"/>
        </w:rPr>
        <w:t>This section captures the alignment of EDGEAPP with GSMA OP as per TS 23.558 which mainly provides any mapping guidance and interpretations of different EDGEAPP schemas, IEs, APIs etc. with GSMA requirements e.g. mapping of data models, application profiles etc.</w:t>
      </w:r>
    </w:p>
    <w:p w14:paraId="2066F8C5" w14:textId="048AEF96" w:rsidR="00683275" w:rsidRDefault="00683275" w:rsidP="00F757F3">
      <w:pPr>
        <w:pStyle w:val="Heading1"/>
        <w:rPr>
          <w:rFonts w:eastAsia="Malgun Gothic"/>
        </w:rPr>
      </w:pPr>
      <w:bookmarkStart w:id="168" w:name="_Toc131778617"/>
      <w:r>
        <w:rPr>
          <w:rFonts w:eastAsia="Malgun Gothic"/>
        </w:rPr>
        <w:t>7</w:t>
      </w:r>
      <w:r w:rsidR="00F757F3">
        <w:rPr>
          <w:rFonts w:eastAsia="Malgun Gothic"/>
        </w:rPr>
        <w:tab/>
      </w:r>
      <w:r>
        <w:rPr>
          <w:rFonts w:eastAsia="Malgun Gothic"/>
        </w:rPr>
        <w:t>Deployment Considerations</w:t>
      </w:r>
      <w:bookmarkEnd w:id="168"/>
    </w:p>
    <w:p w14:paraId="29626EF1" w14:textId="77777777" w:rsidR="00683275" w:rsidRDefault="00683275" w:rsidP="00683275">
      <w:pPr>
        <w:ind w:left="284"/>
        <w:rPr>
          <w:i/>
          <w:iCs/>
          <w:color w:val="0000FF"/>
        </w:rPr>
      </w:pPr>
      <w:r>
        <w:rPr>
          <w:i/>
          <w:iCs/>
          <w:color w:val="0000FF"/>
        </w:rPr>
        <w:t>This section captures different deployment possibilities of aligned EDGEAPP and ETSI MEC in an operator network and any other deployment considerations w.r.t EDGEAPP, ETSI MEC and GSMA OP as per TS 23.558.</w:t>
      </w:r>
    </w:p>
    <w:p w14:paraId="4046D111" w14:textId="46F3DA3F" w:rsidR="00683275" w:rsidRDefault="00683275" w:rsidP="00F757F3">
      <w:pPr>
        <w:pStyle w:val="Heading2"/>
        <w:rPr>
          <w:rFonts w:eastAsia="SimSun"/>
        </w:rPr>
      </w:pPr>
      <w:bookmarkStart w:id="169" w:name="_Toc131778618"/>
      <w:r>
        <w:rPr>
          <w:rFonts w:eastAsia="SimSun"/>
        </w:rPr>
        <w:t>7.1</w:t>
      </w:r>
      <w:r w:rsidR="00F757F3">
        <w:rPr>
          <w:rFonts w:eastAsia="SimSun"/>
        </w:rPr>
        <w:tab/>
      </w:r>
      <w:r>
        <w:rPr>
          <w:rFonts w:eastAsia="SimSun"/>
        </w:rPr>
        <w:t>Deployment Architecture-1</w:t>
      </w:r>
      <w:bookmarkEnd w:id="169"/>
    </w:p>
    <w:p w14:paraId="77CF57E2" w14:textId="77777777" w:rsidR="00683275" w:rsidRDefault="00683275" w:rsidP="00683275">
      <w:pPr>
        <w:ind w:left="284"/>
        <w:rPr>
          <w:rFonts w:eastAsia="Malgun Gothic"/>
          <w:color w:val="0000FF"/>
        </w:rPr>
      </w:pPr>
      <w:r>
        <w:rPr>
          <w:i/>
          <w:iCs/>
          <w:color w:val="0000FF"/>
        </w:rPr>
        <w:t>These sections capture deployment of EDGEAPP and ETSI MEC architecture as an aligned edge systemin an operator network, their architectural requirements etc. as per TS 23.558.</w:t>
      </w:r>
    </w:p>
    <w:p w14:paraId="686B69B7" w14:textId="77777777" w:rsidR="00683275" w:rsidRDefault="00683275" w:rsidP="00683275"/>
    <w:p w14:paraId="7BC391FB" w14:textId="475FD93D" w:rsidR="00683275" w:rsidRDefault="00683275" w:rsidP="00F757F3">
      <w:pPr>
        <w:pStyle w:val="Heading2"/>
        <w:rPr>
          <w:rFonts w:eastAsia="SimSun"/>
        </w:rPr>
      </w:pPr>
      <w:bookmarkStart w:id="170" w:name="_Toc131778619"/>
      <w:r>
        <w:rPr>
          <w:rFonts w:eastAsia="SimSun"/>
        </w:rPr>
        <w:t>7.2</w:t>
      </w:r>
      <w:r w:rsidR="00F757F3">
        <w:rPr>
          <w:rFonts w:eastAsia="SimSun"/>
        </w:rPr>
        <w:tab/>
      </w:r>
      <w:r>
        <w:rPr>
          <w:rFonts w:eastAsia="SimSun"/>
        </w:rPr>
        <w:t>Deployment Architecture-2</w:t>
      </w:r>
      <w:bookmarkEnd w:id="170"/>
    </w:p>
    <w:p w14:paraId="3A9AC9FD" w14:textId="3D509B79" w:rsidR="00683275" w:rsidRDefault="00683275" w:rsidP="00F757F3">
      <w:pPr>
        <w:pStyle w:val="Heading1"/>
        <w:rPr>
          <w:rFonts w:eastAsia="Malgun Gothic"/>
        </w:rPr>
      </w:pPr>
      <w:bookmarkStart w:id="171" w:name="_Toc131778620"/>
      <w:r>
        <w:rPr>
          <w:rFonts w:eastAsia="Malgun Gothic"/>
        </w:rPr>
        <w:t>8</w:t>
      </w:r>
      <w:r w:rsidR="00F757F3">
        <w:rPr>
          <w:rFonts w:eastAsia="Malgun Gothic"/>
        </w:rPr>
        <w:tab/>
      </w:r>
      <w:r>
        <w:rPr>
          <w:rFonts w:eastAsia="Malgun Gothic"/>
        </w:rPr>
        <w:t>Recommendations</w:t>
      </w:r>
      <w:bookmarkEnd w:id="171"/>
    </w:p>
    <w:p w14:paraId="5F43CC92" w14:textId="77777777" w:rsidR="00683275" w:rsidRDefault="00683275" w:rsidP="00683275">
      <w:pPr>
        <w:ind w:left="284"/>
        <w:rPr>
          <w:i/>
          <w:iCs/>
          <w:color w:val="0000FF"/>
        </w:rPr>
      </w:pPr>
      <w:r>
        <w:rPr>
          <w:i/>
          <w:iCs/>
          <w:color w:val="0000FF"/>
        </w:rPr>
        <w:t>This section may provide recommendations or best practices for usage of the aligned EDGEAPP and ETSI MEC architectures as specified in TS 23.558 by SA6 to be followed w.r.t deployment, usage of IEs, and APIs etc.</w:t>
      </w:r>
    </w:p>
    <w:p w14:paraId="1268D3CD" w14:textId="77777777" w:rsidR="00080512" w:rsidRPr="004D3578" w:rsidRDefault="00080512" w:rsidP="00634797"/>
    <w:p w14:paraId="3E1AE1F2" w14:textId="433FA895" w:rsidR="00080512" w:rsidRPr="004D3578" w:rsidRDefault="007429F6" w:rsidP="00F757F3">
      <w:pPr>
        <w:pStyle w:val="Heading8"/>
      </w:pPr>
      <w:bookmarkStart w:id="172" w:name="clause4"/>
      <w:bookmarkEnd w:id="172"/>
      <w:r>
        <w:br w:type="page"/>
      </w:r>
      <w:bookmarkStart w:id="173" w:name="_Toc131778621"/>
      <w:r w:rsidR="00080512" w:rsidRPr="004D3578">
        <w:lastRenderedPageBreak/>
        <w:t xml:space="preserve">Annex </w:t>
      </w:r>
      <w:r w:rsidR="000B6E4A">
        <w:t>A</w:t>
      </w:r>
      <w:r w:rsidR="00080512" w:rsidRPr="004D3578">
        <w:t xml:space="preserve"> (informative):</w:t>
      </w:r>
      <w:r w:rsidR="00F757F3">
        <w:br/>
      </w:r>
      <w:r w:rsidR="00080512" w:rsidRPr="004D3578">
        <w:t>Change history</w:t>
      </w:r>
      <w:bookmarkEnd w:id="1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174" w:name="historyclause"/>
            <w:bookmarkEnd w:id="174"/>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c>
          <w:tcPr>
            <w:tcW w:w="800" w:type="dxa"/>
            <w:shd w:val="solid" w:color="FFFFFF" w:fill="auto"/>
          </w:tcPr>
          <w:p w14:paraId="176D75A4" w14:textId="12C90193" w:rsidR="00634797" w:rsidRDefault="00634797" w:rsidP="00634797">
            <w:pPr>
              <w:pStyle w:val="TAC"/>
              <w:rPr>
                <w:sz w:val="16"/>
                <w:szCs w:val="16"/>
              </w:rPr>
            </w:pPr>
            <w:r>
              <w:rPr>
                <w:sz w:val="16"/>
                <w:szCs w:val="16"/>
              </w:rPr>
              <w:t>2022-09</w:t>
            </w:r>
          </w:p>
        </w:tc>
        <w:tc>
          <w:tcPr>
            <w:tcW w:w="800" w:type="dxa"/>
            <w:shd w:val="solid" w:color="FFFFFF" w:fill="auto"/>
          </w:tcPr>
          <w:p w14:paraId="5D46C2CF" w14:textId="444E182E" w:rsidR="00634797" w:rsidRDefault="00634797" w:rsidP="00634797">
            <w:pPr>
              <w:pStyle w:val="TAC"/>
              <w:rPr>
                <w:sz w:val="16"/>
                <w:szCs w:val="16"/>
              </w:rPr>
            </w:pPr>
            <w:r>
              <w:rPr>
                <w:sz w:val="16"/>
                <w:szCs w:val="16"/>
              </w:rPr>
              <w:t>SA6#50-e</w:t>
            </w:r>
          </w:p>
        </w:tc>
        <w:tc>
          <w:tcPr>
            <w:tcW w:w="1094" w:type="dxa"/>
            <w:shd w:val="solid" w:color="FFFFFF" w:fill="auto"/>
          </w:tcPr>
          <w:p w14:paraId="7EAC5BCF" w14:textId="77777777" w:rsidR="00634797" w:rsidRPr="006B0D02" w:rsidRDefault="00634797" w:rsidP="00634797">
            <w:pPr>
              <w:pStyle w:val="TAC"/>
              <w:rPr>
                <w:sz w:val="16"/>
                <w:szCs w:val="16"/>
              </w:rPr>
            </w:pPr>
          </w:p>
        </w:tc>
        <w:tc>
          <w:tcPr>
            <w:tcW w:w="425" w:type="dxa"/>
            <w:shd w:val="solid" w:color="FFFFFF" w:fill="auto"/>
          </w:tcPr>
          <w:p w14:paraId="354B0185" w14:textId="77777777" w:rsidR="00634797" w:rsidRPr="006B0D02" w:rsidRDefault="00634797" w:rsidP="00634797">
            <w:pPr>
              <w:pStyle w:val="TAL"/>
              <w:rPr>
                <w:sz w:val="16"/>
                <w:szCs w:val="16"/>
              </w:rPr>
            </w:pPr>
          </w:p>
        </w:tc>
        <w:tc>
          <w:tcPr>
            <w:tcW w:w="425" w:type="dxa"/>
            <w:shd w:val="solid" w:color="FFFFFF" w:fill="auto"/>
          </w:tcPr>
          <w:p w14:paraId="198625C2" w14:textId="77777777" w:rsidR="00634797" w:rsidRPr="006B0D02" w:rsidRDefault="00634797" w:rsidP="00634797">
            <w:pPr>
              <w:pStyle w:val="TAR"/>
              <w:rPr>
                <w:sz w:val="16"/>
                <w:szCs w:val="16"/>
              </w:rPr>
            </w:pPr>
          </w:p>
        </w:tc>
        <w:tc>
          <w:tcPr>
            <w:tcW w:w="425" w:type="dxa"/>
            <w:shd w:val="solid" w:color="FFFFFF" w:fill="auto"/>
          </w:tcPr>
          <w:p w14:paraId="4A63402B" w14:textId="77777777" w:rsidR="00634797" w:rsidRPr="006B0D02" w:rsidRDefault="00634797" w:rsidP="00634797">
            <w:pPr>
              <w:pStyle w:val="TAC"/>
              <w:rPr>
                <w:sz w:val="16"/>
                <w:szCs w:val="16"/>
              </w:rPr>
            </w:pPr>
          </w:p>
        </w:tc>
        <w:tc>
          <w:tcPr>
            <w:tcW w:w="4962" w:type="dxa"/>
            <w:shd w:val="solid" w:color="FFFFFF" w:fill="auto"/>
          </w:tcPr>
          <w:p w14:paraId="12A7BB2F" w14:textId="77777777" w:rsidR="00634797" w:rsidRPr="00634797" w:rsidRDefault="00634797" w:rsidP="00634797">
            <w:pPr>
              <w:pStyle w:val="TAL"/>
              <w:rPr>
                <w:sz w:val="16"/>
                <w:szCs w:val="16"/>
              </w:rPr>
            </w:pPr>
            <w:r w:rsidRPr="00634797">
              <w:rPr>
                <w:sz w:val="16"/>
                <w:szCs w:val="16"/>
              </w:rPr>
              <w:t>Implementation of the following pCRs approved by SA6:</w:t>
            </w:r>
          </w:p>
          <w:p w14:paraId="5CA19067" w14:textId="47C4BDBC" w:rsidR="00634797" w:rsidRDefault="00634797" w:rsidP="00634797">
            <w:pPr>
              <w:pStyle w:val="TAL"/>
              <w:rPr>
                <w:sz w:val="16"/>
                <w:szCs w:val="16"/>
              </w:rPr>
            </w:pPr>
            <w:r w:rsidRPr="00634797">
              <w:rPr>
                <w:sz w:val="16"/>
                <w:szCs w:val="16"/>
              </w:rPr>
              <w:t>S6-222591, S6-222592</w:t>
            </w:r>
          </w:p>
        </w:tc>
        <w:tc>
          <w:tcPr>
            <w:tcW w:w="708" w:type="dxa"/>
            <w:shd w:val="solid" w:color="FFFFFF" w:fill="auto"/>
          </w:tcPr>
          <w:p w14:paraId="3D2DB701" w14:textId="62A9956F" w:rsidR="00634797" w:rsidRDefault="00634797" w:rsidP="00634797">
            <w:pPr>
              <w:pStyle w:val="TAC"/>
              <w:rPr>
                <w:sz w:val="16"/>
                <w:szCs w:val="16"/>
              </w:rPr>
            </w:pPr>
            <w:r>
              <w:rPr>
                <w:sz w:val="16"/>
                <w:szCs w:val="16"/>
              </w:rPr>
              <w:t>0.1.0</w:t>
            </w:r>
          </w:p>
        </w:tc>
      </w:tr>
      <w:tr w:rsidR="00C1221B" w:rsidRPr="006B0D02" w14:paraId="1AB604E6" w14:textId="77777777" w:rsidTr="00C72833">
        <w:tc>
          <w:tcPr>
            <w:tcW w:w="800" w:type="dxa"/>
            <w:shd w:val="solid" w:color="FFFFFF" w:fill="auto"/>
          </w:tcPr>
          <w:p w14:paraId="7575E2ED" w14:textId="3B7BEA3A" w:rsidR="00C1221B" w:rsidRDefault="00C1221B" w:rsidP="00634797">
            <w:pPr>
              <w:pStyle w:val="TAC"/>
              <w:rPr>
                <w:sz w:val="16"/>
                <w:szCs w:val="16"/>
              </w:rPr>
            </w:pPr>
            <w:r>
              <w:rPr>
                <w:sz w:val="16"/>
                <w:szCs w:val="16"/>
              </w:rPr>
              <w:t>2022-10</w:t>
            </w:r>
          </w:p>
        </w:tc>
        <w:tc>
          <w:tcPr>
            <w:tcW w:w="800" w:type="dxa"/>
            <w:shd w:val="solid" w:color="FFFFFF" w:fill="auto"/>
          </w:tcPr>
          <w:p w14:paraId="468F8DBE" w14:textId="1BE26444" w:rsidR="00C1221B" w:rsidRDefault="00C1221B" w:rsidP="00634797">
            <w:pPr>
              <w:pStyle w:val="TAC"/>
              <w:rPr>
                <w:sz w:val="16"/>
                <w:szCs w:val="16"/>
              </w:rPr>
            </w:pPr>
            <w:r>
              <w:rPr>
                <w:sz w:val="16"/>
                <w:szCs w:val="16"/>
              </w:rPr>
              <w:t>SA6#51-e</w:t>
            </w:r>
          </w:p>
        </w:tc>
        <w:tc>
          <w:tcPr>
            <w:tcW w:w="1094" w:type="dxa"/>
            <w:shd w:val="solid" w:color="FFFFFF" w:fill="auto"/>
          </w:tcPr>
          <w:p w14:paraId="0C3D7E61" w14:textId="77777777" w:rsidR="00C1221B" w:rsidRPr="006B0D02" w:rsidRDefault="00C1221B" w:rsidP="00634797">
            <w:pPr>
              <w:pStyle w:val="TAC"/>
              <w:rPr>
                <w:sz w:val="16"/>
                <w:szCs w:val="16"/>
              </w:rPr>
            </w:pPr>
          </w:p>
        </w:tc>
        <w:tc>
          <w:tcPr>
            <w:tcW w:w="425" w:type="dxa"/>
            <w:shd w:val="solid" w:color="FFFFFF" w:fill="auto"/>
          </w:tcPr>
          <w:p w14:paraId="2E26063D" w14:textId="77777777" w:rsidR="00C1221B" w:rsidRPr="006B0D02" w:rsidRDefault="00C1221B" w:rsidP="00634797">
            <w:pPr>
              <w:pStyle w:val="TAL"/>
              <w:rPr>
                <w:sz w:val="16"/>
                <w:szCs w:val="16"/>
              </w:rPr>
            </w:pPr>
          </w:p>
        </w:tc>
        <w:tc>
          <w:tcPr>
            <w:tcW w:w="425" w:type="dxa"/>
            <w:shd w:val="solid" w:color="FFFFFF" w:fill="auto"/>
          </w:tcPr>
          <w:p w14:paraId="03CA1214" w14:textId="77777777" w:rsidR="00C1221B" w:rsidRPr="006B0D02" w:rsidRDefault="00C1221B" w:rsidP="00634797">
            <w:pPr>
              <w:pStyle w:val="TAR"/>
              <w:rPr>
                <w:sz w:val="16"/>
                <w:szCs w:val="16"/>
              </w:rPr>
            </w:pPr>
          </w:p>
        </w:tc>
        <w:tc>
          <w:tcPr>
            <w:tcW w:w="425" w:type="dxa"/>
            <w:shd w:val="solid" w:color="FFFFFF" w:fill="auto"/>
          </w:tcPr>
          <w:p w14:paraId="7A243A6A" w14:textId="77777777" w:rsidR="00C1221B" w:rsidRPr="006B0D02" w:rsidRDefault="00C1221B" w:rsidP="00634797">
            <w:pPr>
              <w:pStyle w:val="TAC"/>
              <w:rPr>
                <w:sz w:val="16"/>
                <w:szCs w:val="16"/>
              </w:rPr>
            </w:pPr>
          </w:p>
        </w:tc>
        <w:tc>
          <w:tcPr>
            <w:tcW w:w="4962" w:type="dxa"/>
            <w:shd w:val="solid" w:color="FFFFFF" w:fill="auto"/>
          </w:tcPr>
          <w:p w14:paraId="5AE1FAB4" w14:textId="67ED2006" w:rsidR="00C1221B" w:rsidRPr="00634797" w:rsidRDefault="009F5083" w:rsidP="00634797">
            <w:pPr>
              <w:pStyle w:val="TAL"/>
              <w:rPr>
                <w:sz w:val="16"/>
                <w:szCs w:val="16"/>
              </w:rPr>
            </w:pPr>
            <w:r>
              <w:rPr>
                <w:sz w:val="16"/>
                <w:szCs w:val="16"/>
              </w:rPr>
              <w:t xml:space="preserve">Added Introduction through pCR: </w:t>
            </w:r>
            <w:r w:rsidR="000735B4">
              <w:rPr>
                <w:sz w:val="16"/>
                <w:szCs w:val="16"/>
              </w:rPr>
              <w:t xml:space="preserve">S6-222662 </w:t>
            </w:r>
          </w:p>
        </w:tc>
        <w:tc>
          <w:tcPr>
            <w:tcW w:w="708" w:type="dxa"/>
            <w:shd w:val="solid" w:color="FFFFFF" w:fill="auto"/>
          </w:tcPr>
          <w:p w14:paraId="2A5BB185" w14:textId="44C0D0A4" w:rsidR="00C1221B" w:rsidRDefault="009F5083" w:rsidP="00634797">
            <w:pPr>
              <w:pStyle w:val="TAC"/>
              <w:rPr>
                <w:sz w:val="16"/>
                <w:szCs w:val="16"/>
              </w:rPr>
            </w:pPr>
            <w:r>
              <w:rPr>
                <w:sz w:val="16"/>
                <w:szCs w:val="16"/>
              </w:rPr>
              <w:t>0.2.0</w:t>
            </w:r>
          </w:p>
        </w:tc>
      </w:tr>
      <w:tr w:rsidR="00A6679F" w:rsidRPr="006B0D02" w14:paraId="588B6898" w14:textId="77777777" w:rsidTr="00C72833">
        <w:tc>
          <w:tcPr>
            <w:tcW w:w="800" w:type="dxa"/>
            <w:shd w:val="solid" w:color="FFFFFF" w:fill="auto"/>
          </w:tcPr>
          <w:p w14:paraId="02F88498" w14:textId="297FDD7B" w:rsidR="00A6679F" w:rsidRDefault="00EF55AA" w:rsidP="00634797">
            <w:pPr>
              <w:pStyle w:val="TAC"/>
              <w:rPr>
                <w:sz w:val="16"/>
                <w:szCs w:val="16"/>
              </w:rPr>
            </w:pPr>
            <w:r>
              <w:rPr>
                <w:sz w:val="16"/>
                <w:szCs w:val="16"/>
              </w:rPr>
              <w:t>2023-03</w:t>
            </w:r>
          </w:p>
        </w:tc>
        <w:tc>
          <w:tcPr>
            <w:tcW w:w="800" w:type="dxa"/>
            <w:shd w:val="solid" w:color="FFFFFF" w:fill="auto"/>
          </w:tcPr>
          <w:p w14:paraId="1303743E" w14:textId="2E2C6E24" w:rsidR="00A6679F" w:rsidRDefault="00EF55AA" w:rsidP="00EC57AA">
            <w:pPr>
              <w:pStyle w:val="TAC"/>
              <w:jc w:val="left"/>
              <w:rPr>
                <w:sz w:val="16"/>
                <w:szCs w:val="16"/>
              </w:rPr>
            </w:pPr>
            <w:r>
              <w:rPr>
                <w:sz w:val="16"/>
                <w:szCs w:val="16"/>
              </w:rPr>
              <w:t>SA6#53</w:t>
            </w:r>
          </w:p>
        </w:tc>
        <w:tc>
          <w:tcPr>
            <w:tcW w:w="1094" w:type="dxa"/>
            <w:shd w:val="solid" w:color="FFFFFF" w:fill="auto"/>
          </w:tcPr>
          <w:p w14:paraId="068F2AC6" w14:textId="77777777" w:rsidR="00A6679F" w:rsidRPr="006B0D02" w:rsidRDefault="00A6679F" w:rsidP="00634797">
            <w:pPr>
              <w:pStyle w:val="TAC"/>
              <w:rPr>
                <w:sz w:val="16"/>
                <w:szCs w:val="16"/>
              </w:rPr>
            </w:pPr>
          </w:p>
        </w:tc>
        <w:tc>
          <w:tcPr>
            <w:tcW w:w="425" w:type="dxa"/>
            <w:shd w:val="solid" w:color="FFFFFF" w:fill="auto"/>
          </w:tcPr>
          <w:p w14:paraId="3D68938B" w14:textId="77777777" w:rsidR="00A6679F" w:rsidRPr="006B0D02" w:rsidRDefault="00A6679F" w:rsidP="00634797">
            <w:pPr>
              <w:pStyle w:val="TAL"/>
              <w:rPr>
                <w:sz w:val="16"/>
                <w:szCs w:val="16"/>
              </w:rPr>
            </w:pPr>
          </w:p>
        </w:tc>
        <w:tc>
          <w:tcPr>
            <w:tcW w:w="425" w:type="dxa"/>
            <w:shd w:val="solid" w:color="FFFFFF" w:fill="auto"/>
          </w:tcPr>
          <w:p w14:paraId="6FF11C60" w14:textId="77777777" w:rsidR="00A6679F" w:rsidRPr="006B0D02" w:rsidRDefault="00A6679F" w:rsidP="00634797">
            <w:pPr>
              <w:pStyle w:val="TAR"/>
              <w:rPr>
                <w:sz w:val="16"/>
                <w:szCs w:val="16"/>
              </w:rPr>
            </w:pPr>
          </w:p>
        </w:tc>
        <w:tc>
          <w:tcPr>
            <w:tcW w:w="425" w:type="dxa"/>
            <w:shd w:val="solid" w:color="FFFFFF" w:fill="auto"/>
          </w:tcPr>
          <w:p w14:paraId="0FDA89C3" w14:textId="77777777" w:rsidR="00A6679F" w:rsidRPr="006B0D02" w:rsidRDefault="00A6679F" w:rsidP="00634797">
            <w:pPr>
              <w:pStyle w:val="TAC"/>
              <w:rPr>
                <w:sz w:val="16"/>
                <w:szCs w:val="16"/>
              </w:rPr>
            </w:pPr>
          </w:p>
        </w:tc>
        <w:tc>
          <w:tcPr>
            <w:tcW w:w="4962" w:type="dxa"/>
            <w:shd w:val="solid" w:color="FFFFFF" w:fill="auto"/>
          </w:tcPr>
          <w:p w14:paraId="4DE3AD1E" w14:textId="7B1872CA" w:rsidR="00A6679F" w:rsidRDefault="00912922" w:rsidP="00634797">
            <w:pPr>
              <w:pStyle w:val="TAL"/>
              <w:rPr>
                <w:sz w:val="16"/>
                <w:szCs w:val="16"/>
              </w:rPr>
            </w:pPr>
            <w:r w:rsidRPr="00912922">
              <w:rPr>
                <w:sz w:val="16"/>
                <w:szCs w:val="16"/>
              </w:rPr>
              <w:t>Added background and updated index through pCR: S6</w:t>
            </w:r>
            <w:ins w:id="175" w:author="Rapporteur" w:date="2023-04-07T16:44:00Z">
              <w:r w:rsidR="00E46A45">
                <w:rPr>
                  <w:sz w:val="16"/>
                  <w:szCs w:val="16"/>
                </w:rPr>
                <w:t>-</w:t>
              </w:r>
            </w:ins>
            <w:del w:id="176" w:author="Rapporteur" w:date="2023-04-07T16:44:00Z">
              <w:r w:rsidRPr="00912922" w:rsidDel="00E46A45">
                <w:rPr>
                  <w:sz w:val="16"/>
                  <w:szCs w:val="16"/>
                </w:rPr>
                <w:delText>_</w:delText>
              </w:r>
            </w:del>
            <w:r w:rsidRPr="00912922">
              <w:rPr>
                <w:sz w:val="16"/>
                <w:szCs w:val="16"/>
              </w:rPr>
              <w:t>231043 and S6-231078</w:t>
            </w:r>
          </w:p>
        </w:tc>
        <w:tc>
          <w:tcPr>
            <w:tcW w:w="708" w:type="dxa"/>
            <w:shd w:val="solid" w:color="FFFFFF" w:fill="auto"/>
          </w:tcPr>
          <w:p w14:paraId="32754957" w14:textId="73747770" w:rsidR="00A6679F" w:rsidRDefault="00EF55AA" w:rsidP="00634797">
            <w:pPr>
              <w:pStyle w:val="TAC"/>
              <w:rPr>
                <w:sz w:val="16"/>
                <w:szCs w:val="16"/>
              </w:rPr>
            </w:pPr>
            <w:r>
              <w:rPr>
                <w:sz w:val="16"/>
                <w:szCs w:val="16"/>
              </w:rPr>
              <w:t>0.3.0</w:t>
            </w:r>
          </w:p>
        </w:tc>
      </w:tr>
      <w:tr w:rsidR="005A3ADE" w:rsidRPr="006B0D02" w14:paraId="21E8930A" w14:textId="77777777" w:rsidTr="00C72833">
        <w:trPr>
          <w:ins w:id="177" w:author="Rapporteur" w:date="2023-04-07T16:44:00Z"/>
        </w:trPr>
        <w:tc>
          <w:tcPr>
            <w:tcW w:w="800" w:type="dxa"/>
            <w:shd w:val="solid" w:color="FFFFFF" w:fill="auto"/>
          </w:tcPr>
          <w:p w14:paraId="16F7AB4F" w14:textId="5D500E8D" w:rsidR="005A3ADE" w:rsidRDefault="005A3ADE" w:rsidP="00634797">
            <w:pPr>
              <w:pStyle w:val="TAC"/>
              <w:rPr>
                <w:ins w:id="178" w:author="Rapporteur" w:date="2023-04-07T16:44:00Z"/>
                <w:sz w:val="16"/>
                <w:szCs w:val="16"/>
              </w:rPr>
            </w:pPr>
            <w:ins w:id="179" w:author="Rapporteur" w:date="2023-04-07T16:44:00Z">
              <w:r>
                <w:rPr>
                  <w:sz w:val="16"/>
                  <w:szCs w:val="16"/>
                </w:rPr>
                <w:t>2023-03</w:t>
              </w:r>
            </w:ins>
          </w:p>
        </w:tc>
        <w:tc>
          <w:tcPr>
            <w:tcW w:w="800" w:type="dxa"/>
            <w:shd w:val="solid" w:color="FFFFFF" w:fill="auto"/>
          </w:tcPr>
          <w:p w14:paraId="3673B5B0" w14:textId="098187B9" w:rsidR="005A3ADE" w:rsidRDefault="005A3ADE" w:rsidP="00EC57AA">
            <w:pPr>
              <w:pStyle w:val="TAC"/>
              <w:jc w:val="left"/>
              <w:rPr>
                <w:ins w:id="180" w:author="Rapporteur" w:date="2023-04-07T16:44:00Z"/>
                <w:sz w:val="16"/>
                <w:szCs w:val="16"/>
              </w:rPr>
            </w:pPr>
            <w:ins w:id="181" w:author="Rapporteur" w:date="2023-04-07T16:44:00Z">
              <w:r>
                <w:rPr>
                  <w:sz w:val="16"/>
                  <w:szCs w:val="16"/>
                </w:rPr>
                <w:t>SA6#53</w:t>
              </w:r>
            </w:ins>
          </w:p>
        </w:tc>
        <w:tc>
          <w:tcPr>
            <w:tcW w:w="1094" w:type="dxa"/>
            <w:shd w:val="solid" w:color="FFFFFF" w:fill="auto"/>
          </w:tcPr>
          <w:p w14:paraId="100DFF6D" w14:textId="77777777" w:rsidR="005A3ADE" w:rsidRPr="006B0D02" w:rsidRDefault="005A3ADE" w:rsidP="00634797">
            <w:pPr>
              <w:pStyle w:val="TAC"/>
              <w:rPr>
                <w:ins w:id="182" w:author="Rapporteur" w:date="2023-04-07T16:44:00Z"/>
                <w:sz w:val="16"/>
                <w:szCs w:val="16"/>
              </w:rPr>
            </w:pPr>
          </w:p>
        </w:tc>
        <w:tc>
          <w:tcPr>
            <w:tcW w:w="425" w:type="dxa"/>
            <w:shd w:val="solid" w:color="FFFFFF" w:fill="auto"/>
          </w:tcPr>
          <w:p w14:paraId="040CADF3" w14:textId="77777777" w:rsidR="005A3ADE" w:rsidRPr="006B0D02" w:rsidRDefault="005A3ADE" w:rsidP="00634797">
            <w:pPr>
              <w:pStyle w:val="TAL"/>
              <w:rPr>
                <w:ins w:id="183" w:author="Rapporteur" w:date="2023-04-07T16:44:00Z"/>
                <w:sz w:val="16"/>
                <w:szCs w:val="16"/>
              </w:rPr>
            </w:pPr>
          </w:p>
        </w:tc>
        <w:tc>
          <w:tcPr>
            <w:tcW w:w="425" w:type="dxa"/>
            <w:shd w:val="solid" w:color="FFFFFF" w:fill="auto"/>
          </w:tcPr>
          <w:p w14:paraId="757A0357" w14:textId="77777777" w:rsidR="005A3ADE" w:rsidRPr="006B0D02" w:rsidRDefault="005A3ADE" w:rsidP="00634797">
            <w:pPr>
              <w:pStyle w:val="TAR"/>
              <w:rPr>
                <w:ins w:id="184" w:author="Rapporteur" w:date="2023-04-07T16:44:00Z"/>
                <w:sz w:val="16"/>
                <w:szCs w:val="16"/>
              </w:rPr>
            </w:pPr>
          </w:p>
        </w:tc>
        <w:tc>
          <w:tcPr>
            <w:tcW w:w="425" w:type="dxa"/>
            <w:shd w:val="solid" w:color="FFFFFF" w:fill="auto"/>
          </w:tcPr>
          <w:p w14:paraId="64DF060E" w14:textId="77777777" w:rsidR="005A3ADE" w:rsidRPr="006B0D02" w:rsidRDefault="005A3ADE" w:rsidP="00634797">
            <w:pPr>
              <w:pStyle w:val="TAC"/>
              <w:rPr>
                <w:ins w:id="185" w:author="Rapporteur" w:date="2023-04-07T16:44:00Z"/>
                <w:sz w:val="16"/>
                <w:szCs w:val="16"/>
              </w:rPr>
            </w:pPr>
          </w:p>
        </w:tc>
        <w:tc>
          <w:tcPr>
            <w:tcW w:w="4962" w:type="dxa"/>
            <w:shd w:val="solid" w:color="FFFFFF" w:fill="auto"/>
          </w:tcPr>
          <w:p w14:paraId="5AF84530" w14:textId="161DB6A5" w:rsidR="005A3ADE" w:rsidRPr="00912922" w:rsidRDefault="005A3ADE" w:rsidP="00634797">
            <w:pPr>
              <w:pStyle w:val="TAL"/>
              <w:rPr>
                <w:ins w:id="186" w:author="Rapporteur" w:date="2023-04-07T16:44:00Z"/>
                <w:sz w:val="16"/>
                <w:szCs w:val="16"/>
              </w:rPr>
            </w:pPr>
            <w:ins w:id="187" w:author="Rapporteur" w:date="2023-04-07T16:44:00Z">
              <w:r>
                <w:rPr>
                  <w:sz w:val="16"/>
                  <w:szCs w:val="16"/>
                </w:rPr>
                <w:t xml:space="preserve">Corrected the </w:t>
              </w:r>
              <w:r w:rsidR="00E46A45">
                <w:rPr>
                  <w:sz w:val="16"/>
                  <w:szCs w:val="16"/>
                </w:rPr>
                <w:t>mistake in implementing S6-231043</w:t>
              </w:r>
            </w:ins>
          </w:p>
        </w:tc>
        <w:tc>
          <w:tcPr>
            <w:tcW w:w="708" w:type="dxa"/>
            <w:shd w:val="solid" w:color="FFFFFF" w:fill="auto"/>
          </w:tcPr>
          <w:p w14:paraId="0183372E" w14:textId="3FE62BF8" w:rsidR="005A3ADE" w:rsidRDefault="00E46A45" w:rsidP="00634797">
            <w:pPr>
              <w:pStyle w:val="TAC"/>
              <w:rPr>
                <w:ins w:id="188" w:author="Rapporteur" w:date="2023-04-07T16:44:00Z"/>
                <w:sz w:val="16"/>
                <w:szCs w:val="16"/>
              </w:rPr>
            </w:pPr>
            <w:ins w:id="189" w:author="Rapporteur" w:date="2023-04-07T16:44:00Z">
              <w:r>
                <w:rPr>
                  <w:sz w:val="16"/>
                  <w:szCs w:val="16"/>
                </w:rPr>
                <w:t>0.3.1</w:t>
              </w:r>
            </w:ins>
          </w:p>
        </w:tc>
      </w:tr>
    </w:tbl>
    <w:p w14:paraId="5605B6F7"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2" w:author="Rapporteur" w:date="2023-04-07T16:43:00Z" w:initials="intel_up1">
    <w:p w14:paraId="0B3E1B53" w14:textId="0CD78B86" w:rsidR="005949F9" w:rsidRDefault="005949F9">
      <w:pPr>
        <w:pStyle w:val="CommentText"/>
      </w:pPr>
      <w:r>
        <w:rPr>
          <w:rStyle w:val="CommentReference"/>
        </w:rPr>
        <w:annotationRef/>
      </w:r>
      <w:r>
        <w:t xml:space="preserve">Corrected the omit </w:t>
      </w:r>
      <w:r w:rsidR="005A3ADE">
        <w:t>while implementing S6-231043.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3E1B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C6B6" w16cex:dateUtc="2023-04-07T1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3E1B53" w16cid:durableId="27DAC6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4AEE7" w14:textId="77777777" w:rsidR="00CA23D3" w:rsidRDefault="00CA23D3">
      <w:r>
        <w:separator/>
      </w:r>
    </w:p>
  </w:endnote>
  <w:endnote w:type="continuationSeparator" w:id="0">
    <w:p w14:paraId="5B8D1A8B" w14:textId="77777777" w:rsidR="00CA23D3" w:rsidRDefault="00CA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166F5" w14:textId="77777777" w:rsidR="00CA23D3" w:rsidRDefault="00CA23D3">
      <w:r>
        <w:separator/>
      </w:r>
    </w:p>
  </w:footnote>
  <w:footnote w:type="continuationSeparator" w:id="0">
    <w:p w14:paraId="79F0C4C0" w14:textId="77777777" w:rsidR="00CA23D3" w:rsidRDefault="00CA2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296D06BA"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3AA0">
      <w:rPr>
        <w:rFonts w:ascii="Arial" w:hAnsi="Arial" w:cs="Arial"/>
        <w:b/>
        <w:noProof/>
        <w:sz w:val="18"/>
        <w:szCs w:val="18"/>
      </w:rPr>
      <w:t>3GPP TR 23.958 V0.3.0 1 (2023-03)</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7EF8C042"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3AA0">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20A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054B7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288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770EE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ECEDD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9EB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CE27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9C5B1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035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6091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9911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76053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124664">
    <w:abstractNumId w:val="11"/>
  </w:num>
  <w:num w:numId="4" w16cid:durableId="259338891">
    <w:abstractNumId w:val="12"/>
  </w:num>
  <w:num w:numId="5" w16cid:durableId="949900788">
    <w:abstractNumId w:val="9"/>
  </w:num>
  <w:num w:numId="6" w16cid:durableId="1419136473">
    <w:abstractNumId w:val="7"/>
  </w:num>
  <w:num w:numId="7" w16cid:durableId="616376481">
    <w:abstractNumId w:val="6"/>
  </w:num>
  <w:num w:numId="8" w16cid:durableId="1506937412">
    <w:abstractNumId w:val="5"/>
  </w:num>
  <w:num w:numId="9" w16cid:durableId="126749226">
    <w:abstractNumId w:val="4"/>
  </w:num>
  <w:num w:numId="10" w16cid:durableId="71049367">
    <w:abstractNumId w:val="8"/>
  </w:num>
  <w:num w:numId="11" w16cid:durableId="96485915">
    <w:abstractNumId w:val="3"/>
  </w:num>
  <w:num w:numId="12" w16cid:durableId="1819573717">
    <w:abstractNumId w:val="2"/>
  </w:num>
  <w:num w:numId="13" w16cid:durableId="1357539816">
    <w:abstractNumId w:val="1"/>
  </w:num>
  <w:num w:numId="14" w16cid:durableId="2513995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06E"/>
    <w:rsid w:val="00051834"/>
    <w:rsid w:val="00054994"/>
    <w:rsid w:val="00054A22"/>
    <w:rsid w:val="00054A3A"/>
    <w:rsid w:val="00062023"/>
    <w:rsid w:val="000655A6"/>
    <w:rsid w:val="000735B4"/>
    <w:rsid w:val="00080512"/>
    <w:rsid w:val="00090527"/>
    <w:rsid w:val="000A0FE5"/>
    <w:rsid w:val="000B472E"/>
    <w:rsid w:val="000B6E4A"/>
    <w:rsid w:val="000C0EFB"/>
    <w:rsid w:val="000C47C3"/>
    <w:rsid w:val="000C4C9B"/>
    <w:rsid w:val="000C5798"/>
    <w:rsid w:val="000D58AB"/>
    <w:rsid w:val="000F4E23"/>
    <w:rsid w:val="00105BE1"/>
    <w:rsid w:val="00125C7E"/>
    <w:rsid w:val="00133525"/>
    <w:rsid w:val="00137075"/>
    <w:rsid w:val="00145515"/>
    <w:rsid w:val="00167072"/>
    <w:rsid w:val="00171B1C"/>
    <w:rsid w:val="00184171"/>
    <w:rsid w:val="001843FC"/>
    <w:rsid w:val="001A4C42"/>
    <w:rsid w:val="001A7420"/>
    <w:rsid w:val="001B6637"/>
    <w:rsid w:val="001C21C3"/>
    <w:rsid w:val="001D02C2"/>
    <w:rsid w:val="001F0C1D"/>
    <w:rsid w:val="001F1132"/>
    <w:rsid w:val="001F168B"/>
    <w:rsid w:val="001F2E92"/>
    <w:rsid w:val="001F34D9"/>
    <w:rsid w:val="00230DD8"/>
    <w:rsid w:val="002347A2"/>
    <w:rsid w:val="002675F0"/>
    <w:rsid w:val="002B6339"/>
    <w:rsid w:val="002E00EE"/>
    <w:rsid w:val="002E07EA"/>
    <w:rsid w:val="003172DC"/>
    <w:rsid w:val="00326951"/>
    <w:rsid w:val="00331143"/>
    <w:rsid w:val="00337816"/>
    <w:rsid w:val="00344BD3"/>
    <w:rsid w:val="0035462D"/>
    <w:rsid w:val="00363F67"/>
    <w:rsid w:val="00374BC3"/>
    <w:rsid w:val="003765B8"/>
    <w:rsid w:val="003833FD"/>
    <w:rsid w:val="003B2585"/>
    <w:rsid w:val="003C3971"/>
    <w:rsid w:val="003D4DDD"/>
    <w:rsid w:val="003E44C4"/>
    <w:rsid w:val="00422959"/>
    <w:rsid w:val="00423334"/>
    <w:rsid w:val="004345EC"/>
    <w:rsid w:val="00465515"/>
    <w:rsid w:val="00497B9B"/>
    <w:rsid w:val="004C7958"/>
    <w:rsid w:val="004D3578"/>
    <w:rsid w:val="004E20CF"/>
    <w:rsid w:val="004E213A"/>
    <w:rsid w:val="004F0988"/>
    <w:rsid w:val="004F3340"/>
    <w:rsid w:val="0050444D"/>
    <w:rsid w:val="00527750"/>
    <w:rsid w:val="0053388B"/>
    <w:rsid w:val="00535773"/>
    <w:rsid w:val="00543E6C"/>
    <w:rsid w:val="0054579B"/>
    <w:rsid w:val="00551F39"/>
    <w:rsid w:val="00565087"/>
    <w:rsid w:val="00571F43"/>
    <w:rsid w:val="005927FA"/>
    <w:rsid w:val="005949F9"/>
    <w:rsid w:val="00597B11"/>
    <w:rsid w:val="005A2973"/>
    <w:rsid w:val="005A3ADE"/>
    <w:rsid w:val="005C7BA3"/>
    <w:rsid w:val="005D2E01"/>
    <w:rsid w:val="005D7526"/>
    <w:rsid w:val="005E3537"/>
    <w:rsid w:val="005E4BB2"/>
    <w:rsid w:val="005E7BB9"/>
    <w:rsid w:val="005F3AA0"/>
    <w:rsid w:val="005F47FE"/>
    <w:rsid w:val="00602AEA"/>
    <w:rsid w:val="00614FDF"/>
    <w:rsid w:val="00634144"/>
    <w:rsid w:val="00634797"/>
    <w:rsid w:val="0063543D"/>
    <w:rsid w:val="00647114"/>
    <w:rsid w:val="00652EA5"/>
    <w:rsid w:val="00654735"/>
    <w:rsid w:val="00673540"/>
    <w:rsid w:val="00673E90"/>
    <w:rsid w:val="006759ED"/>
    <w:rsid w:val="00683275"/>
    <w:rsid w:val="006A323F"/>
    <w:rsid w:val="006A39F2"/>
    <w:rsid w:val="006B23C9"/>
    <w:rsid w:val="006B25B3"/>
    <w:rsid w:val="006B30D0"/>
    <w:rsid w:val="006B6A5F"/>
    <w:rsid w:val="006C3D95"/>
    <w:rsid w:val="006E5C86"/>
    <w:rsid w:val="00701116"/>
    <w:rsid w:val="00713C44"/>
    <w:rsid w:val="00734A5B"/>
    <w:rsid w:val="0074026F"/>
    <w:rsid w:val="007429F6"/>
    <w:rsid w:val="00744E76"/>
    <w:rsid w:val="00774DA4"/>
    <w:rsid w:val="00781F0F"/>
    <w:rsid w:val="007A24C7"/>
    <w:rsid w:val="007B3185"/>
    <w:rsid w:val="007B600E"/>
    <w:rsid w:val="007B62BA"/>
    <w:rsid w:val="007C6D13"/>
    <w:rsid w:val="007F0F4A"/>
    <w:rsid w:val="008028A4"/>
    <w:rsid w:val="00817708"/>
    <w:rsid w:val="00820E13"/>
    <w:rsid w:val="00830747"/>
    <w:rsid w:val="00870D39"/>
    <w:rsid w:val="00873F9D"/>
    <w:rsid w:val="008768CA"/>
    <w:rsid w:val="008B2549"/>
    <w:rsid w:val="008C384C"/>
    <w:rsid w:val="008C7CF2"/>
    <w:rsid w:val="008D3C36"/>
    <w:rsid w:val="0090271F"/>
    <w:rsid w:val="00902E23"/>
    <w:rsid w:val="009114D7"/>
    <w:rsid w:val="00911D8A"/>
    <w:rsid w:val="00912922"/>
    <w:rsid w:val="0091348E"/>
    <w:rsid w:val="00917CCB"/>
    <w:rsid w:val="00933415"/>
    <w:rsid w:val="009348ED"/>
    <w:rsid w:val="00942EC2"/>
    <w:rsid w:val="00970757"/>
    <w:rsid w:val="00971036"/>
    <w:rsid w:val="009746F1"/>
    <w:rsid w:val="00992078"/>
    <w:rsid w:val="009B2102"/>
    <w:rsid w:val="009C1AD4"/>
    <w:rsid w:val="009F2C3A"/>
    <w:rsid w:val="009F37B7"/>
    <w:rsid w:val="009F5083"/>
    <w:rsid w:val="009F5DFF"/>
    <w:rsid w:val="00A10F02"/>
    <w:rsid w:val="00A164B4"/>
    <w:rsid w:val="00A26956"/>
    <w:rsid w:val="00A27486"/>
    <w:rsid w:val="00A450A8"/>
    <w:rsid w:val="00A53724"/>
    <w:rsid w:val="00A56066"/>
    <w:rsid w:val="00A579CB"/>
    <w:rsid w:val="00A6679F"/>
    <w:rsid w:val="00A73129"/>
    <w:rsid w:val="00A733ED"/>
    <w:rsid w:val="00A81E22"/>
    <w:rsid w:val="00A82346"/>
    <w:rsid w:val="00A92BA1"/>
    <w:rsid w:val="00AC6BC6"/>
    <w:rsid w:val="00AE647C"/>
    <w:rsid w:val="00AE65E2"/>
    <w:rsid w:val="00B04253"/>
    <w:rsid w:val="00B15449"/>
    <w:rsid w:val="00B47EF3"/>
    <w:rsid w:val="00B54AF2"/>
    <w:rsid w:val="00B5632C"/>
    <w:rsid w:val="00B66418"/>
    <w:rsid w:val="00B83ABA"/>
    <w:rsid w:val="00B85E99"/>
    <w:rsid w:val="00B93086"/>
    <w:rsid w:val="00B96E9B"/>
    <w:rsid w:val="00BA19ED"/>
    <w:rsid w:val="00BA234B"/>
    <w:rsid w:val="00BA46F7"/>
    <w:rsid w:val="00BA4B8D"/>
    <w:rsid w:val="00BA629F"/>
    <w:rsid w:val="00BC0F7D"/>
    <w:rsid w:val="00BD7D31"/>
    <w:rsid w:val="00BE3255"/>
    <w:rsid w:val="00BF128E"/>
    <w:rsid w:val="00BF3296"/>
    <w:rsid w:val="00C074DD"/>
    <w:rsid w:val="00C1221B"/>
    <w:rsid w:val="00C1496A"/>
    <w:rsid w:val="00C33079"/>
    <w:rsid w:val="00C45231"/>
    <w:rsid w:val="00C57A88"/>
    <w:rsid w:val="00C72833"/>
    <w:rsid w:val="00C80F1D"/>
    <w:rsid w:val="00C83BB0"/>
    <w:rsid w:val="00C85C2A"/>
    <w:rsid w:val="00C93F40"/>
    <w:rsid w:val="00C94951"/>
    <w:rsid w:val="00CA23D3"/>
    <w:rsid w:val="00CA3D0C"/>
    <w:rsid w:val="00CB19F0"/>
    <w:rsid w:val="00CC1A00"/>
    <w:rsid w:val="00CC1CF2"/>
    <w:rsid w:val="00CC57FB"/>
    <w:rsid w:val="00D0098D"/>
    <w:rsid w:val="00D05A5D"/>
    <w:rsid w:val="00D1245E"/>
    <w:rsid w:val="00D15C08"/>
    <w:rsid w:val="00D2170D"/>
    <w:rsid w:val="00D26532"/>
    <w:rsid w:val="00D32EAC"/>
    <w:rsid w:val="00D57972"/>
    <w:rsid w:val="00D675A9"/>
    <w:rsid w:val="00D70C19"/>
    <w:rsid w:val="00D738D6"/>
    <w:rsid w:val="00D755EB"/>
    <w:rsid w:val="00D76048"/>
    <w:rsid w:val="00D87E00"/>
    <w:rsid w:val="00D9134D"/>
    <w:rsid w:val="00DA7A03"/>
    <w:rsid w:val="00DB1818"/>
    <w:rsid w:val="00DC309B"/>
    <w:rsid w:val="00DC4DA2"/>
    <w:rsid w:val="00DD4C17"/>
    <w:rsid w:val="00DD6CF1"/>
    <w:rsid w:val="00DD74A5"/>
    <w:rsid w:val="00DF2B1F"/>
    <w:rsid w:val="00DF62CD"/>
    <w:rsid w:val="00E047E9"/>
    <w:rsid w:val="00E16509"/>
    <w:rsid w:val="00E33660"/>
    <w:rsid w:val="00E44582"/>
    <w:rsid w:val="00E46A45"/>
    <w:rsid w:val="00E47030"/>
    <w:rsid w:val="00E703C1"/>
    <w:rsid w:val="00E77645"/>
    <w:rsid w:val="00EA15B0"/>
    <w:rsid w:val="00EA5EA7"/>
    <w:rsid w:val="00EC4A25"/>
    <w:rsid w:val="00EC57AA"/>
    <w:rsid w:val="00EF55AA"/>
    <w:rsid w:val="00F025A2"/>
    <w:rsid w:val="00F04712"/>
    <w:rsid w:val="00F13360"/>
    <w:rsid w:val="00F22EC7"/>
    <w:rsid w:val="00F325C8"/>
    <w:rsid w:val="00F627F4"/>
    <w:rsid w:val="00F653B8"/>
    <w:rsid w:val="00F757F3"/>
    <w:rsid w:val="00F75BD4"/>
    <w:rsid w:val="00F9008D"/>
    <w:rsid w:val="00F9404B"/>
    <w:rsid w:val="00FA1266"/>
    <w:rsid w:val="00FC1192"/>
    <w:rsid w:val="00FC7D82"/>
    <w:rsid w:val="00FD79F2"/>
    <w:rsid w:val="00FE3E3F"/>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bidi="ar-SA"/>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bidi="ar-SA"/>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bidi="ar-SA"/>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bidi="ar-SA"/>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val="en-GB" w:bidi="ar-SA"/>
    </w:rPr>
  </w:style>
  <w:style w:type="character" w:customStyle="1" w:styleId="EXCar">
    <w:name w:val="EX Car"/>
    <w:link w:val="EX"/>
    <w:qFormat/>
    <w:rsid w:val="00374BC3"/>
    <w:rPr>
      <w:lang w:val="en-GB" w:bidi="ar-SA"/>
    </w:rPr>
  </w:style>
  <w:style w:type="character" w:customStyle="1" w:styleId="Heading2Char">
    <w:name w:val="Heading 2 Char"/>
    <w:link w:val="Heading2"/>
    <w:rsid w:val="00D1245E"/>
    <w:rPr>
      <w:rFonts w:ascii="Arial" w:hAnsi="Arial"/>
      <w:sz w:val="32"/>
      <w:lang w:val="en-GB" w:bidi="ar-SA"/>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val="en-GB" w:bidi="ar-SA"/>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val="en-GB" w:bidi="ar-SA"/>
    </w:rPr>
  </w:style>
  <w:style w:type="paragraph" w:styleId="Revision">
    <w:name w:val="Revision"/>
    <w:hidden/>
    <w:uiPriority w:val="99"/>
    <w:semiHidden/>
    <w:rsid w:val="00422959"/>
    <w:rPr>
      <w:lang w:val="en-GB" w:bidi="ar-SA"/>
    </w:rPr>
  </w:style>
  <w:style w:type="paragraph" w:styleId="Bibliography">
    <w:name w:val="Bibliography"/>
    <w:basedOn w:val="Normal"/>
    <w:next w:val="Normal"/>
    <w:uiPriority w:val="37"/>
    <w:semiHidden/>
    <w:unhideWhenUsed/>
    <w:rsid w:val="006B23C9"/>
  </w:style>
  <w:style w:type="paragraph" w:styleId="BlockText">
    <w:name w:val="Block Text"/>
    <w:basedOn w:val="Normal"/>
    <w:rsid w:val="006B23C9"/>
    <w:pPr>
      <w:spacing w:after="120"/>
      <w:ind w:left="1440" w:right="1440"/>
    </w:pPr>
  </w:style>
  <w:style w:type="paragraph" w:styleId="BodyText">
    <w:name w:val="Body Text"/>
    <w:basedOn w:val="Normal"/>
    <w:link w:val="BodyTextChar"/>
    <w:rsid w:val="006B23C9"/>
    <w:pPr>
      <w:spacing w:after="120"/>
    </w:pPr>
  </w:style>
  <w:style w:type="character" w:customStyle="1" w:styleId="BodyTextChar">
    <w:name w:val="Body Text Char"/>
    <w:link w:val="BodyText"/>
    <w:rsid w:val="006B23C9"/>
    <w:rPr>
      <w:lang w:val="en-GB" w:bidi="ar-SA"/>
    </w:rPr>
  </w:style>
  <w:style w:type="paragraph" w:styleId="BodyText2">
    <w:name w:val="Body Text 2"/>
    <w:basedOn w:val="Normal"/>
    <w:link w:val="BodyText2Char"/>
    <w:rsid w:val="006B23C9"/>
    <w:pPr>
      <w:spacing w:after="120" w:line="480" w:lineRule="auto"/>
    </w:pPr>
  </w:style>
  <w:style w:type="character" w:customStyle="1" w:styleId="BodyText2Char">
    <w:name w:val="Body Text 2 Char"/>
    <w:link w:val="BodyText2"/>
    <w:rsid w:val="006B23C9"/>
    <w:rPr>
      <w:lang w:val="en-GB" w:bidi="ar-SA"/>
    </w:rPr>
  </w:style>
  <w:style w:type="paragraph" w:styleId="BodyText3">
    <w:name w:val="Body Text 3"/>
    <w:basedOn w:val="Normal"/>
    <w:link w:val="BodyText3Char"/>
    <w:rsid w:val="006B23C9"/>
    <w:pPr>
      <w:spacing w:after="120"/>
    </w:pPr>
    <w:rPr>
      <w:sz w:val="16"/>
      <w:szCs w:val="16"/>
    </w:rPr>
  </w:style>
  <w:style w:type="character" w:customStyle="1" w:styleId="BodyText3Char">
    <w:name w:val="Body Text 3 Char"/>
    <w:link w:val="BodyText3"/>
    <w:rsid w:val="006B23C9"/>
    <w:rPr>
      <w:sz w:val="16"/>
      <w:szCs w:val="16"/>
      <w:lang w:val="en-GB" w:bidi="ar-SA"/>
    </w:rPr>
  </w:style>
  <w:style w:type="paragraph" w:styleId="BodyTextFirstIndent">
    <w:name w:val="Body Text First Indent"/>
    <w:basedOn w:val="BodyText"/>
    <w:link w:val="BodyTextFirstIndentChar"/>
    <w:rsid w:val="006B23C9"/>
    <w:pPr>
      <w:ind w:firstLine="210"/>
    </w:pPr>
  </w:style>
  <w:style w:type="character" w:customStyle="1" w:styleId="BodyTextFirstIndentChar">
    <w:name w:val="Body Text First Indent Char"/>
    <w:link w:val="BodyTextFirstIndent"/>
    <w:rsid w:val="006B23C9"/>
    <w:rPr>
      <w:lang w:val="en-GB" w:bidi="ar-SA"/>
    </w:rPr>
  </w:style>
  <w:style w:type="paragraph" w:styleId="BodyTextIndent">
    <w:name w:val="Body Text Indent"/>
    <w:basedOn w:val="Normal"/>
    <w:link w:val="BodyTextIndentChar"/>
    <w:rsid w:val="006B23C9"/>
    <w:pPr>
      <w:spacing w:after="120"/>
      <w:ind w:left="283"/>
    </w:pPr>
  </w:style>
  <w:style w:type="character" w:customStyle="1" w:styleId="BodyTextIndentChar">
    <w:name w:val="Body Text Indent Char"/>
    <w:link w:val="BodyTextIndent"/>
    <w:rsid w:val="006B23C9"/>
    <w:rPr>
      <w:lang w:val="en-GB" w:bidi="ar-SA"/>
    </w:rPr>
  </w:style>
  <w:style w:type="paragraph" w:styleId="BodyTextFirstIndent2">
    <w:name w:val="Body Text First Indent 2"/>
    <w:basedOn w:val="BodyTextIndent"/>
    <w:link w:val="BodyTextFirstIndent2Char"/>
    <w:rsid w:val="006B23C9"/>
    <w:pPr>
      <w:ind w:firstLine="210"/>
    </w:pPr>
  </w:style>
  <w:style w:type="character" w:customStyle="1" w:styleId="BodyTextFirstIndent2Char">
    <w:name w:val="Body Text First Indent 2 Char"/>
    <w:link w:val="BodyTextFirstIndent2"/>
    <w:rsid w:val="006B23C9"/>
    <w:rPr>
      <w:lang w:val="en-GB" w:bidi="ar-SA"/>
    </w:rPr>
  </w:style>
  <w:style w:type="paragraph" w:styleId="BodyTextIndent2">
    <w:name w:val="Body Text Indent 2"/>
    <w:basedOn w:val="Normal"/>
    <w:link w:val="BodyTextIndent2Char"/>
    <w:rsid w:val="006B23C9"/>
    <w:pPr>
      <w:spacing w:after="120" w:line="480" w:lineRule="auto"/>
      <w:ind w:left="283"/>
    </w:pPr>
  </w:style>
  <w:style w:type="character" w:customStyle="1" w:styleId="BodyTextIndent2Char">
    <w:name w:val="Body Text Indent 2 Char"/>
    <w:link w:val="BodyTextIndent2"/>
    <w:rsid w:val="006B23C9"/>
    <w:rPr>
      <w:lang w:val="en-GB" w:bidi="ar-SA"/>
    </w:rPr>
  </w:style>
  <w:style w:type="paragraph" w:styleId="BodyTextIndent3">
    <w:name w:val="Body Text Indent 3"/>
    <w:basedOn w:val="Normal"/>
    <w:link w:val="BodyTextIndent3Char"/>
    <w:rsid w:val="006B23C9"/>
    <w:pPr>
      <w:spacing w:after="120"/>
      <w:ind w:left="283"/>
    </w:pPr>
    <w:rPr>
      <w:sz w:val="16"/>
      <w:szCs w:val="16"/>
    </w:rPr>
  </w:style>
  <w:style w:type="character" w:customStyle="1" w:styleId="BodyTextIndent3Char">
    <w:name w:val="Body Text Indent 3 Char"/>
    <w:link w:val="BodyTextIndent3"/>
    <w:rsid w:val="006B23C9"/>
    <w:rPr>
      <w:sz w:val="16"/>
      <w:szCs w:val="16"/>
      <w:lang w:val="en-GB" w:bidi="ar-SA"/>
    </w:rPr>
  </w:style>
  <w:style w:type="paragraph" w:styleId="Caption">
    <w:name w:val="caption"/>
    <w:basedOn w:val="Normal"/>
    <w:next w:val="Normal"/>
    <w:semiHidden/>
    <w:unhideWhenUsed/>
    <w:qFormat/>
    <w:rsid w:val="006B23C9"/>
    <w:rPr>
      <w:b/>
      <w:bCs/>
    </w:rPr>
  </w:style>
  <w:style w:type="paragraph" w:styleId="Closing">
    <w:name w:val="Closing"/>
    <w:basedOn w:val="Normal"/>
    <w:link w:val="ClosingChar"/>
    <w:rsid w:val="006B23C9"/>
    <w:pPr>
      <w:ind w:left="4252"/>
    </w:pPr>
  </w:style>
  <w:style w:type="character" w:customStyle="1" w:styleId="ClosingChar">
    <w:name w:val="Closing Char"/>
    <w:link w:val="Closing"/>
    <w:rsid w:val="006B23C9"/>
    <w:rPr>
      <w:lang w:val="en-GB" w:bidi="ar-SA"/>
    </w:rPr>
  </w:style>
  <w:style w:type="paragraph" w:styleId="Date">
    <w:name w:val="Date"/>
    <w:basedOn w:val="Normal"/>
    <w:next w:val="Normal"/>
    <w:link w:val="DateChar"/>
    <w:rsid w:val="006B23C9"/>
  </w:style>
  <w:style w:type="character" w:customStyle="1" w:styleId="DateChar">
    <w:name w:val="Date Char"/>
    <w:link w:val="Date"/>
    <w:rsid w:val="006B23C9"/>
    <w:rPr>
      <w:lang w:val="en-GB" w:bidi="ar-SA"/>
    </w:rPr>
  </w:style>
  <w:style w:type="paragraph" w:styleId="DocumentMap">
    <w:name w:val="Document Map"/>
    <w:basedOn w:val="Normal"/>
    <w:link w:val="DocumentMapChar"/>
    <w:rsid w:val="006B23C9"/>
    <w:rPr>
      <w:rFonts w:ascii="Segoe UI" w:hAnsi="Segoe UI" w:cs="Segoe UI"/>
      <w:sz w:val="16"/>
      <w:szCs w:val="16"/>
    </w:rPr>
  </w:style>
  <w:style w:type="character" w:customStyle="1" w:styleId="DocumentMapChar">
    <w:name w:val="Document Map Char"/>
    <w:link w:val="DocumentMap"/>
    <w:rsid w:val="006B23C9"/>
    <w:rPr>
      <w:rFonts w:ascii="Segoe UI" w:hAnsi="Segoe UI" w:cs="Segoe UI"/>
      <w:sz w:val="16"/>
      <w:szCs w:val="16"/>
      <w:lang w:val="en-GB" w:bidi="ar-SA"/>
    </w:rPr>
  </w:style>
  <w:style w:type="paragraph" w:styleId="E-mailSignature">
    <w:name w:val="E-mail Signature"/>
    <w:basedOn w:val="Normal"/>
    <w:link w:val="E-mailSignatureChar"/>
    <w:rsid w:val="006B23C9"/>
  </w:style>
  <w:style w:type="character" w:customStyle="1" w:styleId="E-mailSignatureChar">
    <w:name w:val="E-mail Signature Char"/>
    <w:link w:val="E-mailSignature"/>
    <w:rsid w:val="006B23C9"/>
    <w:rPr>
      <w:lang w:val="en-GB" w:bidi="ar-SA"/>
    </w:rPr>
  </w:style>
  <w:style w:type="paragraph" w:styleId="EndnoteText">
    <w:name w:val="endnote text"/>
    <w:basedOn w:val="Normal"/>
    <w:link w:val="EndnoteTextChar"/>
    <w:rsid w:val="006B23C9"/>
  </w:style>
  <w:style w:type="character" w:customStyle="1" w:styleId="EndnoteTextChar">
    <w:name w:val="Endnote Text Char"/>
    <w:link w:val="EndnoteText"/>
    <w:rsid w:val="006B23C9"/>
    <w:rPr>
      <w:lang w:val="en-GB" w:bidi="ar-SA"/>
    </w:rPr>
  </w:style>
  <w:style w:type="paragraph" w:styleId="EnvelopeAddress">
    <w:name w:val="envelope address"/>
    <w:basedOn w:val="Normal"/>
    <w:rsid w:val="006B23C9"/>
    <w:pPr>
      <w:framePr w:w="7920" w:h="1980" w:hRule="exact" w:hSpace="180" w:wrap="auto" w:hAnchor="page" w:xAlign="center" w:yAlign="bottom"/>
      <w:ind w:left="2880"/>
    </w:pPr>
    <w:rPr>
      <w:rFonts w:ascii="Calibri Light" w:hAnsi="Calibri Light" w:cs="Mangal"/>
      <w:sz w:val="24"/>
      <w:szCs w:val="24"/>
    </w:rPr>
  </w:style>
  <w:style w:type="paragraph" w:styleId="EnvelopeReturn">
    <w:name w:val="envelope return"/>
    <w:basedOn w:val="Normal"/>
    <w:rsid w:val="006B23C9"/>
    <w:rPr>
      <w:rFonts w:ascii="Calibri Light" w:hAnsi="Calibri Light" w:cs="Mangal"/>
    </w:rPr>
  </w:style>
  <w:style w:type="paragraph" w:styleId="FootnoteText">
    <w:name w:val="footnote text"/>
    <w:basedOn w:val="Normal"/>
    <w:link w:val="FootnoteTextChar"/>
    <w:rsid w:val="006B23C9"/>
  </w:style>
  <w:style w:type="character" w:customStyle="1" w:styleId="FootnoteTextChar">
    <w:name w:val="Footnote Text Char"/>
    <w:link w:val="FootnoteText"/>
    <w:rsid w:val="006B23C9"/>
    <w:rPr>
      <w:lang w:val="en-GB" w:bidi="ar-SA"/>
    </w:rPr>
  </w:style>
  <w:style w:type="paragraph" w:styleId="HTMLAddress">
    <w:name w:val="HTML Address"/>
    <w:basedOn w:val="Normal"/>
    <w:link w:val="HTMLAddressChar"/>
    <w:rsid w:val="006B23C9"/>
    <w:rPr>
      <w:i/>
      <w:iCs/>
    </w:rPr>
  </w:style>
  <w:style w:type="character" w:customStyle="1" w:styleId="HTMLAddressChar">
    <w:name w:val="HTML Address Char"/>
    <w:link w:val="HTMLAddress"/>
    <w:rsid w:val="006B23C9"/>
    <w:rPr>
      <w:i/>
      <w:iCs/>
      <w:lang w:val="en-GB" w:bidi="ar-SA"/>
    </w:rPr>
  </w:style>
  <w:style w:type="paragraph" w:styleId="HTMLPreformatted">
    <w:name w:val="HTML Preformatted"/>
    <w:basedOn w:val="Normal"/>
    <w:link w:val="HTMLPreformattedChar"/>
    <w:rsid w:val="006B23C9"/>
    <w:rPr>
      <w:rFonts w:ascii="Courier New" w:hAnsi="Courier New" w:cs="Courier New"/>
    </w:rPr>
  </w:style>
  <w:style w:type="character" w:customStyle="1" w:styleId="HTMLPreformattedChar">
    <w:name w:val="HTML Preformatted Char"/>
    <w:link w:val="HTMLPreformatted"/>
    <w:rsid w:val="006B23C9"/>
    <w:rPr>
      <w:rFonts w:ascii="Courier New" w:hAnsi="Courier New" w:cs="Courier New"/>
      <w:lang w:val="en-GB" w:bidi="ar-SA"/>
    </w:rPr>
  </w:style>
  <w:style w:type="paragraph" w:styleId="Index1">
    <w:name w:val="index 1"/>
    <w:basedOn w:val="Normal"/>
    <w:next w:val="Normal"/>
    <w:rsid w:val="006B23C9"/>
    <w:pPr>
      <w:ind w:left="200" w:hanging="200"/>
    </w:pPr>
  </w:style>
  <w:style w:type="paragraph" w:styleId="Index2">
    <w:name w:val="index 2"/>
    <w:basedOn w:val="Normal"/>
    <w:next w:val="Normal"/>
    <w:rsid w:val="006B23C9"/>
    <w:pPr>
      <w:ind w:left="400" w:hanging="200"/>
    </w:pPr>
  </w:style>
  <w:style w:type="paragraph" w:styleId="Index3">
    <w:name w:val="index 3"/>
    <w:basedOn w:val="Normal"/>
    <w:next w:val="Normal"/>
    <w:rsid w:val="006B23C9"/>
    <w:pPr>
      <w:ind w:left="600" w:hanging="200"/>
    </w:pPr>
  </w:style>
  <w:style w:type="paragraph" w:styleId="Index4">
    <w:name w:val="index 4"/>
    <w:basedOn w:val="Normal"/>
    <w:next w:val="Normal"/>
    <w:rsid w:val="006B23C9"/>
    <w:pPr>
      <w:ind w:left="800" w:hanging="200"/>
    </w:pPr>
  </w:style>
  <w:style w:type="paragraph" w:styleId="Index5">
    <w:name w:val="index 5"/>
    <w:basedOn w:val="Normal"/>
    <w:next w:val="Normal"/>
    <w:rsid w:val="006B23C9"/>
    <w:pPr>
      <w:ind w:left="1000" w:hanging="200"/>
    </w:pPr>
  </w:style>
  <w:style w:type="paragraph" w:styleId="Index6">
    <w:name w:val="index 6"/>
    <w:basedOn w:val="Normal"/>
    <w:next w:val="Normal"/>
    <w:rsid w:val="006B23C9"/>
    <w:pPr>
      <w:ind w:left="1200" w:hanging="200"/>
    </w:pPr>
  </w:style>
  <w:style w:type="paragraph" w:styleId="Index7">
    <w:name w:val="index 7"/>
    <w:basedOn w:val="Normal"/>
    <w:next w:val="Normal"/>
    <w:rsid w:val="006B23C9"/>
    <w:pPr>
      <w:ind w:left="1400" w:hanging="200"/>
    </w:pPr>
  </w:style>
  <w:style w:type="paragraph" w:styleId="Index8">
    <w:name w:val="index 8"/>
    <w:basedOn w:val="Normal"/>
    <w:next w:val="Normal"/>
    <w:rsid w:val="006B23C9"/>
    <w:pPr>
      <w:ind w:left="1600" w:hanging="200"/>
    </w:pPr>
  </w:style>
  <w:style w:type="paragraph" w:styleId="Index9">
    <w:name w:val="index 9"/>
    <w:basedOn w:val="Normal"/>
    <w:next w:val="Normal"/>
    <w:rsid w:val="006B23C9"/>
    <w:pPr>
      <w:ind w:left="1800" w:hanging="200"/>
    </w:pPr>
  </w:style>
  <w:style w:type="paragraph" w:styleId="IndexHeading">
    <w:name w:val="index heading"/>
    <w:basedOn w:val="Normal"/>
    <w:next w:val="Index1"/>
    <w:rsid w:val="006B23C9"/>
    <w:rPr>
      <w:rFonts w:ascii="Calibri Light" w:hAnsi="Calibri Light" w:cs="Mangal"/>
      <w:b/>
      <w:bCs/>
    </w:rPr>
  </w:style>
  <w:style w:type="paragraph" w:styleId="IntenseQuote">
    <w:name w:val="Intense Quote"/>
    <w:basedOn w:val="Normal"/>
    <w:next w:val="Normal"/>
    <w:link w:val="IntenseQuoteChar"/>
    <w:uiPriority w:val="30"/>
    <w:qFormat/>
    <w:rsid w:val="006B23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B23C9"/>
    <w:rPr>
      <w:i/>
      <w:iCs/>
      <w:color w:val="4472C4"/>
      <w:lang w:val="en-GB" w:bidi="ar-SA"/>
    </w:rPr>
  </w:style>
  <w:style w:type="paragraph" w:styleId="List">
    <w:name w:val="List"/>
    <w:basedOn w:val="Normal"/>
    <w:rsid w:val="006B23C9"/>
    <w:pPr>
      <w:ind w:left="283" w:hanging="283"/>
      <w:contextualSpacing/>
    </w:pPr>
  </w:style>
  <w:style w:type="paragraph" w:styleId="List2">
    <w:name w:val="List 2"/>
    <w:basedOn w:val="Normal"/>
    <w:rsid w:val="006B23C9"/>
    <w:pPr>
      <w:ind w:left="566" w:hanging="283"/>
      <w:contextualSpacing/>
    </w:pPr>
  </w:style>
  <w:style w:type="paragraph" w:styleId="List3">
    <w:name w:val="List 3"/>
    <w:basedOn w:val="Normal"/>
    <w:rsid w:val="006B23C9"/>
    <w:pPr>
      <w:ind w:left="849" w:hanging="283"/>
      <w:contextualSpacing/>
    </w:pPr>
  </w:style>
  <w:style w:type="paragraph" w:styleId="List4">
    <w:name w:val="List 4"/>
    <w:basedOn w:val="Normal"/>
    <w:rsid w:val="006B23C9"/>
    <w:pPr>
      <w:ind w:left="1132" w:hanging="283"/>
      <w:contextualSpacing/>
    </w:pPr>
  </w:style>
  <w:style w:type="paragraph" w:styleId="List5">
    <w:name w:val="List 5"/>
    <w:basedOn w:val="Normal"/>
    <w:rsid w:val="006B23C9"/>
    <w:pPr>
      <w:ind w:left="1415" w:hanging="283"/>
      <w:contextualSpacing/>
    </w:pPr>
  </w:style>
  <w:style w:type="paragraph" w:styleId="ListBullet">
    <w:name w:val="List Bullet"/>
    <w:basedOn w:val="Normal"/>
    <w:rsid w:val="006B23C9"/>
    <w:pPr>
      <w:numPr>
        <w:numId w:val="5"/>
      </w:numPr>
      <w:contextualSpacing/>
    </w:pPr>
  </w:style>
  <w:style w:type="paragraph" w:styleId="ListBullet2">
    <w:name w:val="List Bullet 2"/>
    <w:basedOn w:val="Normal"/>
    <w:rsid w:val="006B23C9"/>
    <w:pPr>
      <w:numPr>
        <w:numId w:val="6"/>
      </w:numPr>
      <w:contextualSpacing/>
    </w:pPr>
  </w:style>
  <w:style w:type="paragraph" w:styleId="ListBullet3">
    <w:name w:val="List Bullet 3"/>
    <w:basedOn w:val="Normal"/>
    <w:rsid w:val="006B23C9"/>
    <w:pPr>
      <w:numPr>
        <w:numId w:val="7"/>
      </w:numPr>
      <w:contextualSpacing/>
    </w:pPr>
  </w:style>
  <w:style w:type="paragraph" w:styleId="ListBullet4">
    <w:name w:val="List Bullet 4"/>
    <w:basedOn w:val="Normal"/>
    <w:rsid w:val="006B23C9"/>
    <w:pPr>
      <w:numPr>
        <w:numId w:val="8"/>
      </w:numPr>
      <w:contextualSpacing/>
    </w:pPr>
  </w:style>
  <w:style w:type="paragraph" w:styleId="ListBullet5">
    <w:name w:val="List Bullet 5"/>
    <w:basedOn w:val="Normal"/>
    <w:rsid w:val="006B23C9"/>
    <w:pPr>
      <w:numPr>
        <w:numId w:val="9"/>
      </w:numPr>
      <w:contextualSpacing/>
    </w:pPr>
  </w:style>
  <w:style w:type="paragraph" w:styleId="ListContinue">
    <w:name w:val="List Continue"/>
    <w:basedOn w:val="Normal"/>
    <w:rsid w:val="006B23C9"/>
    <w:pPr>
      <w:spacing w:after="120"/>
      <w:ind w:left="283"/>
      <w:contextualSpacing/>
    </w:pPr>
  </w:style>
  <w:style w:type="paragraph" w:styleId="ListContinue2">
    <w:name w:val="List Continue 2"/>
    <w:basedOn w:val="Normal"/>
    <w:rsid w:val="006B23C9"/>
    <w:pPr>
      <w:spacing w:after="120"/>
      <w:ind w:left="566"/>
      <w:contextualSpacing/>
    </w:pPr>
  </w:style>
  <w:style w:type="paragraph" w:styleId="ListContinue3">
    <w:name w:val="List Continue 3"/>
    <w:basedOn w:val="Normal"/>
    <w:rsid w:val="006B23C9"/>
    <w:pPr>
      <w:spacing w:after="120"/>
      <w:ind w:left="849"/>
      <w:contextualSpacing/>
    </w:pPr>
  </w:style>
  <w:style w:type="paragraph" w:styleId="ListContinue4">
    <w:name w:val="List Continue 4"/>
    <w:basedOn w:val="Normal"/>
    <w:rsid w:val="006B23C9"/>
    <w:pPr>
      <w:spacing w:after="120"/>
      <w:ind w:left="1132"/>
      <w:contextualSpacing/>
    </w:pPr>
  </w:style>
  <w:style w:type="paragraph" w:styleId="ListContinue5">
    <w:name w:val="List Continue 5"/>
    <w:basedOn w:val="Normal"/>
    <w:rsid w:val="006B23C9"/>
    <w:pPr>
      <w:spacing w:after="120"/>
      <w:ind w:left="1415"/>
      <w:contextualSpacing/>
    </w:pPr>
  </w:style>
  <w:style w:type="paragraph" w:styleId="ListNumber">
    <w:name w:val="List Number"/>
    <w:basedOn w:val="Normal"/>
    <w:rsid w:val="006B23C9"/>
    <w:pPr>
      <w:numPr>
        <w:numId w:val="10"/>
      </w:numPr>
      <w:contextualSpacing/>
    </w:pPr>
  </w:style>
  <w:style w:type="paragraph" w:styleId="ListNumber2">
    <w:name w:val="List Number 2"/>
    <w:basedOn w:val="Normal"/>
    <w:rsid w:val="006B23C9"/>
    <w:pPr>
      <w:numPr>
        <w:numId w:val="11"/>
      </w:numPr>
      <w:contextualSpacing/>
    </w:pPr>
  </w:style>
  <w:style w:type="paragraph" w:styleId="ListNumber3">
    <w:name w:val="List Number 3"/>
    <w:basedOn w:val="Normal"/>
    <w:rsid w:val="006B23C9"/>
    <w:pPr>
      <w:numPr>
        <w:numId w:val="12"/>
      </w:numPr>
      <w:contextualSpacing/>
    </w:pPr>
  </w:style>
  <w:style w:type="paragraph" w:styleId="ListNumber4">
    <w:name w:val="List Number 4"/>
    <w:basedOn w:val="Normal"/>
    <w:rsid w:val="006B23C9"/>
    <w:pPr>
      <w:numPr>
        <w:numId w:val="13"/>
      </w:numPr>
      <w:contextualSpacing/>
    </w:pPr>
  </w:style>
  <w:style w:type="paragraph" w:styleId="ListNumber5">
    <w:name w:val="List Number 5"/>
    <w:basedOn w:val="Normal"/>
    <w:rsid w:val="006B23C9"/>
    <w:pPr>
      <w:numPr>
        <w:numId w:val="14"/>
      </w:numPr>
      <w:contextualSpacing/>
    </w:pPr>
  </w:style>
  <w:style w:type="paragraph" w:styleId="ListParagraph">
    <w:name w:val="List Paragraph"/>
    <w:basedOn w:val="Normal"/>
    <w:uiPriority w:val="34"/>
    <w:qFormat/>
    <w:rsid w:val="006B23C9"/>
    <w:pPr>
      <w:ind w:left="720"/>
    </w:pPr>
  </w:style>
  <w:style w:type="paragraph" w:styleId="MacroText">
    <w:name w:val="macro"/>
    <w:link w:val="MacroTextChar"/>
    <w:rsid w:val="006B23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bidi="ar-SA"/>
    </w:rPr>
  </w:style>
  <w:style w:type="character" w:customStyle="1" w:styleId="MacroTextChar">
    <w:name w:val="Macro Text Char"/>
    <w:link w:val="MacroText"/>
    <w:rsid w:val="006B23C9"/>
    <w:rPr>
      <w:rFonts w:ascii="Courier New" w:hAnsi="Courier New" w:cs="Courier New"/>
      <w:lang w:val="en-GB" w:bidi="ar-SA"/>
    </w:rPr>
  </w:style>
  <w:style w:type="paragraph" w:styleId="MessageHeader">
    <w:name w:val="Message Header"/>
    <w:basedOn w:val="Normal"/>
    <w:link w:val="MessageHeaderChar"/>
    <w:rsid w:val="006B23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Mangal"/>
      <w:sz w:val="24"/>
      <w:szCs w:val="24"/>
    </w:rPr>
  </w:style>
  <w:style w:type="character" w:customStyle="1" w:styleId="MessageHeaderChar">
    <w:name w:val="Message Header Char"/>
    <w:link w:val="MessageHeader"/>
    <w:rsid w:val="006B23C9"/>
    <w:rPr>
      <w:rFonts w:ascii="Calibri Light" w:eastAsia="Times New Roman" w:hAnsi="Calibri Light" w:cs="Mangal"/>
      <w:sz w:val="24"/>
      <w:szCs w:val="24"/>
      <w:shd w:val="pct20" w:color="auto" w:fill="auto"/>
      <w:lang w:val="en-GB" w:bidi="ar-SA"/>
    </w:rPr>
  </w:style>
  <w:style w:type="paragraph" w:styleId="NoSpacing">
    <w:name w:val="No Spacing"/>
    <w:uiPriority w:val="1"/>
    <w:qFormat/>
    <w:rsid w:val="006B23C9"/>
    <w:rPr>
      <w:lang w:val="en-GB" w:bidi="ar-SA"/>
    </w:rPr>
  </w:style>
  <w:style w:type="paragraph" w:styleId="NormalWeb">
    <w:name w:val="Normal (Web)"/>
    <w:basedOn w:val="Normal"/>
    <w:rsid w:val="006B23C9"/>
    <w:rPr>
      <w:sz w:val="24"/>
      <w:szCs w:val="24"/>
    </w:rPr>
  </w:style>
  <w:style w:type="paragraph" w:styleId="NormalIndent">
    <w:name w:val="Normal Indent"/>
    <w:basedOn w:val="Normal"/>
    <w:rsid w:val="006B23C9"/>
    <w:pPr>
      <w:ind w:left="720"/>
    </w:pPr>
  </w:style>
  <w:style w:type="paragraph" w:styleId="NoteHeading">
    <w:name w:val="Note Heading"/>
    <w:basedOn w:val="Normal"/>
    <w:next w:val="Normal"/>
    <w:link w:val="NoteHeadingChar"/>
    <w:rsid w:val="006B23C9"/>
  </w:style>
  <w:style w:type="character" w:customStyle="1" w:styleId="NoteHeadingChar">
    <w:name w:val="Note Heading Char"/>
    <w:link w:val="NoteHeading"/>
    <w:rsid w:val="006B23C9"/>
    <w:rPr>
      <w:lang w:val="en-GB" w:bidi="ar-SA"/>
    </w:rPr>
  </w:style>
  <w:style w:type="paragraph" w:styleId="PlainText">
    <w:name w:val="Plain Text"/>
    <w:basedOn w:val="Normal"/>
    <w:link w:val="PlainTextChar"/>
    <w:rsid w:val="006B23C9"/>
    <w:rPr>
      <w:rFonts w:ascii="Courier New" w:hAnsi="Courier New" w:cs="Courier New"/>
    </w:rPr>
  </w:style>
  <w:style w:type="character" w:customStyle="1" w:styleId="PlainTextChar">
    <w:name w:val="Plain Text Char"/>
    <w:link w:val="PlainText"/>
    <w:rsid w:val="006B23C9"/>
    <w:rPr>
      <w:rFonts w:ascii="Courier New" w:hAnsi="Courier New" w:cs="Courier New"/>
      <w:lang w:val="en-GB" w:bidi="ar-SA"/>
    </w:rPr>
  </w:style>
  <w:style w:type="paragraph" w:styleId="Quote">
    <w:name w:val="Quote"/>
    <w:basedOn w:val="Normal"/>
    <w:next w:val="Normal"/>
    <w:link w:val="QuoteChar"/>
    <w:uiPriority w:val="29"/>
    <w:qFormat/>
    <w:rsid w:val="006B23C9"/>
    <w:pPr>
      <w:spacing w:before="200" w:after="160"/>
      <w:ind w:left="864" w:right="864"/>
      <w:jc w:val="center"/>
    </w:pPr>
    <w:rPr>
      <w:i/>
      <w:iCs/>
      <w:color w:val="404040"/>
    </w:rPr>
  </w:style>
  <w:style w:type="character" w:customStyle="1" w:styleId="QuoteChar">
    <w:name w:val="Quote Char"/>
    <w:link w:val="Quote"/>
    <w:uiPriority w:val="29"/>
    <w:rsid w:val="006B23C9"/>
    <w:rPr>
      <w:i/>
      <w:iCs/>
      <w:color w:val="404040"/>
      <w:lang w:val="en-GB" w:bidi="ar-SA"/>
    </w:rPr>
  </w:style>
  <w:style w:type="paragraph" w:styleId="Salutation">
    <w:name w:val="Salutation"/>
    <w:basedOn w:val="Normal"/>
    <w:next w:val="Normal"/>
    <w:link w:val="SalutationChar"/>
    <w:rsid w:val="006B23C9"/>
  </w:style>
  <w:style w:type="character" w:customStyle="1" w:styleId="SalutationChar">
    <w:name w:val="Salutation Char"/>
    <w:link w:val="Salutation"/>
    <w:rsid w:val="006B23C9"/>
    <w:rPr>
      <w:lang w:val="en-GB" w:bidi="ar-SA"/>
    </w:rPr>
  </w:style>
  <w:style w:type="paragraph" w:styleId="Signature">
    <w:name w:val="Signature"/>
    <w:basedOn w:val="Normal"/>
    <w:link w:val="SignatureChar"/>
    <w:rsid w:val="006B23C9"/>
    <w:pPr>
      <w:ind w:left="4252"/>
    </w:pPr>
  </w:style>
  <w:style w:type="character" w:customStyle="1" w:styleId="SignatureChar">
    <w:name w:val="Signature Char"/>
    <w:link w:val="Signature"/>
    <w:rsid w:val="006B23C9"/>
    <w:rPr>
      <w:lang w:val="en-GB" w:bidi="ar-SA"/>
    </w:rPr>
  </w:style>
  <w:style w:type="paragraph" w:styleId="Subtitle">
    <w:name w:val="Subtitle"/>
    <w:basedOn w:val="Normal"/>
    <w:next w:val="Normal"/>
    <w:link w:val="SubtitleChar"/>
    <w:qFormat/>
    <w:rsid w:val="006B23C9"/>
    <w:pPr>
      <w:spacing w:after="60"/>
      <w:jc w:val="center"/>
      <w:outlineLvl w:val="1"/>
    </w:pPr>
    <w:rPr>
      <w:rFonts w:ascii="Calibri Light" w:hAnsi="Calibri Light" w:cs="Mangal"/>
      <w:sz w:val="24"/>
      <w:szCs w:val="24"/>
    </w:rPr>
  </w:style>
  <w:style w:type="character" w:customStyle="1" w:styleId="SubtitleChar">
    <w:name w:val="Subtitle Char"/>
    <w:link w:val="Subtitle"/>
    <w:rsid w:val="006B23C9"/>
    <w:rPr>
      <w:rFonts w:ascii="Calibri Light" w:eastAsia="Times New Roman" w:hAnsi="Calibri Light" w:cs="Mangal"/>
      <w:sz w:val="24"/>
      <w:szCs w:val="24"/>
      <w:lang w:val="en-GB" w:bidi="ar-SA"/>
    </w:rPr>
  </w:style>
  <w:style w:type="paragraph" w:styleId="TableofAuthorities">
    <w:name w:val="table of authorities"/>
    <w:basedOn w:val="Normal"/>
    <w:next w:val="Normal"/>
    <w:rsid w:val="006B23C9"/>
    <w:pPr>
      <w:ind w:left="200" w:hanging="200"/>
    </w:pPr>
  </w:style>
  <w:style w:type="paragraph" w:styleId="TableofFigures">
    <w:name w:val="table of figures"/>
    <w:basedOn w:val="Normal"/>
    <w:next w:val="Normal"/>
    <w:rsid w:val="006B23C9"/>
  </w:style>
  <w:style w:type="paragraph" w:styleId="Title">
    <w:name w:val="Title"/>
    <w:basedOn w:val="Normal"/>
    <w:next w:val="Normal"/>
    <w:link w:val="TitleChar"/>
    <w:qFormat/>
    <w:rsid w:val="006B23C9"/>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6B23C9"/>
    <w:rPr>
      <w:rFonts w:ascii="Calibri Light" w:eastAsia="Times New Roman" w:hAnsi="Calibri Light" w:cs="Mangal"/>
      <w:b/>
      <w:bCs/>
      <w:kern w:val="28"/>
      <w:sz w:val="32"/>
      <w:szCs w:val="32"/>
      <w:lang w:val="en-GB" w:bidi="ar-SA"/>
    </w:rPr>
  </w:style>
  <w:style w:type="paragraph" w:styleId="TOAHeading">
    <w:name w:val="toa heading"/>
    <w:basedOn w:val="Normal"/>
    <w:next w:val="Normal"/>
    <w:rsid w:val="006B23C9"/>
    <w:pPr>
      <w:spacing w:before="120"/>
    </w:pPr>
    <w:rPr>
      <w:rFonts w:ascii="Calibri Light" w:hAnsi="Calibri Light" w:cs="Mangal"/>
      <w:b/>
      <w:bCs/>
      <w:sz w:val="24"/>
      <w:szCs w:val="24"/>
    </w:rPr>
  </w:style>
  <w:style w:type="paragraph" w:styleId="TOCHeading">
    <w:name w:val="TOC Heading"/>
    <w:basedOn w:val="Heading1"/>
    <w:next w:val="Normal"/>
    <w:uiPriority w:val="39"/>
    <w:semiHidden/>
    <w:unhideWhenUsed/>
    <w:qFormat/>
    <w:rsid w:val="006B23C9"/>
    <w:pPr>
      <w:keepLines w:val="0"/>
      <w:pBdr>
        <w:top w:val="none" w:sz="0" w:space="0" w:color="auto"/>
      </w:pBdr>
      <w:spacing w:after="60"/>
      <w:ind w:left="0" w:firstLine="0"/>
      <w:outlineLvl w:val="9"/>
    </w:pPr>
    <w:rPr>
      <w:rFonts w:ascii="Calibri Light" w:hAnsi="Calibri Light" w:cs="Mangal"/>
      <w:b/>
      <w:bCs/>
      <w:kern w:val="32"/>
      <w:sz w:val="32"/>
      <w:szCs w:val="32"/>
    </w:rPr>
  </w:style>
  <w:style w:type="character" w:customStyle="1" w:styleId="TFChar">
    <w:name w:val="TF Char"/>
    <w:link w:val="TF"/>
    <w:qFormat/>
    <w:rsid w:val="0004706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gsma.com/futurenetworks/wp-content/uploads/2022/10/Operator-Platform-Telco-Edge-Requirements.-v.3-October22.pdf"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4.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5.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6.xml><?xml version="1.0" encoding="utf-8"?>
<ds:datastoreItem xmlns:ds="http://schemas.openxmlformats.org/officeDocument/2006/customXml" ds:itemID="{D51688EE-336C-4209-BEB4-8678FD623BB8}">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11</Pages>
  <Words>2109</Words>
  <Characters>12023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2023-04-07T11:15:00Z</dcterms:created>
  <dcterms:modified xsi:type="dcterms:W3CDTF">2023-04-07T11:19:00Z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