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42CEF87D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E93FFC">
              <w:rPr>
                <w:noProof w:val="0"/>
              </w:rPr>
              <w:t>1</w:t>
            </w:r>
            <w:r w:rsidR="00B22289">
              <w:rPr>
                <w:noProof w:val="0"/>
              </w:rPr>
              <w:t>.0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1432DE">
              <w:rPr>
                <w:noProof w:val="0"/>
                <w:sz w:val="32"/>
              </w:rPr>
              <w:t>3</w:t>
            </w:r>
            <w:r w:rsidRPr="00090772">
              <w:rPr>
                <w:noProof w:val="0"/>
                <w:sz w:val="32"/>
              </w:rPr>
              <w:t>-</w:t>
            </w:r>
            <w:r w:rsidR="00E93FFC">
              <w:rPr>
                <w:noProof w:val="0"/>
                <w:sz w:val="32"/>
              </w:rPr>
              <w:t>12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548E08F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432DE">
              <w:rPr>
                <w:noProof/>
                <w:sz w:val="18"/>
              </w:rPr>
              <w:t>3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5C436353" w14:textId="77777777" w:rsidR="00EC3044" w:rsidRDefault="0033418E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C3044">
        <w:t>Foreword</w:t>
      </w:r>
      <w:r w:rsidR="00EC3044">
        <w:tab/>
        <w:t>48</w:t>
      </w:r>
    </w:p>
    <w:p w14:paraId="20465B5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49</w:t>
      </w:r>
    </w:p>
    <w:p w14:paraId="462BF46C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49</w:t>
      </w:r>
    </w:p>
    <w:p w14:paraId="1F4CB3D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50</w:t>
      </w:r>
    </w:p>
    <w:p w14:paraId="5C9B37E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50</w:t>
      </w:r>
    </w:p>
    <w:p w14:paraId="49BDB1F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51</w:t>
      </w:r>
    </w:p>
    <w:p w14:paraId="0D60A73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52</w:t>
      </w:r>
    </w:p>
    <w:p w14:paraId="4FFBF76B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Requirements for the support of RRM</w:t>
      </w:r>
      <w:r>
        <w:tab/>
        <w:t>54</w:t>
      </w:r>
    </w:p>
    <w:p w14:paraId="104FA92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54</w:t>
      </w:r>
    </w:p>
    <w:p w14:paraId="5B19ED0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Overview of RRM requirements</w:t>
      </w:r>
      <w:r>
        <w:tab/>
        <w:t>54</w:t>
      </w:r>
    </w:p>
    <w:p w14:paraId="0CA6080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coverage across 5G NR connectivity options</w:t>
      </w:r>
      <w:r>
        <w:tab/>
        <w:t>55</w:t>
      </w:r>
    </w:p>
    <w:p w14:paraId="588F6F2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Classification for Statistical Testing</w:t>
      </w:r>
      <w:r>
        <w:tab/>
        <w:t>55</w:t>
      </w:r>
    </w:p>
    <w:p w14:paraId="11A901B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Configuration</w:t>
      </w:r>
      <w:r>
        <w:tab/>
        <w:t>56</w:t>
      </w:r>
    </w:p>
    <w:p w14:paraId="1BB49B2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band groups</w:t>
      </w:r>
      <w:r>
        <w:tab/>
        <w:t>56</w:t>
      </w:r>
    </w:p>
    <w:p w14:paraId="7AB226A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56</w:t>
      </w:r>
    </w:p>
    <w:p w14:paraId="1F81A09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FR1</w:t>
      </w:r>
      <w:r>
        <w:tab/>
        <w:t>56</w:t>
      </w:r>
    </w:p>
    <w:p w14:paraId="4AF9DB0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58</w:t>
      </w:r>
    </w:p>
    <w:p w14:paraId="6E547B2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FR2</w:t>
      </w:r>
      <w:r>
        <w:tab/>
        <w:t>58</w:t>
      </w:r>
    </w:p>
    <w:p w14:paraId="3A05585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 configuration</w:t>
      </w:r>
      <w:r>
        <w:tab/>
        <w:t>59</w:t>
      </w:r>
    </w:p>
    <w:p w14:paraId="7A19EA7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PMingLiU"/>
        </w:rPr>
        <w:t>UE with Multiband Capability</w:t>
      </w:r>
      <w:r>
        <w:tab/>
        <w:t>60</w:t>
      </w:r>
    </w:p>
    <w:p w14:paraId="4F4515FF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all NR cells in FR1</w:t>
      </w:r>
      <w:r>
        <w:tab/>
        <w:t>60</w:t>
      </w:r>
    </w:p>
    <w:p w14:paraId="2869C32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60</w:t>
      </w:r>
    </w:p>
    <w:p w14:paraId="7C70C87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61</w:t>
      </w:r>
    </w:p>
    <w:p w14:paraId="0DC795D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61</w:t>
      </w:r>
    </w:p>
    <w:p w14:paraId="3CCCF2E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61</w:t>
      </w:r>
    </w:p>
    <w:p w14:paraId="1D8FB44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61</w:t>
      </w:r>
    </w:p>
    <w:p w14:paraId="2D02F2C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61</w:t>
      </w:r>
    </w:p>
    <w:p w14:paraId="6527F1D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61</w:t>
      </w:r>
    </w:p>
    <w:p w14:paraId="4874A3A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61</w:t>
      </w:r>
    </w:p>
    <w:p w14:paraId="3DB66D5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contention based random access</w:t>
      </w:r>
      <w:r>
        <w:tab/>
        <w:t>61</w:t>
      </w:r>
    </w:p>
    <w:p w14:paraId="1A8DAD9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67</w:t>
      </w:r>
    </w:p>
    <w:p w14:paraId="48499E3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contention based random access</w:t>
      </w:r>
      <w:r>
        <w:tab/>
        <w:t>74</w:t>
      </w:r>
    </w:p>
    <w:p w14:paraId="4B48C4A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non-contention based random access</w:t>
      </w:r>
      <w:r>
        <w:tab/>
        <w:t>79</w:t>
      </w:r>
    </w:p>
    <w:p w14:paraId="41AD3ED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85</w:t>
      </w:r>
    </w:p>
    <w:p w14:paraId="2E50A7D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85</w:t>
      </w:r>
    </w:p>
    <w:p w14:paraId="6743552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85</w:t>
      </w:r>
    </w:p>
    <w:p w14:paraId="1D2734B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85</w:t>
      </w:r>
    </w:p>
    <w:p w14:paraId="041DAE5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85</w:t>
      </w:r>
    </w:p>
    <w:p w14:paraId="01B5138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transmit timing accuracy</w:t>
      </w:r>
      <w:r>
        <w:tab/>
        <w:t>86</w:t>
      </w:r>
    </w:p>
    <w:p w14:paraId="1AB9C03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92</w:t>
      </w:r>
    </w:p>
    <w:p w14:paraId="630F9FA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92</w:t>
      </w:r>
    </w:p>
    <w:p w14:paraId="696B9CF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92</w:t>
      </w:r>
    </w:p>
    <w:p w14:paraId="6071490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92</w:t>
      </w:r>
    </w:p>
    <w:p w14:paraId="750C870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93</w:t>
      </w:r>
    </w:p>
    <w:p w14:paraId="7CA636A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timing advance adjustment accuracy</w:t>
      </w:r>
      <w:r>
        <w:tab/>
        <w:t>93</w:t>
      </w:r>
    </w:p>
    <w:p w14:paraId="0F8B3CE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98</w:t>
      </w:r>
    </w:p>
    <w:p w14:paraId="6BAB044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98</w:t>
      </w:r>
    </w:p>
    <w:p w14:paraId="1ACF62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General</w:t>
      </w:r>
      <w:r>
        <w:tab/>
        <w:t>98</w:t>
      </w:r>
    </w:p>
    <w:p w14:paraId="21063C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98</w:t>
      </w:r>
    </w:p>
    <w:p w14:paraId="074DFD8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98</w:t>
      </w:r>
    </w:p>
    <w:p w14:paraId="560444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99</w:t>
      </w:r>
    </w:p>
    <w:p w14:paraId="7CC35EF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99</w:t>
      </w:r>
    </w:p>
    <w:p w14:paraId="6E1E625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100</w:t>
      </w:r>
    </w:p>
    <w:p w14:paraId="1EAEE01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102</w:t>
      </w:r>
    </w:p>
    <w:p w14:paraId="35D7DFB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 radio link monitoring out-of-sync test for PSCell configured with SSB-based RLM RS in non-DRX mode</w:t>
      </w:r>
      <w:r>
        <w:tab/>
        <w:t>103</w:t>
      </w:r>
    </w:p>
    <w:p w14:paraId="35AF72D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108</w:t>
      </w:r>
    </w:p>
    <w:p w14:paraId="26D63EE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 radio link monitoring out-of-sync test for PSCell configured with SSB-based RLM RS in DRX mode</w:t>
      </w:r>
      <w:r>
        <w:tab/>
        <w:t>113</w:t>
      </w:r>
    </w:p>
    <w:p w14:paraId="0438341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118</w:t>
      </w:r>
    </w:p>
    <w:p w14:paraId="7B32CF6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123</w:t>
      </w:r>
    </w:p>
    <w:p w14:paraId="674AE6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128</w:t>
      </w:r>
    </w:p>
    <w:p w14:paraId="3F89E38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133</w:t>
      </w:r>
    </w:p>
    <w:p w14:paraId="27EB365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144</w:t>
      </w:r>
    </w:p>
    <w:p w14:paraId="0590A89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4.5.1.10</w:t>
      </w:r>
      <w:r>
        <w:tab/>
        <w:t>149</w:t>
      </w:r>
    </w:p>
    <w:p w14:paraId="199F409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4.5.1.11</w:t>
      </w:r>
      <w:r>
        <w:tab/>
        <w:t>149</w:t>
      </w:r>
    </w:p>
    <w:p w14:paraId="0D7D445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149</w:t>
      </w:r>
    </w:p>
    <w:p w14:paraId="19B25CA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154</w:t>
      </w:r>
    </w:p>
    <w:p w14:paraId="6A9A016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154</w:t>
      </w:r>
    </w:p>
    <w:p w14:paraId="3133F0B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154</w:t>
      </w:r>
    </w:p>
    <w:p w14:paraId="30A61D0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155</w:t>
      </w:r>
    </w:p>
    <w:p w14:paraId="6FB3939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156</w:t>
      </w:r>
    </w:p>
    <w:p w14:paraId="5732EF9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156</w:t>
      </w:r>
    </w:p>
    <w:p w14:paraId="581E299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158</w:t>
      </w:r>
    </w:p>
    <w:p w14:paraId="182DF5A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159</w:t>
      </w:r>
    </w:p>
    <w:p w14:paraId="3636985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159</w:t>
      </w:r>
    </w:p>
    <w:p w14:paraId="677ECE5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163</w:t>
      </w:r>
    </w:p>
    <w:p w14:paraId="06BEDB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167</w:t>
      </w:r>
    </w:p>
    <w:p w14:paraId="62EAA1E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173</w:t>
      </w:r>
    </w:p>
    <w:p w14:paraId="5E51742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179</w:t>
      </w:r>
    </w:p>
    <w:p w14:paraId="75E2E6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185</w:t>
      </w:r>
    </w:p>
    <w:p w14:paraId="1CA126D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4.5.2.7</w:t>
      </w:r>
      <w:r>
        <w:tab/>
        <w:t>189</w:t>
      </w:r>
    </w:p>
    <w:p w14:paraId="6D5AF78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NR SRS carrier based switching in asynchronous EN-DC</w:t>
      </w:r>
      <w:r>
        <w:tab/>
        <w:t>190</w:t>
      </w:r>
    </w:p>
    <w:p w14:paraId="55D669C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E-UTRA SRS carrier based switching</w:t>
      </w:r>
      <w:r>
        <w:tab/>
        <w:t>195</w:t>
      </w:r>
    </w:p>
    <w:p w14:paraId="1DA3F30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due to RRM and RLM/BFD measurements on deactivated NR PSCell</w:t>
      </w:r>
      <w:r>
        <w:tab/>
        <w:t>201</w:t>
      </w:r>
    </w:p>
    <w:p w14:paraId="35AFD65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205</w:t>
      </w:r>
    </w:p>
    <w:p w14:paraId="35BED6A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205</w:t>
      </w:r>
    </w:p>
    <w:p w14:paraId="753D48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Fast SCell Activation Delay Requirement for Deactivated SCell</w:t>
      </w:r>
      <w:r>
        <w:tab/>
        <w:t>209</w:t>
      </w:r>
    </w:p>
    <w:p w14:paraId="4B0A27C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211</w:t>
      </w:r>
    </w:p>
    <w:p w14:paraId="5FA3E2D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222</w:t>
      </w:r>
    </w:p>
    <w:p w14:paraId="2D432AA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224</w:t>
      </w:r>
    </w:p>
    <w:p w14:paraId="04C71D0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226</w:t>
      </w:r>
    </w:p>
    <w:p w14:paraId="65B0AA3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235</w:t>
      </w:r>
    </w:p>
    <w:p w14:paraId="4580088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244</w:t>
      </w:r>
    </w:p>
    <w:p w14:paraId="5BD4147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247</w:t>
      </w:r>
    </w:p>
    <w:p w14:paraId="7222B3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UL carrier RRC reconfiguration delay</w:t>
      </w:r>
      <w:r>
        <w:tab/>
        <w:t>247</w:t>
      </w:r>
    </w:p>
    <w:p w14:paraId="383B3FE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255</w:t>
      </w:r>
    </w:p>
    <w:p w14:paraId="540E6BE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255</w:t>
      </w:r>
    </w:p>
    <w:p w14:paraId="484DB27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257</w:t>
      </w:r>
    </w:p>
    <w:p w14:paraId="67C35DC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258</w:t>
      </w:r>
    </w:p>
    <w:p w14:paraId="4CF0CAF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non-DRX</w:t>
      </w:r>
      <w:r>
        <w:tab/>
        <w:t>258</w:t>
      </w:r>
    </w:p>
    <w:p w14:paraId="4CA770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DRX</w:t>
      </w:r>
      <w:r>
        <w:tab/>
        <w:t>264</w:t>
      </w:r>
    </w:p>
    <w:p w14:paraId="4E9C40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non-DRX</w:t>
      </w:r>
      <w:r>
        <w:tab/>
        <w:t>271</w:t>
      </w:r>
    </w:p>
    <w:p w14:paraId="5B7198C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DRX</w:t>
      </w:r>
      <w:r>
        <w:tab/>
        <w:t>277</w:t>
      </w:r>
    </w:p>
    <w:p w14:paraId="2FFF0E7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4.5.5.</w:t>
      </w:r>
      <w:r w:rsidRPr="00A758A6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EN-DC FR1 Scell CSI-RS-based beam failure detection and SSB-based link recovery in non-DRX</w:t>
      </w:r>
      <w:r>
        <w:tab/>
        <w:t>284</w:t>
      </w:r>
    </w:p>
    <w:p w14:paraId="66DAD4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290</w:t>
      </w:r>
    </w:p>
    <w:p w14:paraId="742879C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297</w:t>
      </w:r>
    </w:p>
    <w:p w14:paraId="4FD542D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305</w:t>
      </w:r>
    </w:p>
    <w:p w14:paraId="4371900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313</w:t>
      </w:r>
    </w:p>
    <w:p w14:paraId="76AEAA7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313</w:t>
      </w:r>
    </w:p>
    <w:p w14:paraId="25CF70B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313</w:t>
      </w:r>
    </w:p>
    <w:p w14:paraId="2224580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</w:t>
      </w:r>
      <w:r>
        <w:tab/>
        <w:t>316</w:t>
      </w:r>
    </w:p>
    <w:p w14:paraId="6751D0D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</w:t>
      </w:r>
      <w:r>
        <w:tab/>
        <w:t>323</w:t>
      </w:r>
    </w:p>
    <w:p w14:paraId="48C4DEA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333</w:t>
      </w:r>
    </w:p>
    <w:p w14:paraId="439FA39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333</w:t>
      </w:r>
    </w:p>
    <w:p w14:paraId="5E546E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</w:t>
      </w:r>
      <w:r>
        <w:tab/>
        <w:t>333</w:t>
      </w:r>
    </w:p>
    <w:p w14:paraId="682C04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339</w:t>
      </w:r>
    </w:p>
    <w:p w14:paraId="7BC57FA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339</w:t>
      </w:r>
    </w:p>
    <w:p w14:paraId="62BF83D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341</w:t>
      </w:r>
    </w:p>
    <w:p w14:paraId="683266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4.5.6.4</w:t>
      </w:r>
      <w:r>
        <w:tab/>
        <w:t>350</w:t>
      </w:r>
    </w:p>
    <w:p w14:paraId="708DD6A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350</w:t>
      </w:r>
    </w:p>
    <w:p w14:paraId="0C70887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350</w:t>
      </w:r>
    </w:p>
    <w:p w14:paraId="543098F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351</w:t>
      </w:r>
    </w:p>
    <w:p w14:paraId="676A3EF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359</w:t>
      </w:r>
    </w:p>
    <w:p w14:paraId="71FE326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359</w:t>
      </w:r>
    </w:p>
    <w:p w14:paraId="3FE0FE8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359</w:t>
      </w:r>
    </w:p>
    <w:p w14:paraId="35922C6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360</w:t>
      </w:r>
    </w:p>
    <w:p w14:paraId="43BD782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addition and release delay of known PSCell</w:t>
      </w:r>
      <w:r>
        <w:tab/>
        <w:t>360</w:t>
      </w:r>
    </w:p>
    <w:p w14:paraId="56B8489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switching</w:t>
      </w:r>
      <w:r>
        <w:tab/>
        <w:t>365</w:t>
      </w:r>
    </w:p>
    <w:p w14:paraId="76C688F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365</w:t>
      </w:r>
    </w:p>
    <w:p w14:paraId="3980AAE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switching between two uplink carriers</w:t>
      </w:r>
      <w:r>
        <w:tab/>
        <w:t>366</w:t>
      </w:r>
    </w:p>
    <w:p w14:paraId="1829CEB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375</w:t>
      </w:r>
    </w:p>
    <w:p w14:paraId="16EC180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375</w:t>
      </w:r>
    </w:p>
    <w:p w14:paraId="7A636ED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UE specific CBW change delay</w:t>
      </w:r>
      <w:r>
        <w:tab/>
        <w:t>375</w:t>
      </w:r>
    </w:p>
    <w:p w14:paraId="539FBF7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FR1 NR PSCell with non-DRX in synchronous EN-DC</w:t>
      </w:r>
      <w:r>
        <w:tab/>
        <w:t>376</w:t>
      </w:r>
    </w:p>
    <w:p w14:paraId="3281FDA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380</w:t>
      </w:r>
    </w:p>
    <w:p w14:paraId="3FEC779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380</w:t>
      </w:r>
    </w:p>
    <w:p w14:paraId="6DB57F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PSCell activation and deactivation delay</w:t>
      </w:r>
      <w:r>
        <w:tab/>
        <w:t>381</w:t>
      </w:r>
    </w:p>
    <w:p w14:paraId="66DFA37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388</w:t>
      </w:r>
    </w:p>
    <w:p w14:paraId="2C8E4D8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388</w:t>
      </w:r>
    </w:p>
    <w:p w14:paraId="6A40998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389</w:t>
      </w:r>
    </w:p>
    <w:p w14:paraId="4B4E519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389</w:t>
      </w:r>
    </w:p>
    <w:p w14:paraId="169DED1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394</w:t>
      </w:r>
    </w:p>
    <w:p w14:paraId="439E861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394</w:t>
      </w:r>
    </w:p>
    <w:p w14:paraId="338C0E2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</w:t>
      </w:r>
    </w:p>
    <w:p w14:paraId="1F07E58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394</w:t>
      </w:r>
    </w:p>
    <w:p w14:paraId="0CFD537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399</w:t>
      </w:r>
    </w:p>
    <w:p w14:paraId="6D77095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401</w:t>
      </w:r>
    </w:p>
    <w:p w14:paraId="0AAF238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406</w:t>
      </w:r>
    </w:p>
    <w:p w14:paraId="7BF2DDD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</w:t>
      </w:r>
      <w:r>
        <w:tab/>
        <w:t>409</w:t>
      </w:r>
    </w:p>
    <w:p w14:paraId="2F364FB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DRX</w:t>
      </w:r>
      <w:r>
        <w:tab/>
        <w:t>415</w:t>
      </w:r>
    </w:p>
    <w:p w14:paraId="519DC1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420</w:t>
      </w:r>
    </w:p>
    <w:p w14:paraId="2C0AB76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423</w:t>
      </w:r>
    </w:p>
    <w:p w14:paraId="322B6C8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428</w:t>
      </w:r>
    </w:p>
    <w:p w14:paraId="46F0072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432</w:t>
      </w:r>
    </w:p>
    <w:p w14:paraId="0150652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438</w:t>
      </w:r>
    </w:p>
    <w:p w14:paraId="0444484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438</w:t>
      </w:r>
    </w:p>
    <w:p w14:paraId="4A969D5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441</w:t>
      </w:r>
    </w:p>
    <w:p w14:paraId="0F1F297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446</w:t>
      </w:r>
    </w:p>
    <w:p w14:paraId="3986BBC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451</w:t>
      </w:r>
    </w:p>
    <w:p w14:paraId="00DEC3A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451</w:t>
      </w:r>
    </w:p>
    <w:p w14:paraId="7D05530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451</w:t>
      </w:r>
    </w:p>
    <w:p w14:paraId="50503B6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456</w:t>
      </w:r>
    </w:p>
    <w:p w14:paraId="31045C8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461</w:t>
      </w:r>
    </w:p>
    <w:p w14:paraId="0F5D72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461</w:t>
      </w:r>
    </w:p>
    <w:p w14:paraId="0EF1A3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461</w:t>
      </w:r>
    </w:p>
    <w:p w14:paraId="6708215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466</w:t>
      </w:r>
    </w:p>
    <w:p w14:paraId="3DF4636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466</w:t>
      </w:r>
    </w:p>
    <w:p w14:paraId="6396E50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466</w:t>
      </w:r>
    </w:p>
    <w:p w14:paraId="2EDCF9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466</w:t>
      </w:r>
    </w:p>
    <w:p w14:paraId="6E53504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SSB-based L1-RSRP measurement in non-DRX</w:t>
      </w:r>
      <w:r>
        <w:tab/>
        <w:t>470</w:t>
      </w:r>
    </w:p>
    <w:p w14:paraId="0D3AFAC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473</w:t>
      </w:r>
    </w:p>
    <w:p w14:paraId="2AB34F1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SSB-based L1-RSRP measurement in DRX</w:t>
      </w:r>
      <w:r>
        <w:tab/>
        <w:t>474</w:t>
      </w:r>
    </w:p>
    <w:p w14:paraId="3BED813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474</w:t>
      </w:r>
    </w:p>
    <w:p w14:paraId="2183EC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CSI-RS-based L1-RSRP measurement in non-DRX</w:t>
      </w:r>
      <w:r>
        <w:tab/>
        <w:t>477</w:t>
      </w:r>
    </w:p>
    <w:p w14:paraId="5D0A82E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CSI-RS-based L1-RSRP measurement in DRX</w:t>
      </w:r>
      <w:r>
        <w:tab/>
        <w:t>481</w:t>
      </w:r>
    </w:p>
    <w:p w14:paraId="774DA2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SSB-based L1-RSRP measurement in DRX for UE configured with highSpeedMeasFlag-r16</w:t>
      </w:r>
      <w:r>
        <w:tab/>
        <w:t>485</w:t>
      </w:r>
    </w:p>
    <w:p w14:paraId="7868913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489</w:t>
      </w:r>
    </w:p>
    <w:p w14:paraId="5E9898B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489</w:t>
      </w:r>
    </w:p>
    <w:p w14:paraId="1F27904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490</w:t>
      </w:r>
    </w:p>
    <w:p w14:paraId="4BD7C26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SRS-RSRP measurement with non-DRX</w:t>
      </w:r>
      <w:r>
        <w:tab/>
        <w:t>491</w:t>
      </w:r>
    </w:p>
    <w:p w14:paraId="2F4A8B0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Measurements with autonomous gaps</w:t>
      </w:r>
      <w:r>
        <w:tab/>
        <w:t>499</w:t>
      </w:r>
    </w:p>
    <w:p w14:paraId="59C3F3D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499</w:t>
      </w:r>
    </w:p>
    <w:p w14:paraId="4D6F563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measurements with autonomous gaps</w:t>
      </w:r>
      <w:r>
        <w:tab/>
        <w:t>499</w:t>
      </w:r>
    </w:p>
    <w:p w14:paraId="434AD8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499</w:t>
      </w:r>
    </w:p>
    <w:p w14:paraId="295F235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500</w:t>
      </w:r>
    </w:p>
    <w:p w14:paraId="41DAF5A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500</w:t>
      </w:r>
    </w:p>
    <w:p w14:paraId="080FD57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505</w:t>
      </w:r>
    </w:p>
    <w:p w14:paraId="627D64D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505</w:t>
      </w:r>
    </w:p>
    <w:p w14:paraId="7F9161F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CSI-RS based CMR and no dedicated IMR L1-SINR measurement in non-DRX</w:t>
      </w:r>
      <w:r>
        <w:tab/>
        <w:t>510</w:t>
      </w:r>
    </w:p>
    <w:p w14:paraId="0767475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SSB based CMR and dedicated IMR L1-SINR measurement in DRX</w:t>
      </w:r>
      <w:r>
        <w:tab/>
        <w:t>516</w:t>
      </w:r>
    </w:p>
    <w:p w14:paraId="2028F1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FR1 CSI-RS based CMR and dedicated IMR L1-SINR measurement in DRX</w:t>
      </w:r>
      <w:r>
        <w:tab/>
        <w:t>521</w:t>
      </w:r>
    </w:p>
    <w:p w14:paraId="5DBD29B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525</w:t>
      </w:r>
    </w:p>
    <w:p w14:paraId="3CF6A4D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525</w:t>
      </w:r>
    </w:p>
    <w:p w14:paraId="5D1F28B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0F6904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530</w:t>
      </w:r>
    </w:p>
    <w:p w14:paraId="4AEE4D1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538</w:t>
      </w:r>
    </w:p>
    <w:p w14:paraId="33103B2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545</w:t>
      </w:r>
    </w:p>
    <w:p w14:paraId="10BA32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545</w:t>
      </w:r>
    </w:p>
    <w:p w14:paraId="52235DC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547</w:t>
      </w:r>
    </w:p>
    <w:p w14:paraId="31D1AA6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552</w:t>
      </w:r>
    </w:p>
    <w:p w14:paraId="53832F1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552</w:t>
      </w:r>
    </w:p>
    <w:p w14:paraId="6AB1B6D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556</w:t>
      </w:r>
    </w:p>
    <w:p w14:paraId="3EBFD56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558</w:t>
      </w:r>
    </w:p>
    <w:p w14:paraId="606BC4C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558</w:t>
      </w:r>
    </w:p>
    <w:p w14:paraId="216A2FF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558</w:t>
      </w:r>
    </w:p>
    <w:p w14:paraId="01BEC66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559</w:t>
      </w:r>
    </w:p>
    <w:p w14:paraId="0ECD8B8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560</w:t>
      </w:r>
    </w:p>
    <w:p w14:paraId="7E6E591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SS-SINR measurement accuracy</w:t>
      </w:r>
      <w:r>
        <w:tab/>
        <w:t>560</w:t>
      </w:r>
    </w:p>
    <w:p w14:paraId="6A5BB34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564</w:t>
      </w:r>
    </w:p>
    <w:p w14:paraId="5AFA477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absolute measurement accuracy</w:t>
      </w:r>
      <w:r>
        <w:tab/>
        <w:t>564</w:t>
      </w:r>
    </w:p>
    <w:p w14:paraId="4E93BC4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relative measurement accuracy</w:t>
      </w:r>
      <w:r>
        <w:tab/>
        <w:t>568</w:t>
      </w:r>
    </w:p>
    <w:p w14:paraId="14AABDC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570</w:t>
      </w:r>
    </w:p>
    <w:p w14:paraId="753FF1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570</w:t>
      </w:r>
    </w:p>
    <w:p w14:paraId="31321C5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570</w:t>
      </w:r>
    </w:p>
    <w:p w14:paraId="6A763BC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573</w:t>
      </w:r>
    </w:p>
    <w:p w14:paraId="54E10D8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574</w:t>
      </w:r>
    </w:p>
    <w:p w14:paraId="58D0B6A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575</w:t>
      </w:r>
    </w:p>
    <w:p w14:paraId="59FC10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575</w:t>
      </w:r>
    </w:p>
    <w:p w14:paraId="361FD33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580</w:t>
      </w:r>
    </w:p>
    <w:p w14:paraId="7DF6B22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582</w:t>
      </w:r>
    </w:p>
    <w:p w14:paraId="7C1D85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582</w:t>
      </w:r>
    </w:p>
    <w:p w14:paraId="13A3825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586</w:t>
      </w:r>
    </w:p>
    <w:p w14:paraId="02CAF36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</w:t>
      </w:r>
      <w:r>
        <w:tab/>
        <w:t>588</w:t>
      </w:r>
    </w:p>
    <w:p w14:paraId="3EE7B28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588</w:t>
      </w:r>
    </w:p>
    <w:p w14:paraId="59B9645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588</w:t>
      </w:r>
    </w:p>
    <w:p w14:paraId="384AAF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589</w:t>
      </w:r>
    </w:p>
    <w:p w14:paraId="24310D3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593</w:t>
      </w:r>
    </w:p>
    <w:p w14:paraId="08D4422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</w:t>
      </w:r>
    </w:p>
    <w:p w14:paraId="51FAD03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accuracy</w:t>
      </w:r>
      <w:r>
        <w:tab/>
        <w:t>593</w:t>
      </w:r>
    </w:p>
    <w:p w14:paraId="1E11FBF0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 report mapping</w:t>
      </w:r>
      <w:r>
        <w:tab/>
        <w:t>594</w:t>
      </w:r>
    </w:p>
    <w:p w14:paraId="32FADDA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595</w:t>
      </w:r>
    </w:p>
    <w:p w14:paraId="5D15799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SRS-RSRP measurement accuracy with FR1 serving cell</w:t>
      </w:r>
      <w:r>
        <w:tab/>
        <w:t>595</w:t>
      </w:r>
    </w:p>
    <w:p w14:paraId="1BE5E1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604</w:t>
      </w:r>
    </w:p>
    <w:p w14:paraId="5D0AE6A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607</w:t>
      </w:r>
    </w:p>
    <w:p w14:paraId="063FFF0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6028296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CSI-RS based CMR and no dedicated IMR configured and CSI-RS resource set with repetition off</w:t>
      </w:r>
      <w:r>
        <w:tab/>
        <w:t>607</w:t>
      </w:r>
    </w:p>
    <w:p w14:paraId="7FCA320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SSB based CMR and dedicated IMR</w:t>
      </w:r>
      <w:r>
        <w:tab/>
        <w:t>610</w:t>
      </w:r>
    </w:p>
    <w:p w14:paraId="0AEE4B4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CSI-RS based CMR and dedicated IMR</w:t>
      </w:r>
      <w:r>
        <w:tab/>
        <w:t>612</w:t>
      </w:r>
    </w:p>
    <w:p w14:paraId="72CAABB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616</w:t>
      </w:r>
    </w:p>
    <w:p w14:paraId="6429C1C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616</w:t>
      </w:r>
    </w:p>
    <w:p w14:paraId="30FAC6C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621</w:t>
      </w:r>
    </w:p>
    <w:p w14:paraId="1FA8ACF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623</w:t>
      </w:r>
    </w:p>
    <w:p w14:paraId="24FF5B9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measurement</w:t>
      </w:r>
      <w:r>
        <w:tab/>
        <w:t>628</w:t>
      </w:r>
    </w:p>
    <w:p w14:paraId="73687E1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628</w:t>
      </w:r>
    </w:p>
    <w:p w14:paraId="0ABB712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relative measurement accuracy</w:t>
      </w:r>
      <w:r>
        <w:tab/>
        <w:t>634</w:t>
      </w:r>
    </w:p>
    <w:p w14:paraId="53F0FC26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NE-DC with all NR cells in FR1</w:t>
      </w:r>
      <w:r>
        <w:tab/>
        <w:t>636</w:t>
      </w:r>
    </w:p>
    <w:p w14:paraId="5F0617D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636</w:t>
      </w:r>
    </w:p>
    <w:p w14:paraId="07CE863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637</w:t>
      </w:r>
    </w:p>
    <w:p w14:paraId="19002C1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PSCell addition</w:t>
      </w:r>
      <w:r>
        <w:tab/>
        <w:t>637</w:t>
      </w:r>
    </w:p>
    <w:p w14:paraId="36A88A6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637</w:t>
      </w:r>
    </w:p>
    <w:p w14:paraId="7AD3858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637</w:t>
      </w:r>
    </w:p>
    <w:p w14:paraId="1FB5CD7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637</w:t>
      </w:r>
    </w:p>
    <w:p w14:paraId="1C98A7E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addition and release delay of known PSCell</w:t>
      </w:r>
      <w:r>
        <w:tab/>
        <w:t>637</w:t>
      </w:r>
    </w:p>
    <w:p w14:paraId="276DEF9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643</w:t>
      </w:r>
    </w:p>
    <w:p w14:paraId="3F8CF67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643</w:t>
      </w:r>
    </w:p>
    <w:p w14:paraId="1DD88DE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643</w:t>
      </w:r>
    </w:p>
    <w:p w14:paraId="17C77EE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647</w:t>
      </w:r>
    </w:p>
    <w:p w14:paraId="5B5C240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 accuracy</w:t>
      </w:r>
      <w:r>
        <w:tab/>
        <w:t>647</w:t>
      </w:r>
    </w:p>
    <w:p w14:paraId="78E0198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4A.2.1.0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647</w:t>
      </w:r>
    </w:p>
    <w:p w14:paraId="483F63B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SFTD accuracy Requirement</w:t>
      </w:r>
      <w:r>
        <w:tab/>
        <w:t>647</w:t>
      </w:r>
    </w:p>
    <w:p w14:paraId="42E08A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SFTD accuracy</w:t>
      </w:r>
      <w:r>
        <w:tab/>
        <w:t>649</w:t>
      </w:r>
    </w:p>
    <w:p w14:paraId="3B40F84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at least one NR cell in FR2</w:t>
      </w:r>
      <w:r>
        <w:tab/>
        <w:t>655</w:t>
      </w:r>
    </w:p>
    <w:p w14:paraId="4680C87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655</w:t>
      </w:r>
    </w:p>
    <w:p w14:paraId="5597DB9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655</w:t>
      </w:r>
    </w:p>
    <w:p w14:paraId="3DD11A6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655</w:t>
      </w:r>
    </w:p>
    <w:p w14:paraId="19EFEC9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655</w:t>
      </w:r>
    </w:p>
    <w:p w14:paraId="245435A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655</w:t>
      </w:r>
    </w:p>
    <w:p w14:paraId="4D9ADE2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655</w:t>
      </w:r>
    </w:p>
    <w:p w14:paraId="49491E2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655</w:t>
      </w:r>
    </w:p>
    <w:p w14:paraId="1516FA3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655</w:t>
      </w:r>
    </w:p>
    <w:p w14:paraId="2D8ACCD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contention based random access</w:t>
      </w:r>
      <w:r>
        <w:tab/>
        <w:t>655</w:t>
      </w:r>
    </w:p>
    <w:p w14:paraId="40E1A7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non-contention based random access</w:t>
      </w:r>
      <w:r>
        <w:tab/>
        <w:t>663</w:t>
      </w:r>
    </w:p>
    <w:p w14:paraId="2BD47D7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contention based random access</w:t>
      </w:r>
      <w:r>
        <w:tab/>
        <w:t>671</w:t>
      </w:r>
    </w:p>
    <w:p w14:paraId="11DE231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non-contention based random access</w:t>
      </w:r>
      <w:r>
        <w:tab/>
        <w:t>675</w:t>
      </w:r>
    </w:p>
    <w:p w14:paraId="11F4C93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679</w:t>
      </w:r>
    </w:p>
    <w:p w14:paraId="76D78AE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679</w:t>
      </w:r>
    </w:p>
    <w:p w14:paraId="45F9D1C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679</w:t>
      </w:r>
    </w:p>
    <w:p w14:paraId="1BF0DEB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679</w:t>
      </w:r>
    </w:p>
    <w:p w14:paraId="029CC0C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679</w:t>
      </w:r>
    </w:p>
    <w:p w14:paraId="529CC2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UE transmit timing accuracy</w:t>
      </w:r>
      <w:r>
        <w:tab/>
        <w:t>681</w:t>
      </w:r>
    </w:p>
    <w:p w14:paraId="62E250C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687</w:t>
      </w:r>
    </w:p>
    <w:p w14:paraId="1F41FA6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687</w:t>
      </w:r>
    </w:p>
    <w:p w14:paraId="412FEA8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687</w:t>
      </w:r>
    </w:p>
    <w:p w14:paraId="664618B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687</w:t>
      </w:r>
    </w:p>
    <w:p w14:paraId="2A2ED0C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timing advance adjustment accuracy</w:t>
      </w:r>
      <w:r>
        <w:tab/>
        <w:t>687</w:t>
      </w:r>
    </w:p>
    <w:p w14:paraId="610BB01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692</w:t>
      </w:r>
    </w:p>
    <w:p w14:paraId="186F47B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692</w:t>
      </w:r>
    </w:p>
    <w:p w14:paraId="001FC7E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692</w:t>
      </w:r>
    </w:p>
    <w:p w14:paraId="5E456D4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692</w:t>
      </w:r>
    </w:p>
    <w:p w14:paraId="287EB7C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693</w:t>
      </w:r>
    </w:p>
    <w:p w14:paraId="205E2EB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694</w:t>
      </w:r>
    </w:p>
    <w:p w14:paraId="58338E0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697</w:t>
      </w:r>
    </w:p>
    <w:p w14:paraId="4CDD8BE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700</w:t>
      </w:r>
    </w:p>
    <w:p w14:paraId="6A4DB89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701</w:t>
      </w:r>
    </w:p>
    <w:p w14:paraId="42AF939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FR2 radio link monitoring out-of-sync test for PSCell configured with SSB-based RLM RS in non-DRX mode</w:t>
      </w:r>
      <w:r>
        <w:tab/>
        <w:t>701</w:t>
      </w:r>
    </w:p>
    <w:p w14:paraId="64BD985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708</w:t>
      </w:r>
    </w:p>
    <w:p w14:paraId="588A19F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FR2 radio link monitoring out-of-sync test for PSCell configured with SSB-based RLM RS in DRX mode</w:t>
      </w:r>
      <w:r>
        <w:tab/>
        <w:t>713</w:t>
      </w:r>
    </w:p>
    <w:p w14:paraId="451238A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719</w:t>
      </w:r>
    </w:p>
    <w:p w14:paraId="6714FD9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724</w:t>
      </w:r>
    </w:p>
    <w:p w14:paraId="2B5090C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729</w:t>
      </w:r>
    </w:p>
    <w:p w14:paraId="4CCEC16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734</w:t>
      </w:r>
    </w:p>
    <w:p w14:paraId="32DDDB6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FR2 radio link monitoring UE scheduling restrictions</w:t>
      </w:r>
      <w:r>
        <w:tab/>
        <w:t>747</w:t>
      </w:r>
    </w:p>
    <w:p w14:paraId="0437534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752</w:t>
      </w:r>
    </w:p>
    <w:p w14:paraId="5983194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757</w:t>
      </w:r>
    </w:p>
    <w:p w14:paraId="156E432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757</w:t>
      </w:r>
    </w:p>
    <w:p w14:paraId="421371D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757</w:t>
      </w:r>
    </w:p>
    <w:p w14:paraId="7F02CE7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758</w:t>
      </w:r>
    </w:p>
    <w:p w14:paraId="29B7C67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759</w:t>
      </w:r>
    </w:p>
    <w:p w14:paraId="0A46445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759</w:t>
      </w:r>
    </w:p>
    <w:p w14:paraId="44B76C8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761</w:t>
      </w:r>
    </w:p>
    <w:p w14:paraId="4BCC65F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762</w:t>
      </w:r>
    </w:p>
    <w:p w14:paraId="7B70A18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766</w:t>
      </w:r>
    </w:p>
    <w:p w14:paraId="2AF187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770</w:t>
      </w:r>
    </w:p>
    <w:p w14:paraId="0EFAED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776</w:t>
      </w:r>
    </w:p>
    <w:p w14:paraId="4B86379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781</w:t>
      </w:r>
    </w:p>
    <w:p w14:paraId="7710B42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785</w:t>
      </w:r>
    </w:p>
    <w:p w14:paraId="56DB99B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E-UTRA SRS carrier based switching</w:t>
      </w:r>
      <w:r>
        <w:tab/>
        <w:t>789</w:t>
      </w:r>
    </w:p>
    <w:p w14:paraId="41A452F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NR SRS carrier based switching</w:t>
      </w:r>
      <w:r>
        <w:tab/>
        <w:t>795</w:t>
      </w:r>
    </w:p>
    <w:p w14:paraId="580F15D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801</w:t>
      </w:r>
    </w:p>
    <w:p w14:paraId="55C579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801</w:t>
      </w:r>
    </w:p>
    <w:p w14:paraId="13C963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5.5.3.2 to 5.5.3.6</w:t>
      </w:r>
      <w:r>
        <w:tab/>
        <w:t>809</w:t>
      </w:r>
    </w:p>
    <w:p w14:paraId="2FEE371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 xml:space="preserve">EN-DC FR2 </w:t>
      </w:r>
      <w:r>
        <w:t>direct SCell activation at SCell addition of known SCell</w:t>
      </w:r>
      <w:r>
        <w:tab/>
        <w:t>809</w:t>
      </w:r>
    </w:p>
    <w:p w14:paraId="60C38E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813</w:t>
      </w:r>
    </w:p>
    <w:p w14:paraId="4932FA2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822</w:t>
      </w:r>
    </w:p>
    <w:p w14:paraId="43B3191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822</w:t>
      </w:r>
    </w:p>
    <w:p w14:paraId="48D62AF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822</w:t>
      </w:r>
    </w:p>
    <w:p w14:paraId="5B3A6A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822</w:t>
      </w:r>
    </w:p>
    <w:p w14:paraId="6B134E4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826</w:t>
      </w:r>
    </w:p>
    <w:p w14:paraId="5EAF5EC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831</w:t>
      </w:r>
    </w:p>
    <w:p w14:paraId="08D3AF5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Requirements for Beam Failure Recovery in SCell</w:t>
      </w:r>
      <w:r>
        <w:tab/>
        <w:t>832</w:t>
      </w:r>
    </w:p>
    <w:p w14:paraId="3BFB700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832</w:t>
      </w:r>
    </w:p>
    <w:p w14:paraId="3805B64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non-DRX</w:t>
      </w:r>
      <w:r>
        <w:tab/>
        <w:t>833</w:t>
      </w:r>
    </w:p>
    <w:p w14:paraId="4E2F882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EN-DC FR2 SSB-based beam failure detection and link recovery in DRX</w:t>
      </w:r>
      <w:r>
        <w:tab/>
        <w:t>840</w:t>
      </w:r>
    </w:p>
    <w:p w14:paraId="10882F3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non-DRX</w:t>
      </w:r>
      <w:r>
        <w:tab/>
        <w:t>847</w:t>
      </w:r>
    </w:p>
    <w:p w14:paraId="538931E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DRX</w:t>
      </w:r>
      <w:r>
        <w:tab/>
        <w:t>853</w:t>
      </w:r>
    </w:p>
    <w:p w14:paraId="514BE5E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860</w:t>
      </w:r>
    </w:p>
    <w:p w14:paraId="67BF7B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EN-DC FR2 CSI-RS-based BFD and LR for SCell in non-DRX</w:t>
      </w:r>
      <w:r>
        <w:tab/>
        <w:t>865</w:t>
      </w:r>
    </w:p>
    <w:p w14:paraId="3800199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SCell CSI-RS-based beam failure detection and link recovery in DRX</w:t>
      </w:r>
      <w:r>
        <w:tab/>
        <w:t>872</w:t>
      </w:r>
    </w:p>
    <w:p w14:paraId="76E382A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878</w:t>
      </w:r>
    </w:p>
    <w:p w14:paraId="11196DE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885</w:t>
      </w:r>
    </w:p>
    <w:p w14:paraId="179B352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892</w:t>
      </w:r>
    </w:p>
    <w:p w14:paraId="3851FB8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892</w:t>
      </w:r>
    </w:p>
    <w:p w14:paraId="3C2AF09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892</w:t>
      </w:r>
    </w:p>
    <w:p w14:paraId="565B969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in non-DRX in synchronous EN-DC</w:t>
      </w:r>
      <w:r>
        <w:tab/>
        <w:t>892</w:t>
      </w:r>
    </w:p>
    <w:p w14:paraId="12ACBCE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with SCell in non-DRX in synchronous EN-DC</w:t>
      </w:r>
      <w:r>
        <w:tab/>
        <w:t>893</w:t>
      </w:r>
    </w:p>
    <w:p w14:paraId="07D7BD8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893</w:t>
      </w:r>
    </w:p>
    <w:p w14:paraId="7A8F25E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893</w:t>
      </w:r>
    </w:p>
    <w:p w14:paraId="60AD254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RRC-based DL active BWP switch in non-DRX in synchronous EN-DC</w:t>
      </w:r>
      <w:r>
        <w:tab/>
        <w:t>894</w:t>
      </w:r>
    </w:p>
    <w:p w14:paraId="6D7B9DB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901</w:t>
      </w:r>
    </w:p>
    <w:p w14:paraId="3A5E1A3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901</w:t>
      </w:r>
    </w:p>
    <w:p w14:paraId="471FCA4D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901</w:t>
      </w:r>
    </w:p>
    <w:p w14:paraId="29A0D985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901</w:t>
      </w:r>
    </w:p>
    <w:p w14:paraId="1AC58C39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903</w:t>
      </w:r>
    </w:p>
    <w:p w14:paraId="27A1366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lastRenderedPageBreak/>
        <w:t>5.5.6.3.1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E-UTRAN – NR PSCell FR2 and NR SCell FR2 DL active BWP switch on multiple CCs in synchronous EN-DC</w:t>
      </w:r>
      <w:r>
        <w:tab/>
        <w:t>903</w:t>
      </w:r>
    </w:p>
    <w:p w14:paraId="6EB1FDF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dormancy switch</w:t>
      </w:r>
      <w:r>
        <w:tab/>
        <w:t>907</w:t>
      </w:r>
    </w:p>
    <w:p w14:paraId="3D69BF8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907</w:t>
      </w:r>
    </w:p>
    <w:p w14:paraId="1CE6931D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SCell dormancy switch</w:t>
      </w:r>
      <w:r>
        <w:tab/>
        <w:t>907</w:t>
      </w:r>
    </w:p>
    <w:p w14:paraId="54A681EC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908</w:t>
      </w:r>
    </w:p>
    <w:p w14:paraId="12D31207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908</w:t>
      </w:r>
    </w:p>
    <w:p w14:paraId="46676179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908</w:t>
      </w:r>
    </w:p>
    <w:p w14:paraId="07132B03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909</w:t>
      </w:r>
    </w:p>
    <w:p w14:paraId="0565D395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NR SCell dormancy switch</w:t>
      </w:r>
      <w:r>
        <w:tab/>
        <w:t>911</w:t>
      </w:r>
    </w:p>
    <w:p w14:paraId="2E72A52A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911</w:t>
      </w:r>
    </w:p>
    <w:p w14:paraId="7F37124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911</w:t>
      </w:r>
    </w:p>
    <w:p w14:paraId="7EC4F55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915</w:t>
      </w:r>
    </w:p>
    <w:p w14:paraId="6505432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915</w:t>
      </w:r>
    </w:p>
    <w:p w14:paraId="15EE17B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915</w:t>
      </w:r>
    </w:p>
    <w:p w14:paraId="6A0FCA0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915</w:t>
      </w:r>
    </w:p>
    <w:p w14:paraId="7AC72C0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916</w:t>
      </w:r>
    </w:p>
    <w:p w14:paraId="45F0606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MAC-CE based active TCI state switch</w:t>
      </w:r>
      <w:r>
        <w:tab/>
        <w:t>917</w:t>
      </w:r>
    </w:p>
    <w:p w14:paraId="31AE5BA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 based active TCI state switch</w:t>
      </w:r>
      <w:r>
        <w:tab/>
        <w:t>921</w:t>
      </w:r>
    </w:p>
    <w:p w14:paraId="08FEFD8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925</w:t>
      </w:r>
    </w:p>
    <w:p w14:paraId="3950A7B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925</w:t>
      </w:r>
    </w:p>
    <w:p w14:paraId="663EED7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MAC-CE based uplink spatial relation switch delay</w:t>
      </w:r>
      <w:r>
        <w:tab/>
        <w:t>925</w:t>
      </w:r>
    </w:p>
    <w:p w14:paraId="172A0F0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RRC based uplink spatial relation switch delay</w:t>
      </w:r>
      <w:r>
        <w:tab/>
        <w:t>925</w:t>
      </w:r>
    </w:p>
    <w:p w14:paraId="185207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PSCell FR2 uplink spatial relation switch for a known spatial relation</w:t>
      </w:r>
      <w:r>
        <w:tab/>
        <w:t>926</w:t>
      </w:r>
    </w:p>
    <w:p w14:paraId="1E0468D4" w14:textId="392B8AFA" w:rsidR="00EC3044" w:rsidRDefault="00EC3044">
      <w:pPr>
        <w:pStyle w:val="TOC4"/>
        <w:tabs>
          <w:tab w:val="left" w:pos="87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930</w:t>
      </w:r>
    </w:p>
    <w:p w14:paraId="2A3641B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PSCell FR2 uplink spatial relation switch associated with a known DL-RS</w:t>
      </w:r>
      <w:r>
        <w:tab/>
        <w:t>930</w:t>
      </w:r>
    </w:p>
    <w:p w14:paraId="7E82F15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934</w:t>
      </w:r>
    </w:p>
    <w:p w14:paraId="0072D40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934</w:t>
      </w:r>
    </w:p>
    <w:p w14:paraId="503DF16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UE specific CBW change</w:t>
      </w:r>
      <w:r>
        <w:tab/>
        <w:t>934</w:t>
      </w:r>
    </w:p>
    <w:p w14:paraId="1140D58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939</w:t>
      </w:r>
    </w:p>
    <w:p w14:paraId="7F4BD36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939</w:t>
      </w:r>
    </w:p>
    <w:p w14:paraId="1AFB492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939</w:t>
      </w:r>
    </w:p>
    <w:p w14:paraId="3532328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941</w:t>
      </w:r>
    </w:p>
    <w:p w14:paraId="61C8A12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A758A6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942</w:t>
      </w:r>
    </w:p>
    <w:p w14:paraId="68DB660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A758A6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947</w:t>
      </w:r>
    </w:p>
    <w:p w14:paraId="43E5127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A758A6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951</w:t>
      </w:r>
    </w:p>
    <w:p w14:paraId="46028B3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955</w:t>
      </w:r>
    </w:p>
    <w:p w14:paraId="6AA2AB7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955</w:t>
      </w:r>
    </w:p>
    <w:p w14:paraId="7D98FE2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PSCell activation and deactivation delay</w:t>
      </w:r>
      <w:r>
        <w:tab/>
        <w:t>956</w:t>
      </w:r>
    </w:p>
    <w:p w14:paraId="715BC72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</w:t>
      </w:r>
      <w:r>
        <w:tab/>
        <w:t>960</w:t>
      </w:r>
    </w:p>
    <w:p w14:paraId="68F530C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Addition and Release Delay of NR PSCell</w:t>
      </w:r>
      <w:r>
        <w:tab/>
        <w:t>960</w:t>
      </w:r>
    </w:p>
    <w:p w14:paraId="215E743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965</w:t>
      </w:r>
    </w:p>
    <w:p w14:paraId="3F9CC42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965</w:t>
      </w:r>
    </w:p>
    <w:p w14:paraId="7C1E277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965</w:t>
      </w:r>
    </w:p>
    <w:p w14:paraId="2BDDFB5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965</w:t>
      </w:r>
    </w:p>
    <w:p w14:paraId="7E0122E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968</w:t>
      </w:r>
    </w:p>
    <w:p w14:paraId="0CA41AD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969</w:t>
      </w:r>
    </w:p>
    <w:p w14:paraId="0EA72CF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975</w:t>
      </w:r>
    </w:p>
    <w:p w14:paraId="3E7588D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979</w:t>
      </w:r>
    </w:p>
    <w:p w14:paraId="3E0EF93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985</w:t>
      </w:r>
    </w:p>
    <w:p w14:paraId="5F7BA8C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990</w:t>
      </w:r>
    </w:p>
    <w:p w14:paraId="260655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990</w:t>
      </w:r>
    </w:p>
    <w:p w14:paraId="5C1370F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992</w:t>
      </w:r>
    </w:p>
    <w:p w14:paraId="70E1E75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996</w:t>
      </w:r>
    </w:p>
    <w:p w14:paraId="257490C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1001</w:t>
      </w:r>
    </w:p>
    <w:p w14:paraId="03E3078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1005</w:t>
      </w:r>
    </w:p>
    <w:p w14:paraId="37A4625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1010</w:t>
      </w:r>
    </w:p>
    <w:p w14:paraId="385E7CF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1015</w:t>
      </w:r>
    </w:p>
    <w:p w14:paraId="1BEC571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1021</w:t>
      </w:r>
    </w:p>
    <w:p w14:paraId="54D5B48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1026</w:t>
      </w:r>
    </w:p>
    <w:p w14:paraId="257C124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1031</w:t>
      </w:r>
    </w:p>
    <w:p w14:paraId="23D55F0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1031</w:t>
      </w:r>
    </w:p>
    <w:p w14:paraId="4BAC068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1031</w:t>
      </w:r>
    </w:p>
    <w:p w14:paraId="2182771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1033</w:t>
      </w:r>
    </w:p>
    <w:p w14:paraId="251F098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FR2 SSB-based L1-RSRP measurement in non-DRX</w:t>
      </w:r>
      <w:r>
        <w:tab/>
        <w:t>1036</w:t>
      </w:r>
    </w:p>
    <w:p w14:paraId="32BDD3B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FR2 SSB-based L1-RSRP measurement in DRX</w:t>
      </w:r>
      <w:r>
        <w:tab/>
        <w:t>1040</w:t>
      </w:r>
    </w:p>
    <w:p w14:paraId="376FF27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FR2 CSI-RS-based L1-RSRP measurement in non-DRX</w:t>
      </w:r>
      <w:r>
        <w:tab/>
        <w:t>1044</w:t>
      </w:r>
    </w:p>
    <w:p w14:paraId="5CB68B8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EN-DC FR2 CSI-RS-based L1-RSRP measurement in DRX</w:t>
      </w:r>
      <w:r>
        <w:tab/>
        <w:t>1048</w:t>
      </w:r>
    </w:p>
    <w:p w14:paraId="6213F6B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1051</w:t>
      </w:r>
    </w:p>
    <w:p w14:paraId="32EC8C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1051</w:t>
      </w:r>
    </w:p>
    <w:p w14:paraId="37CB19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1052</w:t>
      </w:r>
    </w:p>
    <w:p w14:paraId="058EEA7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in non-DRX</w:t>
      </w:r>
      <w:r>
        <w:tab/>
        <w:t>1053</w:t>
      </w:r>
    </w:p>
    <w:p w14:paraId="56C59FE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in non-DRX</w:t>
      </w:r>
      <w:r>
        <w:tab/>
        <w:t>1056</w:t>
      </w:r>
    </w:p>
    <w:p w14:paraId="76948ED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Measurements with autonomous gaps</w:t>
      </w:r>
      <w:r>
        <w:tab/>
        <w:t>1060</w:t>
      </w:r>
    </w:p>
    <w:p w14:paraId="3C38250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1060</w:t>
      </w:r>
    </w:p>
    <w:p w14:paraId="50F2028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EN-DC inter-frequency CGI identification of NR neighbour cell in FR2</w:t>
      </w:r>
      <w:r>
        <w:tab/>
        <w:t>1060</w:t>
      </w:r>
    </w:p>
    <w:p w14:paraId="6F5774E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1060</w:t>
      </w:r>
    </w:p>
    <w:p w14:paraId="092C411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1060</w:t>
      </w:r>
    </w:p>
    <w:p w14:paraId="01CA0FB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1061</w:t>
      </w:r>
    </w:p>
    <w:p w14:paraId="3FC9725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inter-frequency CGI identification of NR neighbour cell in FR2</w:t>
      </w:r>
      <w:r>
        <w:tab/>
        <w:t>1061</w:t>
      </w:r>
    </w:p>
    <w:p w14:paraId="2E352AF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L1-SINR measurement for beam reporting</w:t>
      </w:r>
      <w:r>
        <w:tab/>
        <w:t>1066</w:t>
      </w:r>
    </w:p>
    <w:p w14:paraId="48BCF8C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1066</w:t>
      </w:r>
    </w:p>
    <w:p w14:paraId="14A1B27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1066</w:t>
      </w:r>
    </w:p>
    <w:p w14:paraId="1A48E2A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1069</w:t>
      </w:r>
    </w:p>
    <w:p w14:paraId="792B6BC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1071</w:t>
      </w:r>
    </w:p>
    <w:p w14:paraId="11D2354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snapToGrid w:val="0"/>
        </w:rPr>
        <w:t>EN-DC FR2 CSI-RS based CMR and no dedicated IMR L1-SINR measurement in DRX</w:t>
      </w:r>
      <w:r>
        <w:tab/>
        <w:t>1074</w:t>
      </w:r>
    </w:p>
    <w:p w14:paraId="48523D4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snapToGrid w:val="0"/>
        </w:rPr>
        <w:t>EN-DC FR2 SSB based CMR and dedicated IMR L1-SINR measurement in non-DRX</w:t>
      </w:r>
      <w:r>
        <w:tab/>
        <w:t>1078</w:t>
      </w:r>
    </w:p>
    <w:p w14:paraId="1606BDB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snapToGrid w:val="0"/>
        </w:rPr>
        <w:t>EN-DC FR2 CSI-RS based CMR and dedicated IMR L1-SINR measurement in non-DRX</w:t>
      </w:r>
      <w:r>
        <w:tab/>
        <w:t>1084</w:t>
      </w:r>
    </w:p>
    <w:p w14:paraId="1BA9E4C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1089</w:t>
      </w:r>
    </w:p>
    <w:p w14:paraId="5FBAC6C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1089</w:t>
      </w:r>
    </w:p>
    <w:p w14:paraId="1B6910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1089</w:t>
      </w:r>
    </w:p>
    <w:p w14:paraId="289A50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1089</w:t>
      </w:r>
    </w:p>
    <w:p w14:paraId="430DBB7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1090</w:t>
      </w:r>
    </w:p>
    <w:p w14:paraId="00DDED6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1092</w:t>
      </w:r>
    </w:p>
    <w:p w14:paraId="5CEA01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1099</w:t>
      </w:r>
    </w:p>
    <w:p w14:paraId="183EFD3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1106</w:t>
      </w:r>
    </w:p>
    <w:p w14:paraId="4385342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1112</w:t>
      </w:r>
    </w:p>
    <w:p w14:paraId="682E515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1112</w:t>
      </w:r>
    </w:p>
    <w:p w14:paraId="53F492D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1112</w:t>
      </w:r>
    </w:p>
    <w:p w14:paraId="68B2EA9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1112</w:t>
      </w:r>
    </w:p>
    <w:p w14:paraId="32DEBFE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1114</w:t>
      </w:r>
    </w:p>
    <w:p w14:paraId="2674F65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1118</w:t>
      </w:r>
    </w:p>
    <w:p w14:paraId="701AE68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1123</w:t>
      </w:r>
    </w:p>
    <w:p w14:paraId="530BC0F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1123</w:t>
      </w:r>
    </w:p>
    <w:p w14:paraId="04F65C1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1123</w:t>
      </w:r>
    </w:p>
    <w:p w14:paraId="7A376CB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1123</w:t>
      </w:r>
    </w:p>
    <w:p w14:paraId="3B538A1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1125</w:t>
      </w:r>
    </w:p>
    <w:p w14:paraId="0EE48E5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1129</w:t>
      </w:r>
    </w:p>
    <w:p w14:paraId="7134484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1134</w:t>
      </w:r>
    </w:p>
    <w:p w14:paraId="7DC50AD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1134</w:t>
      </w:r>
    </w:p>
    <w:p w14:paraId="0B3D54C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1135</w:t>
      </w:r>
    </w:p>
    <w:p w14:paraId="4AEA80E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1135</w:t>
      </w:r>
    </w:p>
    <w:p w14:paraId="21600E9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1136</w:t>
      </w:r>
    </w:p>
    <w:p w14:paraId="7D1D57B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1137</w:t>
      </w:r>
    </w:p>
    <w:p w14:paraId="69BA76D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1138</w:t>
      </w:r>
    </w:p>
    <w:p w14:paraId="316E306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1144</w:t>
      </w:r>
    </w:p>
    <w:p w14:paraId="6B42F95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1150</w:t>
      </w:r>
    </w:p>
    <w:p w14:paraId="036555D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1150</w:t>
      </w:r>
    </w:p>
    <w:p w14:paraId="619B69C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1150</w:t>
      </w:r>
    </w:p>
    <w:p w14:paraId="2235F27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accuracy</w:t>
      </w:r>
      <w:r>
        <w:tab/>
        <w:t>1152</w:t>
      </w:r>
    </w:p>
    <w:p w14:paraId="0AA3FD7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accuracy</w:t>
      </w:r>
      <w:r>
        <w:tab/>
        <w:t>1157</w:t>
      </w:r>
    </w:p>
    <w:p w14:paraId="503FEBE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1158</w:t>
      </w:r>
    </w:p>
    <w:p w14:paraId="3F4A4B7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1158</w:t>
      </w:r>
    </w:p>
    <w:p w14:paraId="203F18A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1158</w:t>
      </w:r>
    </w:p>
    <w:p w14:paraId="2FA1D6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1158</w:t>
      </w:r>
    </w:p>
    <w:p w14:paraId="6EBC194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1159</w:t>
      </w:r>
    </w:p>
    <w:p w14:paraId="412369F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1162</w:t>
      </w:r>
    </w:p>
    <w:p w14:paraId="06A56EE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1162</w:t>
      </w:r>
    </w:p>
    <w:p w14:paraId="139CF1B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no dedicated IMR configured</w:t>
      </w:r>
      <w:r>
        <w:tab/>
        <w:t>1162</w:t>
      </w:r>
    </w:p>
    <w:p w14:paraId="06F1796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SSB based CMR and dedicated IMR configured</w:t>
      </w:r>
      <w:r>
        <w:tab/>
        <w:t>1163</w:t>
      </w:r>
    </w:p>
    <w:p w14:paraId="78CB5DA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dedicated IMR configured</w:t>
      </w:r>
      <w:r>
        <w:tab/>
        <w:t>1166</w:t>
      </w:r>
    </w:p>
    <w:p w14:paraId="2CD4A57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1168</w:t>
      </w:r>
    </w:p>
    <w:p w14:paraId="74DC78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1173</w:t>
      </w:r>
    </w:p>
    <w:p w14:paraId="491927B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1178</w:t>
      </w:r>
    </w:p>
    <w:p w14:paraId="65159A14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1184</w:t>
      </w:r>
    </w:p>
    <w:p w14:paraId="08C4E21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1184</w:t>
      </w:r>
    </w:p>
    <w:p w14:paraId="042314C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1184</w:t>
      </w:r>
    </w:p>
    <w:p w14:paraId="50E0F08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1184</w:t>
      </w:r>
    </w:p>
    <w:p w14:paraId="6077796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1184</w:t>
      </w:r>
    </w:p>
    <w:p w14:paraId="6278430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1184</w:t>
      </w:r>
    </w:p>
    <w:p w14:paraId="3AB00D4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1184</w:t>
      </w:r>
    </w:p>
    <w:p w14:paraId="0EFA3D4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1187</w:t>
      </w:r>
    </w:p>
    <w:p w14:paraId="310E8B0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1187</w:t>
      </w:r>
    </w:p>
    <w:p w14:paraId="15F7DC5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1189</w:t>
      </w:r>
    </w:p>
    <w:p w14:paraId="60CCBEC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NR SA FR1 cell re-selection</w:t>
      </w:r>
      <w:r>
        <w:tab/>
        <w:t>1191</w:t>
      </w:r>
    </w:p>
    <w:p w14:paraId="29C0F6C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1195</w:t>
      </w:r>
    </w:p>
    <w:p w14:paraId="6AC8C3A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NR SA FR1-FR1 cell re-selection</w:t>
      </w:r>
      <w:r>
        <w:tab/>
        <w:t>1197</w:t>
      </w:r>
    </w:p>
    <w:p w14:paraId="3306CBD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1201</w:t>
      </w:r>
    </w:p>
    <w:p w14:paraId="26C5C50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1208</w:t>
      </w:r>
    </w:p>
    <w:p w14:paraId="0C23740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1213</w:t>
      </w:r>
    </w:p>
    <w:p w14:paraId="47281B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1220</w:t>
      </w:r>
    </w:p>
    <w:p w14:paraId="68C20B3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configured with highSpeedMeasFlag-r16</w:t>
      </w:r>
      <w:r>
        <w:tab/>
        <w:t>1226</w:t>
      </w:r>
    </w:p>
    <w:p w14:paraId="7735D2B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1231</w:t>
      </w:r>
    </w:p>
    <w:p w14:paraId="66E2839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1237</w:t>
      </w:r>
    </w:p>
    <w:p w14:paraId="1ADFE7B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1237</w:t>
      </w:r>
    </w:p>
    <w:p w14:paraId="1AC839F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 cell re-selection</w:t>
      </w:r>
      <w:r>
        <w:tab/>
        <w:t>1237</w:t>
      </w:r>
    </w:p>
    <w:p w14:paraId="0E65335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1239</w:t>
      </w:r>
    </w:p>
    <w:p w14:paraId="5B70672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higher priority E-UTRA</w:t>
      </w:r>
      <w:r>
        <w:tab/>
        <w:t>1240</w:t>
      </w:r>
    </w:p>
    <w:p w14:paraId="023314E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</w:t>
      </w:r>
      <w:r>
        <w:tab/>
        <w:t>1246</w:t>
      </w:r>
    </w:p>
    <w:p w14:paraId="7CB47B9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1252</w:t>
      </w:r>
    </w:p>
    <w:p w14:paraId="32F61BC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1258</w:t>
      </w:r>
    </w:p>
    <w:p w14:paraId="2693D26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1263</w:t>
      </w:r>
    </w:p>
    <w:p w14:paraId="0FFB3C4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1269</w:t>
      </w:r>
    </w:p>
    <w:p w14:paraId="3443D2C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1269</w:t>
      </w:r>
    </w:p>
    <w:p w14:paraId="28FAAAA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TA validation using CG-SDT</w:t>
      </w:r>
      <w:r>
        <w:tab/>
        <w:t>1269</w:t>
      </w:r>
    </w:p>
    <w:p w14:paraId="3370F07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Configured Grant based Small Data Transmissions (CG-SDT)</w:t>
      </w:r>
      <w:r>
        <w:tab/>
        <w:t>1270</w:t>
      </w:r>
    </w:p>
    <w:p w14:paraId="0EC65A2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lastRenderedPageBreak/>
        <w:t>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Test Purpose</w:t>
      </w:r>
      <w:r>
        <w:tab/>
        <w:t>1270</w:t>
      </w:r>
    </w:p>
    <w:p w14:paraId="6A7E52B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Test Applicability</w:t>
      </w:r>
      <w:r>
        <w:tab/>
        <w:t>1270</w:t>
      </w:r>
    </w:p>
    <w:p w14:paraId="0B38965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</w:t>
      </w:r>
      <w:r>
        <w:tab/>
        <w:t>1270</w:t>
      </w:r>
    </w:p>
    <w:p w14:paraId="14ED641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Test Description</w:t>
      </w:r>
      <w:r>
        <w:tab/>
        <w:t>1270</w:t>
      </w:r>
    </w:p>
    <w:p w14:paraId="7225E5A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1271</w:t>
      </w:r>
    </w:p>
    <w:p w14:paraId="32E817F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Procedure</w:t>
      </w:r>
      <w:r>
        <w:tab/>
        <w:t>1273</w:t>
      </w:r>
    </w:p>
    <w:p w14:paraId="0CEBAED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Test Requirement</w:t>
      </w:r>
      <w:r>
        <w:tab/>
        <w:t>1275</w:t>
      </w:r>
    </w:p>
    <w:p w14:paraId="489FB86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1276</w:t>
      </w:r>
    </w:p>
    <w:p w14:paraId="32727E7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1276</w:t>
      </w:r>
    </w:p>
    <w:p w14:paraId="6D6A91C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1276</w:t>
      </w:r>
    </w:p>
    <w:p w14:paraId="2C66F3A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1276</w:t>
      </w:r>
    </w:p>
    <w:p w14:paraId="049F2E3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1276</w:t>
      </w:r>
    </w:p>
    <w:p w14:paraId="69BC727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UTRAN handover</w:t>
      </w:r>
      <w:r>
        <w:tab/>
        <w:t>1277</w:t>
      </w:r>
    </w:p>
    <w:p w14:paraId="7D80C09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FR1- NR FR1 DAPS handover</w:t>
      </w:r>
      <w:r>
        <w:tab/>
        <w:t>1278</w:t>
      </w:r>
    </w:p>
    <w:p w14:paraId="4F69F80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known target cell</w:t>
      </w:r>
      <w:r>
        <w:tab/>
        <w:t>1280</w:t>
      </w:r>
    </w:p>
    <w:p w14:paraId="2F5D69A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unknown target cell</w:t>
      </w:r>
      <w:r>
        <w:tab/>
        <w:t>1284</w:t>
      </w:r>
    </w:p>
    <w:p w14:paraId="2DAC0E1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with unknown target cell</w:t>
      </w:r>
      <w:r>
        <w:tab/>
        <w:t>1287</w:t>
      </w:r>
    </w:p>
    <w:p w14:paraId="3CA4F5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Malgun Gothic"/>
        </w:rPr>
        <w:t>NR SA FR1 – E-UTRA handover with known target cell</w:t>
      </w:r>
      <w:r>
        <w:tab/>
        <w:t>1290</w:t>
      </w:r>
    </w:p>
    <w:p w14:paraId="1F6165E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v4.2.0"/>
        </w:rPr>
        <w:t>NR SA FR1 – E-UTRA handover with unknown target cell</w:t>
      </w:r>
      <w:r>
        <w:tab/>
        <w:t>1298</w:t>
      </w:r>
    </w:p>
    <w:p w14:paraId="768E231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FDD handover with known target cell</w:t>
      </w:r>
      <w:r>
        <w:tab/>
        <w:t>1303</w:t>
      </w:r>
    </w:p>
    <w:p w14:paraId="45E5AFC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synchronous DAPS handover</w:t>
      </w:r>
      <w:r>
        <w:tab/>
        <w:t>1309</w:t>
      </w:r>
    </w:p>
    <w:p w14:paraId="17945D2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NR SA FR1 asynchronous DAPS handover</w:t>
      </w:r>
      <w:r>
        <w:tab/>
        <w:t>1317</w:t>
      </w:r>
    </w:p>
    <w:p w14:paraId="31C653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synchronous DAPS handover</w:t>
      </w:r>
      <w:r>
        <w:tab/>
        <w:t>1322</w:t>
      </w:r>
    </w:p>
    <w:p w14:paraId="206DB25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asynchronous DAPS handover</w:t>
      </w:r>
      <w:r>
        <w:tab/>
        <w:t>1331</w:t>
      </w:r>
    </w:p>
    <w:p w14:paraId="2B5F23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synchronous DAPS handover</w:t>
      </w:r>
      <w:r>
        <w:tab/>
        <w:t>1337</w:t>
      </w:r>
    </w:p>
    <w:p w14:paraId="7BEA369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asynchronous DAPS handover</w:t>
      </w:r>
      <w:r>
        <w:tab/>
        <w:t>1346</w:t>
      </w:r>
    </w:p>
    <w:p w14:paraId="633C21A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1354</w:t>
      </w:r>
    </w:p>
    <w:p w14:paraId="14E400E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1354</w:t>
      </w:r>
    </w:p>
    <w:p w14:paraId="0A0258D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1354</w:t>
      </w:r>
    </w:p>
    <w:p w14:paraId="1717AE5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NR SA FR1 RRC re-establishment</w:t>
      </w:r>
      <w:r>
        <w:tab/>
        <w:t>1356</w:t>
      </w:r>
    </w:p>
    <w:p w14:paraId="0287FE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NR SA FR1 - FR1 RRC re-establishment</w:t>
      </w:r>
      <w:r>
        <w:tab/>
        <w:t>1360</w:t>
      </w:r>
    </w:p>
    <w:p w14:paraId="364889F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re-establishment without serving cell timing</w:t>
      </w:r>
      <w:r>
        <w:tab/>
        <w:t>1364</w:t>
      </w:r>
    </w:p>
    <w:p w14:paraId="17E2DA3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1368</w:t>
      </w:r>
    </w:p>
    <w:p w14:paraId="74D9A9D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1368</w:t>
      </w:r>
    </w:p>
    <w:p w14:paraId="5D55C31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contention based random access</w:t>
      </w:r>
      <w:r>
        <w:tab/>
        <w:t>1370</w:t>
      </w:r>
    </w:p>
    <w:p w14:paraId="3E29704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 w:eastAsia="sv-SE"/>
        </w:rPr>
        <w:t>NR SA FR1 non-contention based random access</w:t>
      </w:r>
      <w:r>
        <w:tab/>
        <w:t>1376</w:t>
      </w:r>
    </w:p>
    <w:p w14:paraId="56C4BBA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contention based random access</w:t>
      </w:r>
      <w:r>
        <w:tab/>
        <w:t>1383</w:t>
      </w:r>
    </w:p>
    <w:p w14:paraId="5460563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non-contention based random access</w:t>
      </w:r>
      <w:r>
        <w:tab/>
        <w:t>1387</w:t>
      </w:r>
    </w:p>
    <w:p w14:paraId="0ED8D76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1391</w:t>
      </w:r>
    </w:p>
    <w:p w14:paraId="2FCB2B5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1391</w:t>
      </w:r>
    </w:p>
    <w:p w14:paraId="204B25B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connection release with redirection</w:t>
      </w:r>
      <w:r>
        <w:tab/>
        <w:t>1393</w:t>
      </w:r>
    </w:p>
    <w:p w14:paraId="7DF2A74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RRC connection release with redirection</w:t>
      </w:r>
      <w:r>
        <w:tab/>
        <w:t>1396</w:t>
      </w:r>
    </w:p>
    <w:p w14:paraId="6108722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1401</w:t>
      </w:r>
    </w:p>
    <w:p w14:paraId="1C0F81A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1401</w:t>
      </w:r>
    </w:p>
    <w:p w14:paraId="19EDD4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intra-frequency conditional handover</w:t>
      </w:r>
      <w:r>
        <w:tab/>
        <w:t>1401</w:t>
      </w:r>
    </w:p>
    <w:p w14:paraId="5409EDA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inter-frequency conditional handover</w:t>
      </w:r>
      <w:r>
        <w:tab/>
        <w:t>1404</w:t>
      </w:r>
    </w:p>
    <w:p w14:paraId="1BEFF5F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conditional handover</w:t>
      </w:r>
      <w:r>
        <w:tab/>
        <w:t>1407</w:t>
      </w:r>
    </w:p>
    <w:p w14:paraId="5FBAEE3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conditional handover</w:t>
      </w:r>
      <w:r>
        <w:tab/>
        <w:t>1413</w:t>
      </w:r>
    </w:p>
    <w:p w14:paraId="2150F79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1422</w:t>
      </w:r>
    </w:p>
    <w:p w14:paraId="3A37264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1422</w:t>
      </w:r>
    </w:p>
    <w:p w14:paraId="70C399F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1422</w:t>
      </w:r>
    </w:p>
    <w:p w14:paraId="1AF6EA2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</w:t>
      </w:r>
      <w:r>
        <w:tab/>
        <w:t>1423</w:t>
      </w:r>
    </w:p>
    <w:p w14:paraId="0D81CE6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1429</w:t>
      </w:r>
    </w:p>
    <w:p w14:paraId="47D754E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1429</w:t>
      </w:r>
    </w:p>
    <w:p w14:paraId="2ADFF5F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</w:t>
      </w:r>
      <w:r>
        <w:tab/>
        <w:t>1429</w:t>
      </w:r>
    </w:p>
    <w:p w14:paraId="6CEB970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timing advance adjustment</w:t>
      </w:r>
      <w:r>
        <w:tab/>
        <w:t>1429</w:t>
      </w:r>
    </w:p>
    <w:p w14:paraId="250D343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timing advance adjustment accuracy</w:t>
      </w:r>
      <w:r>
        <w:tab/>
        <w:t>1429</w:t>
      </w:r>
    </w:p>
    <w:p w14:paraId="0699120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1434</w:t>
      </w:r>
    </w:p>
    <w:p w14:paraId="395452A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1434</w:t>
      </w:r>
    </w:p>
    <w:p w14:paraId="72F4BE6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General</w:t>
      </w:r>
      <w:r>
        <w:tab/>
        <w:t>1434</w:t>
      </w:r>
    </w:p>
    <w:p w14:paraId="3238F2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1436</w:t>
      </w:r>
    </w:p>
    <w:p w14:paraId="4DC4685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1436</w:t>
      </w:r>
    </w:p>
    <w:p w14:paraId="02E4AAB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1437</w:t>
      </w:r>
    </w:p>
    <w:p w14:paraId="19766D7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and in-sync CSI-RS based RLM</w:t>
      </w:r>
      <w:r>
        <w:tab/>
        <w:t>1439</w:t>
      </w:r>
    </w:p>
    <w:p w14:paraId="6F5294D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1440</w:t>
      </w:r>
    </w:p>
    <w:p w14:paraId="4E261EA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1440</w:t>
      </w:r>
    </w:p>
    <w:p w14:paraId="2772DF6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PCell configured with SSB-based RLM RS in non-DRX mode</w:t>
      </w:r>
      <w:r>
        <w:tab/>
        <w:t>1441</w:t>
      </w:r>
    </w:p>
    <w:p w14:paraId="7CF08FF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1447</w:t>
      </w:r>
    </w:p>
    <w:p w14:paraId="33CFB6A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PCell configured with SSB-based RLM RS in DRX mode</w:t>
      </w:r>
      <w:r>
        <w:tab/>
        <w:t>1453</w:t>
      </w:r>
    </w:p>
    <w:p w14:paraId="429EAF8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1458</w:t>
      </w:r>
    </w:p>
    <w:p w14:paraId="5CC0DB3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1465</w:t>
      </w:r>
    </w:p>
    <w:p w14:paraId="6DA6622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1472</w:t>
      </w:r>
    </w:p>
    <w:p w14:paraId="23118E6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1478</w:t>
      </w:r>
    </w:p>
    <w:p w14:paraId="7391AE0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1485</w:t>
      </w:r>
    </w:p>
    <w:p w14:paraId="36CF53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1491</w:t>
      </w:r>
    </w:p>
    <w:p w14:paraId="4ACB341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1491</w:t>
      </w:r>
    </w:p>
    <w:p w14:paraId="709997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1492</w:t>
      </w:r>
    </w:p>
    <w:p w14:paraId="4F4CE7C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1492</w:t>
      </w:r>
    </w:p>
    <w:p w14:paraId="5465135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1492</w:t>
      </w:r>
    </w:p>
    <w:p w14:paraId="44A4AE9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1497</w:t>
      </w:r>
    </w:p>
    <w:p w14:paraId="7CCB1F4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1499</w:t>
      </w:r>
    </w:p>
    <w:p w14:paraId="177C2F7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1499</w:t>
      </w:r>
    </w:p>
    <w:p w14:paraId="1235396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1499</w:t>
      </w:r>
    </w:p>
    <w:p w14:paraId="1EE7EA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Interruptions at NR SRS carrier based switching</w:t>
      </w:r>
      <w:r>
        <w:tab/>
        <w:t>1500</w:t>
      </w:r>
    </w:p>
    <w:p w14:paraId="420CBE7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interruptions during measurements on deactivated NR SCC</w:t>
      </w:r>
      <w:r>
        <w:tab/>
        <w:t>1502</w:t>
      </w:r>
    </w:p>
    <w:p w14:paraId="7DF2A41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interruptions at NR SRS carrier based switching</w:t>
      </w:r>
      <w:r>
        <w:tab/>
        <w:t>1507</w:t>
      </w:r>
    </w:p>
    <w:p w14:paraId="608E7C5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1512</w:t>
      </w:r>
    </w:p>
    <w:p w14:paraId="5545226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1512</w:t>
      </w:r>
    </w:p>
    <w:p w14:paraId="5845622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and deactivation delay</w:t>
      </w:r>
      <w:r>
        <w:tab/>
        <w:t>1512</w:t>
      </w:r>
    </w:p>
    <w:p w14:paraId="78D2FD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1513</w:t>
      </w:r>
    </w:p>
    <w:p w14:paraId="514202B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1526</w:t>
      </w:r>
    </w:p>
    <w:p w14:paraId="6C6EBBA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1527</w:t>
      </w:r>
    </w:p>
    <w:p w14:paraId="6F2311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1529</w:t>
      </w:r>
    </w:p>
    <w:p w14:paraId="2F7373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1538</w:t>
      </w:r>
    </w:p>
    <w:p w14:paraId="7B2513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6.5.3.6 to 6.5.3.9</w:t>
      </w:r>
      <w:r>
        <w:tab/>
        <w:t>1547</w:t>
      </w:r>
    </w:p>
    <w:p w14:paraId="5861A54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1547</w:t>
      </w:r>
    </w:p>
    <w:p w14:paraId="350F1D1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1555</w:t>
      </w:r>
    </w:p>
    <w:p w14:paraId="1FDAE17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1558</w:t>
      </w:r>
    </w:p>
    <w:p w14:paraId="2B07F58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1558</w:t>
      </w:r>
    </w:p>
    <w:p w14:paraId="6B634CC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UL carrier RRC reconfiguration delay</w:t>
      </w:r>
      <w:r>
        <w:tab/>
        <w:t>1558</w:t>
      </w:r>
    </w:p>
    <w:p w14:paraId="5B8651F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NR SA FR1 UE UL carrier RRC reconfiguration delay</w:t>
      </w:r>
      <w:r>
        <w:tab/>
        <w:t>1558</w:t>
      </w:r>
    </w:p>
    <w:p w14:paraId="4B03C74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1566</w:t>
      </w:r>
    </w:p>
    <w:p w14:paraId="6AFFBD8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1566</w:t>
      </w:r>
    </w:p>
    <w:p w14:paraId="70162D9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1566</w:t>
      </w:r>
    </w:p>
    <w:p w14:paraId="1DDF11E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1566</w:t>
      </w:r>
    </w:p>
    <w:p w14:paraId="11BFB3D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1566</w:t>
      </w:r>
    </w:p>
    <w:p w14:paraId="0263644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1566</w:t>
      </w:r>
    </w:p>
    <w:p w14:paraId="3A09AB9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non-DRX</w:t>
      </w:r>
      <w:r>
        <w:tab/>
        <w:t>1568</w:t>
      </w:r>
    </w:p>
    <w:p w14:paraId="2009810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DRX</w:t>
      </w:r>
      <w:r>
        <w:tab/>
        <w:t>1576</w:t>
      </w:r>
    </w:p>
    <w:p w14:paraId="27A6BB1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non-DRX</w:t>
      </w:r>
      <w:r>
        <w:tab/>
        <w:t>1584</w:t>
      </w:r>
    </w:p>
    <w:p w14:paraId="4265006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DRX</w:t>
      </w:r>
      <w:r>
        <w:tab/>
        <w:t>1591</w:t>
      </w:r>
    </w:p>
    <w:p w14:paraId="37CD6A7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1598</w:t>
      </w:r>
    </w:p>
    <w:p w14:paraId="5E79A15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1606</w:t>
      </w:r>
    </w:p>
    <w:p w14:paraId="7B3009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1613</w:t>
      </w:r>
    </w:p>
    <w:p w14:paraId="7CE003B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1621</w:t>
      </w:r>
    </w:p>
    <w:p w14:paraId="38FB5C1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1621</w:t>
      </w:r>
    </w:p>
    <w:p w14:paraId="1E09E69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1621</w:t>
      </w:r>
    </w:p>
    <w:p w14:paraId="7CE09DE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1622</w:t>
      </w:r>
    </w:p>
    <w:p w14:paraId="501584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</w:t>
      </w:r>
      <w:r>
        <w:tab/>
        <w:t>1633</w:t>
      </w:r>
    </w:p>
    <w:p w14:paraId="6496570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1642</w:t>
      </w:r>
    </w:p>
    <w:p w14:paraId="76951AA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1642</w:t>
      </w:r>
    </w:p>
    <w:p w14:paraId="512C6F9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</w:t>
      </w:r>
      <w:r>
        <w:tab/>
        <w:t>1642</w:t>
      </w:r>
    </w:p>
    <w:p w14:paraId="30C164C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1650</w:t>
      </w:r>
    </w:p>
    <w:p w14:paraId="0644AC6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1650</w:t>
      </w:r>
    </w:p>
    <w:p w14:paraId="139660B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on multiple CCs with non-DRX in SA</w:t>
      </w:r>
      <w:r>
        <w:tab/>
        <w:t>1650</w:t>
      </w:r>
    </w:p>
    <w:p w14:paraId="0B08B43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6.5.6.4</w:t>
      </w:r>
      <w:r>
        <w:tab/>
        <w:t>1660</w:t>
      </w:r>
    </w:p>
    <w:p w14:paraId="67F60E6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1660</w:t>
      </w:r>
    </w:p>
    <w:p w14:paraId="659435C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1660</w:t>
      </w:r>
    </w:p>
    <w:p w14:paraId="01DFE66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in non-DRX on multiple CCs</w:t>
      </w:r>
      <w:r>
        <w:tab/>
        <w:t>1661</w:t>
      </w:r>
    </w:p>
    <w:p w14:paraId="05964EA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1668</w:t>
      </w:r>
    </w:p>
    <w:p w14:paraId="72549C6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1668</w:t>
      </w:r>
    </w:p>
    <w:p w14:paraId="3301520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FDD-TDD CA</w:t>
      </w:r>
      <w:r>
        <w:tab/>
        <w:t>1668</w:t>
      </w:r>
    </w:p>
    <w:p w14:paraId="54B3FA9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TDD-TDD CA</w:t>
      </w:r>
      <w:r>
        <w:tab/>
        <w:t>1680</w:t>
      </w:r>
    </w:p>
    <w:p w14:paraId="17A1EB0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 w:cs="Arial"/>
        </w:rPr>
        <w:t xml:space="preserve">NR SA FR1 </w:t>
      </w:r>
      <w:r w:rsidRPr="00A758A6">
        <w:rPr>
          <w:rFonts w:cs="Arial"/>
        </w:rPr>
        <w:t xml:space="preserve">DL </w:t>
      </w:r>
      <w:r w:rsidRPr="00A758A6">
        <w:rPr>
          <w:rFonts w:cs="Arial"/>
          <w:lang w:eastAsia="zh-CN"/>
        </w:rPr>
        <w:t>i</w:t>
      </w:r>
      <w:r w:rsidRPr="00A758A6">
        <w:rPr>
          <w:rFonts w:cs="Arial"/>
        </w:rPr>
        <w:t>nterruptions at switching between two uplink carriers with two transmit antenna connectors</w:t>
      </w:r>
      <w:r>
        <w:tab/>
        <w:t>1688</w:t>
      </w:r>
    </w:p>
    <w:p w14:paraId="39C1E9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1688</w:t>
      </w:r>
    </w:p>
    <w:p w14:paraId="5F17319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Void</w:t>
      </w:r>
      <w:r>
        <w:tab/>
        <w:t>1689</w:t>
      </w:r>
    </w:p>
    <w:p w14:paraId="17D6C78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1689</w:t>
      </w:r>
    </w:p>
    <w:p w14:paraId="25B12CB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1697</w:t>
      </w:r>
    </w:p>
    <w:p w14:paraId="190CEB1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1697</w:t>
      </w:r>
    </w:p>
    <w:p w14:paraId="1FA42C0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Void</w:t>
      </w:r>
      <w:r>
        <w:tab/>
        <w:t>1698</w:t>
      </w:r>
    </w:p>
    <w:p w14:paraId="7838B08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1698</w:t>
      </w:r>
    </w:p>
    <w:p w14:paraId="31D8EB2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1707</w:t>
      </w:r>
    </w:p>
    <w:p w14:paraId="69C3302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1707</w:t>
      </w:r>
    </w:p>
    <w:p w14:paraId="001A5BD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1708</w:t>
      </w:r>
    </w:p>
    <w:p w14:paraId="0E416E7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1708</w:t>
      </w:r>
    </w:p>
    <w:p w14:paraId="7F37A9A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1708</w:t>
      </w:r>
    </w:p>
    <w:p w14:paraId="1573DBB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1708</w:t>
      </w:r>
    </w:p>
    <w:p w14:paraId="18BFDC8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1708</w:t>
      </w:r>
    </w:p>
    <w:p w14:paraId="137D29D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1708</w:t>
      </w:r>
    </w:p>
    <w:p w14:paraId="43BA4F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1719</w:t>
      </w:r>
    </w:p>
    <w:p w14:paraId="5D7F550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1719</w:t>
      </w:r>
    </w:p>
    <w:p w14:paraId="78ED639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1719</w:t>
      </w:r>
    </w:p>
    <w:p w14:paraId="4611F88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1719</w:t>
      </w:r>
    </w:p>
    <w:p w14:paraId="3A787C9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1720</w:t>
      </w:r>
    </w:p>
    <w:p w14:paraId="3B51222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1720</w:t>
      </w:r>
    </w:p>
    <w:p w14:paraId="3298BFF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1731</w:t>
      </w:r>
    </w:p>
    <w:p w14:paraId="290A03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1731</w:t>
      </w:r>
    </w:p>
    <w:p w14:paraId="003F01D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specific CBW change</w:t>
      </w:r>
      <w:r>
        <w:tab/>
        <w:t>1731</w:t>
      </w:r>
    </w:p>
    <w:p w14:paraId="0C358EB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PCell in FR1 in non-DRX</w:t>
      </w:r>
      <w:r>
        <w:tab/>
        <w:t>1731</w:t>
      </w:r>
    </w:p>
    <w:p w14:paraId="7DAFAEA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1738</w:t>
      </w:r>
    </w:p>
    <w:p w14:paraId="57CC5E8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1738</w:t>
      </w:r>
    </w:p>
    <w:p w14:paraId="565252C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1738</w:t>
      </w:r>
    </w:p>
    <w:p w14:paraId="2F3D926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1738</w:t>
      </w:r>
    </w:p>
    <w:p w14:paraId="6827310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1738</w:t>
      </w:r>
    </w:p>
    <w:p w14:paraId="42915DD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1739</w:t>
      </w:r>
    </w:p>
    <w:p w14:paraId="5DCA020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1739</w:t>
      </w:r>
    </w:p>
    <w:p w14:paraId="29BDC41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Void</w:t>
      </w:r>
      <w:r>
        <w:tab/>
        <w:t>1741</w:t>
      </w:r>
    </w:p>
    <w:p w14:paraId="701809C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</w:t>
      </w:r>
      <w:r>
        <w:tab/>
        <w:t>1741</w:t>
      </w:r>
    </w:p>
    <w:p w14:paraId="653D1C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1745</w:t>
      </w:r>
    </w:p>
    <w:p w14:paraId="746E93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</w:t>
      </w:r>
      <w:r>
        <w:tab/>
        <w:t>1750</w:t>
      </w:r>
    </w:p>
    <w:p w14:paraId="510B8BF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DRX</w:t>
      </w:r>
      <w:r>
        <w:tab/>
        <w:t>1756</w:t>
      </w:r>
    </w:p>
    <w:p w14:paraId="4304AE7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 with SSB index reading</w:t>
      </w:r>
      <w:r>
        <w:tab/>
        <w:t>1761</w:t>
      </w:r>
    </w:p>
    <w:p w14:paraId="25A4CB4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 with SSB index reading</w:t>
      </w:r>
      <w:r>
        <w:tab/>
        <w:t>1765</w:t>
      </w:r>
    </w:p>
    <w:p w14:paraId="3E16BB9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1769</w:t>
      </w:r>
    </w:p>
    <w:p w14:paraId="092803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1774</w:t>
      </w:r>
    </w:p>
    <w:p w14:paraId="5F107A5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1779</w:t>
      </w:r>
    </w:p>
    <w:p w14:paraId="16327D9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1779</w:t>
      </w:r>
    </w:p>
    <w:p w14:paraId="2A094B8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1779</w:t>
      </w:r>
    </w:p>
    <w:p w14:paraId="41A4021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1779</w:t>
      </w:r>
    </w:p>
    <w:p w14:paraId="4BF10A1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1782</w:t>
      </w:r>
    </w:p>
    <w:p w14:paraId="791CF71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1788</w:t>
      </w:r>
    </w:p>
    <w:p w14:paraId="6740D67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1794</w:t>
      </w:r>
    </w:p>
    <w:p w14:paraId="3D6FB5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1794</w:t>
      </w:r>
    </w:p>
    <w:p w14:paraId="01871A9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1794</w:t>
      </w:r>
    </w:p>
    <w:p w14:paraId="37136A5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1800</w:t>
      </w:r>
    </w:p>
    <w:p w14:paraId="7EE29B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1806</w:t>
      </w:r>
    </w:p>
    <w:p w14:paraId="566F205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1806</w:t>
      </w:r>
    </w:p>
    <w:p w14:paraId="003896A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1806</w:t>
      </w:r>
    </w:p>
    <w:p w14:paraId="15F75CF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1811</w:t>
      </w:r>
    </w:p>
    <w:p w14:paraId="4DB6CF6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1817</w:t>
      </w:r>
    </w:p>
    <w:p w14:paraId="793F1F1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1823</w:t>
      </w:r>
    </w:p>
    <w:p w14:paraId="05990A7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Measurements</w:t>
      </w:r>
      <w:r>
        <w:tab/>
        <w:t>1829</w:t>
      </w:r>
    </w:p>
    <w:p w14:paraId="5B32CE1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1829</w:t>
      </w:r>
    </w:p>
    <w:p w14:paraId="4719534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1829</w:t>
      </w:r>
    </w:p>
    <w:p w14:paraId="319C752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1831</w:t>
      </w:r>
    </w:p>
    <w:p w14:paraId="5A463E8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1834</w:t>
      </w:r>
    </w:p>
    <w:p w14:paraId="53D92B6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1841</w:t>
      </w:r>
    </w:p>
    <w:p w14:paraId="4D62623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A758A6">
        <w:rPr>
          <w:snapToGrid w:val="0"/>
        </w:rPr>
        <w:t>for UE configured with highSpeedMeasFlag-r16</w:t>
      </w:r>
      <w:r>
        <w:tab/>
        <w:t>1847</w:t>
      </w:r>
    </w:p>
    <w:p w14:paraId="525E850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1855</w:t>
      </w:r>
    </w:p>
    <w:p w14:paraId="0F21A44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1855</w:t>
      </w:r>
    </w:p>
    <w:p w14:paraId="18A8DA2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1855</w:t>
      </w:r>
    </w:p>
    <w:p w14:paraId="20C56B7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1855</w:t>
      </w:r>
    </w:p>
    <w:p w14:paraId="50B7E27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SSB-based L1-RSRP measurement in non-DRX</w:t>
      </w:r>
      <w:r>
        <w:tab/>
        <w:t>1855</w:t>
      </w:r>
    </w:p>
    <w:p w14:paraId="3978825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SSB-based L1-RSRP measurement in DRX</w:t>
      </w:r>
      <w:r>
        <w:tab/>
        <w:t>1859</w:t>
      </w:r>
    </w:p>
    <w:p w14:paraId="5F2E296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CSI-RS-based L1-RSRP measurement in non-DRX</w:t>
      </w:r>
      <w:r>
        <w:tab/>
        <w:t>1863</w:t>
      </w:r>
    </w:p>
    <w:p w14:paraId="08F6A19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CSI-RS-based L1-RSRP measurement in DRX</w:t>
      </w:r>
      <w:r>
        <w:tab/>
        <w:t>1867</w:t>
      </w:r>
    </w:p>
    <w:p w14:paraId="78A2FE6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  <w:lang w:eastAsia="zh-CN"/>
        </w:rPr>
        <w:t>NR SA FR1 SSB-based L1-RSRP measurement in DRX for UE configured with highSpeedMeasFlag-r16</w:t>
      </w:r>
      <w:r>
        <w:tab/>
        <w:t>1870</w:t>
      </w:r>
    </w:p>
    <w:p w14:paraId="200633E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UTRAN inter-RAT measurement</w:t>
      </w:r>
      <w:r>
        <w:tab/>
        <w:t>1876</w:t>
      </w:r>
    </w:p>
    <w:p w14:paraId="2902A64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event-triggered reporting in non-DRX</w:t>
      </w:r>
      <w:r>
        <w:tab/>
        <w:t>1876</w:t>
      </w:r>
    </w:p>
    <w:p w14:paraId="65B288F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1883</w:t>
      </w:r>
    </w:p>
    <w:p w14:paraId="0D3DB0B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1883</w:t>
      </w:r>
    </w:p>
    <w:p w14:paraId="12B14AC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1883</w:t>
      </w:r>
    </w:p>
    <w:p w14:paraId="368E762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1883</w:t>
      </w:r>
    </w:p>
    <w:p w14:paraId="1257A96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in non-DRX</w:t>
      </w:r>
      <w:r>
        <w:tab/>
        <w:t>1883</w:t>
      </w:r>
    </w:p>
    <w:p w14:paraId="480AE28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1890</w:t>
      </w:r>
    </w:p>
    <w:p w14:paraId="64A2516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1890</w:t>
      </w:r>
    </w:p>
    <w:p w14:paraId="4218D06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SA intra-frequency CGI identification of NR neighbour cell in FR1</w:t>
      </w:r>
      <w:r>
        <w:tab/>
        <w:t>1890</w:t>
      </w:r>
    </w:p>
    <w:p w14:paraId="4CFEE06B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1890</w:t>
      </w:r>
    </w:p>
    <w:p w14:paraId="68F45823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1890</w:t>
      </w:r>
    </w:p>
    <w:p w14:paraId="00E62CCE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1891</w:t>
      </w:r>
    </w:p>
    <w:p w14:paraId="1951988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1891</w:t>
      </w:r>
    </w:p>
    <w:p w14:paraId="6A545325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E-UTRA cell with autonomous gaps</w:t>
      </w:r>
      <w:r>
        <w:tab/>
        <w:t>1891</w:t>
      </w:r>
    </w:p>
    <w:p w14:paraId="4006A651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1892</w:t>
      </w:r>
    </w:p>
    <w:p w14:paraId="5A275AE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SA intra-frequency CGI identification of NR neighbour cell in FR1</w:t>
      </w:r>
      <w:r>
        <w:tab/>
        <w:t>1892</w:t>
      </w:r>
    </w:p>
    <w:p w14:paraId="32D8065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 xml:space="preserve">Identification of a new CGI of inter-RAT E-UTRA cell </w:t>
      </w:r>
      <w:r w:rsidRPr="00A758A6">
        <w:rPr>
          <w:snapToGrid w:val="0"/>
          <w:lang w:eastAsia="zh-CN"/>
        </w:rPr>
        <w:t>using</w:t>
      </w:r>
      <w:r w:rsidRPr="00A758A6">
        <w:rPr>
          <w:snapToGrid w:val="0"/>
        </w:rPr>
        <w:t xml:space="preserve"> autonomous gaps in NR SA</w:t>
      </w:r>
      <w:r>
        <w:tab/>
        <w:t>1896</w:t>
      </w:r>
    </w:p>
    <w:p w14:paraId="24784C6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1900</w:t>
      </w:r>
    </w:p>
    <w:p w14:paraId="36184E4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1900</w:t>
      </w:r>
    </w:p>
    <w:p w14:paraId="5D80F15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1900</w:t>
      </w:r>
    </w:p>
    <w:p w14:paraId="36B7326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1900</w:t>
      </w:r>
    </w:p>
    <w:p w14:paraId="2D15822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1900</w:t>
      </w:r>
    </w:p>
    <w:p w14:paraId="2D2F82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 xml:space="preserve">NR SA FR1 CSI-RS based CMR </w:t>
      </w:r>
      <w:r>
        <w:t>and no dedicated IMR</w:t>
      </w:r>
      <w:r w:rsidRPr="00A758A6">
        <w:rPr>
          <w:snapToGrid w:val="0"/>
        </w:rPr>
        <w:t xml:space="preserve"> L1-SINR measurement in DRX</w:t>
      </w:r>
      <w:r>
        <w:tab/>
        <w:t>1900</w:t>
      </w:r>
    </w:p>
    <w:p w14:paraId="12BE15F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 based CMR and dedicated IMR L1-SINR measurement in non-DRX</w:t>
      </w:r>
      <w:r>
        <w:tab/>
        <w:t>1906</w:t>
      </w:r>
    </w:p>
    <w:p w14:paraId="215C643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 xml:space="preserve">NR SA FR1 CSI-RS based CMR </w:t>
      </w:r>
      <w:r>
        <w:t>and dedicated IMR</w:t>
      </w:r>
      <w:r w:rsidRPr="00A758A6">
        <w:rPr>
          <w:snapToGrid w:val="0"/>
        </w:rPr>
        <w:t xml:space="preserve"> L1-SINR measurement in non-DRX</w:t>
      </w:r>
      <w:r>
        <w:tab/>
        <w:t>1912</w:t>
      </w:r>
    </w:p>
    <w:p w14:paraId="707E600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Idle Mode CA/DC Measurements</w:t>
      </w:r>
      <w:r>
        <w:tab/>
        <w:t>1918</w:t>
      </w:r>
    </w:p>
    <w:p w14:paraId="3B36237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1918</w:t>
      </w:r>
    </w:p>
    <w:p w14:paraId="26FC488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 w:rsidRPr="00A758A6">
        <w:rPr>
          <w:rFonts w:eastAsia="SimSun"/>
        </w:rPr>
        <w:t xml:space="preserve"> Idle mode CA/DC measurement for FR1</w:t>
      </w:r>
      <w:r>
        <w:tab/>
        <w:t>1920</w:t>
      </w:r>
    </w:p>
    <w:p w14:paraId="37764B6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6.6.10 to 6.6.14</w:t>
      </w:r>
      <w:r>
        <w:tab/>
        <w:t>1930</w:t>
      </w:r>
    </w:p>
    <w:p w14:paraId="5036FC9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Idle Mode </w:t>
      </w:r>
      <w:r w:rsidRPr="00A758A6">
        <w:rPr>
          <w:rFonts w:eastAsia="MS Mincho"/>
        </w:rPr>
        <w:t xml:space="preserve">inter-RAT </w:t>
      </w:r>
      <w:r>
        <w:t>CA/DC Measurements</w:t>
      </w:r>
      <w:r>
        <w:tab/>
        <w:t>1930</w:t>
      </w:r>
    </w:p>
    <w:p w14:paraId="68850E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1930</w:t>
      </w:r>
    </w:p>
    <w:p w14:paraId="53923E7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</w:t>
      </w:r>
      <w:r w:rsidRPr="00A758A6">
        <w:rPr>
          <w:rFonts w:eastAsia="MS Mincho"/>
        </w:rPr>
        <w:t>Idle Mode measurements of inter-RAT CA candidate cells for early reporting</w:t>
      </w:r>
      <w:r>
        <w:tab/>
        <w:t>1931</w:t>
      </w:r>
    </w:p>
    <w:p w14:paraId="2C747AE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6.6.16</w:t>
      </w:r>
      <w:r>
        <w:tab/>
        <w:t>1944</w:t>
      </w:r>
    </w:p>
    <w:p w14:paraId="0B9CF2C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Pre-MG</w:t>
      </w:r>
      <w:r>
        <w:tab/>
        <w:t>1944</w:t>
      </w:r>
    </w:p>
    <w:p w14:paraId="1F1A688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A758A6">
        <w:rPr>
          <w:snapToGrid w:val="0"/>
        </w:rPr>
        <w:t>SA FR1 event triggered reporting tests with autonomous activation/deactivation Pre-MG</w:t>
      </w:r>
      <w:r>
        <w:tab/>
        <w:t>1946</w:t>
      </w:r>
    </w:p>
    <w:p w14:paraId="5327D6C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A758A6">
        <w:rPr>
          <w:snapToGrid w:val="0"/>
        </w:rPr>
        <w:t>SA FR1 event triggered reporting tests with pre-configured measurement gaps and network-controlled activation/deactivation</w:t>
      </w:r>
      <w:r>
        <w:tab/>
        <w:t>1952</w:t>
      </w:r>
    </w:p>
    <w:p w14:paraId="3A67A02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SA event triggered reporting tests with concurrent gaps</w:t>
      </w:r>
      <w:r>
        <w:tab/>
        <w:t>1960</w:t>
      </w:r>
    </w:p>
    <w:p w14:paraId="3477EEC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1960</w:t>
      </w:r>
    </w:p>
    <w:p w14:paraId="781036B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1960</w:t>
      </w:r>
    </w:p>
    <w:p w14:paraId="2110C07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1961</w:t>
      </w:r>
    </w:p>
    <w:p w14:paraId="1AB4339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1962</w:t>
      </w:r>
    </w:p>
    <w:p w14:paraId="0E2B7DE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PRS measurement</w:t>
      </w:r>
      <w:r>
        <w:tab/>
        <w:t>1963</w:t>
      </w:r>
    </w:p>
    <w:p w14:paraId="35899ED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1963</w:t>
      </w:r>
    </w:p>
    <w:p w14:paraId="7B9EB5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1971</w:t>
      </w:r>
    </w:p>
    <w:p w14:paraId="12B73F6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1978</w:t>
      </w:r>
    </w:p>
    <w:p w14:paraId="1B087D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1990</w:t>
      </w:r>
    </w:p>
    <w:p w14:paraId="2FB1663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SA event triggered reporting tests with NCSG</w:t>
      </w:r>
      <w:r>
        <w:tab/>
        <w:t>1999</w:t>
      </w:r>
    </w:p>
    <w:p w14:paraId="43ABECD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1999</w:t>
      </w:r>
    </w:p>
    <w:p w14:paraId="35A9637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1999</w:t>
      </w:r>
    </w:p>
    <w:p w14:paraId="3E59E65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2001</w:t>
      </w:r>
    </w:p>
    <w:p w14:paraId="19E7234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2002</w:t>
      </w:r>
    </w:p>
    <w:p w14:paraId="5340213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2003</w:t>
      </w:r>
    </w:p>
    <w:p w14:paraId="5E4657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event-triggered reporting tests </w:t>
      </w:r>
      <w:r w:rsidRPr="00A758A6">
        <w:rPr>
          <w:rFonts w:eastAsia="PMingLiU"/>
          <w:lang w:eastAsia="zh-TW"/>
        </w:rPr>
        <w:t>with NCSG under non-DRX in FR1</w:t>
      </w:r>
      <w:r>
        <w:tab/>
        <w:t>2004</w:t>
      </w:r>
    </w:p>
    <w:p w14:paraId="4BA7F3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PMingLiU"/>
        </w:rPr>
        <w:t>NR SA FR1 event-triggered reporting tests for FR1 with NCSG for inter-frequency measurement</w:t>
      </w:r>
      <w:r>
        <w:tab/>
        <w:t>2010</w:t>
      </w:r>
    </w:p>
    <w:p w14:paraId="0548296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event-triggered reporting in non-DRX in FR1 with NCSG</w:t>
      </w:r>
      <w:r>
        <w:tab/>
        <w:t>2016</w:t>
      </w:r>
    </w:p>
    <w:p w14:paraId="3C68E48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2024</w:t>
      </w:r>
    </w:p>
    <w:p w14:paraId="1F13EAE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Rx-Tx time difference measurement for propagation delay compensation</w:t>
      </w:r>
      <w:r>
        <w:tab/>
        <w:t>2030</w:t>
      </w:r>
    </w:p>
    <w:p w14:paraId="5A2794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2030</w:t>
      </w:r>
    </w:p>
    <w:p w14:paraId="3B706B5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2033</w:t>
      </w:r>
    </w:p>
    <w:p w14:paraId="62D3CD7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2037</w:t>
      </w:r>
    </w:p>
    <w:p w14:paraId="727F142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6.6.21.0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2037</w:t>
      </w:r>
    </w:p>
    <w:p w14:paraId="103594B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2040</w:t>
      </w:r>
    </w:p>
    <w:p w14:paraId="7296AA8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2044</w:t>
      </w:r>
    </w:p>
    <w:p w14:paraId="191A22B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2044</w:t>
      </w:r>
    </w:p>
    <w:p w14:paraId="1AB390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2044</w:t>
      </w:r>
    </w:p>
    <w:p w14:paraId="75CE1C1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2044</w:t>
      </w:r>
    </w:p>
    <w:p w14:paraId="7F17901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2044</w:t>
      </w:r>
    </w:p>
    <w:p w14:paraId="45FEB89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2044</w:t>
      </w:r>
    </w:p>
    <w:p w14:paraId="57FB44C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2045</w:t>
      </w:r>
    </w:p>
    <w:p w14:paraId="5D8B5A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2045</w:t>
      </w:r>
    </w:p>
    <w:p w14:paraId="460EFA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2045</w:t>
      </w:r>
    </w:p>
    <w:p w14:paraId="47AB6EB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2052</w:t>
      </w:r>
    </w:p>
    <w:p w14:paraId="16C320E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2054</w:t>
      </w:r>
    </w:p>
    <w:p w14:paraId="56D1D6C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2054</w:t>
      </w:r>
    </w:p>
    <w:p w14:paraId="4B2A0F4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2061</w:t>
      </w:r>
    </w:p>
    <w:p w14:paraId="2798CEF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2063</w:t>
      </w:r>
    </w:p>
    <w:p w14:paraId="2C49A29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2063</w:t>
      </w:r>
    </w:p>
    <w:p w14:paraId="1FEF5D2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2063</w:t>
      </w:r>
    </w:p>
    <w:p w14:paraId="3CD5D3B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2063</w:t>
      </w:r>
    </w:p>
    <w:p w14:paraId="7228344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2063</w:t>
      </w:r>
    </w:p>
    <w:p w14:paraId="0B6A59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2063</w:t>
      </w:r>
    </w:p>
    <w:p w14:paraId="0A0B22C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2067</w:t>
      </w:r>
    </w:p>
    <w:p w14:paraId="68427E1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2067</w:t>
      </w:r>
    </w:p>
    <w:p w14:paraId="59EC28F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2072</w:t>
      </w:r>
    </w:p>
    <w:p w14:paraId="53ECB28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2074</w:t>
      </w:r>
    </w:p>
    <w:p w14:paraId="3A897EE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2074</w:t>
      </w:r>
    </w:p>
    <w:p w14:paraId="47D5E43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2074</w:t>
      </w:r>
    </w:p>
    <w:p w14:paraId="73A107B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2074</w:t>
      </w:r>
    </w:p>
    <w:p w14:paraId="03B0F8D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2074</w:t>
      </w:r>
    </w:p>
    <w:p w14:paraId="37479E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</w:t>
      </w:r>
      <w:r>
        <w:tab/>
        <w:t>2074</w:t>
      </w:r>
    </w:p>
    <w:p w14:paraId="518E31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2078</w:t>
      </w:r>
    </w:p>
    <w:p w14:paraId="571C1C3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absolute measurement accuracy</w:t>
      </w:r>
      <w:r>
        <w:tab/>
        <w:t>2078</w:t>
      </w:r>
    </w:p>
    <w:p w14:paraId="6C72580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relative measurement accuracy</w:t>
      </w:r>
      <w:r>
        <w:tab/>
        <w:t>2082</w:t>
      </w:r>
    </w:p>
    <w:p w14:paraId="79A797F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2084</w:t>
      </w:r>
    </w:p>
    <w:p w14:paraId="2D7D20E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2084</w:t>
      </w:r>
    </w:p>
    <w:p w14:paraId="3464908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2084</w:t>
      </w:r>
    </w:p>
    <w:p w14:paraId="1109EEA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2084</w:t>
      </w:r>
    </w:p>
    <w:p w14:paraId="451635F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2084</w:t>
      </w:r>
    </w:p>
    <w:p w14:paraId="0020494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2084</w:t>
      </w:r>
    </w:p>
    <w:p w14:paraId="71A6E8E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2084</w:t>
      </w:r>
    </w:p>
    <w:p w14:paraId="2B41B8C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2084</w:t>
      </w:r>
    </w:p>
    <w:p w14:paraId="135B019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2089</w:t>
      </w:r>
    </w:p>
    <w:p w14:paraId="2557C58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2091</w:t>
      </w:r>
    </w:p>
    <w:p w14:paraId="3341D28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2091</w:t>
      </w:r>
    </w:p>
    <w:p w14:paraId="7F36D3B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2095</w:t>
      </w:r>
    </w:p>
    <w:p w14:paraId="75642C2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2097</w:t>
      </w:r>
    </w:p>
    <w:p w14:paraId="1EFEC1F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2097</w:t>
      </w:r>
    </w:p>
    <w:p w14:paraId="2E62F21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2097</w:t>
      </w:r>
    </w:p>
    <w:p w14:paraId="24ED8D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2098</w:t>
      </w:r>
    </w:p>
    <w:p w14:paraId="484FF17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2105</w:t>
      </w:r>
    </w:p>
    <w:p w14:paraId="3DEF44B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2105</w:t>
      </w:r>
    </w:p>
    <w:p w14:paraId="1F2AE15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2105</w:t>
      </w:r>
    </w:p>
    <w:p w14:paraId="4B13926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2106</w:t>
      </w:r>
    </w:p>
    <w:p w14:paraId="48E57F4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RS-SINR</w:t>
      </w:r>
      <w:r>
        <w:tab/>
        <w:t>2113</w:t>
      </w:r>
    </w:p>
    <w:p w14:paraId="275056D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2113</w:t>
      </w:r>
    </w:p>
    <w:p w14:paraId="501FD7E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2113</w:t>
      </w:r>
    </w:p>
    <w:p w14:paraId="70AAD7C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2114</w:t>
      </w:r>
    </w:p>
    <w:p w14:paraId="6524570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2121</w:t>
      </w:r>
    </w:p>
    <w:p w14:paraId="3E2BF69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2121</w:t>
      </w:r>
    </w:p>
    <w:p w14:paraId="379F140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2121</w:t>
      </w:r>
    </w:p>
    <w:p w14:paraId="6CCF69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2121</w:t>
      </w:r>
    </w:p>
    <w:p w14:paraId="6C1B4FA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accuracy</w:t>
      </w:r>
      <w:r>
        <w:tab/>
        <w:t>2121</w:t>
      </w:r>
    </w:p>
    <w:p w14:paraId="6ECB22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2121</w:t>
      </w:r>
    </w:p>
    <w:p w14:paraId="0203767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2121</w:t>
      </w:r>
    </w:p>
    <w:p w14:paraId="59E51C5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2122</w:t>
      </w:r>
    </w:p>
    <w:p w14:paraId="457CC5F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2122</w:t>
      </w:r>
    </w:p>
    <w:p w14:paraId="5EC28FF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2124</w:t>
      </w:r>
    </w:p>
    <w:p w14:paraId="691988F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2131</w:t>
      </w:r>
    </w:p>
    <w:p w14:paraId="13A73E5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2131</w:t>
      </w:r>
    </w:p>
    <w:p w14:paraId="120FAA0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CSI-RS based CMR and no dedicated IMR configured and CSI-RS resource set with repetition off</w:t>
      </w:r>
      <w:r>
        <w:tab/>
        <w:t>2131</w:t>
      </w:r>
    </w:p>
    <w:p w14:paraId="7DFADC9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SSB based CMR and dedicated IMR</w:t>
      </w:r>
      <w:r>
        <w:tab/>
        <w:t>2134</w:t>
      </w:r>
    </w:p>
    <w:p w14:paraId="1BEE0F2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CSI-RS based CMR and dedicated IMR</w:t>
      </w:r>
      <w:r>
        <w:tab/>
        <w:t>2136</w:t>
      </w:r>
    </w:p>
    <w:p w14:paraId="16C769B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2140</w:t>
      </w:r>
    </w:p>
    <w:p w14:paraId="7B2E52B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2140</w:t>
      </w:r>
    </w:p>
    <w:p w14:paraId="3B27FEC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2143</w:t>
      </w:r>
    </w:p>
    <w:p w14:paraId="086649C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 based CMR and dedicated IMR L1-SINR absolute measurement accuracy</w:t>
      </w:r>
      <w:r>
        <w:tab/>
        <w:t>2145</w:t>
      </w:r>
    </w:p>
    <w:p w14:paraId="5729FC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measurement accuracy</w:t>
      </w:r>
      <w:r>
        <w:tab/>
        <w:t>2148</w:t>
      </w:r>
    </w:p>
    <w:p w14:paraId="00D0B7A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2149</w:t>
      </w:r>
    </w:p>
    <w:p w14:paraId="6222138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relative measurement accuracy</w:t>
      </w:r>
      <w:r>
        <w:tab/>
        <w:t>2152</w:t>
      </w:r>
    </w:p>
    <w:p w14:paraId="5052F82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2155</w:t>
      </w:r>
    </w:p>
    <w:p w14:paraId="1A07EA7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2155</w:t>
      </w:r>
    </w:p>
    <w:p w14:paraId="3CBB4E7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2155</w:t>
      </w:r>
    </w:p>
    <w:p w14:paraId="78BF217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2155</w:t>
      </w:r>
    </w:p>
    <w:p w14:paraId="5774EA4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2155</w:t>
      </w:r>
    </w:p>
    <w:p w14:paraId="3B4CFB1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2155</w:t>
      </w:r>
    </w:p>
    <w:p w14:paraId="134A666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2158</w:t>
      </w:r>
    </w:p>
    <w:p w14:paraId="284708E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2159</w:t>
      </w:r>
    </w:p>
    <w:p w14:paraId="482C97E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2160</w:t>
      </w:r>
    </w:p>
    <w:p w14:paraId="71CD200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</w:t>
      </w:r>
      <w:r>
        <w:tab/>
        <w:t>2162</w:t>
      </w:r>
    </w:p>
    <w:p w14:paraId="6553CBC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</w:t>
      </w:r>
      <w:r>
        <w:tab/>
        <w:t>2167</w:t>
      </w:r>
    </w:p>
    <w:p w14:paraId="5ABE1D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</w:t>
      </w:r>
      <w:r w:rsidRPr="00A758A6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2174</w:t>
      </w:r>
    </w:p>
    <w:p w14:paraId="4A8894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2179</w:t>
      </w:r>
    </w:p>
    <w:p w14:paraId="74BDDFE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2184</w:t>
      </w:r>
    </w:p>
    <w:p w14:paraId="3343C6A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2191</w:t>
      </w:r>
    </w:p>
    <w:p w14:paraId="4A29132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2203</w:t>
      </w:r>
    </w:p>
    <w:p w14:paraId="24D02C7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Small Data Transmission</w:t>
      </w:r>
      <w:r>
        <w:tab/>
        <w:t>2203</w:t>
      </w:r>
    </w:p>
    <w:p w14:paraId="61458EC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2203</w:t>
      </w:r>
    </w:p>
    <w:p w14:paraId="4483CDE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CG-SDT TA validation</w:t>
      </w:r>
      <w:r>
        <w:tab/>
        <w:t>2203</w:t>
      </w:r>
    </w:p>
    <w:p w14:paraId="0F7DD2D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TA Validation for CG-SDT in FR2</w:t>
      </w:r>
      <w:r>
        <w:tab/>
        <w:t>2204</w:t>
      </w:r>
    </w:p>
    <w:p w14:paraId="690E01A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2213</w:t>
      </w:r>
    </w:p>
    <w:p w14:paraId="5962606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2213</w:t>
      </w:r>
    </w:p>
    <w:p w14:paraId="2E19F9A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2213</w:t>
      </w:r>
    </w:p>
    <w:p w14:paraId="358A92F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2213</w:t>
      </w:r>
    </w:p>
    <w:p w14:paraId="2035FD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handover</w:t>
      </w:r>
      <w:r>
        <w:tab/>
        <w:t>2214</w:t>
      </w:r>
    </w:p>
    <w:p w14:paraId="524FDDC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DAPS handover</w:t>
      </w:r>
      <w:r>
        <w:tab/>
        <w:t>2215</w:t>
      </w:r>
    </w:p>
    <w:p w14:paraId="5CFC28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Inter-frequency handover; unknown target cell</w:t>
      </w:r>
      <w:r>
        <w:tab/>
        <w:t>2216</w:t>
      </w:r>
    </w:p>
    <w:p w14:paraId="50B471E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handover; unknown target cell</w:t>
      </w:r>
      <w:r>
        <w:tab/>
        <w:t>2221</w:t>
      </w:r>
    </w:p>
    <w:p w14:paraId="35831D3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Inter-frequency handover; unknown target cell</w:t>
      </w:r>
      <w:r>
        <w:tab/>
        <w:t>2225</w:t>
      </w:r>
    </w:p>
    <w:p w14:paraId="020570F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synchronous DAPS handover</w:t>
      </w:r>
      <w:r>
        <w:tab/>
        <w:t>2229</w:t>
      </w:r>
    </w:p>
    <w:p w14:paraId="25CBC2B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FR1-FR2 asynchronous DAPS handover</w:t>
      </w:r>
      <w:r>
        <w:tab/>
        <w:t>2239</w:t>
      </w:r>
    </w:p>
    <w:p w14:paraId="14F8F00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2246</w:t>
      </w:r>
    </w:p>
    <w:p w14:paraId="2D1CD9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2246</w:t>
      </w:r>
    </w:p>
    <w:p w14:paraId="46E3A78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2246</w:t>
      </w:r>
    </w:p>
    <w:p w14:paraId="269E15F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FR2 RRC re-establishment</w:t>
      </w:r>
      <w:r>
        <w:tab/>
        <w:t>2247</w:t>
      </w:r>
    </w:p>
    <w:p w14:paraId="19BCB81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FR2 - FR2 RRC re-establishment</w:t>
      </w:r>
      <w:r>
        <w:tab/>
        <w:t>2251</w:t>
      </w:r>
    </w:p>
    <w:p w14:paraId="77EEEF4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FR2 RRC re-establishment without serving cell timing</w:t>
      </w:r>
      <w:r>
        <w:tab/>
        <w:t>2254</w:t>
      </w:r>
    </w:p>
    <w:p w14:paraId="245EFF2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2259</w:t>
      </w:r>
    </w:p>
    <w:p w14:paraId="6B6EDB5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2259</w:t>
      </w:r>
    </w:p>
    <w:p w14:paraId="16E0D16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contention based random access</w:t>
      </w:r>
      <w:r>
        <w:tab/>
        <w:t>2260</w:t>
      </w:r>
    </w:p>
    <w:p w14:paraId="49CF072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2268</w:t>
      </w:r>
    </w:p>
    <w:p w14:paraId="26526B1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contention based random access</w:t>
      </w:r>
      <w:r>
        <w:tab/>
        <w:t>2275</w:t>
      </w:r>
    </w:p>
    <w:p w14:paraId="42E317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non-contention based random access</w:t>
      </w:r>
      <w:r>
        <w:tab/>
        <w:t>2282</w:t>
      </w:r>
    </w:p>
    <w:p w14:paraId="1D17503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2289</w:t>
      </w:r>
    </w:p>
    <w:p w14:paraId="226CA95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2289</w:t>
      </w:r>
    </w:p>
    <w:p w14:paraId="3DA94F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RRC connection release with redirection</w:t>
      </w:r>
      <w:r>
        <w:tab/>
        <w:t>2290</w:t>
      </w:r>
    </w:p>
    <w:p w14:paraId="2352A35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2294</w:t>
      </w:r>
    </w:p>
    <w:p w14:paraId="34503C6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2294</w:t>
      </w:r>
    </w:p>
    <w:p w14:paraId="052B384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intra-frequency conditional handover</w:t>
      </w:r>
      <w:r>
        <w:tab/>
        <w:t>2294</w:t>
      </w:r>
    </w:p>
    <w:p w14:paraId="661AE05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inter-frequency conditional handover</w:t>
      </w:r>
      <w:r>
        <w:tab/>
        <w:t>2298</w:t>
      </w:r>
    </w:p>
    <w:p w14:paraId="301D87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conditional handover</w:t>
      </w:r>
      <w:r>
        <w:tab/>
        <w:t>2302</w:t>
      </w:r>
    </w:p>
    <w:p w14:paraId="77D2096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conditional handover</w:t>
      </w:r>
      <w:r>
        <w:tab/>
        <w:t>2309</w:t>
      </w:r>
    </w:p>
    <w:p w14:paraId="4FC0C4C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2316</w:t>
      </w:r>
    </w:p>
    <w:p w14:paraId="314933C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2316</w:t>
      </w:r>
    </w:p>
    <w:p w14:paraId="6054F37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2316</w:t>
      </w:r>
    </w:p>
    <w:p w14:paraId="360D450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2316</w:t>
      </w:r>
    </w:p>
    <w:p w14:paraId="361E99E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UE transmit timing accuracy</w:t>
      </w:r>
      <w:r>
        <w:tab/>
        <w:t>2317</w:t>
      </w:r>
    </w:p>
    <w:p w14:paraId="4F0303C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2323</w:t>
      </w:r>
    </w:p>
    <w:p w14:paraId="41B44FA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2323</w:t>
      </w:r>
    </w:p>
    <w:p w14:paraId="3D61285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2323</w:t>
      </w:r>
    </w:p>
    <w:p w14:paraId="5354730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2323</w:t>
      </w:r>
    </w:p>
    <w:p w14:paraId="69CED2C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timing advance adjustment accuracy</w:t>
      </w:r>
      <w:r>
        <w:tab/>
        <w:t>2324</w:t>
      </w:r>
    </w:p>
    <w:p w14:paraId="3E79DFD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2330</w:t>
      </w:r>
    </w:p>
    <w:p w14:paraId="648CD4A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2330</w:t>
      </w:r>
    </w:p>
    <w:p w14:paraId="09C7088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2330</w:t>
      </w:r>
    </w:p>
    <w:p w14:paraId="339FC2B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2330</w:t>
      </w:r>
    </w:p>
    <w:p w14:paraId="12FCE65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2330</w:t>
      </w:r>
    </w:p>
    <w:p w14:paraId="0B1DF3A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2330</w:t>
      </w:r>
    </w:p>
    <w:p w14:paraId="1719D35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2330</w:t>
      </w:r>
    </w:p>
    <w:p w14:paraId="54CCAF5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2330</w:t>
      </w:r>
    </w:p>
    <w:p w14:paraId="4B7003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Radio Link Monitoring Out-of-sync Test for FR2 PCell configured with SSB-based RLM RS in non-DRX mode</w:t>
      </w:r>
      <w:r>
        <w:tab/>
        <w:t>2330</w:t>
      </w:r>
    </w:p>
    <w:p w14:paraId="2338F21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2331</w:t>
      </w:r>
    </w:p>
    <w:p w14:paraId="5AABEEF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2331</w:t>
      </w:r>
    </w:p>
    <w:p w14:paraId="10FA48D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2331</w:t>
      </w:r>
    </w:p>
    <w:p w14:paraId="6CC8A61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2331</w:t>
      </w:r>
    </w:p>
    <w:p w14:paraId="689969B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2335</w:t>
      </w:r>
    </w:p>
    <w:p w14:paraId="607A9BA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Radio Link Monitoring In-sync Test for FR2 PCell configured with SSB-based RLM RS in non-DRX mode</w:t>
      </w:r>
      <w:r>
        <w:tab/>
        <w:t>2336</w:t>
      </w:r>
    </w:p>
    <w:p w14:paraId="5AB32D2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2336</w:t>
      </w:r>
    </w:p>
    <w:p w14:paraId="26D78A2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2336</w:t>
      </w:r>
    </w:p>
    <w:p w14:paraId="35DAFBD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2336</w:t>
      </w:r>
    </w:p>
    <w:p w14:paraId="2CFC378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2336</w:t>
      </w:r>
    </w:p>
    <w:p w14:paraId="62EA25E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2342</w:t>
      </w:r>
    </w:p>
    <w:p w14:paraId="4BBC16A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Radio Link Monitoring Out-of-sync Test for FR2 PCell configured with SSB-based RLM RS in DRX mode</w:t>
      </w:r>
      <w:r>
        <w:tab/>
        <w:t>2343</w:t>
      </w:r>
    </w:p>
    <w:p w14:paraId="09BE16C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2343</w:t>
      </w:r>
    </w:p>
    <w:p w14:paraId="5C7CB1C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2343</w:t>
      </w:r>
    </w:p>
    <w:p w14:paraId="36BCDED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2343</w:t>
      </w:r>
    </w:p>
    <w:p w14:paraId="06BD6C6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2343</w:t>
      </w:r>
    </w:p>
    <w:p w14:paraId="2BF512F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2347</w:t>
      </w:r>
    </w:p>
    <w:p w14:paraId="73E4B21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Radio Link Monitoring In-sync Test for FR2 PCell configured with SSB-based RLM RS in DRX mode</w:t>
      </w:r>
      <w:r>
        <w:tab/>
        <w:t>2348</w:t>
      </w:r>
    </w:p>
    <w:p w14:paraId="279116F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2348</w:t>
      </w:r>
    </w:p>
    <w:p w14:paraId="0429D55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2348</w:t>
      </w:r>
    </w:p>
    <w:p w14:paraId="53E9865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2348</w:t>
      </w:r>
    </w:p>
    <w:p w14:paraId="40D4033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2348</w:t>
      </w:r>
    </w:p>
    <w:p w14:paraId="208B0FC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2354</w:t>
      </w:r>
    </w:p>
    <w:p w14:paraId="11E8CF6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FR2 Radio Link Monitoring Out-of-sync Test for PCell configured with CSI-RS-based RLM RS in non-DRX mode</w:t>
      </w:r>
      <w:r>
        <w:tab/>
        <w:t>2355</w:t>
      </w:r>
    </w:p>
    <w:p w14:paraId="2B69B6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2355</w:t>
      </w:r>
    </w:p>
    <w:p w14:paraId="118FFCE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2355</w:t>
      </w:r>
    </w:p>
    <w:p w14:paraId="5BE60F8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2355</w:t>
      </w:r>
    </w:p>
    <w:p w14:paraId="23EE46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2355</w:t>
      </w:r>
    </w:p>
    <w:p w14:paraId="0720AB0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2359</w:t>
      </w:r>
    </w:p>
    <w:p w14:paraId="0B4E0E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2360</w:t>
      </w:r>
    </w:p>
    <w:p w14:paraId="4C84830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2361</w:t>
      </w:r>
    </w:p>
    <w:p w14:paraId="12A2EFE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2361</w:t>
      </w:r>
    </w:p>
    <w:p w14:paraId="0FDADE7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2361</w:t>
      </w:r>
    </w:p>
    <w:p w14:paraId="5A94673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2361</w:t>
      </w:r>
    </w:p>
    <w:p w14:paraId="0A49BFB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2366</w:t>
      </w:r>
    </w:p>
    <w:p w14:paraId="4A4BC10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FR2 Radio Link Monitoring Out-of-sync Test for FR2 PCell configured with CSI-RS-based RLM RS in DRX mode</w:t>
      </w:r>
      <w:r>
        <w:tab/>
        <w:t>2367</w:t>
      </w:r>
    </w:p>
    <w:p w14:paraId="5739915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2367</w:t>
      </w:r>
    </w:p>
    <w:p w14:paraId="568AC33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2367</w:t>
      </w:r>
    </w:p>
    <w:p w14:paraId="246F65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2367</w:t>
      </w:r>
    </w:p>
    <w:p w14:paraId="609A8CC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2367</w:t>
      </w:r>
    </w:p>
    <w:p w14:paraId="2416BBF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2371</w:t>
      </w:r>
    </w:p>
    <w:p w14:paraId="1735527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2372</w:t>
      </w:r>
    </w:p>
    <w:p w14:paraId="73A8618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2372</w:t>
      </w:r>
    </w:p>
    <w:p w14:paraId="1DB1BBB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2372</w:t>
      </w:r>
    </w:p>
    <w:p w14:paraId="467BA00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2372</w:t>
      </w:r>
    </w:p>
    <w:p w14:paraId="0FB6A44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2372</w:t>
      </w:r>
    </w:p>
    <w:p w14:paraId="6CC9F88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2377</w:t>
      </w:r>
    </w:p>
    <w:p w14:paraId="1B5176F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FR2 radio link monitoring UE scheduling restrictions</w:t>
      </w:r>
      <w:r>
        <w:tab/>
        <w:t>2378</w:t>
      </w:r>
    </w:p>
    <w:p w14:paraId="1F4CD21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2379</w:t>
      </w:r>
    </w:p>
    <w:p w14:paraId="6124B4B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2379</w:t>
      </w:r>
    </w:p>
    <w:p w14:paraId="5834B93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2379</w:t>
      </w:r>
    </w:p>
    <w:p w14:paraId="79B1BD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2379</w:t>
      </w:r>
    </w:p>
    <w:p w14:paraId="32C4BD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2381</w:t>
      </w:r>
    </w:p>
    <w:p w14:paraId="409772C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2383</w:t>
      </w:r>
    </w:p>
    <w:p w14:paraId="0D1AF81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2383</w:t>
      </w:r>
    </w:p>
    <w:p w14:paraId="5EAC3BE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2383</w:t>
      </w:r>
    </w:p>
    <w:p w14:paraId="1082296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 xml:space="preserve">Minimum conformance requirements for </w:t>
      </w:r>
      <w:r w:rsidRPr="00A758A6">
        <w:rPr>
          <w:snapToGrid w:val="0"/>
        </w:rPr>
        <w:t>SA interruptions at NR SRS carrier-based switching</w:t>
      </w:r>
      <w:r>
        <w:tab/>
        <w:t>2384</w:t>
      </w:r>
    </w:p>
    <w:p w14:paraId="6C7B98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2386</w:t>
      </w:r>
    </w:p>
    <w:p w14:paraId="5CA7B37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2386</w:t>
      </w:r>
    </w:p>
    <w:p w14:paraId="289D9D2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2386</w:t>
      </w:r>
    </w:p>
    <w:p w14:paraId="41A2935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2386</w:t>
      </w:r>
    </w:p>
    <w:p w14:paraId="14FC71D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2386</w:t>
      </w:r>
    </w:p>
    <w:p w14:paraId="33A70B4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2388</w:t>
      </w:r>
    </w:p>
    <w:p w14:paraId="2A68B76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SA interruptions at NR SRS carrier-based switching</w:t>
      </w:r>
      <w:r>
        <w:tab/>
        <w:t>2391</w:t>
      </w:r>
    </w:p>
    <w:p w14:paraId="0E4FBF2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2391</w:t>
      </w:r>
    </w:p>
    <w:p w14:paraId="24644C5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2391</w:t>
      </w:r>
    </w:p>
    <w:p w14:paraId="36D1D9B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2391</w:t>
      </w:r>
    </w:p>
    <w:p w14:paraId="2B9ACE4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2391</w:t>
      </w:r>
    </w:p>
    <w:p w14:paraId="6CE735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2392</w:t>
      </w:r>
    </w:p>
    <w:p w14:paraId="7D014D2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2394</w:t>
      </w:r>
    </w:p>
    <w:p w14:paraId="35F9F87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2394</w:t>
      </w:r>
    </w:p>
    <w:p w14:paraId="51BE77C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delay for deactivated SCell</w:t>
      </w:r>
      <w:r>
        <w:tab/>
        <w:t>2394</w:t>
      </w:r>
    </w:p>
    <w:p w14:paraId="1304DE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deactivation delay for activated SCell</w:t>
      </w:r>
      <w:r>
        <w:tab/>
        <w:t>2397</w:t>
      </w:r>
    </w:p>
    <w:p w14:paraId="3CCF7E3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intra-band SCell activation and deactivation delay</w:t>
      </w:r>
      <w:r>
        <w:tab/>
        <w:t>2397</w:t>
      </w:r>
    </w:p>
    <w:p w14:paraId="7F28ED1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2398</w:t>
      </w:r>
    </w:p>
    <w:p w14:paraId="601BD27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2398</w:t>
      </w:r>
    </w:p>
    <w:p w14:paraId="2666BE2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2398</w:t>
      </w:r>
    </w:p>
    <w:p w14:paraId="4E98E51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2398</w:t>
      </w:r>
    </w:p>
    <w:p w14:paraId="5A99427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2399</w:t>
      </w:r>
    </w:p>
    <w:p w14:paraId="44971E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inter-band SCell activation and deactivation delay</w:t>
      </w:r>
      <w:r>
        <w:tab/>
        <w:t>2399</w:t>
      </w:r>
    </w:p>
    <w:p w14:paraId="746F78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2400</w:t>
      </w:r>
    </w:p>
    <w:p w14:paraId="737C1E9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2400</w:t>
      </w:r>
    </w:p>
    <w:p w14:paraId="7BAF113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2400</w:t>
      </w:r>
    </w:p>
    <w:p w14:paraId="0634ADB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2400</w:t>
      </w:r>
    </w:p>
    <w:p w14:paraId="2DF948F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2401</w:t>
      </w:r>
    </w:p>
    <w:p w14:paraId="4F71968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2402</w:t>
      </w:r>
    </w:p>
    <w:p w14:paraId="53A9A9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2402</w:t>
      </w:r>
    </w:p>
    <w:p w14:paraId="2ED718F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2402</w:t>
      </w:r>
    </w:p>
    <w:p w14:paraId="0CE49FC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2402</w:t>
      </w:r>
    </w:p>
    <w:p w14:paraId="39D37BE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2402</w:t>
      </w:r>
    </w:p>
    <w:p w14:paraId="01450D2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2407</w:t>
      </w:r>
    </w:p>
    <w:p w14:paraId="51159E6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2410</w:t>
      </w:r>
    </w:p>
    <w:p w14:paraId="4569BE9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2410</w:t>
      </w:r>
    </w:p>
    <w:p w14:paraId="04C1738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2410</w:t>
      </w:r>
    </w:p>
    <w:p w14:paraId="0C79151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2410</w:t>
      </w:r>
    </w:p>
    <w:p w14:paraId="1C2B35E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2410</w:t>
      </w:r>
    </w:p>
    <w:p w14:paraId="40BEAB6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2415</w:t>
      </w:r>
    </w:p>
    <w:p w14:paraId="6DC1ED1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2417</w:t>
      </w:r>
    </w:p>
    <w:p w14:paraId="43B0D2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2417</w:t>
      </w:r>
    </w:p>
    <w:p w14:paraId="717F1E9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2417</w:t>
      </w:r>
    </w:p>
    <w:p w14:paraId="34C5874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2417</w:t>
      </w:r>
    </w:p>
    <w:p w14:paraId="18E3BBE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2417</w:t>
      </w:r>
    </w:p>
    <w:p w14:paraId="73ABA81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2422</w:t>
      </w:r>
    </w:p>
    <w:p w14:paraId="1B5B5B4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7.5.3.6 to 7.5.3.12</w:t>
      </w:r>
      <w:r>
        <w:tab/>
        <w:t>2425</w:t>
      </w:r>
    </w:p>
    <w:p w14:paraId="1AC9C18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</w:t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2425</w:t>
      </w:r>
    </w:p>
    <w:p w14:paraId="4912593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2425</w:t>
      </w:r>
    </w:p>
    <w:p w14:paraId="5FF598E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2425</w:t>
      </w:r>
    </w:p>
    <w:p w14:paraId="6BF6B9E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2425</w:t>
      </w:r>
    </w:p>
    <w:p w14:paraId="73473F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2425</w:t>
      </w:r>
    </w:p>
    <w:p w14:paraId="0F5AA30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2430</w:t>
      </w:r>
    </w:p>
    <w:p w14:paraId="232C310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Activation for known SCell in FR2 inter-band</w:t>
      </w:r>
      <w:r>
        <w:tab/>
        <w:t>2432</w:t>
      </w:r>
    </w:p>
    <w:p w14:paraId="7162E22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This test case is incomplete for UE power class other than PC3.</w:t>
      </w:r>
      <w:r>
        <w:t>7.5.3.14.1 Test purpose</w:t>
      </w:r>
      <w:r>
        <w:tab/>
        <w:t>2433</w:t>
      </w:r>
    </w:p>
    <w:p w14:paraId="798B5DA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2433</w:t>
      </w:r>
    </w:p>
    <w:p w14:paraId="72953F1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2433</w:t>
      </w:r>
    </w:p>
    <w:p w14:paraId="62A12FD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2433</w:t>
      </w:r>
    </w:p>
    <w:p w14:paraId="5CB51BA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2438</w:t>
      </w:r>
    </w:p>
    <w:p w14:paraId="2AF2B9A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2439</w:t>
      </w:r>
    </w:p>
    <w:p w14:paraId="3CC7EE7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2439</w:t>
      </w:r>
    </w:p>
    <w:p w14:paraId="5D132B2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2439</w:t>
      </w:r>
    </w:p>
    <w:p w14:paraId="436C848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2439</w:t>
      </w:r>
    </w:p>
    <w:p w14:paraId="352478A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2439</w:t>
      </w:r>
    </w:p>
    <w:p w14:paraId="533530B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2440</w:t>
      </w:r>
    </w:p>
    <w:p w14:paraId="3A9B20C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Requirements for Beam Failure Recovery in SCell</w:t>
      </w:r>
      <w:r>
        <w:tab/>
        <w:t>2440</w:t>
      </w:r>
    </w:p>
    <w:p w14:paraId="6C45E1B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non-DRX</w:t>
      </w:r>
      <w:r>
        <w:tab/>
        <w:t>2440</w:t>
      </w:r>
    </w:p>
    <w:p w14:paraId="4FF003E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2440</w:t>
      </w:r>
    </w:p>
    <w:p w14:paraId="45D20B7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2440</w:t>
      </w:r>
    </w:p>
    <w:p w14:paraId="260F5CB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2440</w:t>
      </w:r>
    </w:p>
    <w:p w14:paraId="36652CC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2440</w:t>
      </w:r>
    </w:p>
    <w:p w14:paraId="6272B22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2444</w:t>
      </w:r>
    </w:p>
    <w:p w14:paraId="6528FA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DRX</w:t>
      </w:r>
      <w:r>
        <w:tab/>
        <w:t>2445</w:t>
      </w:r>
    </w:p>
    <w:p w14:paraId="7022B28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2446</w:t>
      </w:r>
    </w:p>
    <w:p w14:paraId="7E278A9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2446</w:t>
      </w:r>
    </w:p>
    <w:p w14:paraId="4DFC501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2446</w:t>
      </w:r>
    </w:p>
    <w:p w14:paraId="639A6E9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2446</w:t>
      </w:r>
    </w:p>
    <w:p w14:paraId="3691223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2450</w:t>
      </w:r>
    </w:p>
    <w:p w14:paraId="78DB95B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non-DRX</w:t>
      </w:r>
      <w:r>
        <w:tab/>
        <w:t>2452</w:t>
      </w:r>
    </w:p>
    <w:p w14:paraId="1B0C5F1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2452</w:t>
      </w:r>
    </w:p>
    <w:p w14:paraId="44A97AE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2452</w:t>
      </w:r>
    </w:p>
    <w:p w14:paraId="34DDDA6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2452</w:t>
      </w:r>
    </w:p>
    <w:p w14:paraId="3E11328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2452</w:t>
      </w:r>
    </w:p>
    <w:p w14:paraId="34CC685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2456</w:t>
      </w:r>
    </w:p>
    <w:p w14:paraId="20CACE4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DRX</w:t>
      </w:r>
      <w:r>
        <w:tab/>
        <w:t>2457</w:t>
      </w:r>
    </w:p>
    <w:p w14:paraId="1F5783D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2458</w:t>
      </w:r>
    </w:p>
    <w:p w14:paraId="7B6A462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2458</w:t>
      </w:r>
    </w:p>
    <w:p w14:paraId="3711CE4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2458</w:t>
      </w:r>
    </w:p>
    <w:p w14:paraId="4122AB7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2458</w:t>
      </w:r>
    </w:p>
    <w:p w14:paraId="6A19E1B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2462</w:t>
      </w:r>
    </w:p>
    <w:p w14:paraId="7DF59E6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2464</w:t>
      </w:r>
    </w:p>
    <w:p w14:paraId="52CB66C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2464</w:t>
      </w:r>
    </w:p>
    <w:p w14:paraId="6031EBE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2464</w:t>
      </w:r>
    </w:p>
    <w:p w14:paraId="7634DFE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2464</w:t>
      </w:r>
    </w:p>
    <w:p w14:paraId="657F787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2464</w:t>
      </w:r>
    </w:p>
    <w:p w14:paraId="663D405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2468</w:t>
      </w:r>
    </w:p>
    <w:p w14:paraId="56D99AD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non-DRX</w:t>
      </w:r>
      <w:r>
        <w:tab/>
        <w:t>2469</w:t>
      </w:r>
    </w:p>
    <w:p w14:paraId="751669D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2469</w:t>
      </w:r>
    </w:p>
    <w:p w14:paraId="77E77CB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2470</w:t>
      </w:r>
    </w:p>
    <w:p w14:paraId="06A7DB5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2470</w:t>
      </w:r>
    </w:p>
    <w:p w14:paraId="709632E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2470</w:t>
      </w:r>
    </w:p>
    <w:p w14:paraId="4D2BBEC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2474</w:t>
      </w:r>
    </w:p>
    <w:p w14:paraId="2241CF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DRX</w:t>
      </w:r>
      <w:r>
        <w:tab/>
        <w:t>2476</w:t>
      </w:r>
    </w:p>
    <w:p w14:paraId="51B89B9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2476</w:t>
      </w:r>
    </w:p>
    <w:p w14:paraId="323706A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2476</w:t>
      </w:r>
    </w:p>
    <w:p w14:paraId="0406A04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2476</w:t>
      </w:r>
    </w:p>
    <w:p w14:paraId="0D40012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2476</w:t>
      </w:r>
    </w:p>
    <w:p w14:paraId="6B7875C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2480</w:t>
      </w:r>
    </w:p>
    <w:p w14:paraId="074B39E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FFS</w:t>
      </w:r>
      <w:r>
        <w:tab/>
        <w:t>2482</w:t>
      </w:r>
    </w:p>
    <w:p w14:paraId="6BF7ED1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2482</w:t>
      </w:r>
    </w:p>
    <w:p w14:paraId="215047D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2482</w:t>
      </w:r>
    </w:p>
    <w:p w14:paraId="1FE159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2482</w:t>
      </w:r>
    </w:p>
    <w:p w14:paraId="23382A6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2482</w:t>
      </w:r>
    </w:p>
    <w:p w14:paraId="3CBEFAF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2482</w:t>
      </w:r>
    </w:p>
    <w:p w14:paraId="05ADEDB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requirements</w:t>
      </w:r>
      <w:r>
        <w:tab/>
        <w:t>2487</w:t>
      </w:r>
    </w:p>
    <w:p w14:paraId="7C85F44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2488</w:t>
      </w:r>
    </w:p>
    <w:p w14:paraId="39F91D5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2488</w:t>
      </w:r>
    </w:p>
    <w:p w14:paraId="24E83D0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2488</w:t>
      </w:r>
    </w:p>
    <w:p w14:paraId="7C7ABB0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2488</w:t>
      </w:r>
    </w:p>
    <w:p w14:paraId="0B666BF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2488</w:t>
      </w:r>
    </w:p>
    <w:p w14:paraId="73499E6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2493</w:t>
      </w:r>
    </w:p>
    <w:p w14:paraId="6A4EB8E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2495</w:t>
      </w:r>
    </w:p>
    <w:p w14:paraId="691917F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2495</w:t>
      </w:r>
    </w:p>
    <w:p w14:paraId="02B93D9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177CA20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2495</w:t>
      </w:r>
    </w:p>
    <w:p w14:paraId="2361782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DCI-based DL active BWP switch in non-DRX</w:t>
      </w:r>
      <w:r>
        <w:tab/>
        <w:t>2496</w:t>
      </w:r>
    </w:p>
    <w:p w14:paraId="6D4C7B0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2497</w:t>
      </w:r>
    </w:p>
    <w:p w14:paraId="2A1911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2498</w:t>
      </w:r>
    </w:p>
    <w:p w14:paraId="1ED10B6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2498</w:t>
      </w:r>
    </w:p>
    <w:p w14:paraId="54AF86F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in non-DRX</w:t>
      </w:r>
      <w:r>
        <w:tab/>
        <w:t>2499</w:t>
      </w:r>
    </w:p>
    <w:p w14:paraId="6CD9D16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2501</w:t>
      </w:r>
    </w:p>
    <w:p w14:paraId="7B43392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2501</w:t>
      </w:r>
    </w:p>
    <w:p w14:paraId="5CF56EC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Active BWP switch on multiple SCells with non-DRX in SA</w:t>
      </w:r>
      <w:r>
        <w:tab/>
        <w:t>2504</w:t>
      </w:r>
    </w:p>
    <w:p w14:paraId="4EA6C23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2508</w:t>
      </w:r>
    </w:p>
    <w:p w14:paraId="6E76C67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2508</w:t>
      </w:r>
    </w:p>
    <w:p w14:paraId="5DA8024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addition delay</w:t>
      </w:r>
      <w:r>
        <w:tab/>
        <w:t>2508</w:t>
      </w:r>
    </w:p>
    <w:p w14:paraId="116BD87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release delay</w:t>
      </w:r>
      <w:r>
        <w:tab/>
        <w:t>2509</w:t>
      </w:r>
    </w:p>
    <w:p w14:paraId="715C77C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known PSCell</w:t>
      </w:r>
      <w:r>
        <w:tab/>
        <w:t>2509</w:t>
      </w:r>
    </w:p>
    <w:p w14:paraId="036B83E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2510</w:t>
      </w:r>
    </w:p>
    <w:p w14:paraId="4EB1005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2510</w:t>
      </w:r>
    </w:p>
    <w:p w14:paraId="7766593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2510</w:t>
      </w:r>
    </w:p>
    <w:p w14:paraId="2C78ECB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7.5.7.1.4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2510</w:t>
      </w:r>
    </w:p>
    <w:p w14:paraId="361D232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2511</w:t>
      </w:r>
    </w:p>
    <w:p w14:paraId="16DB96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unknown PSCell</w:t>
      </w:r>
      <w:r>
        <w:tab/>
        <w:t>2511</w:t>
      </w:r>
    </w:p>
    <w:p w14:paraId="012D1AD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2512</w:t>
      </w:r>
    </w:p>
    <w:p w14:paraId="3A6C5B5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2512</w:t>
      </w:r>
    </w:p>
    <w:p w14:paraId="69F9D8C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2512</w:t>
      </w:r>
    </w:p>
    <w:p w14:paraId="30FE0F0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2512</w:t>
      </w:r>
    </w:p>
    <w:p w14:paraId="1D92627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2513</w:t>
      </w:r>
    </w:p>
    <w:p w14:paraId="13D9606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2513</w:t>
      </w:r>
    </w:p>
    <w:p w14:paraId="1554271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2513</w:t>
      </w:r>
    </w:p>
    <w:p w14:paraId="586C3E6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2513</w:t>
      </w:r>
    </w:p>
    <w:p w14:paraId="4BA2AC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2514</w:t>
      </w:r>
    </w:p>
    <w:p w14:paraId="3ACE840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2514</w:t>
      </w:r>
    </w:p>
    <w:p w14:paraId="1FAB25E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 xml:space="preserve">7.5.8.0.3 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MS Gothic"/>
        </w:rPr>
        <w:t>Minimum conformance requirements for MAC-CE based active TCI state switch in HST FR2</w:t>
      </w:r>
      <w:r>
        <w:tab/>
        <w:t>2515</w:t>
      </w:r>
    </w:p>
    <w:p w14:paraId="03D90AD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MAC-CE based active TCI state switch</w:t>
      </w:r>
      <w:r>
        <w:tab/>
        <w:t>2516</w:t>
      </w:r>
    </w:p>
    <w:p w14:paraId="3880EB3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MAC-CE based active TCI state switch for a known TCI state</w:t>
      </w:r>
      <w:r>
        <w:tab/>
        <w:t>2516</w:t>
      </w:r>
    </w:p>
    <w:p w14:paraId="44CC570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 based active TCI state switch</w:t>
      </w:r>
      <w:r>
        <w:tab/>
        <w:t>2522</w:t>
      </w:r>
    </w:p>
    <w:p w14:paraId="6E345EC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RRC based active TCI state switch for a known TCI state</w:t>
      </w:r>
      <w:r>
        <w:tab/>
        <w:t>2522</w:t>
      </w:r>
    </w:p>
    <w:p w14:paraId="6A25801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MAC-CE based active TCI state switch for HST FR2 scenario</w:t>
      </w:r>
      <w:r>
        <w:tab/>
        <w:t>2529</w:t>
      </w:r>
    </w:p>
    <w:p w14:paraId="3BB0C7C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MS Gothic"/>
        </w:rPr>
        <w:t>NR SA FR2 HST active TCI state switch for a known TCI state</w:t>
      </w:r>
      <w:r>
        <w:tab/>
        <w:t>2529</w:t>
      </w:r>
    </w:p>
    <w:p w14:paraId="07EDF99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2535</w:t>
      </w:r>
    </w:p>
    <w:p w14:paraId="4F8BC6F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2535</w:t>
      </w:r>
    </w:p>
    <w:p w14:paraId="405D51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MAC-CE based uplink spatial relation switch delay</w:t>
      </w:r>
      <w:r>
        <w:tab/>
        <w:t>2535</w:t>
      </w:r>
    </w:p>
    <w:p w14:paraId="570B2A9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RRC based uplink spatial relation switch delay</w:t>
      </w:r>
      <w:r>
        <w:tab/>
        <w:t>2535</w:t>
      </w:r>
    </w:p>
    <w:p w14:paraId="626E571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2536</w:t>
      </w:r>
    </w:p>
    <w:p w14:paraId="3E111FC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PCell FR2 uplink spatial relation switch associated with known DL-RS</w:t>
      </w:r>
      <w:r>
        <w:tab/>
        <w:t>2536</w:t>
      </w:r>
    </w:p>
    <w:p w14:paraId="31FD9F4A" w14:textId="77777777" w:rsidR="00EC3044" w:rsidRDefault="00EC3044">
      <w:pPr>
        <w:pStyle w:val="TOC4"/>
        <w:tabs>
          <w:tab w:val="left" w:pos="71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2539</w:t>
      </w:r>
    </w:p>
    <w:p w14:paraId="69D4ACF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PCell FR2 uplink spatial relation switch associated with known DL-RS</w:t>
      </w:r>
      <w:r>
        <w:tab/>
        <w:t>2539</w:t>
      </w:r>
    </w:p>
    <w:p w14:paraId="1EFCDD8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2543</w:t>
      </w:r>
    </w:p>
    <w:p w14:paraId="65CB03F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2543</w:t>
      </w:r>
    </w:p>
    <w:p w14:paraId="386413F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NR FR2 UE specific CBW change of PCell with non-DRX in SA</w:t>
      </w:r>
      <w:r>
        <w:tab/>
        <w:t>2543</w:t>
      </w:r>
    </w:p>
    <w:p w14:paraId="725EC08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 xml:space="preserve">NR FR2 </w:t>
      </w:r>
      <w:r>
        <w:t>UE specific CBW change of PCell with non-DRX in SA</w:t>
      </w:r>
      <w:r>
        <w:tab/>
        <w:t>2544</w:t>
      </w:r>
    </w:p>
    <w:p w14:paraId="380CADB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2544</w:t>
      </w:r>
    </w:p>
    <w:p w14:paraId="5970576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2544</w:t>
      </w:r>
    </w:p>
    <w:p w14:paraId="45D6378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2544</w:t>
      </w:r>
    </w:p>
    <w:p w14:paraId="461C19F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2544</w:t>
      </w:r>
    </w:p>
    <w:p w14:paraId="3F1D0B3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2545</w:t>
      </w:r>
    </w:p>
    <w:p w14:paraId="5844522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2547</w:t>
      </w:r>
    </w:p>
    <w:p w14:paraId="5010E18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2547</w:t>
      </w:r>
    </w:p>
    <w:p w14:paraId="32A91B2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2547</w:t>
      </w:r>
    </w:p>
    <w:p w14:paraId="1C83DE4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2548</w:t>
      </w:r>
    </w:p>
    <w:p w14:paraId="09F3BA6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2548</w:t>
      </w:r>
    </w:p>
    <w:p w14:paraId="66424B5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2548</w:t>
      </w:r>
    </w:p>
    <w:p w14:paraId="18505D1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2550</w:t>
      </w:r>
    </w:p>
    <w:p w14:paraId="5E0FD5B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 (FR2 SA)</w:t>
      </w:r>
      <w:r>
        <w:tab/>
        <w:t>2553</w:t>
      </w:r>
    </w:p>
    <w:p w14:paraId="20873E6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</w:t>
      </w:r>
      <w:r>
        <w:t xml:space="preserve"> FR2 Addition and Release Delay of PSCell</w:t>
      </w:r>
      <w:r>
        <w:tab/>
        <w:t>2553</w:t>
      </w:r>
    </w:p>
    <w:p w14:paraId="7F70C1B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2553</w:t>
      </w:r>
    </w:p>
    <w:p w14:paraId="23C559D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2553</w:t>
      </w:r>
    </w:p>
    <w:p w14:paraId="6514290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2553</w:t>
      </w:r>
    </w:p>
    <w:p w14:paraId="5177CE6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2553</w:t>
      </w:r>
    </w:p>
    <w:p w14:paraId="7C36613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2555</w:t>
      </w:r>
    </w:p>
    <w:p w14:paraId="4D3B86D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2557</w:t>
      </w:r>
    </w:p>
    <w:p w14:paraId="7FB0D1A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2557</w:t>
      </w:r>
    </w:p>
    <w:p w14:paraId="3D66DA1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2557</w:t>
      </w:r>
    </w:p>
    <w:p w14:paraId="2DC88A3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2558</w:t>
      </w:r>
    </w:p>
    <w:p w14:paraId="016BBAE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A758A6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2558</w:t>
      </w:r>
    </w:p>
    <w:p w14:paraId="1CEEC02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2558</w:t>
      </w:r>
    </w:p>
    <w:p w14:paraId="0E4DAE6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7.5.13.1.2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2558</w:t>
      </w:r>
    </w:p>
    <w:p w14:paraId="5527459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2558</w:t>
      </w:r>
    </w:p>
    <w:p w14:paraId="5EA4C61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2558</w:t>
      </w:r>
    </w:p>
    <w:p w14:paraId="724F826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2560</w:t>
      </w:r>
    </w:p>
    <w:p w14:paraId="6F4A3F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A758A6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2561</w:t>
      </w:r>
    </w:p>
    <w:p w14:paraId="0E62826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2561</w:t>
      </w:r>
    </w:p>
    <w:p w14:paraId="7431CD2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2561</w:t>
      </w:r>
    </w:p>
    <w:p w14:paraId="35978D2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2561</w:t>
      </w:r>
    </w:p>
    <w:p w14:paraId="120E2DE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2562</w:t>
      </w:r>
    </w:p>
    <w:p w14:paraId="450343D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2563</w:t>
      </w:r>
    </w:p>
    <w:p w14:paraId="294D876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A758A6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2565</w:t>
      </w:r>
    </w:p>
    <w:p w14:paraId="1E50A2D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2565</w:t>
      </w:r>
    </w:p>
    <w:p w14:paraId="168491F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2565</w:t>
      </w:r>
    </w:p>
    <w:p w14:paraId="76E155F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2565</w:t>
      </w:r>
    </w:p>
    <w:p w14:paraId="3DAD159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2565</w:t>
      </w:r>
    </w:p>
    <w:p w14:paraId="342228B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2567</w:t>
      </w:r>
    </w:p>
    <w:p w14:paraId="1D8176D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2569</w:t>
      </w:r>
    </w:p>
    <w:p w14:paraId="0AB8AE9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2569</w:t>
      </w:r>
    </w:p>
    <w:p w14:paraId="6A0F595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2569</w:t>
      </w:r>
    </w:p>
    <w:p w14:paraId="69E3EB3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2569</w:t>
      </w:r>
    </w:p>
    <w:p w14:paraId="67C3CA8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SCG Activation Delay Requirement</w:t>
      </w:r>
      <w:r>
        <w:tab/>
        <w:t>2569</w:t>
      </w:r>
    </w:p>
    <w:p w14:paraId="5D3CF78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SCG Deactivation Delay Requirement</w:t>
      </w:r>
      <w:r>
        <w:tab/>
        <w:t>2571</w:t>
      </w:r>
    </w:p>
    <w:p w14:paraId="06EFE9A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2571</w:t>
      </w:r>
    </w:p>
    <w:p w14:paraId="3CE2903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2571</w:t>
      </w:r>
    </w:p>
    <w:p w14:paraId="5AC2854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procedure</w:t>
      </w:r>
      <w:r>
        <w:tab/>
        <w:t>2572</w:t>
      </w:r>
    </w:p>
    <w:p w14:paraId="73811BE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Message contents</w:t>
      </w:r>
      <w:r>
        <w:tab/>
        <w:t>2573</w:t>
      </w:r>
    </w:p>
    <w:p w14:paraId="3B18AF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2573</w:t>
      </w:r>
    </w:p>
    <w:p w14:paraId="3D093DE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2576</w:t>
      </w:r>
    </w:p>
    <w:p w14:paraId="26981A6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2576</w:t>
      </w:r>
    </w:p>
    <w:p w14:paraId="343A0C0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2576</w:t>
      </w:r>
    </w:p>
    <w:p w14:paraId="31EC593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2576</w:t>
      </w:r>
    </w:p>
    <w:p w14:paraId="532833D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2577</w:t>
      </w:r>
    </w:p>
    <w:p w14:paraId="48592E7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without gap in non-DRX</w:t>
      </w:r>
      <w:r>
        <w:tab/>
        <w:t>2579</w:t>
      </w:r>
    </w:p>
    <w:p w14:paraId="2058A5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2584</w:t>
      </w:r>
    </w:p>
    <w:p w14:paraId="03CC86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 gap in non-DRX</w:t>
      </w:r>
      <w:r>
        <w:tab/>
        <w:t>2589</w:t>
      </w:r>
    </w:p>
    <w:p w14:paraId="584718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NR SA FR2 event-triggered reporting with gap in DRX</w:t>
      </w:r>
      <w:r>
        <w:tab/>
        <w:t>2595</w:t>
      </w:r>
    </w:p>
    <w:p w14:paraId="3A7812E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A758A6">
        <w:rPr>
          <w:snapToGrid w:val="0"/>
        </w:rPr>
        <w:t>SA FR2 event triggered reporting</w:t>
      </w:r>
      <w:r w:rsidRPr="00A758A6">
        <w:rPr>
          <w:snapToGrid w:val="0"/>
          <w:lang w:eastAsia="zh-CN"/>
        </w:rPr>
        <w:t xml:space="preserve"> test without gap in non-DRX for UE configured with </w:t>
      </w:r>
      <w:r w:rsidRPr="00A758A6">
        <w:rPr>
          <w:i/>
          <w:iCs/>
        </w:rPr>
        <w:t>highSpeedMeasFlagFR2-r17</w:t>
      </w:r>
      <w:r>
        <w:tab/>
        <w:t>2601</w:t>
      </w:r>
    </w:p>
    <w:p w14:paraId="2B7AE2F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2605</w:t>
      </w:r>
    </w:p>
    <w:p w14:paraId="2462FC6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2605</w:t>
      </w:r>
    </w:p>
    <w:p w14:paraId="04798B8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2605</w:t>
      </w:r>
    </w:p>
    <w:p w14:paraId="45EA95E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2611</w:t>
      </w:r>
    </w:p>
    <w:p w14:paraId="5385B3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2617</w:t>
      </w:r>
    </w:p>
    <w:p w14:paraId="4B3BAE5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2622</w:t>
      </w:r>
    </w:p>
    <w:p w14:paraId="4B9D247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2628</w:t>
      </w:r>
    </w:p>
    <w:p w14:paraId="668DAF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2634</w:t>
      </w:r>
    </w:p>
    <w:p w14:paraId="6485E3B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2640</w:t>
      </w:r>
    </w:p>
    <w:p w14:paraId="7F7D5D7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2646</w:t>
      </w:r>
    </w:p>
    <w:p w14:paraId="077849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2652</w:t>
      </w:r>
    </w:p>
    <w:p w14:paraId="2CB6B22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2657</w:t>
      </w:r>
    </w:p>
    <w:p w14:paraId="77DE2AB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2657</w:t>
      </w:r>
    </w:p>
    <w:p w14:paraId="211A459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2657</w:t>
      </w:r>
    </w:p>
    <w:p w14:paraId="07EC7C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2657</w:t>
      </w:r>
    </w:p>
    <w:p w14:paraId="167ED6F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Inter-cell SSB based L1-RSRP Reporting</w:t>
      </w:r>
      <w:r>
        <w:tab/>
        <w:t>2657</w:t>
      </w:r>
    </w:p>
    <w:p w14:paraId="1B08BF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2659</w:t>
      </w:r>
    </w:p>
    <w:p w14:paraId="399EFDE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2664</w:t>
      </w:r>
    </w:p>
    <w:p w14:paraId="238065F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2668</w:t>
      </w:r>
    </w:p>
    <w:p w14:paraId="0FD4415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2672</w:t>
      </w:r>
    </w:p>
    <w:p w14:paraId="5CDAAE0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lastRenderedPageBreak/>
        <w:t>7.6.3.5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A758A6">
        <w:rPr>
          <w:i/>
          <w:iCs/>
          <w:lang w:eastAsia="sv-SE"/>
        </w:rPr>
        <w:t>highSpeedMeasFlagFR2-r17</w:t>
      </w:r>
      <w:r>
        <w:tab/>
        <w:t>2675</w:t>
      </w:r>
    </w:p>
    <w:p w14:paraId="4C53D2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2681</w:t>
      </w:r>
    </w:p>
    <w:p w14:paraId="46B5136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2688</w:t>
      </w:r>
    </w:p>
    <w:p w14:paraId="2BB6147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2688</w:t>
      </w:r>
    </w:p>
    <w:p w14:paraId="033BB5A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2688</w:t>
      </w:r>
    </w:p>
    <w:p w14:paraId="24B3B54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2689</w:t>
      </w:r>
    </w:p>
    <w:p w14:paraId="1D3D81A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2693</w:t>
      </w:r>
    </w:p>
    <w:p w14:paraId="5BA43BA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2693</w:t>
      </w:r>
    </w:p>
    <w:p w14:paraId="46929C1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2693</w:t>
      </w:r>
    </w:p>
    <w:p w14:paraId="017BE1D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2693</w:t>
      </w:r>
    </w:p>
    <w:p w14:paraId="0893149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2693</w:t>
      </w:r>
    </w:p>
    <w:p w14:paraId="0D8A0D3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2695</w:t>
      </w:r>
    </w:p>
    <w:p w14:paraId="042A084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2696</w:t>
      </w:r>
    </w:p>
    <w:p w14:paraId="5B8D6A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2696</w:t>
      </w:r>
    </w:p>
    <w:p w14:paraId="5B2FD7C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SA inter-frequency CGI reporting in autonomous gaps test (PCell in FR2)</w:t>
      </w:r>
      <w:r>
        <w:tab/>
        <w:t>2696</w:t>
      </w:r>
    </w:p>
    <w:p w14:paraId="55765D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interruptions when identifying CGI of an NR cell with autonomous gaps</w:t>
      </w:r>
      <w:r>
        <w:tab/>
        <w:t>2696</w:t>
      </w:r>
    </w:p>
    <w:p w14:paraId="38F9D0F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 for NR measurements with autonomous gaps</w:t>
      </w:r>
      <w:r>
        <w:tab/>
        <w:t>2697</w:t>
      </w:r>
    </w:p>
    <w:p w14:paraId="62D1D2B1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2697</w:t>
      </w:r>
    </w:p>
    <w:p w14:paraId="268CB708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2697</w:t>
      </w:r>
    </w:p>
    <w:p w14:paraId="7F566281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2698</w:t>
      </w:r>
    </w:p>
    <w:p w14:paraId="300DDC5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SA inter-frequency CGI reporting in autonomous gaps test (PCell in FR2)</w:t>
      </w:r>
      <w:r>
        <w:tab/>
        <w:t>2698</w:t>
      </w:r>
    </w:p>
    <w:p w14:paraId="1ECA914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L1-SINR measurement for beam reporting</w:t>
      </w:r>
      <w:r>
        <w:tab/>
        <w:t>2703</w:t>
      </w:r>
    </w:p>
    <w:p w14:paraId="5C33456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2703</w:t>
      </w:r>
    </w:p>
    <w:p w14:paraId="35FB462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L1-SINR reporting with CSI-RS based CMR and no dedicated IMR configured</w:t>
      </w:r>
      <w:r>
        <w:tab/>
        <w:t>2703</w:t>
      </w:r>
    </w:p>
    <w:p w14:paraId="03BE508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L1-SINR reporting with SSB based CMR and dedicated IMR configured</w:t>
      </w:r>
      <w:r>
        <w:tab/>
        <w:t>2703</w:t>
      </w:r>
    </w:p>
    <w:p w14:paraId="3724448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L1-SINR reporting with CSI-RS based CMR and dedicated IMR configured</w:t>
      </w:r>
      <w:r>
        <w:tab/>
        <w:t>2703</w:t>
      </w:r>
    </w:p>
    <w:p w14:paraId="0564CD3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2703</w:t>
      </w:r>
    </w:p>
    <w:p w14:paraId="0720EA2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FR2 SSB based CMR and dedicated IMR L1-SINR measurement in DRX</w:t>
      </w:r>
      <w:r>
        <w:tab/>
        <w:t>2707</w:t>
      </w:r>
    </w:p>
    <w:p w14:paraId="14C4B99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2712</w:t>
      </w:r>
    </w:p>
    <w:p w14:paraId="5A105EE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7.6.7 to 7.6.12</w:t>
      </w:r>
      <w:r>
        <w:tab/>
        <w:t>2718</w:t>
      </w:r>
    </w:p>
    <w:p w14:paraId="41165CC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en-US"/>
        </w:rPr>
        <w:t>UE Rx-Tx time difference measurements for PDC</w:t>
      </w:r>
      <w:r>
        <w:tab/>
        <w:t>2718</w:t>
      </w:r>
    </w:p>
    <w:p w14:paraId="11F1038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2718</w:t>
      </w:r>
    </w:p>
    <w:p w14:paraId="661FFF7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PRS based UE Rx-Tx time difference for propagation delay compensation</w:t>
      </w:r>
      <w:r>
        <w:tab/>
        <w:t>2718</w:t>
      </w:r>
    </w:p>
    <w:p w14:paraId="7499753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TRS based UE Rx-Tx time difference for propagation delay compensation</w:t>
      </w:r>
      <w:r>
        <w:tab/>
        <w:t>2720</w:t>
      </w:r>
    </w:p>
    <w:p w14:paraId="3E3397A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2722</w:t>
      </w:r>
    </w:p>
    <w:p w14:paraId="5C4DAA1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2726</w:t>
      </w:r>
    </w:p>
    <w:p w14:paraId="2A8459E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Pre-MG</w:t>
      </w:r>
      <w:r>
        <w:tab/>
        <w:t>2730</w:t>
      </w:r>
    </w:p>
    <w:p w14:paraId="3279C95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</w:t>
      </w:r>
      <w:r w:rsidRPr="00A758A6">
        <w:rPr>
          <w:rFonts w:eastAsiaTheme="minorEastAsia"/>
          <w:lang w:eastAsia="zh-TW"/>
        </w:rPr>
        <w:t>14</w:t>
      </w:r>
      <w:r w:rsidRPr="00A758A6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2730</w:t>
      </w:r>
    </w:p>
    <w:p w14:paraId="052CC61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A758A6">
        <w:rPr>
          <w:snapToGrid w:val="0"/>
        </w:rPr>
        <w:t>SA FR2 event triggered reporting tests with pre-configured measurement gaps and network-controlled activation/deactivation</w:t>
      </w:r>
      <w:r>
        <w:tab/>
        <w:t>2733</w:t>
      </w:r>
    </w:p>
    <w:p w14:paraId="21B884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2739</w:t>
      </w:r>
    </w:p>
    <w:p w14:paraId="3EB5621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concurrent gaps</w:t>
      </w:r>
      <w:r>
        <w:tab/>
        <w:t>2744</w:t>
      </w:r>
    </w:p>
    <w:p w14:paraId="4F7FD41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  <w:lang w:eastAsia="sv-SE"/>
        </w:rPr>
        <w:t>Minimum conformance requirements</w:t>
      </w:r>
      <w:r>
        <w:tab/>
        <w:t>2744</w:t>
      </w:r>
    </w:p>
    <w:p w14:paraId="75F8F6E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Minimum conformance requirements for Intra-frequency measurement</w:t>
      </w:r>
      <w:r>
        <w:tab/>
        <w:t>2744</w:t>
      </w:r>
    </w:p>
    <w:p w14:paraId="6B25201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7.6.15.0.</w:t>
      </w:r>
      <w:r w:rsidRPr="00A758A6">
        <w:rPr>
          <w:rFonts w:eastAsiaTheme="minorEastAsia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Minimum conformance requirements for Inter-frequency measurement</w:t>
      </w:r>
      <w:r>
        <w:tab/>
        <w:t>2745</w:t>
      </w:r>
    </w:p>
    <w:p w14:paraId="0A4CC4F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7.6.15.0.</w:t>
      </w:r>
      <w:r w:rsidRPr="00A758A6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Minimum conformance requirements for PRS measurement</w:t>
      </w:r>
      <w:r>
        <w:tab/>
        <w:t>2745</w:t>
      </w:r>
    </w:p>
    <w:p w14:paraId="3E2BCFA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  <w:lang w:eastAsia="sv-SE"/>
        </w:rPr>
        <w:t>NR FR2 SA event triggered reporting tests with fully non-overlapping concurrent MGs for SSB-based inter-frequency measurements</w:t>
      </w:r>
      <w:r>
        <w:tab/>
        <w:t>2746</w:t>
      </w:r>
    </w:p>
    <w:p w14:paraId="31CB0B4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tests For FR2 with concurrent measurement gaps without SSB time index detection when DRX is not used (PCell in FR2)</w:t>
      </w:r>
      <w:r>
        <w:tab/>
        <w:t>2751</w:t>
      </w:r>
    </w:p>
    <w:p w14:paraId="557D283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tests for FR2 concurrent gap with partially partial overlapping scenario for SSB-based measurements and PRS-based measurement</w:t>
      </w:r>
      <w:r>
        <w:tab/>
        <w:t>2760</w:t>
      </w:r>
    </w:p>
    <w:p w14:paraId="3D7CBC5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NCSG</w:t>
      </w:r>
      <w:r>
        <w:tab/>
        <w:t>2767</w:t>
      </w:r>
    </w:p>
    <w:p w14:paraId="75533BA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2767</w:t>
      </w:r>
    </w:p>
    <w:p w14:paraId="1525AB1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2767</w:t>
      </w:r>
    </w:p>
    <w:p w14:paraId="6121C8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2769</w:t>
      </w:r>
    </w:p>
    <w:p w14:paraId="68068E7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7.6.16.0.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2770</w:t>
      </w:r>
    </w:p>
    <w:p w14:paraId="5E94898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  <w:lang w:eastAsia="sv-SE"/>
        </w:rPr>
        <w:t>NR FR2 SA event triggered reporting test with per-UE NCSG under non-DRX</w:t>
      </w:r>
      <w:r>
        <w:tab/>
        <w:t>2771</w:t>
      </w:r>
    </w:p>
    <w:p w14:paraId="036DDF0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tests on inter-frequency measurement with NCSG for FR2 when DRX is not used(PCell in FR2)</w:t>
      </w:r>
      <w:r>
        <w:tab/>
        <w:t>2777</w:t>
      </w:r>
    </w:p>
    <w:p w14:paraId="2911221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on deactivated SCell measurement via NCSG in FR2 in non-DRX</w:t>
      </w:r>
      <w:r>
        <w:tab/>
        <w:t>2783</w:t>
      </w:r>
    </w:p>
    <w:p w14:paraId="1154FE4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2788</w:t>
      </w:r>
    </w:p>
    <w:p w14:paraId="04ABDFA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2788</w:t>
      </w:r>
    </w:p>
    <w:p w14:paraId="50AFFF2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2788</w:t>
      </w:r>
    </w:p>
    <w:p w14:paraId="0ADC742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2788</w:t>
      </w:r>
    </w:p>
    <w:p w14:paraId="4661C99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2788</w:t>
      </w:r>
    </w:p>
    <w:p w14:paraId="307FD7F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2788</w:t>
      </w:r>
    </w:p>
    <w:p w14:paraId="338CC8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2796</w:t>
      </w:r>
    </w:p>
    <w:p w14:paraId="3B077CD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between FR1 and FR2</w:t>
      </w:r>
      <w:r>
        <w:tab/>
        <w:t>2804</w:t>
      </w:r>
    </w:p>
    <w:p w14:paraId="294CD8F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SS-RSRP measurement accuracy</w:t>
      </w:r>
      <w:r>
        <w:tab/>
        <w:t>2804</w:t>
      </w:r>
    </w:p>
    <w:p w14:paraId="042B35B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2811</w:t>
      </w:r>
    </w:p>
    <w:p w14:paraId="08B7C49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2811</w:t>
      </w:r>
    </w:p>
    <w:p w14:paraId="0CFD569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2811</w:t>
      </w:r>
    </w:p>
    <w:p w14:paraId="6DEF4C6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2811</w:t>
      </w:r>
    </w:p>
    <w:p w14:paraId="1053B13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2811</w:t>
      </w:r>
    </w:p>
    <w:p w14:paraId="75C246B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2811</w:t>
      </w:r>
    </w:p>
    <w:p w14:paraId="391F11F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2815</w:t>
      </w:r>
    </w:p>
    <w:p w14:paraId="780077B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2821</w:t>
      </w:r>
    </w:p>
    <w:p w14:paraId="44FD523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2821</w:t>
      </w:r>
    </w:p>
    <w:p w14:paraId="4546E9F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2821</w:t>
      </w:r>
    </w:p>
    <w:p w14:paraId="4C8A32C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2821</w:t>
      </w:r>
    </w:p>
    <w:p w14:paraId="6CCA967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2821</w:t>
      </w:r>
    </w:p>
    <w:p w14:paraId="32FA55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2826</w:t>
      </w:r>
    </w:p>
    <w:p w14:paraId="48C0308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2833</w:t>
      </w:r>
    </w:p>
    <w:p w14:paraId="1011AD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2833</w:t>
      </w:r>
    </w:p>
    <w:p w14:paraId="1149B6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2833</w:t>
      </w:r>
    </w:p>
    <w:p w14:paraId="53F7040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2833</w:t>
      </w:r>
    </w:p>
    <w:p w14:paraId="46618E4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2833</w:t>
      </w:r>
    </w:p>
    <w:p w14:paraId="279C138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2833</w:t>
      </w:r>
    </w:p>
    <w:p w14:paraId="29A71FA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2833</w:t>
      </w:r>
    </w:p>
    <w:p w14:paraId="0B76272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2838</w:t>
      </w:r>
    </w:p>
    <w:p w14:paraId="4EC9DD9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2844</w:t>
      </w:r>
    </w:p>
    <w:p w14:paraId="3145AC9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2844</w:t>
      </w:r>
    </w:p>
    <w:p w14:paraId="58FAD71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2844</w:t>
      </w:r>
    </w:p>
    <w:p w14:paraId="2A19D2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2846</w:t>
      </w:r>
    </w:p>
    <w:p w14:paraId="3BBD1AC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2851</w:t>
      </w:r>
    </w:p>
    <w:p w14:paraId="60B8E78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2852</w:t>
      </w:r>
    </w:p>
    <w:p w14:paraId="30964E4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2852</w:t>
      </w:r>
    </w:p>
    <w:p w14:paraId="1146C54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2852</w:t>
      </w:r>
    </w:p>
    <w:p w14:paraId="630AFE7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2852</w:t>
      </w:r>
    </w:p>
    <w:p w14:paraId="37D04A7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2852</w:t>
      </w:r>
    </w:p>
    <w:p w14:paraId="4CC54BA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2853</w:t>
      </w:r>
    </w:p>
    <w:p w14:paraId="47F568F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</w:t>
      </w:r>
      <w:r>
        <w:tab/>
        <w:t>2856</w:t>
      </w:r>
    </w:p>
    <w:p w14:paraId="2CC8B7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2856</w:t>
      </w:r>
    </w:p>
    <w:p w14:paraId="2B2B053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CSI-RS based CMR and no dedicated IMR configured and CSI-RS resource set with repetition off</w:t>
      </w:r>
      <w:r>
        <w:tab/>
        <w:t>2856</w:t>
      </w:r>
    </w:p>
    <w:p w14:paraId="2C72F4B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SSB based CMR and dedicated IMR L1-SINR measurement accuracy</w:t>
      </w:r>
      <w:r>
        <w:tab/>
        <w:t>2858</w:t>
      </w:r>
    </w:p>
    <w:p w14:paraId="5122774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A758A6">
        <w:rPr>
          <w:snapToGrid w:val="0"/>
        </w:rPr>
        <w:t>CSI-RS based CMR and dedicated IMR L1-SINR measurement accuracy</w:t>
      </w:r>
      <w:r>
        <w:tab/>
        <w:t>2860</w:t>
      </w:r>
    </w:p>
    <w:p w14:paraId="3247C3F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2863</w:t>
      </w:r>
    </w:p>
    <w:p w14:paraId="0636231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 based CMR and dedicated IMR L1-SINR measurement accuracy</w:t>
      </w:r>
      <w:r>
        <w:tab/>
        <w:t>2868</w:t>
      </w:r>
    </w:p>
    <w:p w14:paraId="65ECF7F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  <w:lang w:eastAsia="zh-TW"/>
        </w:rPr>
        <w:t>7</w:t>
      </w:r>
      <w:r w:rsidRPr="00A758A6">
        <w:rPr>
          <w:rFonts w:eastAsiaTheme="minorEastAsia"/>
        </w:rPr>
        <w:t>.7.</w:t>
      </w:r>
      <w:r w:rsidRPr="00A758A6">
        <w:rPr>
          <w:rFonts w:eastAsiaTheme="minorEastAsia"/>
          <w:lang w:eastAsia="zh-TW"/>
        </w:rPr>
        <w:t>6</w:t>
      </w:r>
      <w:r w:rsidRPr="00A758A6">
        <w:rPr>
          <w:rFonts w:eastAsiaTheme="minorEastAsia"/>
        </w:rPr>
        <w:t>.</w:t>
      </w:r>
      <w:r w:rsidRPr="00A758A6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NR SA FR2 CSI-RS based CMR and dedicated IMR L1-SINR measurement accuracy</w:t>
      </w:r>
      <w:r>
        <w:tab/>
        <w:t>2873</w:t>
      </w:r>
    </w:p>
    <w:p w14:paraId="4EF13A3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2879</w:t>
      </w:r>
    </w:p>
    <w:p w14:paraId="1753ED8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2879</w:t>
      </w:r>
    </w:p>
    <w:p w14:paraId="09CC5D2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2879</w:t>
      </w:r>
    </w:p>
    <w:p w14:paraId="001ED72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8.2.1.0.1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E-UTRA-NR FR1 inter-RAT cell reselection</w:t>
      </w:r>
      <w:r>
        <w:tab/>
        <w:t>2879</w:t>
      </w:r>
    </w:p>
    <w:p w14:paraId="3A316E5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re-selection to higher priority NR target cell</w:t>
      </w:r>
      <w:r>
        <w:tab/>
        <w:t>2881</w:t>
      </w:r>
    </w:p>
    <w:p w14:paraId="156260F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2888</w:t>
      </w:r>
    </w:p>
    <w:p w14:paraId="7A2E9A6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2895</w:t>
      </w:r>
    </w:p>
    <w:p w14:paraId="68E7385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FR1 Early Measurement Reporting</w:t>
      </w:r>
      <w:r>
        <w:tab/>
        <w:t>2897</w:t>
      </w:r>
    </w:p>
    <w:p w14:paraId="096A2FD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– NR FR2 Early Measurement Reporting</w:t>
      </w:r>
      <w:r>
        <w:tab/>
        <w:t>2905</w:t>
      </w:r>
    </w:p>
    <w:p w14:paraId="49BAF03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2910</w:t>
      </w:r>
    </w:p>
    <w:p w14:paraId="239EAAB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handover</w:t>
      </w:r>
      <w:r>
        <w:tab/>
        <w:t>2910</w:t>
      </w:r>
    </w:p>
    <w:p w14:paraId="19086A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handover with known target cell</w:t>
      </w:r>
      <w:r>
        <w:tab/>
        <w:t>2911</w:t>
      </w:r>
    </w:p>
    <w:p w14:paraId="72E0FA6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2911</w:t>
      </w:r>
    </w:p>
    <w:p w14:paraId="3BF43E5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2916</w:t>
      </w:r>
    </w:p>
    <w:p w14:paraId="2408EE3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SFTD measurement delay</w:t>
      </w:r>
      <w:r>
        <w:tab/>
        <w:t>2916</w:t>
      </w:r>
    </w:p>
    <w:p w14:paraId="05A7A6E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SFTD measurement delay in non-DRX</w:t>
      </w:r>
      <w:r>
        <w:tab/>
        <w:t>2917</w:t>
      </w:r>
    </w:p>
    <w:p w14:paraId="0BBB77A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FR1 SFTD measurement delay in DRX</w:t>
      </w:r>
      <w:r>
        <w:tab/>
        <w:t>2923</w:t>
      </w:r>
    </w:p>
    <w:p w14:paraId="31E9822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2928</w:t>
      </w:r>
    </w:p>
    <w:p w14:paraId="663204A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2928</w:t>
      </w:r>
    </w:p>
    <w:p w14:paraId="27E869C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2932</w:t>
      </w:r>
    </w:p>
    <w:p w14:paraId="1A2E061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2932</w:t>
      </w:r>
    </w:p>
    <w:p w14:paraId="72ABF57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2938</w:t>
      </w:r>
    </w:p>
    <w:p w14:paraId="49F5E6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2944</w:t>
      </w:r>
    </w:p>
    <w:p w14:paraId="79A6DBD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2950</w:t>
      </w:r>
    </w:p>
    <w:p w14:paraId="114CB75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2956</w:t>
      </w:r>
    </w:p>
    <w:p w14:paraId="4722AF1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2961</w:t>
      </w:r>
    </w:p>
    <w:p w14:paraId="18A301E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2966</w:t>
      </w:r>
    </w:p>
    <w:p w14:paraId="408DF0B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2971</w:t>
      </w:r>
    </w:p>
    <w:p w14:paraId="20593E0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A758A6">
        <w:rPr>
          <w:rFonts w:cs="v4.2.0"/>
        </w:rPr>
        <w:t xml:space="preserve">for UE configured with </w:t>
      </w:r>
      <w:r>
        <w:t>highSpeedInterRAT-NR-r16</w:t>
      </w:r>
      <w:r>
        <w:tab/>
        <w:t>2976</w:t>
      </w:r>
    </w:p>
    <w:p w14:paraId="1AAC80C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SFTD measurement accuracy</w:t>
      </w:r>
      <w:r>
        <w:tab/>
        <w:t>2982</w:t>
      </w:r>
    </w:p>
    <w:p w14:paraId="66D653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</w:t>
      </w:r>
      <w:r>
        <w:tab/>
        <w:t>2982</w:t>
      </w:r>
    </w:p>
    <w:p w14:paraId="475C879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Intra-frequency absolute SS-RSRP measurement accuracy requirements</w:t>
      </w:r>
      <w:r>
        <w:tab/>
        <w:t>2982</w:t>
      </w:r>
    </w:p>
    <w:p w14:paraId="43C9EC0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2983</w:t>
      </w:r>
    </w:p>
    <w:p w14:paraId="3470389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Inter-RAT measurement accuracy</w:t>
      </w:r>
      <w:r>
        <w:tab/>
        <w:t>2989</w:t>
      </w:r>
    </w:p>
    <w:p w14:paraId="503791E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SS-RSRP</w:t>
      </w:r>
      <w:r>
        <w:tab/>
        <w:t>2989</w:t>
      </w:r>
    </w:p>
    <w:p w14:paraId="7EE4583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Minimum conformance requirements</w:t>
      </w:r>
      <w:r>
        <w:tab/>
        <w:t>2989</w:t>
      </w:r>
    </w:p>
    <w:p w14:paraId="1918993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2990</w:t>
      </w:r>
    </w:p>
    <w:p w14:paraId="5FBA69A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2995</w:t>
      </w:r>
    </w:p>
    <w:p w14:paraId="0D7539D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SS-RSRQ</w:t>
      </w:r>
      <w:r>
        <w:tab/>
        <w:t>3000</w:t>
      </w:r>
    </w:p>
    <w:p w14:paraId="6538A9B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Minimum conformance requirements</w:t>
      </w:r>
      <w:r>
        <w:tab/>
        <w:t>3000</w:t>
      </w:r>
    </w:p>
    <w:p w14:paraId="49D3F60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3000</w:t>
      </w:r>
    </w:p>
    <w:p w14:paraId="6392198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3003</w:t>
      </w:r>
    </w:p>
    <w:p w14:paraId="76E9FF3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SS-SINR</w:t>
      </w:r>
      <w:r>
        <w:tab/>
        <w:t>3008</w:t>
      </w:r>
    </w:p>
    <w:p w14:paraId="09F1FE5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Minimum conformance requirements</w:t>
      </w:r>
      <w:r>
        <w:tab/>
        <w:t>3008</w:t>
      </w:r>
    </w:p>
    <w:p w14:paraId="23B7ED9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3008</w:t>
      </w:r>
    </w:p>
    <w:p w14:paraId="6223398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3011</w:t>
      </w:r>
    </w:p>
    <w:p w14:paraId="7C62272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sidelink</w:t>
      </w:r>
      <w:r>
        <w:tab/>
        <w:t>3016</w:t>
      </w:r>
    </w:p>
    <w:p w14:paraId="5C844DA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in FR1</w:t>
      </w:r>
      <w:r>
        <w:tab/>
        <w:t>3016</w:t>
      </w:r>
    </w:p>
    <w:p w14:paraId="5AA47EF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3016</w:t>
      </w:r>
    </w:p>
    <w:p w14:paraId="73A7045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3016</w:t>
      </w:r>
    </w:p>
    <w:p w14:paraId="695E9C8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GNSS as synchronization reference source</w:t>
      </w:r>
      <w:r>
        <w:tab/>
        <w:t>3016</w:t>
      </w:r>
    </w:p>
    <w:p w14:paraId="6DA7CAE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SyncRef UE as synchronization reference source</w:t>
      </w:r>
      <w:r>
        <w:tab/>
        <w:t>3016</w:t>
      </w:r>
    </w:p>
    <w:p w14:paraId="59209E7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FR1 NR Cell as synchronization reference source</w:t>
      </w:r>
      <w:r>
        <w:tab/>
        <w:t>3016</w:t>
      </w:r>
    </w:p>
    <w:p w14:paraId="536B45A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UE transmit timing accuracy for GNSS as synchronization reference source</w:t>
      </w:r>
      <w:r>
        <w:tab/>
        <w:t>3017</w:t>
      </w:r>
    </w:p>
    <w:p w14:paraId="555C8B2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lastRenderedPageBreak/>
        <w:t>9.1.1.2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3019</w:t>
      </w:r>
    </w:p>
    <w:p w14:paraId="5A5470A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3022</w:t>
      </w:r>
    </w:p>
    <w:p w14:paraId="747283B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Initiation/Cease of S-SSB transmission</w:t>
      </w:r>
      <w:r>
        <w:tab/>
        <w:t>3027</w:t>
      </w:r>
    </w:p>
    <w:p w14:paraId="6833130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</w:t>
      </w:r>
      <w:r>
        <w:tab/>
        <w:t>3027</w:t>
      </w:r>
    </w:p>
    <w:p w14:paraId="0A6D41B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FR1 NR cell as synchronization reference source</w:t>
      </w:r>
      <w:r>
        <w:tab/>
        <w:t>3027</w:t>
      </w:r>
    </w:p>
    <w:p w14:paraId="1C7EEB5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SyncRef UE as synchronization reference source</w:t>
      </w:r>
      <w:r>
        <w:tab/>
        <w:t>3028</w:t>
      </w:r>
    </w:p>
    <w:p w14:paraId="4C17249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3029</w:t>
      </w:r>
    </w:p>
    <w:p w14:paraId="2EE4D4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3034</w:t>
      </w:r>
    </w:p>
    <w:p w14:paraId="1BBB41E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Synchronization reference selection/reselection</w:t>
      </w:r>
      <w:r>
        <w:tab/>
        <w:t>3038</w:t>
      </w:r>
    </w:p>
    <w:p w14:paraId="79DBE71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</w:t>
      </w:r>
      <w:r>
        <w:tab/>
        <w:t>3038</w:t>
      </w:r>
    </w:p>
    <w:p w14:paraId="043E96E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GNSS configured as the highest priority synchronization reference source</w:t>
      </w:r>
      <w:r>
        <w:tab/>
        <w:t>3038</w:t>
      </w:r>
    </w:p>
    <w:p w14:paraId="70302BD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eNB/gNB configured as the highest priority synchronization reference source</w:t>
      </w:r>
      <w:r>
        <w:tab/>
        <w:t>3039</w:t>
      </w:r>
    </w:p>
    <w:p w14:paraId="030F47C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3041</w:t>
      </w:r>
    </w:p>
    <w:p w14:paraId="7C4161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3047</w:t>
      </w:r>
    </w:p>
    <w:p w14:paraId="733CCAC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L1 SL-RSRP measurements</w:t>
      </w:r>
      <w:r>
        <w:tab/>
        <w:t>3052</w:t>
      </w:r>
    </w:p>
    <w:p w14:paraId="7E3C7F9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</w:t>
      </w:r>
      <w:r>
        <w:tab/>
        <w:t>3052</w:t>
      </w:r>
    </w:p>
    <w:p w14:paraId="71F6FC4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resource selection/reselection, re-evaluation and pre-emption</w:t>
      </w:r>
      <w:r>
        <w:tab/>
        <w:t>3052</w:t>
      </w:r>
    </w:p>
    <w:p w14:paraId="2B39DDF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3053</w:t>
      </w:r>
    </w:p>
    <w:p w14:paraId="6605AF1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L1 SL-RSRP measurement for resource pre-emption</w:t>
      </w:r>
      <w:r>
        <w:tab/>
        <w:t>3059</w:t>
      </w:r>
    </w:p>
    <w:p w14:paraId="031AD51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L1 SL-RSRP measurement for resource re-evaluation</w:t>
      </w:r>
      <w:r>
        <w:tab/>
        <w:t>3065</w:t>
      </w:r>
    </w:p>
    <w:p w14:paraId="376D444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Congestion control measurement</w:t>
      </w:r>
      <w:r>
        <w:tab/>
        <w:t>3072</w:t>
      </w:r>
    </w:p>
    <w:p w14:paraId="75E1DDE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3072</w:t>
      </w:r>
    </w:p>
    <w:p w14:paraId="750A733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congestion control measurements</w:t>
      </w:r>
      <w:r>
        <w:tab/>
        <w:t>3072</w:t>
      </w:r>
    </w:p>
    <w:p w14:paraId="2CF28A0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3073</w:t>
      </w:r>
    </w:p>
    <w:p w14:paraId="6FA5026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congestion control measurement for PC5-only operation</w:t>
      </w:r>
      <w:r>
        <w:tab/>
        <w:t>3081</w:t>
      </w:r>
    </w:p>
    <w:p w14:paraId="285B2D6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Congestion control measurement</w:t>
      </w:r>
      <w:r>
        <w:tab/>
        <w:t>3087</w:t>
      </w:r>
    </w:p>
    <w:p w14:paraId="4CE96A3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</w:t>
      </w:r>
      <w:r>
        <w:tab/>
        <w:t>3087</w:t>
      </w:r>
    </w:p>
    <w:p w14:paraId="319C706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interruption to WAN due to NR sidelink communication</w:t>
      </w:r>
      <w:r>
        <w:tab/>
        <w:t>3087</w:t>
      </w:r>
    </w:p>
    <w:p w14:paraId="5990467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interruption to WAN due to NR sidelink communication</w:t>
      </w:r>
      <w:r>
        <w:tab/>
        <w:t>3087</w:t>
      </w:r>
    </w:p>
    <w:p w14:paraId="0EEC9F39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Tests with NR PSCell under CCA and Other NR Cells in FR1</w:t>
      </w:r>
      <w:r>
        <w:tab/>
        <w:t>3091</w:t>
      </w:r>
    </w:p>
    <w:p w14:paraId="26A50C9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3091</w:t>
      </w:r>
    </w:p>
    <w:p w14:paraId="24E0261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3091</w:t>
      </w:r>
    </w:p>
    <w:p w14:paraId="46220D2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3092</w:t>
      </w:r>
    </w:p>
    <w:p w14:paraId="235F985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3092</w:t>
      </w:r>
    </w:p>
    <w:p w14:paraId="25640F2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General</w:t>
      </w:r>
      <w:r>
        <w:tab/>
        <w:t>3092</w:t>
      </w:r>
    </w:p>
    <w:p w14:paraId="0AA64B4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3093</w:t>
      </w:r>
    </w:p>
    <w:p w14:paraId="28A36D5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Requirements for determining UE in-sync or out-of-sync status</w:t>
      </w:r>
      <w:r>
        <w:tab/>
        <w:t>3095</w:t>
      </w:r>
    </w:p>
    <w:p w14:paraId="20A5739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 Radio link monitoring out-of-sync test for PSCell configured with SSB-based RLM RS in non-DRX mode under CCA</w:t>
      </w:r>
      <w:r>
        <w:tab/>
        <w:t>3096</w:t>
      </w:r>
    </w:p>
    <w:p w14:paraId="064F9C4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3104</w:t>
      </w:r>
    </w:p>
    <w:p w14:paraId="372A38E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 Radio link monitoring out-of-sync test for PSCell under CCA configured with SSB-based RLM RS in DRX mode</w:t>
      </w:r>
      <w:r>
        <w:tab/>
        <w:t>3110</w:t>
      </w:r>
    </w:p>
    <w:p w14:paraId="69D53D0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3110</w:t>
      </w:r>
    </w:p>
    <w:p w14:paraId="3493D45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3111</w:t>
      </w:r>
    </w:p>
    <w:p w14:paraId="2647004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3111</w:t>
      </w:r>
    </w:p>
    <w:p w14:paraId="0CE26D6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E-UTRAN – NR interruptions during SCell operations with CCA</w:t>
      </w:r>
      <w:r>
        <w:tab/>
        <w:t>3111</w:t>
      </w:r>
    </w:p>
    <w:p w14:paraId="658ABD9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3117</w:t>
      </w:r>
    </w:p>
    <w:p w14:paraId="169808C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3117</w:t>
      </w:r>
    </w:p>
    <w:p w14:paraId="619643C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Delay Requirement for Deactivated SCell under CCA</w:t>
      </w:r>
      <w:r>
        <w:tab/>
        <w:t>3117</w:t>
      </w:r>
    </w:p>
    <w:p w14:paraId="5CB27EE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Deactivation Delay Requirement for Activated SCell under CCA</w:t>
      </w:r>
      <w:r>
        <w:tab/>
        <w:t>3122</w:t>
      </w:r>
    </w:p>
    <w:p w14:paraId="46BA854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3122</w:t>
      </w:r>
    </w:p>
    <w:p w14:paraId="7C980B8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3129</w:t>
      </w:r>
    </w:p>
    <w:p w14:paraId="6FFFE56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3133</w:t>
      </w:r>
    </w:p>
    <w:p w14:paraId="470FAD4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3137</w:t>
      </w:r>
    </w:p>
    <w:p w14:paraId="3F7669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General</w:t>
      </w:r>
      <w:r>
        <w:tab/>
        <w:t>3137</w:t>
      </w:r>
    </w:p>
    <w:p w14:paraId="3CBC6FB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3138</w:t>
      </w:r>
    </w:p>
    <w:p w14:paraId="24166E0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3140</w:t>
      </w:r>
    </w:p>
    <w:p w14:paraId="0B873B3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3140</w:t>
      </w:r>
    </w:p>
    <w:p w14:paraId="5DF7637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3140</w:t>
      </w:r>
    </w:p>
    <w:p w14:paraId="76AF350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3148</w:t>
      </w:r>
    </w:p>
    <w:p w14:paraId="3A91355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switching</w:t>
      </w:r>
      <w:r>
        <w:tab/>
        <w:t>3156</w:t>
      </w:r>
    </w:p>
    <w:p w14:paraId="6FB90E1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3156</w:t>
      </w:r>
    </w:p>
    <w:p w14:paraId="295DA7D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Timer-based Active BWP Switch</w:t>
      </w:r>
      <w:r>
        <w:tab/>
        <w:t>3156</w:t>
      </w:r>
    </w:p>
    <w:p w14:paraId="08FD0B7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3156</w:t>
      </w:r>
    </w:p>
    <w:p w14:paraId="6EADDA0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 under CCA</w:t>
      </w:r>
      <w:r>
        <w:tab/>
        <w:t>3159</w:t>
      </w:r>
    </w:p>
    <w:p w14:paraId="1E930E4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3167</w:t>
      </w:r>
    </w:p>
    <w:p w14:paraId="0A9850E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RRC-based Active BWP Switch</w:t>
      </w:r>
      <w:r>
        <w:tab/>
        <w:t>3175</w:t>
      </w:r>
    </w:p>
    <w:p w14:paraId="106478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3175</w:t>
      </w:r>
    </w:p>
    <w:p w14:paraId="797CE8E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 under CCA</w:t>
      </w:r>
      <w:r>
        <w:tab/>
        <w:t>3176</w:t>
      </w:r>
    </w:p>
    <w:p w14:paraId="47FF0DF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3182</w:t>
      </w:r>
    </w:p>
    <w:p w14:paraId="1EC71A3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3182</w:t>
      </w:r>
    </w:p>
    <w:p w14:paraId="5744876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3182</w:t>
      </w:r>
    </w:p>
    <w:p w14:paraId="7B0AED0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A758A6">
        <w:rPr>
          <w:rFonts w:cs="Arial"/>
        </w:rPr>
        <w:t>FR1 Event-triggered reporting tests on PSCC without gaps under non-DRX and CCA</w:t>
      </w:r>
      <w:r>
        <w:tab/>
        <w:t>3196</w:t>
      </w:r>
    </w:p>
    <w:p w14:paraId="6D332BD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A758A6">
        <w:rPr>
          <w:rFonts w:cs="Arial"/>
        </w:rPr>
        <w:t>FR1 Event-triggered reporting tests on PSCC without gaps under DRX and CCA</w:t>
      </w:r>
      <w:r>
        <w:tab/>
        <w:t>3198</w:t>
      </w:r>
    </w:p>
    <w:p w14:paraId="5F2671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A758A6">
        <w:rPr>
          <w:rFonts w:cs="Arial"/>
        </w:rPr>
        <w:t>FR1 Event-triggered reporting tests on PSCC with per-UE gaps under non-DRX and CCA</w:t>
      </w:r>
      <w:r>
        <w:tab/>
        <w:t>3201</w:t>
      </w:r>
    </w:p>
    <w:p w14:paraId="60D7B98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A758A6">
        <w:rPr>
          <w:rFonts w:cs="Arial"/>
        </w:rPr>
        <w:t>FR1 Event-triggered reporting tests on PSCC with per-UE gaps under DRX and CCA</w:t>
      </w:r>
      <w:r>
        <w:tab/>
        <w:t>3204</w:t>
      </w:r>
    </w:p>
    <w:p w14:paraId="4EF63BF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3207</w:t>
      </w:r>
    </w:p>
    <w:p w14:paraId="5767B2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3207</w:t>
      </w:r>
    </w:p>
    <w:p w14:paraId="4047DE0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FR1-FR1 RSSI measurement reporting under CCA</w:t>
      </w:r>
      <w:r>
        <w:tab/>
        <w:t>3213</w:t>
      </w:r>
    </w:p>
    <w:p w14:paraId="201E7C2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EN-DC FR1-FR1 Channel occupancy measurement reporting under CCA</w:t>
      </w:r>
      <w:r>
        <w:tab/>
        <w:t>3214</w:t>
      </w:r>
    </w:p>
    <w:p w14:paraId="4C8DBF6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3216</w:t>
      </w:r>
    </w:p>
    <w:p w14:paraId="74F5C1F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3222</w:t>
      </w:r>
    </w:p>
    <w:p w14:paraId="131E125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3229</w:t>
      </w:r>
    </w:p>
    <w:p w14:paraId="03B3757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3235</w:t>
      </w:r>
    </w:p>
    <w:p w14:paraId="16AF385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3242</w:t>
      </w:r>
    </w:p>
    <w:p w14:paraId="5B114C1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NOTE: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The actual overall delays measured in the test may be up to 2xTTI</w:t>
      </w:r>
      <w:r w:rsidRPr="00A758A6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rPr>
          <w:lang w:eastAsia="sv-SE"/>
        </w:rPr>
        <w:t xml:space="preserve">10.4.2.8 </w:t>
      </w:r>
      <w:r>
        <w:t>EN-DC FR1-FR1 Event triggered reporting for FR1 cell without SSB time index detection when DRX is used</w:t>
      </w:r>
      <w:r>
        <w:tab/>
        <w:t>3249</w:t>
      </w:r>
    </w:p>
    <w:p w14:paraId="41A0796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3257</w:t>
      </w:r>
    </w:p>
    <w:p w14:paraId="445D371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3265</w:t>
      </w:r>
    </w:p>
    <w:p w14:paraId="471801D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3273</w:t>
      </w:r>
    </w:p>
    <w:p w14:paraId="7F0B78A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3273</w:t>
      </w:r>
    </w:p>
    <w:p w14:paraId="7621BAC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3273</w:t>
      </w:r>
    </w:p>
    <w:p w14:paraId="070718A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3273</w:t>
      </w:r>
    </w:p>
    <w:p w14:paraId="364A30C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3274</w:t>
      </w:r>
    </w:p>
    <w:p w14:paraId="573D7E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3275</w:t>
      </w:r>
    </w:p>
    <w:p w14:paraId="6D1BC6C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3275</w:t>
      </w:r>
    </w:p>
    <w:p w14:paraId="5DA5622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SS-RSRP measurement accuracy on a CCA serving cell</w:t>
      </w:r>
      <w:r>
        <w:tab/>
        <w:t>3276</w:t>
      </w:r>
    </w:p>
    <w:p w14:paraId="2CB39CA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3281</w:t>
      </w:r>
    </w:p>
    <w:p w14:paraId="018CAF3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3287</w:t>
      </w:r>
    </w:p>
    <w:p w14:paraId="0D2BC6C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3287</w:t>
      </w:r>
    </w:p>
    <w:p w14:paraId="637661D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3287</w:t>
      </w:r>
    </w:p>
    <w:p w14:paraId="4F936ED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3288</w:t>
      </w:r>
    </w:p>
    <w:p w14:paraId="66113E5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3288</w:t>
      </w:r>
    </w:p>
    <w:p w14:paraId="3E92A8C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3289</w:t>
      </w:r>
    </w:p>
    <w:p w14:paraId="1B6224E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intra-frequency SS-RSRQ measurement accuracy </w:t>
      </w:r>
      <w:r w:rsidRPr="00A758A6">
        <w:rPr>
          <w:snapToGrid w:val="0"/>
        </w:rPr>
        <w:t>with serving cell and target cell under CCA</w:t>
      </w:r>
      <w:r>
        <w:tab/>
        <w:t>3289</w:t>
      </w:r>
    </w:p>
    <w:p w14:paraId="1F2E6B6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3295</w:t>
      </w:r>
    </w:p>
    <w:p w14:paraId="52DA9B0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3302</w:t>
      </w:r>
    </w:p>
    <w:p w14:paraId="2779D16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3302</w:t>
      </w:r>
    </w:p>
    <w:p w14:paraId="07642EC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3302</w:t>
      </w:r>
    </w:p>
    <w:p w14:paraId="296406A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3302</w:t>
      </w:r>
    </w:p>
    <w:p w14:paraId="7D60E80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3302</w:t>
      </w:r>
    </w:p>
    <w:p w14:paraId="09B20B7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3303</w:t>
      </w:r>
    </w:p>
    <w:p w14:paraId="0E6EB39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PSCC under CCA</w:t>
      </w:r>
      <w:r>
        <w:tab/>
        <w:t>3304</w:t>
      </w:r>
    </w:p>
    <w:p w14:paraId="47ED70A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SS-SINR measurement accuracy on PSCC under CCA</w:t>
      </w:r>
      <w:r>
        <w:tab/>
        <w:t>3309</w:t>
      </w:r>
    </w:p>
    <w:p w14:paraId="7B071EE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SCC under CCA</w:t>
      </w:r>
      <w:r>
        <w:tab/>
        <w:t>3315</w:t>
      </w:r>
    </w:p>
    <w:p w14:paraId="5B39E0F5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NR PCell under CCA and Other NR Cells in FR1</w:t>
      </w:r>
      <w:r>
        <w:tab/>
        <w:t>3321</w:t>
      </w:r>
    </w:p>
    <w:p w14:paraId="5677EAD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3322</w:t>
      </w:r>
    </w:p>
    <w:p w14:paraId="51796A7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3322</w:t>
      </w:r>
    </w:p>
    <w:p w14:paraId="39F7073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11.2.1</w:t>
      </w:r>
      <w:r>
        <w:tab/>
        <w:t>3322</w:t>
      </w:r>
    </w:p>
    <w:p w14:paraId="54DC9F9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3322</w:t>
      </w:r>
    </w:p>
    <w:p w14:paraId="2EE3898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re-establishment</w:t>
      </w:r>
      <w:r>
        <w:tab/>
        <w:t>3322</w:t>
      </w:r>
    </w:p>
    <w:p w14:paraId="6A1FA47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Random Access</w:t>
      </w:r>
      <w:r>
        <w:tab/>
        <w:t>3322</w:t>
      </w:r>
    </w:p>
    <w:p w14:paraId="5AF500F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RRC connection release with redirection</w:t>
      </w:r>
      <w:r>
        <w:tab/>
        <w:t>3322</w:t>
      </w:r>
    </w:p>
    <w:p w14:paraId="04338D4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3322</w:t>
      </w:r>
    </w:p>
    <w:p w14:paraId="48BFAC7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Redirection from NR FR1 carrier under CCA to NR FR1 carrier under CCA</w:t>
      </w:r>
      <w:r>
        <w:tab/>
        <w:t>3323</w:t>
      </w:r>
    </w:p>
    <w:p w14:paraId="7C47481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Redirection from NR FR1 carrier without CCA to NR FR1 carrier under CCA</w:t>
      </w:r>
      <w:r>
        <w:tab/>
        <w:t>3328</w:t>
      </w:r>
    </w:p>
    <w:p w14:paraId="55A64AF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3333</w:t>
      </w:r>
    </w:p>
    <w:p w14:paraId="6795C14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3334</w:t>
      </w:r>
    </w:p>
    <w:p w14:paraId="77240CA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3334</w:t>
      </w:r>
    </w:p>
    <w:p w14:paraId="3D05DF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General</w:t>
      </w:r>
      <w:r>
        <w:tab/>
        <w:t>3334</w:t>
      </w:r>
    </w:p>
    <w:p w14:paraId="255FB95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3334</w:t>
      </w:r>
    </w:p>
    <w:p w14:paraId="6456006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Requirements for determining UE in-sync or out-of-sync status</w:t>
      </w:r>
      <w:r>
        <w:tab/>
        <w:t>3334</w:t>
      </w:r>
    </w:p>
    <w:p w14:paraId="5259E8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PCell configured with SSB-based RLM RS in non-DRX mode under CCA</w:t>
      </w:r>
      <w:r>
        <w:tab/>
        <w:t>3334</w:t>
      </w:r>
    </w:p>
    <w:p w14:paraId="5E3D217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in-sync test for PCell configured with SSB-based RLM RS in non-DRX mode under CCA</w:t>
      </w:r>
      <w:r>
        <w:tab/>
        <w:t>3342</w:t>
      </w:r>
    </w:p>
    <w:p w14:paraId="6A3A34B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Interruptions</w:t>
      </w:r>
      <w:r>
        <w:tab/>
        <w:t>3348</w:t>
      </w:r>
    </w:p>
    <w:p w14:paraId="5606145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3348</w:t>
      </w:r>
    </w:p>
    <w:p w14:paraId="4246699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3349</w:t>
      </w:r>
    </w:p>
    <w:p w14:paraId="224D19C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General</w:t>
      </w:r>
      <w:r>
        <w:tab/>
        <w:t>3349</w:t>
      </w:r>
    </w:p>
    <w:p w14:paraId="02E3887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3349</w:t>
      </w:r>
    </w:p>
    <w:p w14:paraId="6DF62F0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3349</w:t>
      </w:r>
    </w:p>
    <w:p w14:paraId="18768FB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3349</w:t>
      </w:r>
    </w:p>
    <w:p w14:paraId="177503A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3349</w:t>
      </w:r>
    </w:p>
    <w:p w14:paraId="7F18F34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Beam Failure Detection and Link Recovery Test for FR1 PCell configured with SSB-based BFD and LR in non-DRX mode under CCA</w:t>
      </w:r>
      <w:r>
        <w:tab/>
        <w:t>3349</w:t>
      </w:r>
    </w:p>
    <w:p w14:paraId="7B39E90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Beam Failure Detection and Link Recovery Test for FR1 PCell configured with SSB-based BFD and LR in DRX mode under CCA</w:t>
      </w:r>
      <w:r>
        <w:tab/>
        <w:t>3358</w:t>
      </w:r>
    </w:p>
    <w:p w14:paraId="77AE4DB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</w:t>
      </w:r>
      <w:r>
        <w:tab/>
        <w:t>3366</w:t>
      </w:r>
    </w:p>
    <w:p w14:paraId="74E970E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3366</w:t>
      </w:r>
    </w:p>
    <w:p w14:paraId="3A9C2F2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3366</w:t>
      </w:r>
    </w:p>
    <w:p w14:paraId="14C97C5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3366</w:t>
      </w:r>
    </w:p>
    <w:p w14:paraId="10B36CD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11.6.1.0.1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3366</w:t>
      </w:r>
    </w:p>
    <w:p w14:paraId="4E637B8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3366</w:t>
      </w:r>
    </w:p>
    <w:p w14:paraId="5985BFF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3366</w:t>
      </w:r>
    </w:p>
    <w:p w14:paraId="7B21E76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3366</w:t>
      </w:r>
    </w:p>
    <w:p w14:paraId="5EB74C9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3366</w:t>
      </w:r>
    </w:p>
    <w:p w14:paraId="3902CF9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3372</w:t>
      </w:r>
    </w:p>
    <w:p w14:paraId="3BE3BD2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3377</w:t>
      </w:r>
    </w:p>
    <w:p w14:paraId="2ADCA2C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3377</w:t>
      </w:r>
    </w:p>
    <w:p w14:paraId="6D5DF18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3377</w:t>
      </w:r>
    </w:p>
    <w:p w14:paraId="4806BEB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SS-RSRQ measurement accuracy requirements under CCA</w:t>
      </w:r>
      <w:r>
        <w:tab/>
        <w:t>3378</w:t>
      </w:r>
    </w:p>
    <w:p w14:paraId="45CEB4F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3378</w:t>
      </w:r>
    </w:p>
    <w:p w14:paraId="26013CB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3378</w:t>
      </w:r>
    </w:p>
    <w:p w14:paraId="1882781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3378</w:t>
      </w:r>
    </w:p>
    <w:p w14:paraId="6046EF9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3384</w:t>
      </w:r>
    </w:p>
    <w:p w14:paraId="1C63364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3389</w:t>
      </w:r>
    </w:p>
    <w:p w14:paraId="2525E5E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3396</w:t>
      </w:r>
    </w:p>
    <w:p w14:paraId="39F1E440" w14:textId="77777777" w:rsidR="00EC3044" w:rsidRDefault="00EC3044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12 to 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3404</w:t>
      </w:r>
    </w:p>
    <w:p w14:paraId="0FCE4578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for Satellite access</w:t>
      </w:r>
      <w:r>
        <w:tab/>
        <w:t>3404</w:t>
      </w:r>
    </w:p>
    <w:p w14:paraId="774BB46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3404</w:t>
      </w:r>
    </w:p>
    <w:p w14:paraId="2E53D86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GSO and NGSO scenarios</w:t>
      </w:r>
      <w:r>
        <w:tab/>
        <w:t>3404</w:t>
      </w:r>
    </w:p>
    <w:p w14:paraId="61A11E3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RRM requirements</w:t>
      </w:r>
      <w:r>
        <w:tab/>
        <w:t>3404</w:t>
      </w:r>
    </w:p>
    <w:p w14:paraId="7D10EC0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ephemeris formats</w:t>
      </w:r>
      <w:r>
        <w:tab/>
        <w:t>3405</w:t>
      </w:r>
    </w:p>
    <w:p w14:paraId="0D3CF19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setup for SIB19</w:t>
      </w:r>
      <w:r>
        <w:tab/>
        <w:t>3407</w:t>
      </w:r>
    </w:p>
    <w:p w14:paraId="760DD8B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3407</w:t>
      </w:r>
    </w:p>
    <w:p w14:paraId="0C40E08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3408</w:t>
      </w:r>
    </w:p>
    <w:p w14:paraId="2FF20C9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Satellite Access</w:t>
      </w:r>
      <w:r>
        <w:tab/>
        <w:t>3408</w:t>
      </w:r>
    </w:p>
    <w:p w14:paraId="73D987C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3408</w:t>
      </w:r>
    </w:p>
    <w:p w14:paraId="7B3B648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3408</w:t>
      </w:r>
    </w:p>
    <w:p w14:paraId="308BF9D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SAN</w:t>
      </w:r>
      <w:r>
        <w:tab/>
        <w:t>3408</w:t>
      </w:r>
    </w:p>
    <w:p w14:paraId="04FC778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3408</w:t>
      </w:r>
    </w:p>
    <w:p w14:paraId="64819E3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3408</w:t>
      </w:r>
    </w:p>
    <w:p w14:paraId="5B9FF56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3411</w:t>
      </w:r>
    </w:p>
    <w:p w14:paraId="229664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</w:t>
      </w:r>
      <w:r w:rsidRPr="00A758A6">
        <w:rPr>
          <w:rFonts w:cs="Arial"/>
        </w:rPr>
        <w:t>FR1 Event-triggered reporting tests without gap under non-DRX for NR satellite access</w:t>
      </w:r>
      <w:r>
        <w:tab/>
        <w:t>3413</w:t>
      </w:r>
    </w:p>
    <w:p w14:paraId="7E9C8A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 triggered reporting tests without gap under DRX </w:t>
      </w:r>
      <w:r w:rsidRPr="00A758A6">
        <w:rPr>
          <w:rFonts w:cs="Arial"/>
        </w:rPr>
        <w:t>for NR satellite access</w:t>
      </w:r>
      <w:r>
        <w:tab/>
        <w:t>3417</w:t>
      </w:r>
    </w:p>
    <w:p w14:paraId="5670C45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3420</w:t>
      </w:r>
    </w:p>
    <w:p w14:paraId="3F28361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3424</w:t>
      </w:r>
    </w:p>
    <w:p w14:paraId="04AEC71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3428</w:t>
      </w:r>
    </w:p>
    <w:p w14:paraId="4018E84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3433</w:t>
      </w:r>
    </w:p>
    <w:p w14:paraId="16935EE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SAN</w:t>
      </w:r>
      <w:r>
        <w:tab/>
        <w:t>3438</w:t>
      </w:r>
    </w:p>
    <w:p w14:paraId="2EACBAD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conformance requirements</w:t>
      </w:r>
      <w:r>
        <w:tab/>
        <w:t>3438</w:t>
      </w:r>
    </w:p>
    <w:p w14:paraId="33883AF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3441</w:t>
      </w:r>
    </w:p>
    <w:p w14:paraId="0C4B21C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3447</w:t>
      </w:r>
    </w:p>
    <w:p w14:paraId="395B6F1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3453</w:t>
      </w:r>
    </w:p>
    <w:p w14:paraId="03C093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3459</w:t>
      </w:r>
    </w:p>
    <w:p w14:paraId="0DDDE14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3465</w:t>
      </w:r>
    </w:p>
    <w:p w14:paraId="14194C2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3465</w:t>
      </w:r>
    </w:p>
    <w:p w14:paraId="298A127C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lastRenderedPageBreak/>
        <w:t>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3471</w:t>
      </w:r>
    </w:p>
    <w:p w14:paraId="30F3F4F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all NR cells in FR1 for RedCap</w:t>
      </w:r>
      <w:r>
        <w:tab/>
        <w:t>3471</w:t>
      </w:r>
    </w:p>
    <w:p w14:paraId="1A0A74D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3471</w:t>
      </w:r>
    </w:p>
    <w:p w14:paraId="1E320BC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3471</w:t>
      </w:r>
    </w:p>
    <w:p w14:paraId="00FB257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3471</w:t>
      </w:r>
    </w:p>
    <w:p w14:paraId="3DDA15D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3471</w:t>
      </w:r>
    </w:p>
    <w:p w14:paraId="72847C0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3471</w:t>
      </w:r>
    </w:p>
    <w:p w14:paraId="5F96C9D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3473</w:t>
      </w:r>
    </w:p>
    <w:p w14:paraId="36CA516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3477</w:t>
      </w:r>
    </w:p>
    <w:p w14:paraId="0AA12EB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3480</w:t>
      </w:r>
    </w:p>
    <w:p w14:paraId="6489DD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1 Rx UE</w:t>
      </w:r>
      <w:r>
        <w:tab/>
        <w:t>3483</w:t>
      </w:r>
    </w:p>
    <w:p w14:paraId="18071C7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2 Rx UE</w:t>
      </w:r>
      <w:r>
        <w:tab/>
        <w:t>3491</w:t>
      </w:r>
    </w:p>
    <w:p w14:paraId="63DC9C1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1 Rx UE</w:t>
      </w:r>
      <w:r>
        <w:tab/>
        <w:t>3495</w:t>
      </w:r>
    </w:p>
    <w:p w14:paraId="215CC6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2 Rx UE</w:t>
      </w:r>
      <w:r>
        <w:tab/>
        <w:t>3500</w:t>
      </w:r>
    </w:p>
    <w:p w14:paraId="7F275E5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 Cell reselection for UE fulfilling stationary relaxed measurement criterion for 1 Rx UE</w:t>
      </w:r>
      <w:r>
        <w:tab/>
        <w:t>3504</w:t>
      </w:r>
    </w:p>
    <w:p w14:paraId="245B9D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3512</w:t>
      </w:r>
    </w:p>
    <w:p w14:paraId="69AD8C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3517</w:t>
      </w:r>
    </w:p>
    <w:p w14:paraId="42043BA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3525</w:t>
      </w:r>
    </w:p>
    <w:p w14:paraId="37719AE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3533</w:t>
      </w:r>
    </w:p>
    <w:p w14:paraId="1C4FBDC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3533</w:t>
      </w:r>
    </w:p>
    <w:p w14:paraId="3A3111F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1 Rx</w:t>
      </w:r>
      <w:r>
        <w:tab/>
        <w:t>3533</w:t>
      </w:r>
    </w:p>
    <w:p w14:paraId="078A852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2 Rx</w:t>
      </w:r>
      <w:r>
        <w:tab/>
        <w:t>3535</w:t>
      </w:r>
    </w:p>
    <w:p w14:paraId="6821DB0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</w:t>
      </w:r>
      <w:r>
        <w:tab/>
        <w:t>3535</w:t>
      </w:r>
    </w:p>
    <w:p w14:paraId="75DCF4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1RX</w:t>
      </w:r>
      <w:r>
        <w:tab/>
        <w:t>3537</w:t>
      </w:r>
    </w:p>
    <w:p w14:paraId="3892875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2RX</w:t>
      </w:r>
      <w:r>
        <w:tab/>
        <w:t>3543</w:t>
      </w:r>
    </w:p>
    <w:p w14:paraId="685E59C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1RX</w:t>
      </w:r>
      <w:r>
        <w:tab/>
        <w:t>3547</w:t>
      </w:r>
    </w:p>
    <w:p w14:paraId="06A75DA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2RX</w:t>
      </w:r>
      <w:r>
        <w:tab/>
        <w:t>3553</w:t>
      </w:r>
    </w:p>
    <w:p w14:paraId="5DC1474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3557</w:t>
      </w:r>
    </w:p>
    <w:p w14:paraId="5AD9618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3563</w:t>
      </w:r>
    </w:p>
    <w:p w14:paraId="607FBBA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 for RedCap</w:t>
      </w:r>
      <w:r>
        <w:tab/>
        <w:t>3567</w:t>
      </w:r>
    </w:p>
    <w:p w14:paraId="1F4FE62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Grant based Small Data Transmissions for RedCap</w:t>
      </w:r>
      <w:r>
        <w:tab/>
        <w:t>3567</w:t>
      </w:r>
    </w:p>
    <w:p w14:paraId="573DBEE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3567</w:t>
      </w:r>
    </w:p>
    <w:p w14:paraId="76D2C35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TA validation using CG-SDT</w:t>
      </w:r>
      <w:r>
        <w:tab/>
        <w:t>3567</w:t>
      </w:r>
    </w:p>
    <w:p w14:paraId="0E9BFB3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CG-SDT for 1Rx UE</w:t>
      </w:r>
      <w:r>
        <w:tab/>
        <w:t>3569</w:t>
      </w:r>
    </w:p>
    <w:p w14:paraId="1101C33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CG-SDT for 2Rx UE</w:t>
      </w:r>
      <w:r>
        <w:tab/>
        <w:t>3572</w:t>
      </w:r>
    </w:p>
    <w:p w14:paraId="0BAA614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3576</w:t>
      </w:r>
    </w:p>
    <w:p w14:paraId="2262D44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3576</w:t>
      </w:r>
    </w:p>
    <w:p w14:paraId="4475BE4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3576</w:t>
      </w:r>
    </w:p>
    <w:p w14:paraId="741226A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3576</w:t>
      </w:r>
    </w:p>
    <w:p w14:paraId="7762961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3576</w:t>
      </w:r>
    </w:p>
    <w:p w14:paraId="1C25934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Malgun Gothic"/>
        </w:rPr>
        <w:t>NR SA FR1 Intra-frequency handover from FR1 to FR1 with known target cell for 1 Rx UE</w:t>
      </w:r>
      <w:r>
        <w:tab/>
        <w:t>3577</w:t>
      </w:r>
    </w:p>
    <w:p w14:paraId="6890D6C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Malgun Gothic"/>
        </w:rPr>
        <w:t>NR SA FR1 Intra-frequency handover from FR1 to FR1 with known target cell for 2 Rx UE</w:t>
      </w:r>
      <w:r>
        <w:tab/>
        <w:t>3580</w:t>
      </w:r>
    </w:p>
    <w:p w14:paraId="178D4A8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handover from FR1 to FR1 with unknown target cell for 1 Rx UE</w:t>
      </w:r>
      <w:r>
        <w:tab/>
        <w:t>3584</w:t>
      </w:r>
    </w:p>
    <w:p w14:paraId="227188B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 w:cs="Malgun Gothic"/>
        </w:rPr>
        <w:t>NR SA FR1 Intra-frequency handover from FR1 to FR1 with unknown target cell for 2 Rx UE</w:t>
      </w:r>
      <w:r>
        <w:tab/>
        <w:t>3590</w:t>
      </w:r>
    </w:p>
    <w:p w14:paraId="7895D21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 w:cs="Malgun Gothic"/>
        </w:rPr>
        <w:t>NR SA FR1-FR1 Inter-frequency handover from FR1 to FR1 with unknown target cell for 1 Rx UE</w:t>
      </w:r>
      <w:r>
        <w:tab/>
        <w:t>3595</w:t>
      </w:r>
    </w:p>
    <w:p w14:paraId="26AA2D8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Malgun Gothic"/>
        </w:rPr>
        <w:t>NR SA FR1-FR1 Inter-frequency handover from FR1 to FR1 with unknown target cell for 2 Rx UE</w:t>
      </w:r>
      <w:r>
        <w:tab/>
        <w:t>3601</w:t>
      </w:r>
    </w:p>
    <w:p w14:paraId="69A248A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A758A6">
        <w:rPr>
          <w:rFonts w:cs="Malgun Gothic"/>
        </w:rPr>
        <w:t xml:space="preserve"> handover for 1Rx UE</w:t>
      </w:r>
      <w:r>
        <w:tab/>
        <w:t>3608</w:t>
      </w:r>
    </w:p>
    <w:p w14:paraId="11CACF2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A758A6">
        <w:rPr>
          <w:rFonts w:cs="Malgun Gothic"/>
        </w:rPr>
        <w:t xml:space="preserve"> handover for 2Rx UE</w:t>
      </w:r>
      <w:r>
        <w:tab/>
        <w:t>3613</w:t>
      </w:r>
    </w:p>
    <w:p w14:paraId="2C797E0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A758A6">
        <w:rPr>
          <w:rFonts w:cs="Malgun Gothic"/>
        </w:rPr>
        <w:t xml:space="preserve"> handover with unknown target cell for 1 Rx UE</w:t>
      </w:r>
      <w:r>
        <w:tab/>
        <w:t>3618</w:t>
      </w:r>
    </w:p>
    <w:p w14:paraId="4BE5C11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A758A6">
        <w:rPr>
          <w:rFonts w:cs="Malgun Gothic"/>
        </w:rPr>
        <w:t xml:space="preserve"> handover with unknown target cell for 2 Rx UE</w:t>
      </w:r>
      <w:r>
        <w:tab/>
        <w:t>3622</w:t>
      </w:r>
    </w:p>
    <w:p w14:paraId="482D7FA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3626</w:t>
      </w:r>
    </w:p>
    <w:p w14:paraId="1487CE0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3626</w:t>
      </w:r>
    </w:p>
    <w:p w14:paraId="38F8265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3626</w:t>
      </w:r>
    </w:p>
    <w:p w14:paraId="22E3566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</w:t>
      </w:r>
      <w:r>
        <w:tab/>
        <w:t>3626</w:t>
      </w:r>
    </w:p>
    <w:p w14:paraId="0676B13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</w:t>
      </w:r>
      <w:r>
        <w:tab/>
        <w:t>3629</w:t>
      </w:r>
    </w:p>
    <w:p w14:paraId="1279783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FR1-FR1 Inter-frequency RRC Re-establishment in FR1 for 1 Rx UE</w:t>
      </w:r>
      <w:r>
        <w:tab/>
        <w:t>3632</w:t>
      </w:r>
    </w:p>
    <w:p w14:paraId="59061C7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Inter-frequency RRC Re-establishment in FR1 for 2 Rx UE</w:t>
      </w:r>
      <w:r>
        <w:tab/>
        <w:t>3635</w:t>
      </w:r>
    </w:p>
    <w:p w14:paraId="5A7EE17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 without serving cell timing</w:t>
      </w:r>
      <w:r>
        <w:tab/>
        <w:t>3638</w:t>
      </w:r>
    </w:p>
    <w:p w14:paraId="509B683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 without serving cell timing</w:t>
      </w:r>
      <w:r>
        <w:tab/>
        <w:t>3641</w:t>
      </w:r>
    </w:p>
    <w:p w14:paraId="74FA00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3644</w:t>
      </w:r>
    </w:p>
    <w:p w14:paraId="35FA343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3644</w:t>
      </w:r>
    </w:p>
    <w:p w14:paraId="5AB0E8D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3645</w:t>
      </w:r>
    </w:p>
    <w:p w14:paraId="4FE1139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3648</w:t>
      </w:r>
    </w:p>
    <w:p w14:paraId="08B9440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3651</w:t>
      </w:r>
    </w:p>
    <w:p w14:paraId="46736E8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3654</w:t>
      </w:r>
    </w:p>
    <w:p w14:paraId="5564DEE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3657</w:t>
      </w:r>
    </w:p>
    <w:p w14:paraId="19C923C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3660</w:t>
      </w:r>
    </w:p>
    <w:p w14:paraId="546E88E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3663</w:t>
      </w:r>
    </w:p>
    <w:p w14:paraId="2F869FD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3666</w:t>
      </w:r>
    </w:p>
    <w:p w14:paraId="5AAEF57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3669</w:t>
      </w:r>
    </w:p>
    <w:p w14:paraId="050BA17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3669</w:t>
      </w:r>
    </w:p>
    <w:p w14:paraId="2A3DED6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1 Rx UE</w:t>
      </w:r>
      <w:r>
        <w:tab/>
        <w:t>3669</w:t>
      </w:r>
    </w:p>
    <w:p w14:paraId="24CA6C5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2 Rx UE</w:t>
      </w:r>
      <w:r>
        <w:tab/>
        <w:t>3673</w:t>
      </w:r>
    </w:p>
    <w:p w14:paraId="04AAA46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E-UTRAN for 1 Rx UE</w:t>
      </w:r>
      <w:r>
        <w:tab/>
        <w:t>3676</w:t>
      </w:r>
    </w:p>
    <w:p w14:paraId="21723E7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E-UTRAN for 2 Rx UE</w:t>
      </w:r>
      <w:r>
        <w:tab/>
        <w:t>3681</w:t>
      </w:r>
    </w:p>
    <w:p w14:paraId="36D236E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3686</w:t>
      </w:r>
    </w:p>
    <w:p w14:paraId="39917BE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3686</w:t>
      </w:r>
    </w:p>
    <w:p w14:paraId="1D4A74E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3686</w:t>
      </w:r>
    </w:p>
    <w:p w14:paraId="4C72A52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1Rx RedCap UE</w:t>
      </w:r>
      <w:r>
        <w:tab/>
        <w:t>3687</w:t>
      </w:r>
    </w:p>
    <w:p w14:paraId="65373C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2Rx RedCap UE</w:t>
      </w:r>
      <w:r>
        <w:tab/>
        <w:t>3691</w:t>
      </w:r>
    </w:p>
    <w:p w14:paraId="1322CC0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16.4.2</w:t>
      </w:r>
      <w:r>
        <w:tab/>
        <w:t>3695</w:t>
      </w:r>
    </w:p>
    <w:p w14:paraId="38F9CB1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Timing advance for RedCap</w:t>
      </w:r>
      <w:r>
        <w:tab/>
        <w:t>3695</w:t>
      </w:r>
    </w:p>
    <w:p w14:paraId="61F0DAB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 w:cs="Arial"/>
        </w:rPr>
        <w:t>Minimum conformance requirement</w:t>
      </w:r>
      <w:r>
        <w:tab/>
        <w:t>3695</w:t>
      </w:r>
    </w:p>
    <w:p w14:paraId="7003828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 w:cs="Arial"/>
        </w:rPr>
        <w:t>NR SA FR1 SA FR1 timing advance adjustment accuracy for 1 Rx UE</w:t>
      </w:r>
      <w:r>
        <w:tab/>
        <w:t>3695</w:t>
      </w:r>
    </w:p>
    <w:p w14:paraId="51B2A1D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SA FR1 timing advance adjustment accuracy for 2 Rx UE</w:t>
      </w:r>
      <w:r>
        <w:tab/>
        <w:t>3698</w:t>
      </w:r>
    </w:p>
    <w:p w14:paraId="4CF8D08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3701</w:t>
      </w:r>
    </w:p>
    <w:p w14:paraId="0065008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3701</w:t>
      </w:r>
    </w:p>
    <w:p w14:paraId="3DD1C59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requirements</w:t>
      </w:r>
      <w:r>
        <w:tab/>
        <w:t>3701</w:t>
      </w:r>
    </w:p>
    <w:p w14:paraId="3396BC9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3701</w:t>
      </w:r>
    </w:p>
    <w:p w14:paraId="38CE3A6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3705</w:t>
      </w:r>
    </w:p>
    <w:p w14:paraId="5AA2A4A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3706</w:t>
      </w:r>
    </w:p>
    <w:p w14:paraId="2C939FD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FR1 PCell configured with SSB-based RLM RS in non-DRX mode for 1 Rx UE</w:t>
      </w:r>
      <w:r>
        <w:tab/>
        <w:t>3707</w:t>
      </w:r>
    </w:p>
    <w:p w14:paraId="3666E62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FR1 PCell configured with SSB-based RLM RS in non-DRX mode for 2 Rx UE</w:t>
      </w:r>
      <w:r>
        <w:tab/>
        <w:t>3711</w:t>
      </w:r>
    </w:p>
    <w:p w14:paraId="249815C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In-sync Test for FR1 PCell configured with SSB-based RLM RS in non-DRX mode for 1 Rx UE</w:t>
      </w:r>
      <w:r>
        <w:tab/>
        <w:t>3715</w:t>
      </w:r>
    </w:p>
    <w:p w14:paraId="7987275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3720</w:t>
      </w:r>
    </w:p>
    <w:p w14:paraId="50FCFE1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FR1 PCell configured with SSB-based RLM RS in DRX mode for 1 Rx UE</w:t>
      </w:r>
      <w:r>
        <w:tab/>
        <w:t>3724</w:t>
      </w:r>
    </w:p>
    <w:p w14:paraId="14AD595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Out-of-sync Test for FR1 PCell configured with SSB-based RLM RS in DRX mode for 2 Rx UE</w:t>
      </w:r>
      <w:r>
        <w:tab/>
        <w:t>3729</w:t>
      </w:r>
    </w:p>
    <w:p w14:paraId="5949C21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lastRenderedPageBreak/>
        <w:t>16.5.1.7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In-sync Test for FR1 PCell configured with SSB-based RLM RS in DRX mode for 1 Rx UE</w:t>
      </w:r>
      <w:r>
        <w:tab/>
        <w:t>3734</w:t>
      </w:r>
    </w:p>
    <w:p w14:paraId="7DA7B18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Radio Link Monitoring In-sync Test for FR1 PCell configured with SSB-based RLM RS in DRX mode for 2 Rx UE</w:t>
      </w:r>
      <w:r>
        <w:tab/>
        <w:t>3739</w:t>
      </w:r>
    </w:p>
    <w:p w14:paraId="2551E18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Radio Link Monitoring Out-of-sync Test for FR1 PCell configured with CSI-RS-based RLM in non-DRX mode for 1 Rx UE</w:t>
      </w:r>
      <w:r>
        <w:tab/>
        <w:t>3743</w:t>
      </w:r>
    </w:p>
    <w:p w14:paraId="5145EA7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3746</w:t>
      </w:r>
    </w:p>
    <w:p w14:paraId="024072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Radio Link Monitoring In-sync Test for FR1 PCell configured with CSI-RS-based RLM in non-DRX mode for 1 Rx UE</w:t>
      </w:r>
      <w:r>
        <w:tab/>
        <w:t>3749</w:t>
      </w:r>
    </w:p>
    <w:p w14:paraId="7D6FDD7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3752</w:t>
      </w:r>
    </w:p>
    <w:p w14:paraId="478FA78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1 Rx UE</w:t>
      </w:r>
      <w:r>
        <w:tab/>
        <w:t>3756</w:t>
      </w:r>
    </w:p>
    <w:p w14:paraId="6D1A9E5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3759</w:t>
      </w:r>
    </w:p>
    <w:p w14:paraId="31384C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Radio Link Monitoring In-sync Test for FR1 PCell configured with CSI-RS-based RLM in DRX mode for 1 Rx UE</w:t>
      </w:r>
      <w:r>
        <w:tab/>
        <w:t>3762</w:t>
      </w:r>
    </w:p>
    <w:p w14:paraId="57E3C07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Radio Link Monitoring In-sync Test for FR1 PCell configured with CSI-RS-based RLM in DRX mode for 2 Rx UE</w:t>
      </w:r>
      <w:r>
        <w:tab/>
        <w:t>3765</w:t>
      </w:r>
    </w:p>
    <w:p w14:paraId="575AEFE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3768</w:t>
      </w:r>
    </w:p>
    <w:p w14:paraId="56B2D2A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requirements</w:t>
      </w:r>
      <w:r>
        <w:tab/>
        <w:t>3768</w:t>
      </w:r>
    </w:p>
    <w:p w14:paraId="25491B8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3768</w:t>
      </w:r>
    </w:p>
    <w:p w14:paraId="00B2CED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CBD</w:t>
      </w:r>
      <w:r>
        <w:tab/>
        <w:t>3770</w:t>
      </w:r>
    </w:p>
    <w:p w14:paraId="66B6913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3772</w:t>
      </w:r>
    </w:p>
    <w:p w14:paraId="04ED7C7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3774</w:t>
      </w:r>
    </w:p>
    <w:p w14:paraId="25CBC65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3779</w:t>
      </w:r>
    </w:p>
    <w:p w14:paraId="1585599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SSB-based beam failure detection and link recovery in DRX mode for 1 Rx UE</w:t>
      </w:r>
      <w:r>
        <w:tab/>
        <w:t>3784</w:t>
      </w:r>
    </w:p>
    <w:p w14:paraId="37CAC91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NR SA FR1 SSB-based beam failure detection and link recovery in DRX mode for 2 Rx UE</w:t>
      </w:r>
      <w:r>
        <w:tab/>
        <w:t>3790</w:t>
      </w:r>
    </w:p>
    <w:p w14:paraId="7991BCB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3795</w:t>
      </w:r>
    </w:p>
    <w:p w14:paraId="6701A34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3800</w:t>
      </w:r>
    </w:p>
    <w:p w14:paraId="44E0C84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3803</w:t>
      </w:r>
    </w:p>
    <w:p w14:paraId="7E71546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3806</w:t>
      </w:r>
    </w:p>
    <w:p w14:paraId="5CC05EE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3811</w:t>
      </w:r>
    </w:p>
    <w:p w14:paraId="5B06335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3811</w:t>
      </w:r>
    </w:p>
    <w:p w14:paraId="17EB6B0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3811</w:t>
      </w:r>
    </w:p>
    <w:p w14:paraId="3D7541F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1 Rx UE</w:t>
      </w:r>
      <w:r>
        <w:tab/>
        <w:t>3812</w:t>
      </w:r>
    </w:p>
    <w:p w14:paraId="5670351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2 Rx UE</w:t>
      </w:r>
      <w:r>
        <w:tab/>
        <w:t>3816</w:t>
      </w:r>
    </w:p>
    <w:p w14:paraId="29B25C9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3821</w:t>
      </w:r>
    </w:p>
    <w:p w14:paraId="3A9722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3821</w:t>
      </w:r>
    </w:p>
    <w:p w14:paraId="5321447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1 Rx UE</w:t>
      </w:r>
      <w:r>
        <w:tab/>
        <w:t>3822</w:t>
      </w:r>
    </w:p>
    <w:p w14:paraId="3E4D3ED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2 Rx UE</w:t>
      </w:r>
      <w:r>
        <w:tab/>
        <w:t>3826</w:t>
      </w:r>
    </w:p>
    <w:p w14:paraId="34705FE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UE specific CBW change for RedCap</w:t>
      </w:r>
      <w:r>
        <w:tab/>
        <w:t>3831</w:t>
      </w:r>
    </w:p>
    <w:p w14:paraId="561BD15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</w:t>
      </w:r>
      <w:r>
        <w:tab/>
        <w:t>3831</w:t>
      </w:r>
    </w:p>
    <w:p w14:paraId="043A1DA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Minimum conformance requirements for UE specific CBW change</w:t>
      </w:r>
      <w:r>
        <w:tab/>
        <w:t>3831</w:t>
      </w:r>
    </w:p>
    <w:p w14:paraId="4490EBA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UE specific CBW change on PCell in non-DRX for 1 Rx UE</w:t>
      </w:r>
      <w:r>
        <w:tab/>
        <w:t>3832</w:t>
      </w:r>
    </w:p>
    <w:p w14:paraId="06AD714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specific CBW change on PCell in non-DRX for 2 Rx UE</w:t>
      </w:r>
      <w:r>
        <w:tab/>
        <w:t>3834</w:t>
      </w:r>
    </w:p>
    <w:p w14:paraId="46DEDA0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3836</w:t>
      </w:r>
    </w:p>
    <w:p w14:paraId="6E5F0B5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3837</w:t>
      </w:r>
    </w:p>
    <w:p w14:paraId="4F430FC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3837</w:t>
      </w:r>
    </w:p>
    <w:p w14:paraId="5AC112D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3837</w:t>
      </w:r>
    </w:p>
    <w:p w14:paraId="3BFCC23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3838</w:t>
      </w:r>
    </w:p>
    <w:p w14:paraId="6AB4428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3840</w:t>
      </w:r>
    </w:p>
    <w:p w14:paraId="2068060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Event triggered reporting tests without gap under non-DRX for 1 Rx UE</w:t>
      </w:r>
      <w:r>
        <w:tab/>
        <w:t>3841</w:t>
      </w:r>
    </w:p>
    <w:p w14:paraId="51BB6EF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for 2 Rx UE</w:t>
      </w:r>
      <w:r>
        <w:tab/>
        <w:t>3847</w:t>
      </w:r>
    </w:p>
    <w:p w14:paraId="1E9BE2D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3853</w:t>
      </w:r>
    </w:p>
    <w:p w14:paraId="5D5999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3855</w:t>
      </w:r>
    </w:p>
    <w:p w14:paraId="515871C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1 Rx UE</w:t>
      </w:r>
      <w:r>
        <w:tab/>
        <w:t>3858</w:t>
      </w:r>
    </w:p>
    <w:p w14:paraId="4912D1F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2 Rx UE</w:t>
      </w:r>
      <w:r>
        <w:tab/>
        <w:t>3861</w:t>
      </w:r>
    </w:p>
    <w:p w14:paraId="720DBA4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3864</w:t>
      </w:r>
    </w:p>
    <w:p w14:paraId="13B150C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3867</w:t>
      </w:r>
    </w:p>
    <w:p w14:paraId="1474A15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Event triggered reporting tests without gap under non-DRX with SSB index reading for 1 Rx UE</w:t>
      </w:r>
      <w:r>
        <w:tab/>
        <w:t>3870</w:t>
      </w:r>
    </w:p>
    <w:p w14:paraId="595D245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3876</w:t>
      </w:r>
    </w:p>
    <w:p w14:paraId="654748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3881</w:t>
      </w:r>
    </w:p>
    <w:p w14:paraId="7ABD4FA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3884</w:t>
      </w:r>
    </w:p>
    <w:p w14:paraId="4BA6665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3887</w:t>
      </w:r>
    </w:p>
    <w:p w14:paraId="49B1880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3887</w:t>
      </w:r>
    </w:p>
    <w:p w14:paraId="3ABD302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3887</w:t>
      </w:r>
    </w:p>
    <w:p w14:paraId="06ECB19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3889</w:t>
      </w:r>
    </w:p>
    <w:p w14:paraId="4166BA6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3892</w:t>
      </w:r>
    </w:p>
    <w:p w14:paraId="1D09467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without SSB time index detection when DRX is used for 2 Rx UE</w:t>
      </w:r>
      <w:r>
        <w:tab/>
        <w:t>3897</w:t>
      </w:r>
    </w:p>
    <w:p w14:paraId="07E0857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without SSB time index detection when DRX is not used for 1 Rx UE</w:t>
      </w:r>
      <w:r>
        <w:tab/>
        <w:t>3903</w:t>
      </w:r>
    </w:p>
    <w:p w14:paraId="4B6DF2D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without SSB time index detection when DRX is not used for 2 Rx UE</w:t>
      </w:r>
      <w:r>
        <w:tab/>
        <w:t>3908</w:t>
      </w:r>
    </w:p>
    <w:p w14:paraId="5409E1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 SSB time index detection when DRX is not used for 1 Rx UE</w:t>
      </w:r>
      <w:r>
        <w:tab/>
        <w:t>3912</w:t>
      </w:r>
    </w:p>
    <w:p w14:paraId="1A1112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 SSB time index detection when DRX is not used for 2 Rx UE</w:t>
      </w:r>
      <w:r>
        <w:tab/>
        <w:t>3916</w:t>
      </w:r>
    </w:p>
    <w:p w14:paraId="1C095CE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 SSB time index detection when DRX is used for 1 Rx UE</w:t>
      </w:r>
      <w:r>
        <w:tab/>
        <w:t>3920</w:t>
      </w:r>
    </w:p>
    <w:p w14:paraId="2E3E5EF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with SSB time index detection when DRX is used for 2 Rx UE</w:t>
      </w:r>
      <w:r>
        <w:tab/>
        <w:t>3924</w:t>
      </w:r>
    </w:p>
    <w:p w14:paraId="29CD068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with additional mandatory gap pattern for 1 Rx UE</w:t>
      </w:r>
      <w:r>
        <w:tab/>
        <w:t>3929</w:t>
      </w:r>
    </w:p>
    <w:p w14:paraId="39809E7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with additional mandatory gap pattern for 2 Rx UE</w:t>
      </w:r>
      <w:r>
        <w:tab/>
        <w:t>3934</w:t>
      </w:r>
    </w:p>
    <w:p w14:paraId="164B4BB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when DRX is used for 1 Rx UE</w:t>
      </w:r>
      <w:r>
        <w:tab/>
        <w:t>3939</w:t>
      </w:r>
    </w:p>
    <w:p w14:paraId="61A560B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FR1-FR1 Event triggered reporting tests for FR1 when DRX is used for 2 Rx UE</w:t>
      </w:r>
      <w:r>
        <w:tab/>
        <w:t>3944</w:t>
      </w:r>
    </w:p>
    <w:p w14:paraId="207BF1C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3949</w:t>
      </w:r>
    </w:p>
    <w:p w14:paraId="4DF7E41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3949</w:t>
      </w:r>
    </w:p>
    <w:p w14:paraId="39F737E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3949</w:t>
      </w:r>
    </w:p>
    <w:p w14:paraId="5C286D1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- E-UTRA event-triggered reporting in non-DRX in FR1 for 2 Rx UE</w:t>
      </w:r>
      <w:r>
        <w:tab/>
        <w:t>3949</w:t>
      </w:r>
    </w:p>
    <w:p w14:paraId="15ECD7F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- E-UTRA event-triggered reporting in DRX in FR1 for 1 Rx UE</w:t>
      </w:r>
      <w:r>
        <w:tab/>
        <w:t>3949</w:t>
      </w:r>
    </w:p>
    <w:p w14:paraId="3A26718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- E-UTRA event-triggered reporting in DRX in FR1 for 2 Rx UE</w:t>
      </w:r>
      <w:r>
        <w:tab/>
        <w:t>3949</w:t>
      </w:r>
    </w:p>
    <w:p w14:paraId="6FDD39F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3949</w:t>
      </w:r>
    </w:p>
    <w:p w14:paraId="15061D0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3949</w:t>
      </w:r>
    </w:p>
    <w:p w14:paraId="2694CDC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3949</w:t>
      </w:r>
    </w:p>
    <w:p w14:paraId="35A7B15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 based L1-RSRP measurement when DRX is not used for 1 Rx UE</w:t>
      </w:r>
      <w:r>
        <w:tab/>
        <w:t>3954</w:t>
      </w:r>
    </w:p>
    <w:p w14:paraId="7D4A890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 based L1-RSRP measurement when DRX is not used for 2 Rx UE</w:t>
      </w:r>
      <w:r>
        <w:tab/>
        <w:t>3958</w:t>
      </w:r>
    </w:p>
    <w:p w14:paraId="2F78B80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 based L1-RSRP measurement when DRX is used for 1 Rx UE</w:t>
      </w:r>
      <w:r>
        <w:tab/>
        <w:t>3961</w:t>
      </w:r>
    </w:p>
    <w:p w14:paraId="4537B0A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SSB based L1-RSRP measurement when DRX is used for 2 Rx UE</w:t>
      </w:r>
      <w:r>
        <w:tab/>
        <w:t>3965</w:t>
      </w:r>
    </w:p>
    <w:p w14:paraId="048058D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3968</w:t>
      </w:r>
    </w:p>
    <w:p w14:paraId="4ADD4B6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FR1 CSI-RS based L1-RSRP measurement when DRX is not used for 2 Rx UE</w:t>
      </w:r>
      <w:r>
        <w:tab/>
        <w:t>3971</w:t>
      </w:r>
    </w:p>
    <w:p w14:paraId="26A3A98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3973</w:t>
      </w:r>
    </w:p>
    <w:p w14:paraId="6FAC8A5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used for 2 Rx UE</w:t>
      </w:r>
      <w:r>
        <w:tab/>
        <w:t>3976</w:t>
      </w:r>
    </w:p>
    <w:p w14:paraId="49434E8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3978</w:t>
      </w:r>
    </w:p>
    <w:p w14:paraId="362913E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3978</w:t>
      </w:r>
    </w:p>
    <w:p w14:paraId="60EE0E0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3978</w:t>
      </w:r>
    </w:p>
    <w:p w14:paraId="279C7BA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3980</w:t>
      </w:r>
    </w:p>
    <w:p w14:paraId="3940AB7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3980</w:t>
      </w:r>
    </w:p>
    <w:p w14:paraId="00FE6FA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intra-frequency CGI identification of NR neighbour cell in FR1 for 1 Rx UE</w:t>
      </w:r>
      <w:r>
        <w:tab/>
        <w:t>3981</w:t>
      </w:r>
    </w:p>
    <w:p w14:paraId="3C0E7D2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FR1 intra-frequency CGI identification of NR neighbour cell in FR1 for 2 Rx UE</w:t>
      </w:r>
      <w:r>
        <w:tab/>
        <w:t>3984</w:t>
      </w:r>
    </w:p>
    <w:p w14:paraId="12E474C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Identification of a new CGI of inter-RAT E-UTRA cell using autonomous gaps in NR SA for 1 Rx UE</w:t>
      </w:r>
      <w:r>
        <w:tab/>
        <w:t>3987</w:t>
      </w:r>
    </w:p>
    <w:p w14:paraId="61609DE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Identification of a new CGI of inter-RAT E-UTRA cell using autonomous gaps in NR SA for 2 Rx UE</w:t>
      </w:r>
      <w:r>
        <w:tab/>
        <w:t>3995</w:t>
      </w:r>
    </w:p>
    <w:p w14:paraId="529790A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 for RedCap</w:t>
      </w:r>
      <w:r>
        <w:tab/>
        <w:t>4000</w:t>
      </w:r>
    </w:p>
    <w:p w14:paraId="1B95EED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 for RedCap</w:t>
      </w:r>
      <w:r>
        <w:tab/>
        <w:t>4000</w:t>
      </w:r>
    </w:p>
    <w:p w14:paraId="61F7F46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4000</w:t>
      </w:r>
    </w:p>
    <w:p w14:paraId="00683F3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</w:t>
      </w:r>
      <w:r>
        <w:tab/>
        <w:t>4000</w:t>
      </w:r>
    </w:p>
    <w:p w14:paraId="3A4E812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4001</w:t>
      </w:r>
    </w:p>
    <w:p w14:paraId="70BE141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4002</w:t>
      </w:r>
    </w:p>
    <w:p w14:paraId="47153A1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4003</w:t>
      </w:r>
    </w:p>
    <w:p w14:paraId="1462D49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tab/>
        <w:t>4004</w:t>
      </w:r>
    </w:p>
    <w:p w14:paraId="2E82298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4004</w:t>
      </w:r>
    </w:p>
    <w:p w14:paraId="527EF76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4010</w:t>
      </w:r>
    </w:p>
    <w:p w14:paraId="6BE522F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4012</w:t>
      </w:r>
    </w:p>
    <w:p w14:paraId="507A8E8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4018</w:t>
      </w:r>
    </w:p>
    <w:p w14:paraId="08BAD18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4020</w:t>
      </w:r>
    </w:p>
    <w:p w14:paraId="0205AF0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4020</w:t>
      </w:r>
    </w:p>
    <w:p w14:paraId="2F1901E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4020</w:t>
      </w:r>
    </w:p>
    <w:p w14:paraId="6D6ACAA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absolute measurement accuracy requirements</w:t>
      </w:r>
      <w:r>
        <w:tab/>
        <w:t>4021</w:t>
      </w:r>
    </w:p>
    <w:p w14:paraId="34ECF09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relative measurement accuracy requirements</w:t>
      </w:r>
      <w:r>
        <w:tab/>
        <w:t>4022</w:t>
      </w:r>
    </w:p>
    <w:p w14:paraId="00D7746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16.7.2.1</w:t>
      </w:r>
      <w:r>
        <w:tab/>
        <w:t>4023</w:t>
      </w:r>
    </w:p>
    <w:p w14:paraId="6499643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16.7.2.2</w:t>
      </w:r>
      <w:r>
        <w:tab/>
        <w:t>4023</w:t>
      </w:r>
    </w:p>
    <w:p w14:paraId="6BA57E4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4023</w:t>
      </w:r>
    </w:p>
    <w:p w14:paraId="46EB0E6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4023</w:t>
      </w:r>
    </w:p>
    <w:p w14:paraId="4293D1A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4027</w:t>
      </w:r>
    </w:p>
    <w:p w14:paraId="3BDE6D1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4029</w:t>
      </w:r>
    </w:p>
    <w:p w14:paraId="5F0B4C5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4029</w:t>
      </w:r>
    </w:p>
    <w:p w14:paraId="4F7C88A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4033</w:t>
      </w:r>
    </w:p>
    <w:p w14:paraId="77939A2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4035</w:t>
      </w:r>
    </w:p>
    <w:p w14:paraId="748EA7E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4035</w:t>
      </w:r>
    </w:p>
    <w:p w14:paraId="1FCD51C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4035</w:t>
      </w:r>
    </w:p>
    <w:p w14:paraId="22C6B33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absolute measurement accuracy requirements</w:t>
      </w:r>
      <w:r>
        <w:tab/>
        <w:t>4036</w:t>
      </w:r>
    </w:p>
    <w:p w14:paraId="3BD6AEE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relative measurement accuracy requirements</w:t>
      </w:r>
      <w:r>
        <w:tab/>
        <w:t>4036</w:t>
      </w:r>
    </w:p>
    <w:p w14:paraId="3600D74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1 Rx UE</w:t>
      </w:r>
      <w:r>
        <w:tab/>
        <w:t>4037</w:t>
      </w:r>
    </w:p>
    <w:p w14:paraId="594F358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2 Rx UE</w:t>
      </w:r>
      <w:r>
        <w:tab/>
        <w:t>4041</w:t>
      </w:r>
    </w:p>
    <w:p w14:paraId="4EC45B9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4045</w:t>
      </w:r>
    </w:p>
    <w:p w14:paraId="5DFBC0B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4045</w:t>
      </w:r>
    </w:p>
    <w:p w14:paraId="1E1D4A8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4049</w:t>
      </w:r>
    </w:p>
    <w:p w14:paraId="64C013C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4051</w:t>
      </w:r>
    </w:p>
    <w:p w14:paraId="37C375C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4051</w:t>
      </w:r>
    </w:p>
    <w:p w14:paraId="608983B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4055</w:t>
      </w:r>
    </w:p>
    <w:p w14:paraId="168F076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4057</w:t>
      </w:r>
    </w:p>
    <w:p w14:paraId="081CDBC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4057</w:t>
      </w:r>
    </w:p>
    <w:p w14:paraId="562852C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4057</w:t>
      </w:r>
    </w:p>
    <w:p w14:paraId="63FDB02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4058</w:t>
      </w:r>
    </w:p>
    <w:p w14:paraId="165BCA0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4059</w:t>
      </w:r>
    </w:p>
    <w:p w14:paraId="5A61F356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4059</w:t>
      </w:r>
    </w:p>
    <w:p w14:paraId="7AC11C0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4059</w:t>
      </w:r>
    </w:p>
    <w:p w14:paraId="5D5E41E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for 1 Rx UE</w:t>
      </w:r>
      <w:r>
        <w:tab/>
        <w:t>4059</w:t>
      </w:r>
    </w:p>
    <w:p w14:paraId="04139F8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for 1 Rx UE</w:t>
      </w:r>
      <w:r>
        <w:tab/>
        <w:t>4063</w:t>
      </w:r>
    </w:p>
    <w:p w14:paraId="7FDBB8A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4065</w:t>
      </w:r>
    </w:p>
    <w:p w14:paraId="2B4720B4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for 2 Rx UE</w:t>
      </w:r>
      <w:r>
        <w:tab/>
        <w:t>4065</w:t>
      </w:r>
    </w:p>
    <w:p w14:paraId="62BE6AF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for 2 Rx UE</w:t>
      </w:r>
      <w:r>
        <w:tab/>
        <w:t>4069</w:t>
      </w:r>
    </w:p>
    <w:p w14:paraId="3E1B3E5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4071</w:t>
      </w:r>
    </w:p>
    <w:p w14:paraId="3633153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1 Rx UE</w:t>
      </w:r>
      <w:r>
        <w:tab/>
        <w:t>4071</w:t>
      </w:r>
    </w:p>
    <w:p w14:paraId="60C21D7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1 Rx UE</w:t>
      </w:r>
      <w:r>
        <w:tab/>
        <w:t>4075</w:t>
      </w:r>
    </w:p>
    <w:p w14:paraId="11F094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4077</w:t>
      </w:r>
    </w:p>
    <w:p w14:paraId="557536E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2 Rx UE</w:t>
      </w:r>
      <w:r>
        <w:tab/>
        <w:t>4077</w:t>
      </w:r>
    </w:p>
    <w:p w14:paraId="0CC8A80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2 Rx UE</w:t>
      </w:r>
      <w:r>
        <w:tab/>
        <w:t>4081</w:t>
      </w:r>
    </w:p>
    <w:p w14:paraId="08E288B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4083</w:t>
      </w:r>
    </w:p>
    <w:p w14:paraId="75A346C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4083</w:t>
      </w:r>
    </w:p>
    <w:p w14:paraId="13DEC43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4083</w:t>
      </w:r>
    </w:p>
    <w:p w14:paraId="641950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4084</w:t>
      </w:r>
    </w:p>
    <w:p w14:paraId="3A2CBAF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4088</w:t>
      </w:r>
    </w:p>
    <w:p w14:paraId="610DF5B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4092</w:t>
      </w:r>
    </w:p>
    <w:p w14:paraId="6F975E3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4092</w:t>
      </w:r>
    </w:p>
    <w:p w14:paraId="1D0658C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4092</w:t>
      </w:r>
    </w:p>
    <w:p w14:paraId="1789447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4093</w:t>
      </w:r>
    </w:p>
    <w:p w14:paraId="0814E94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4098</w:t>
      </w:r>
    </w:p>
    <w:p w14:paraId="2545B397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4103</w:t>
      </w:r>
    </w:p>
    <w:p w14:paraId="7E07722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4103</w:t>
      </w:r>
    </w:p>
    <w:p w14:paraId="7EB4561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4103</w:t>
      </w:r>
    </w:p>
    <w:p w14:paraId="67582C5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4103</w:t>
      </w:r>
    </w:p>
    <w:p w14:paraId="3CA9DA0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4103</w:t>
      </w:r>
    </w:p>
    <w:p w14:paraId="5B1EF36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4105</w:t>
      </w:r>
    </w:p>
    <w:p w14:paraId="4D6C5F4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4107</w:t>
      </w:r>
    </w:p>
    <w:p w14:paraId="518F1A3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4109</w:t>
      </w:r>
    </w:p>
    <w:p w14:paraId="79EE06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case for 2 Rx</w:t>
      </w:r>
      <w:r>
        <w:tab/>
        <w:t>4111</w:t>
      </w:r>
    </w:p>
    <w:p w14:paraId="3B70B84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2 Rx</w:t>
      </w:r>
      <w:r>
        <w:tab/>
        <w:t>4117</w:t>
      </w:r>
    </w:p>
    <w:p w14:paraId="6E5A6F6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for UE fulfilling stationary relaxed measurement criterion for 2 Rx UE</w:t>
      </w:r>
      <w:r>
        <w:tab/>
        <w:t>4123</w:t>
      </w:r>
    </w:p>
    <w:p w14:paraId="1E70CD0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UE fulfilling stationary mobility relaxed measurement criterion for 2 Rx UE</w:t>
      </w:r>
      <w:r>
        <w:tab/>
        <w:t>4128</w:t>
      </w:r>
    </w:p>
    <w:p w14:paraId="6876AD9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 for RedCap</w:t>
      </w:r>
      <w:r>
        <w:tab/>
        <w:t>4135</w:t>
      </w:r>
    </w:p>
    <w:p w14:paraId="2BEEFD4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Grant based Small Data Transmissions for RedCap</w:t>
      </w:r>
      <w:r>
        <w:tab/>
        <w:t>4135</w:t>
      </w:r>
    </w:p>
    <w:p w14:paraId="0A76A0A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4135</w:t>
      </w:r>
    </w:p>
    <w:p w14:paraId="03FEBC3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TA validation using CG-SDT</w:t>
      </w:r>
      <w:r>
        <w:tab/>
        <w:t>4135</w:t>
      </w:r>
    </w:p>
    <w:p w14:paraId="5E86E8F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TA validation for CG-SDT for 2 Rx</w:t>
      </w:r>
      <w:r>
        <w:tab/>
        <w:t>4136</w:t>
      </w:r>
    </w:p>
    <w:p w14:paraId="78A3150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4139</w:t>
      </w:r>
    </w:p>
    <w:p w14:paraId="236B9A1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4139</w:t>
      </w:r>
    </w:p>
    <w:p w14:paraId="7202723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4139</w:t>
      </w:r>
    </w:p>
    <w:p w14:paraId="62E575D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4139</w:t>
      </w:r>
    </w:p>
    <w:p w14:paraId="17E761C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 from FR2 to FR2; unknown target cell for 2 Rx</w:t>
      </w:r>
      <w:r>
        <w:tab/>
        <w:t>4141</w:t>
      </w:r>
    </w:p>
    <w:p w14:paraId="229DBAA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Malgun Gothic"/>
        </w:rPr>
        <w:t>NR SA FR2-FR2 Inter-frequency handover from FR2 to FR2; unknown target cell for 2 Rx</w:t>
      </w:r>
      <w:r>
        <w:tab/>
        <w:t>4143</w:t>
      </w:r>
    </w:p>
    <w:p w14:paraId="180E391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4150</w:t>
      </w:r>
    </w:p>
    <w:p w14:paraId="74B1D9F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4150</w:t>
      </w:r>
    </w:p>
    <w:p w14:paraId="660396B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4150</w:t>
      </w:r>
    </w:p>
    <w:p w14:paraId="32B90CE5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FR2 Intra-frequency RRC Re-establishment in FR2</w:t>
      </w:r>
      <w:r>
        <w:tab/>
        <w:t>4150</w:t>
      </w:r>
    </w:p>
    <w:p w14:paraId="00308C0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FR2-FR2 Inter-frequency RRC Re-establishment in FR2</w:t>
      </w:r>
      <w:r>
        <w:tab/>
        <w:t>4152</w:t>
      </w:r>
    </w:p>
    <w:p w14:paraId="6179A6E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NR SA FR2 RRC re-establishment without serving cell timing</w:t>
      </w:r>
      <w:r>
        <w:tab/>
        <w:t>4154</w:t>
      </w:r>
    </w:p>
    <w:p w14:paraId="130530D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4157</w:t>
      </w:r>
    </w:p>
    <w:p w14:paraId="492F2AB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4157</w:t>
      </w:r>
    </w:p>
    <w:p w14:paraId="3187091F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4157</w:t>
      </w:r>
    </w:p>
    <w:p w14:paraId="2475C527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4157</w:t>
      </w:r>
    </w:p>
    <w:p w14:paraId="5519294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contention based random access test in FR2 for NR Standalone</w:t>
      </w:r>
      <w:r>
        <w:tab/>
        <w:t>4158</w:t>
      </w:r>
    </w:p>
    <w:p w14:paraId="415281C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4161</w:t>
      </w:r>
    </w:p>
    <w:p w14:paraId="1548C2F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contention based random access test in FR2 for NR Standalone</w:t>
      </w:r>
      <w:r>
        <w:tab/>
        <w:t>4164</w:t>
      </w:r>
    </w:p>
    <w:p w14:paraId="236BA51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4167</w:t>
      </w:r>
    </w:p>
    <w:p w14:paraId="73A941C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4170</w:t>
      </w:r>
    </w:p>
    <w:p w14:paraId="3F4CD0F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4170</w:t>
      </w:r>
    </w:p>
    <w:p w14:paraId="00F8BE8B" w14:textId="77777777" w:rsidR="00EC3044" w:rsidRDefault="00EC304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FR2-FR2 RRC connection release with redirection</w:t>
      </w:r>
      <w:r>
        <w:tab/>
        <w:t>4170</w:t>
      </w:r>
    </w:p>
    <w:p w14:paraId="61B279D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Redirection from NR in FR2 to NR in FR2</w:t>
      </w:r>
      <w:r>
        <w:tab/>
        <w:t>4170</w:t>
      </w:r>
    </w:p>
    <w:p w14:paraId="16F81DE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4172</w:t>
      </w:r>
    </w:p>
    <w:p w14:paraId="47A0A14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4172</w:t>
      </w:r>
    </w:p>
    <w:p w14:paraId="78570F2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4173</w:t>
      </w:r>
    </w:p>
    <w:p w14:paraId="3EEC60F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4173</w:t>
      </w:r>
    </w:p>
    <w:p w14:paraId="0D51E1C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NR UE Transmit Timing Test for FR2</w:t>
      </w:r>
      <w:r>
        <w:tab/>
        <w:t>4174</w:t>
      </w:r>
    </w:p>
    <w:p w14:paraId="194FE35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 for RedCap</w:t>
      </w:r>
      <w:r>
        <w:tab/>
        <w:t>4177</w:t>
      </w:r>
    </w:p>
    <w:p w14:paraId="28D15C1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 for RedCap</w:t>
      </w:r>
      <w:r>
        <w:tab/>
        <w:t>4177</w:t>
      </w:r>
    </w:p>
    <w:p w14:paraId="02C6D63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4177</w:t>
      </w:r>
    </w:p>
    <w:p w14:paraId="2115D3FA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4177</w:t>
      </w:r>
    </w:p>
    <w:p w14:paraId="5D71F44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4181</w:t>
      </w:r>
    </w:p>
    <w:p w14:paraId="77B59CE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4181</w:t>
      </w:r>
    </w:p>
    <w:p w14:paraId="0D50A0C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cs="Arial"/>
        </w:rPr>
        <w:t>Minimum requirements</w:t>
      </w:r>
      <w:r>
        <w:tab/>
        <w:t>4181</w:t>
      </w:r>
    </w:p>
    <w:p w14:paraId="6934FD4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4181</w:t>
      </w:r>
    </w:p>
    <w:p w14:paraId="30E5B13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4184</w:t>
      </w:r>
    </w:p>
    <w:p w14:paraId="76CB45D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4186</w:t>
      </w:r>
    </w:p>
    <w:p w14:paraId="6F434D4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4188</w:t>
      </w:r>
    </w:p>
    <w:p w14:paraId="03F8868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4191</w:t>
      </w:r>
    </w:p>
    <w:p w14:paraId="704D5B2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4196</w:t>
      </w:r>
    </w:p>
    <w:p w14:paraId="62AFDC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PCell configured with CSI-RS-based RLM RS in non-DRX mode</w:t>
      </w:r>
      <w:r>
        <w:tab/>
        <w:t>4199</w:t>
      </w:r>
    </w:p>
    <w:p w14:paraId="0FB4F1C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CSI-RS-based RLM in non-DRX mode</w:t>
      </w:r>
      <w:r>
        <w:tab/>
        <w:t>4202</w:t>
      </w:r>
    </w:p>
    <w:p w14:paraId="2BACC12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CSI-RS-based RLM in DRX mode</w:t>
      </w:r>
      <w:r>
        <w:tab/>
        <w:t>4210</w:t>
      </w:r>
    </w:p>
    <w:p w14:paraId="1D79D44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UE scheduling restrictions</w:t>
      </w:r>
      <w:r>
        <w:tab/>
        <w:t>4214</w:t>
      </w:r>
    </w:p>
    <w:p w14:paraId="65D2421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4217</w:t>
      </w:r>
    </w:p>
    <w:p w14:paraId="4E3F894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4217</w:t>
      </w:r>
    </w:p>
    <w:p w14:paraId="7682902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4217</w:t>
      </w:r>
    </w:p>
    <w:p w14:paraId="09E22CA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4217</w:t>
      </w:r>
    </w:p>
    <w:p w14:paraId="44D894FB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4217</w:t>
      </w:r>
    </w:p>
    <w:p w14:paraId="43D83A80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17.5.2.1 – 17.5.2.2</w:t>
      </w:r>
      <w:r>
        <w:tab/>
        <w:t>4217</w:t>
      </w:r>
    </w:p>
    <w:p w14:paraId="594907C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4217</w:t>
      </w:r>
    </w:p>
    <w:p w14:paraId="61BB6D5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FR2 Beam Failure Detection and Link Recovery Test for FR2 PCell configured with CSI-RS-based BFD and LR in DRX mode</w:t>
      </w:r>
      <w:r>
        <w:tab/>
        <w:t>4221</w:t>
      </w:r>
    </w:p>
    <w:p w14:paraId="6E5EE14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4225</w:t>
      </w:r>
    </w:p>
    <w:p w14:paraId="48F6050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</w:t>
      </w:r>
      <w:r>
        <w:tab/>
        <w:t>4229</w:t>
      </w:r>
    </w:p>
    <w:p w14:paraId="212B2D3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 for RedCap</w:t>
      </w:r>
      <w:r>
        <w:tab/>
        <w:t>4229</w:t>
      </w:r>
    </w:p>
    <w:p w14:paraId="10726AC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4229</w:t>
      </w:r>
    </w:p>
    <w:p w14:paraId="10762471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4229</w:t>
      </w:r>
    </w:p>
    <w:p w14:paraId="1F60AA9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4229</w:t>
      </w:r>
    </w:p>
    <w:p w14:paraId="5A7E1F47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4229</w:t>
      </w:r>
    </w:p>
    <w:p w14:paraId="3382C341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active TCI state switch for RedCap</w:t>
      </w:r>
      <w:r>
        <w:tab/>
        <w:t>4229</w:t>
      </w:r>
    </w:p>
    <w:p w14:paraId="3A8973FF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active TCI state switch for RedCap</w:t>
      </w:r>
      <w:r>
        <w:tab/>
        <w:t>4232</w:t>
      </w:r>
    </w:p>
    <w:p w14:paraId="4633E03E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NR PCell FR2 active TCI state switch for a known TCI state</w:t>
      </w:r>
      <w:r>
        <w:tab/>
        <w:t>4232</w:t>
      </w:r>
    </w:p>
    <w:p w14:paraId="4F2E85D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4235</w:t>
      </w:r>
    </w:p>
    <w:p w14:paraId="46D232D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4235</w:t>
      </w:r>
    </w:p>
    <w:p w14:paraId="08F668B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4235</w:t>
      </w:r>
    </w:p>
    <w:p w14:paraId="701BBD78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4235</w:t>
      </w:r>
    </w:p>
    <w:p w14:paraId="73409D00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4236</w:t>
      </w:r>
    </w:p>
    <w:p w14:paraId="10D4054F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4239</w:t>
      </w:r>
    </w:p>
    <w:p w14:paraId="30DC685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without gap under non-DRX</w:t>
      </w:r>
      <w:r>
        <w:tab/>
        <w:t>4240</w:t>
      </w:r>
    </w:p>
    <w:p w14:paraId="129C884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4242</w:t>
      </w:r>
    </w:p>
    <w:p w14:paraId="1A2428F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 per-UE gaps under non-DRX</w:t>
      </w:r>
      <w:r>
        <w:tab/>
        <w:t>4244</w:t>
      </w:r>
    </w:p>
    <w:p w14:paraId="78444F2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Theme="minorEastAsia"/>
        </w:rPr>
        <w:t>NR SA FR2 event-triggered reporting with gap in DRX</w:t>
      </w:r>
      <w:r>
        <w:tab/>
        <w:t>4251</w:t>
      </w:r>
    </w:p>
    <w:p w14:paraId="6F9DEA6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</w:t>
      </w:r>
      <w:r>
        <w:tab/>
        <w:t>4254</w:t>
      </w:r>
    </w:p>
    <w:p w14:paraId="18356947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4254</w:t>
      </w:r>
    </w:p>
    <w:p w14:paraId="54147AC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4254</w:t>
      </w:r>
    </w:p>
    <w:p w14:paraId="30B6B753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4254</w:t>
      </w:r>
    </w:p>
    <w:p w14:paraId="6CA3CA3C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4254</w:t>
      </w:r>
    </w:p>
    <w:p w14:paraId="62924CE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4254</w:t>
      </w:r>
    </w:p>
    <w:p w14:paraId="219CB2A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4256</w:t>
      </w:r>
    </w:p>
    <w:p w14:paraId="137E72C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4258</w:t>
      </w:r>
    </w:p>
    <w:p w14:paraId="750537E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4260</w:t>
      </w:r>
    </w:p>
    <w:p w14:paraId="643E279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 for RedCap</w:t>
      </w:r>
      <w:r>
        <w:tab/>
        <w:t>4263</w:t>
      </w:r>
    </w:p>
    <w:p w14:paraId="3F822FDD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4263</w:t>
      </w:r>
    </w:p>
    <w:p w14:paraId="007300DD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4263</w:t>
      </w:r>
    </w:p>
    <w:p w14:paraId="56F4CE0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Interfrequency CGI reporting in autonomous gaps test (PCell in FR2)</w:t>
      </w:r>
      <w:r>
        <w:tab/>
        <w:t>4264</w:t>
      </w:r>
    </w:p>
    <w:p w14:paraId="08903DFC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E-UTRA - NR inter-RAT with E-UTRA serving cell</w:t>
      </w:r>
      <w:r>
        <w:tab/>
        <w:t>4270</w:t>
      </w:r>
    </w:p>
    <w:p w14:paraId="20A692E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4270</w:t>
      </w:r>
    </w:p>
    <w:p w14:paraId="315ECE7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NR cell re-selection</w:t>
      </w:r>
      <w:r>
        <w:tab/>
        <w:t>4270</w:t>
      </w:r>
    </w:p>
    <w:p w14:paraId="1D243C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4270</w:t>
      </w:r>
    </w:p>
    <w:p w14:paraId="123A383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E-UTRA Cell reselection to higher priority NR target Cell in FR1</w:t>
      </w:r>
      <w:r>
        <w:tab/>
        <w:t>4270</w:t>
      </w:r>
    </w:p>
    <w:p w14:paraId="5E8C240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4274</w:t>
      </w:r>
    </w:p>
    <w:p w14:paraId="414EC5E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4274</w:t>
      </w:r>
    </w:p>
    <w:p w14:paraId="060C2DC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4274</w:t>
      </w:r>
    </w:p>
    <w:p w14:paraId="1C45F2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- NR FR1 handover </w:t>
      </w:r>
      <w:r w:rsidRPr="00A758A6">
        <w:rPr>
          <w:rFonts w:cs="Malgun Gothic"/>
        </w:rPr>
        <w:t xml:space="preserve"> for 2Rx UE</w:t>
      </w:r>
      <w:r>
        <w:tab/>
        <w:t>4275</w:t>
      </w:r>
    </w:p>
    <w:p w14:paraId="426F619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4278</w:t>
      </w:r>
    </w:p>
    <w:p w14:paraId="45FF4069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FR1 RedCap UE</w:t>
      </w:r>
      <w:r>
        <w:tab/>
        <w:t>4278</w:t>
      </w:r>
    </w:p>
    <w:p w14:paraId="6C56C738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NR SA FR1 for redcap UE</w:t>
      </w:r>
      <w:r>
        <w:tab/>
        <w:t>4279</w:t>
      </w:r>
    </w:p>
    <w:p w14:paraId="5825AFB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 for RedCap</w:t>
      </w:r>
      <w:r>
        <w:tab/>
        <w:t>4286</w:t>
      </w:r>
    </w:p>
    <w:p w14:paraId="38D21F5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Measurements for RedCap</w:t>
      </w:r>
      <w:r>
        <w:tab/>
        <w:t>4286</w:t>
      </w:r>
    </w:p>
    <w:p w14:paraId="7009717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4286</w:t>
      </w:r>
    </w:p>
    <w:p w14:paraId="355213A2" w14:textId="77777777" w:rsidR="00EC3044" w:rsidRDefault="00EC304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4286</w:t>
      </w:r>
    </w:p>
    <w:p w14:paraId="28C7F303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4289</w:t>
      </w:r>
    </w:p>
    <w:p w14:paraId="19C286A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SA FR1 Event triggered reporting tests for FR1 without SSB time index detection when DRX is used</w:t>
      </w:r>
      <w:r>
        <w:tab/>
        <w:t>4293</w:t>
      </w:r>
    </w:p>
    <w:p w14:paraId="56B51A0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SA FR1 Event triggered reporting tests for FR1 with SSB time index detection when DRX is not used</w:t>
      </w:r>
      <w:r>
        <w:tab/>
        <w:t>4297</w:t>
      </w:r>
    </w:p>
    <w:p w14:paraId="7CB43217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SA FR1 Event triggered reporting tests for FR1 with SSB time index detection when DRX is used</w:t>
      </w:r>
      <w:r>
        <w:tab/>
        <w:t>4301</w:t>
      </w:r>
    </w:p>
    <w:p w14:paraId="27F29B5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SA FR2 Event triggered reporting tests for FR2 without SSB time index detection when DRX is not used</w:t>
      </w:r>
      <w:r>
        <w:tab/>
        <w:t>4305</w:t>
      </w:r>
    </w:p>
    <w:p w14:paraId="213EEDC4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SA FR2 Event triggered reporting tests for FR2 without SSB time index detection when DRX is used</w:t>
      </w:r>
      <w:r>
        <w:tab/>
        <w:t>4307</w:t>
      </w:r>
    </w:p>
    <w:p w14:paraId="06344DC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SimSun"/>
        </w:rPr>
        <w:lastRenderedPageBreak/>
        <w:t>18.3.1.7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SimSun"/>
        </w:rPr>
        <w:t>E-UTRA - NR SA FR2 Event triggered reporting tests for FR2 with SSB time index detection when DRX is not used</w:t>
      </w:r>
      <w:r>
        <w:tab/>
        <w:t>4310</w:t>
      </w:r>
    </w:p>
    <w:p w14:paraId="1F98690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4312</w:t>
      </w:r>
    </w:p>
    <w:p w14:paraId="350282BE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A (normative): RRM test configurations</w:t>
      </w:r>
      <w:r>
        <w:tab/>
        <w:t>4315</w:t>
      </w:r>
    </w:p>
    <w:p w14:paraId="3C5E924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</w:t>
      </w:r>
      <w:r>
        <w:tab/>
        <w:t>4315</w:t>
      </w:r>
    </w:p>
    <w:p w14:paraId="131DC2A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4315</w:t>
      </w:r>
    </w:p>
    <w:p w14:paraId="77C1178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4315</w:t>
      </w:r>
    </w:p>
    <w:p w14:paraId="45B0328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4315</w:t>
      </w:r>
    </w:p>
    <w:p w14:paraId="138ECCB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4316</w:t>
      </w:r>
    </w:p>
    <w:p w14:paraId="684F7AD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4319</w:t>
      </w:r>
    </w:p>
    <w:p w14:paraId="4C2964F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4319</w:t>
      </w:r>
    </w:p>
    <w:p w14:paraId="6B1290F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4320</w:t>
      </w:r>
    </w:p>
    <w:p w14:paraId="425174D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4323</w:t>
      </w:r>
    </w:p>
    <w:p w14:paraId="49FCD6E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4323</w:t>
      </w:r>
    </w:p>
    <w:p w14:paraId="03CCC0C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4324</w:t>
      </w:r>
    </w:p>
    <w:p w14:paraId="610D0F0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</w:t>
      </w:r>
      <w:r>
        <w:tab/>
        <w:t>4326</w:t>
      </w:r>
    </w:p>
    <w:p w14:paraId="4D064CD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4326</w:t>
      </w:r>
    </w:p>
    <w:p w14:paraId="05BFCBE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4329</w:t>
      </w:r>
    </w:p>
    <w:p w14:paraId="29FD011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 for tracking</w:t>
      </w:r>
      <w:r>
        <w:tab/>
        <w:t>4334</w:t>
      </w:r>
    </w:p>
    <w:p w14:paraId="6A1F38A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FR1</w:t>
      </w:r>
      <w:r>
        <w:tab/>
        <w:t>4334</w:t>
      </w:r>
    </w:p>
    <w:p w14:paraId="4ACD3715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4334</w:t>
      </w:r>
    </w:p>
    <w:p w14:paraId="3DC7075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4335</w:t>
      </w:r>
    </w:p>
    <w:p w14:paraId="1772090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FR2</w:t>
      </w:r>
      <w:r>
        <w:tab/>
        <w:t>4336</w:t>
      </w:r>
    </w:p>
    <w:p w14:paraId="0CD0F24A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4336</w:t>
      </w:r>
    </w:p>
    <w:p w14:paraId="46EBC2D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CSI-IM configurations</w:t>
      </w:r>
      <w:r>
        <w:tab/>
        <w:t>4337</w:t>
      </w:r>
    </w:p>
    <w:p w14:paraId="5D9DC62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4337</w:t>
      </w:r>
    </w:p>
    <w:p w14:paraId="08C6EA0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4337</w:t>
      </w:r>
    </w:p>
    <w:p w14:paraId="520C188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4339</w:t>
      </w:r>
    </w:p>
    <w:p w14:paraId="3515F00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</w:t>
      </w:r>
      <w:r>
        <w:tab/>
        <w:t>4340</w:t>
      </w:r>
    </w:p>
    <w:p w14:paraId="25A5EF1F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 under CCA</w:t>
      </w:r>
      <w:r>
        <w:tab/>
        <w:t>4341</w:t>
      </w:r>
    </w:p>
    <w:p w14:paraId="69D3430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4341</w:t>
      </w:r>
    </w:p>
    <w:p w14:paraId="68BFBB1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4341</w:t>
      </w:r>
    </w:p>
    <w:p w14:paraId="1E7A114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4341</w:t>
      </w:r>
    </w:p>
    <w:p w14:paraId="4BF52D5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4342</w:t>
      </w:r>
    </w:p>
    <w:p w14:paraId="17D9B2C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TDD</w:t>
      </w:r>
      <w:r>
        <w:tab/>
        <w:t>4342</w:t>
      </w:r>
    </w:p>
    <w:p w14:paraId="15AB86E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4343</w:t>
      </w:r>
    </w:p>
    <w:p w14:paraId="70624DB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TDD</w:t>
      </w:r>
      <w:r>
        <w:tab/>
        <w:t>4343</w:t>
      </w:r>
    </w:p>
    <w:p w14:paraId="064D2A0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4344</w:t>
      </w:r>
    </w:p>
    <w:p w14:paraId="5950E97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TDD</w:t>
      </w:r>
      <w:r>
        <w:tab/>
        <w:t>4344</w:t>
      </w:r>
    </w:p>
    <w:p w14:paraId="101A2FB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RMC burst transmission model</w:t>
      </w:r>
      <w:r>
        <w:tab/>
        <w:t>4344</w:t>
      </w:r>
    </w:p>
    <w:p w14:paraId="57A42D28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OCGN configuration</w:t>
      </w:r>
      <w:r>
        <w:tab/>
        <w:t>4344</w:t>
      </w:r>
    </w:p>
    <w:p w14:paraId="5065368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 Generic OFDMA channel noise generator (OCNG)</w:t>
      </w:r>
      <w:r>
        <w:tab/>
        <w:t>4344</w:t>
      </w:r>
    </w:p>
    <w:p w14:paraId="55EA324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</w:t>
      </w:r>
      <w:r>
        <w:tab/>
        <w:t>4347</w:t>
      </w:r>
    </w:p>
    <w:p w14:paraId="1496FDE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4347</w:t>
      </w:r>
    </w:p>
    <w:p w14:paraId="7F98087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4347</w:t>
      </w:r>
    </w:p>
    <w:p w14:paraId="0688E2B9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 under CCA</w:t>
      </w:r>
      <w:r>
        <w:tab/>
        <w:t>4348</w:t>
      </w:r>
    </w:p>
    <w:p w14:paraId="4C6E767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under CCA for FR1</w:t>
      </w:r>
      <w:r>
        <w:tab/>
        <w:t>4348</w:t>
      </w:r>
    </w:p>
    <w:p w14:paraId="44C4D52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SSB pattern 1 under CCA for semi-static channel access: SSB allocation for SSB SCS=30kHz in 40MHz</w:t>
      </w:r>
      <w:r>
        <w:tab/>
        <w:t>4348</w:t>
      </w:r>
    </w:p>
    <w:p w14:paraId="4E3326E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SSB pattern 2 under CCA for dynamic channel access: SSB allocation for SSB SCS=30kHz in 40MHz</w:t>
      </w:r>
      <w:r>
        <w:tab/>
        <w:t>4348</w:t>
      </w:r>
    </w:p>
    <w:p w14:paraId="1B67E93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SSB pattern 3 under CCA for semi-static channel access: SSB allocation for SSB SCS=30 kHz in 40 MHz</w:t>
      </w:r>
      <w:r>
        <w:tab/>
        <w:t>4349</w:t>
      </w:r>
    </w:p>
    <w:p w14:paraId="7C6AF4D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SSB pattern 4 under CCA for dynamic channel access: SSB allocation for SSB SCS=30 kHz in 40 MHz</w:t>
      </w:r>
      <w:r>
        <w:tab/>
        <w:t>4349</w:t>
      </w:r>
    </w:p>
    <w:p w14:paraId="2E40B53A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4350</w:t>
      </w:r>
    </w:p>
    <w:p w14:paraId="03753E2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4350</w:t>
      </w:r>
    </w:p>
    <w:p w14:paraId="43DD131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4351</w:t>
      </w:r>
    </w:p>
    <w:p w14:paraId="13330FF0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</w:t>
      </w:r>
      <w:r>
        <w:tab/>
        <w:t>4351</w:t>
      </w:r>
    </w:p>
    <w:p w14:paraId="28F719D8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 for RedCap</w:t>
      </w:r>
      <w:r>
        <w:tab/>
        <w:t>4351</w:t>
      </w:r>
    </w:p>
    <w:p w14:paraId="2AA73B07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DRX configurations</w:t>
      </w:r>
      <w:r>
        <w:tab/>
        <w:t>4351</w:t>
      </w:r>
    </w:p>
    <w:p w14:paraId="6C9040ED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</w:t>
      </w:r>
      <w:r>
        <w:tab/>
        <w:t>4352</w:t>
      </w:r>
    </w:p>
    <w:p w14:paraId="7517A59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</w:t>
      </w:r>
      <w:r>
        <w:tab/>
        <w:t>4352</w:t>
      </w:r>
    </w:p>
    <w:p w14:paraId="273804B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FR1</w:t>
      </w:r>
      <w:r>
        <w:tab/>
        <w:t>4352</w:t>
      </w:r>
    </w:p>
    <w:p w14:paraId="2B1ACF1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FR2</w:t>
      </w:r>
      <w:r>
        <w:tab/>
        <w:t>4354</w:t>
      </w:r>
    </w:p>
    <w:p w14:paraId="3E880FBB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FR1-FR2 test setup</w:t>
      </w:r>
      <w:r>
        <w:tab/>
        <w:t>4356</w:t>
      </w:r>
    </w:p>
    <w:p w14:paraId="04D0595F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 with unlicensed bands</w:t>
      </w:r>
      <w:r>
        <w:tab/>
        <w:t>4356</w:t>
      </w:r>
    </w:p>
    <w:p w14:paraId="48013C3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Serving Cell Parameters for Tests with NR Cell(s) under CCA in FR1</w:t>
      </w:r>
      <w:r>
        <w:tab/>
        <w:t>4356</w:t>
      </w:r>
    </w:p>
    <w:p w14:paraId="72701EB6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PRACH configurations</w:t>
      </w:r>
      <w:r>
        <w:tab/>
        <w:t>4357</w:t>
      </w:r>
    </w:p>
    <w:p w14:paraId="52571B4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</w:t>
      </w:r>
      <w:r>
        <w:tab/>
        <w:t>4357</w:t>
      </w:r>
    </w:p>
    <w:p w14:paraId="72BF94D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 under CCA</w:t>
      </w:r>
      <w:r>
        <w:tab/>
        <w:t>4358</w:t>
      </w:r>
    </w:p>
    <w:p w14:paraId="3ABCFE1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  <w:lang w:eastAsia="zh-CN"/>
        </w:rPr>
        <w:t xml:space="preserve">FR1 </w:t>
      </w:r>
      <w:r w:rsidRPr="00A758A6">
        <w:rPr>
          <w:snapToGrid w:val="0"/>
        </w:rPr>
        <w:t>PRACH configuration 1 under CCA</w:t>
      </w:r>
      <w:r>
        <w:tab/>
        <w:t>4358</w:t>
      </w:r>
    </w:p>
    <w:p w14:paraId="7F6C0B5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  <w:lang w:eastAsia="zh-CN"/>
        </w:rPr>
        <w:t xml:space="preserve">FR1 </w:t>
      </w:r>
      <w:r w:rsidRPr="00A758A6">
        <w:rPr>
          <w:snapToGrid w:val="0"/>
        </w:rPr>
        <w:t>PRACH configuration 2 under CCA</w:t>
      </w:r>
      <w:r>
        <w:tab/>
        <w:t>4359</w:t>
      </w:r>
    </w:p>
    <w:p w14:paraId="6EFB429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FR2</w:t>
      </w:r>
      <w:r>
        <w:tab/>
        <w:t>4360</w:t>
      </w:r>
    </w:p>
    <w:p w14:paraId="3837B517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MsgA configurations</w:t>
      </w:r>
      <w:r>
        <w:tab/>
        <w:t>4361</w:t>
      </w:r>
    </w:p>
    <w:p w14:paraId="4C2AF96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</w:t>
      </w:r>
      <w:r>
        <w:tab/>
        <w:t>4361</w:t>
      </w:r>
    </w:p>
    <w:p w14:paraId="27AF2AF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 under CCA</w:t>
      </w:r>
      <w:r>
        <w:tab/>
        <w:t>4363</w:t>
      </w:r>
    </w:p>
    <w:p w14:paraId="0610A00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  <w:lang w:eastAsia="zh-CN"/>
        </w:rPr>
        <w:t xml:space="preserve">FR1 </w:t>
      </w:r>
      <w:r w:rsidRPr="00A758A6">
        <w:rPr>
          <w:snapToGrid w:val="0"/>
        </w:rPr>
        <w:t>MsgA configuration 1 under CCA</w:t>
      </w:r>
      <w:r>
        <w:tab/>
        <w:t>4363</w:t>
      </w:r>
    </w:p>
    <w:p w14:paraId="46D6D80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  <w:lang w:eastAsia="zh-CN"/>
        </w:rPr>
        <w:t xml:space="preserve">FR1 </w:t>
      </w:r>
      <w:r w:rsidRPr="00A758A6">
        <w:rPr>
          <w:snapToGrid w:val="0"/>
        </w:rPr>
        <w:t>MsgA configuration 2 under CCA</w:t>
      </w:r>
      <w:r>
        <w:tab/>
        <w:t>4364</w:t>
      </w:r>
    </w:p>
    <w:p w14:paraId="3B2B191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FR2</w:t>
      </w:r>
      <w:r>
        <w:tab/>
        <w:t>4366</w:t>
      </w:r>
    </w:p>
    <w:p w14:paraId="7F6EE4FD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</w:t>
      </w:r>
      <w:r>
        <w:tab/>
        <w:t>4368</w:t>
      </w:r>
    </w:p>
    <w:p w14:paraId="5C53C95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4368</w:t>
      </w:r>
    </w:p>
    <w:p w14:paraId="15605CE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4368</w:t>
      </w:r>
    </w:p>
    <w:p w14:paraId="2CD8261D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 for RedCap</w:t>
      </w:r>
      <w:r>
        <w:tab/>
        <w:t>4369</w:t>
      </w:r>
    </w:p>
    <w:p w14:paraId="7B3B027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4369</w:t>
      </w:r>
    </w:p>
    <w:p w14:paraId="21DAB0E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4369</w:t>
      </w:r>
    </w:p>
    <w:p w14:paraId="5DC24D56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Angle of Arrival (AoA) for FR2 RRM test cases</w:t>
      </w:r>
      <w:r>
        <w:tab/>
        <w:t>4369</w:t>
      </w:r>
    </w:p>
    <w:p w14:paraId="021DC2E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1: Single AoA in Rx beam peak direction</w:t>
      </w:r>
      <w:r>
        <w:tab/>
        <w:t>4370</w:t>
      </w:r>
    </w:p>
    <w:p w14:paraId="4ACA9F3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2: Single AoA in non Rx beam peak direction</w:t>
      </w:r>
      <w:r>
        <w:tab/>
        <w:t>4370</w:t>
      </w:r>
    </w:p>
    <w:p w14:paraId="5A49BFA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2a: Single AoA in non Rx beam peak direction without change in direction</w:t>
      </w:r>
      <w:r>
        <w:tab/>
        <w:t>4370</w:t>
      </w:r>
    </w:p>
    <w:p w14:paraId="5A4ADBA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2b: Single AoA in non Rx beam peak direction with change in direction</w:t>
      </w:r>
      <w:r>
        <w:tab/>
        <w:t>4370</w:t>
      </w:r>
    </w:p>
    <w:p w14:paraId="04DABD3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3: 2 AoAs</w:t>
      </w:r>
      <w:r>
        <w:tab/>
        <w:t>4370</w:t>
      </w:r>
    </w:p>
    <w:p w14:paraId="569A9FE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4: 2 AoAs, 1 AoA in Rx beam peak direction, 1 in non Rx beam peak</w:t>
      </w:r>
      <w:r>
        <w:tab/>
        <w:t>4371</w:t>
      </w:r>
    </w:p>
    <w:p w14:paraId="04F468F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4371</w:t>
      </w:r>
    </w:p>
    <w:p w14:paraId="2F6B604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4371</w:t>
      </w:r>
    </w:p>
    <w:p w14:paraId="4558BB56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TCI State Configuration</w:t>
      </w:r>
      <w:r>
        <w:tab/>
        <w:t>4371</w:t>
      </w:r>
    </w:p>
    <w:p w14:paraId="7817B9A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4371</w:t>
      </w:r>
    </w:p>
    <w:p w14:paraId="4139BBE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TCI states</w:t>
      </w:r>
      <w:r>
        <w:tab/>
        <w:t>4371</w:t>
      </w:r>
    </w:p>
    <w:p w14:paraId="5EEA08A5" w14:textId="77777777" w:rsidR="00EC3044" w:rsidRDefault="00EC304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Unified TCI State Configuration</w:t>
      </w:r>
      <w:r>
        <w:tab/>
        <w:t>4372</w:t>
      </w:r>
    </w:p>
    <w:p w14:paraId="535A949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4372</w:t>
      </w:r>
    </w:p>
    <w:p w14:paraId="5502EE8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DLorJoint TCI states</w:t>
      </w:r>
      <w:r>
        <w:tab/>
        <w:t>4372</w:t>
      </w:r>
    </w:p>
    <w:p w14:paraId="6C854EB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TCI states</w:t>
      </w:r>
      <w:r>
        <w:tab/>
        <w:t>4372</w:t>
      </w:r>
    </w:p>
    <w:p w14:paraId="5129999F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sidelink communication</w:t>
      </w:r>
      <w:r>
        <w:tab/>
        <w:t>4373</w:t>
      </w:r>
    </w:p>
    <w:p w14:paraId="43F74C3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4373</w:t>
      </w:r>
    </w:p>
    <w:p w14:paraId="0132CF1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resource pool configurations for NR Sidelink Communication</w:t>
      </w:r>
      <w:r>
        <w:tab/>
        <w:t>4373</w:t>
      </w:r>
    </w:p>
    <w:p w14:paraId="153E7BC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NR Sidelink Communication</w:t>
      </w:r>
      <w:r>
        <w:tab/>
        <w:t>4376</w:t>
      </w:r>
    </w:p>
    <w:p w14:paraId="191FF291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A.12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Discovery Burst Transmission Window configuration under CCA</w:t>
      </w:r>
      <w:r>
        <w:tab/>
        <w:t>4377</w:t>
      </w:r>
    </w:p>
    <w:p w14:paraId="79A95F2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DBT Window pattern 1: DBT Window period = 20 ms with DBT Window duration = 1 ms</w:t>
      </w:r>
      <w:r>
        <w:tab/>
        <w:t>4377</w:t>
      </w:r>
    </w:p>
    <w:p w14:paraId="71B465BF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A758A6">
        <w:rPr>
          <w:snapToGrid w:val="0"/>
        </w:rPr>
        <w:t>Channel bandwidth (CBW) configurations</w:t>
      </w:r>
      <w:r>
        <w:tab/>
        <w:t>4377</w:t>
      </w:r>
    </w:p>
    <w:p w14:paraId="30B03B5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>DL UE specific CBW</w:t>
      </w:r>
      <w:r>
        <w:tab/>
        <w:t>4377</w:t>
      </w:r>
    </w:p>
    <w:p w14:paraId="73E0275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</w:t>
      </w:r>
      <w:r w:rsidRPr="00A758A6">
        <w:rPr>
          <w:snapToGrid w:val="0"/>
        </w:rPr>
        <w:t xml:space="preserve"> UE specific CBW</w:t>
      </w:r>
      <w:r>
        <w:tab/>
        <w:t>4377</w:t>
      </w:r>
    </w:p>
    <w:p w14:paraId="7951B55A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Satellite access configuration</w:t>
      </w:r>
      <w:r>
        <w:tab/>
        <w:t>4378</w:t>
      </w:r>
    </w:p>
    <w:p w14:paraId="4EA7370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Satellite specific configuration for neighbour cell</w:t>
      </w:r>
      <w:r>
        <w:tab/>
        <w:t>4378</w:t>
      </w:r>
    </w:p>
    <w:p w14:paraId="7FF5FE3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SRS Configuration</w:t>
      </w:r>
      <w:r w:rsidRPr="00A758A6">
        <w:rPr>
          <w:snapToGrid w:val="0"/>
        </w:rPr>
        <w:t>s</w:t>
      </w:r>
      <w:r>
        <w:tab/>
        <w:t>4379</w:t>
      </w:r>
    </w:p>
    <w:p w14:paraId="1B25C66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 xml:space="preserve">SRS Configuration for </w:t>
      </w:r>
      <w:r>
        <w:t>SCS=15kHz</w:t>
      </w:r>
      <w:r>
        <w:tab/>
        <w:t>4379</w:t>
      </w:r>
    </w:p>
    <w:p w14:paraId="1338B87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 xml:space="preserve">SRS Configuration for </w:t>
      </w:r>
      <w:r>
        <w:t>SCS=30kHz</w:t>
      </w:r>
      <w:r>
        <w:tab/>
        <w:t>4380</w:t>
      </w:r>
    </w:p>
    <w:p w14:paraId="020A0B7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snapToGrid w:val="0"/>
        </w:rPr>
        <w:t xml:space="preserve">SRS Configuration for </w:t>
      </w:r>
      <w:r>
        <w:t>SCS=30kHz</w:t>
      </w:r>
      <w:r>
        <w:tab/>
        <w:t>4381</w:t>
      </w:r>
    </w:p>
    <w:p w14:paraId="5666CAB1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B (normative): Conditions for RRM requirements applicability for operating bands</w:t>
      </w:r>
      <w:r>
        <w:tab/>
        <w:t>4381</w:t>
      </w:r>
    </w:p>
    <w:p w14:paraId="407AC8D0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RRC_IDLE state mobility</w:t>
      </w:r>
      <w:r>
        <w:tab/>
        <w:t>4381</w:t>
      </w:r>
    </w:p>
    <w:p w14:paraId="41769C3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4381</w:t>
      </w:r>
    </w:p>
    <w:p w14:paraId="7E54D7B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</w:t>
      </w:r>
      <w:r>
        <w:tab/>
        <w:t>4382</w:t>
      </w:r>
    </w:p>
    <w:p w14:paraId="17E404C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</w:t>
      </w:r>
      <w:r>
        <w:tab/>
        <w:t>4383</w:t>
      </w:r>
    </w:p>
    <w:p w14:paraId="2198582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4385</w:t>
      </w:r>
    </w:p>
    <w:p w14:paraId="6C7BA94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4386</w:t>
      </w:r>
    </w:p>
    <w:p w14:paraId="5F1A47C9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RRC_CONNECTED state</w:t>
      </w:r>
      <w:r>
        <w:tab/>
        <w:t>4386</w:t>
      </w:r>
    </w:p>
    <w:p w14:paraId="0E40C40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4386</w:t>
      </w:r>
    </w:p>
    <w:p w14:paraId="65AC605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</w:t>
      </w:r>
      <w:r>
        <w:tab/>
        <w:t>4386</w:t>
      </w:r>
    </w:p>
    <w:p w14:paraId="20F8946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</w:t>
      </w:r>
      <w:r>
        <w:tab/>
        <w:t>4387</w:t>
      </w:r>
    </w:p>
    <w:p w14:paraId="7B618F4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</w:t>
      </w:r>
      <w:r>
        <w:tab/>
        <w:t>4388</w:t>
      </w:r>
    </w:p>
    <w:p w14:paraId="68C3680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4388</w:t>
      </w:r>
    </w:p>
    <w:p w14:paraId="2B7B5D91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</w:t>
      </w:r>
      <w:r>
        <w:tab/>
        <w:t>4389</w:t>
      </w:r>
    </w:p>
    <w:p w14:paraId="36C148E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</w:t>
      </w:r>
      <w:r>
        <w:tab/>
        <w:t>4390</w:t>
      </w:r>
    </w:p>
    <w:p w14:paraId="3016E63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UE transmit timing</w:t>
      </w:r>
      <w:r>
        <w:tab/>
        <w:t>4391</w:t>
      </w:r>
    </w:p>
    <w:p w14:paraId="7989AD9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UE transmit timing</w:t>
      </w:r>
      <w:r>
        <w:tab/>
        <w:t>4391</w:t>
      </w:r>
    </w:p>
    <w:p w14:paraId="31D5076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RedCap</w:t>
      </w:r>
      <w:r>
        <w:tab/>
        <w:t>4392</w:t>
      </w:r>
    </w:p>
    <w:p w14:paraId="548A691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RedCap</w:t>
      </w:r>
      <w:r>
        <w:tab/>
        <w:t>4394</w:t>
      </w:r>
    </w:p>
    <w:p w14:paraId="5CED78C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under CCA</w:t>
      </w:r>
      <w:r>
        <w:tab/>
        <w:t>4396</w:t>
      </w:r>
    </w:p>
    <w:p w14:paraId="1D40698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under CCA</w:t>
      </w:r>
      <w:r>
        <w:tab/>
        <w:t>4397</w:t>
      </w:r>
    </w:p>
    <w:p w14:paraId="4B1E239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under CCA</w:t>
      </w:r>
      <w:r>
        <w:tab/>
        <w:t>4397</w:t>
      </w:r>
    </w:p>
    <w:p w14:paraId="5E47F16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4397</w:t>
      </w:r>
    </w:p>
    <w:p w14:paraId="0904FA4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B.2.12 to B.2.16</w:t>
      </w:r>
      <w:r>
        <w:tab/>
        <w:t>4397</w:t>
      </w:r>
    </w:p>
    <w:p w14:paraId="1F03157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satellite access</w:t>
      </w:r>
      <w:r>
        <w:tab/>
        <w:t>4397</w:t>
      </w:r>
    </w:p>
    <w:p w14:paraId="545A761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satellite access</w:t>
      </w:r>
      <w:r>
        <w:tab/>
        <w:t>4398</w:t>
      </w:r>
    </w:p>
    <w:p w14:paraId="2D71AC6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for satellite access</w:t>
      </w:r>
      <w:r>
        <w:tab/>
        <w:t>4398</w:t>
      </w:r>
    </w:p>
    <w:p w14:paraId="7CF0711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 for satellite access</w:t>
      </w:r>
      <w:r>
        <w:tab/>
        <w:t>4398</w:t>
      </w:r>
    </w:p>
    <w:p w14:paraId="2F2E7E1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 for satellite access</w:t>
      </w:r>
      <w:r>
        <w:tab/>
        <w:t>4398</w:t>
      </w:r>
    </w:p>
    <w:p w14:paraId="25A89F1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 for satellite access</w:t>
      </w:r>
      <w:r>
        <w:tab/>
        <w:t>4398</w:t>
      </w:r>
    </w:p>
    <w:p w14:paraId="50EAE6B4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RRM requirement exceptions</w:t>
      </w:r>
      <w:r>
        <w:tab/>
        <w:t>4399</w:t>
      </w:r>
    </w:p>
    <w:p w14:paraId="5EA1629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4399</w:t>
      </w:r>
    </w:p>
    <w:p w14:paraId="704FA3C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CA</w:t>
      </w:r>
      <w:r>
        <w:tab/>
        <w:t>4399</w:t>
      </w:r>
    </w:p>
    <w:p w14:paraId="3A4AE53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FR1</w:t>
      </w:r>
      <w:r>
        <w:tab/>
        <w:t>4399</w:t>
      </w:r>
    </w:p>
    <w:p w14:paraId="6648DD7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FR1</w:t>
      </w:r>
      <w:r>
        <w:tab/>
        <w:t>4399</w:t>
      </w:r>
    </w:p>
    <w:p w14:paraId="1465716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MS Mincho"/>
        </w:rPr>
        <w:t>Inter-band carrier aggregation</w:t>
      </w:r>
      <w:r>
        <w:tab/>
        <w:t>4399</w:t>
      </w:r>
    </w:p>
    <w:p w14:paraId="12BB6AD6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CA</w:t>
      </w:r>
      <w:r>
        <w:tab/>
        <w:t>4399</w:t>
      </w:r>
    </w:p>
    <w:p w14:paraId="3AFE49FE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intermodulation interference due to 2UL CA</w:t>
      </w:r>
      <w:r>
        <w:tab/>
        <w:t>4399</w:t>
      </w:r>
    </w:p>
    <w:p w14:paraId="48695C3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FR2</w:t>
      </w:r>
      <w:r>
        <w:tab/>
        <w:t>4400</w:t>
      </w:r>
    </w:p>
    <w:p w14:paraId="0D041DC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FR2</w:t>
      </w:r>
      <w:r>
        <w:tab/>
        <w:t>4400</w:t>
      </w:r>
    </w:p>
    <w:p w14:paraId="71F7F73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MS Mincho"/>
        </w:rPr>
        <w:t>Intra-band contiguous carrier aggregation</w:t>
      </w:r>
      <w:r>
        <w:tab/>
        <w:t>4400</w:t>
      </w:r>
    </w:p>
    <w:p w14:paraId="50D31C12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rFonts w:eastAsia="MS Mincho"/>
        </w:rPr>
        <w:t>Intra-band non-contiguous carrier aggregation</w:t>
      </w:r>
      <w:r>
        <w:tab/>
        <w:t>4400</w:t>
      </w:r>
    </w:p>
    <w:p w14:paraId="4DE8AF6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DC</w:t>
      </w:r>
      <w:r>
        <w:tab/>
        <w:t>4400</w:t>
      </w:r>
    </w:p>
    <w:p w14:paraId="729D426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SUL</w:t>
      </w:r>
      <w:r>
        <w:tab/>
        <w:t>4400</w:t>
      </w:r>
    </w:p>
    <w:p w14:paraId="160A4B2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SUL in FR1</w:t>
      </w:r>
      <w:r>
        <w:tab/>
        <w:t>4400</w:t>
      </w:r>
    </w:p>
    <w:p w14:paraId="23F2053D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SUL in FR1</w:t>
      </w:r>
      <w:r>
        <w:tab/>
        <w:t>4400</w:t>
      </w:r>
    </w:p>
    <w:p w14:paraId="16BFC87C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B.3.4.2.1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SUL</w:t>
      </w:r>
      <w:r>
        <w:tab/>
        <w:t>4400</w:t>
      </w:r>
    </w:p>
    <w:p w14:paraId="567AEFEC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sidelink</w:t>
      </w:r>
      <w:r>
        <w:tab/>
        <w:t>4401</w:t>
      </w:r>
    </w:p>
    <w:p w14:paraId="4553176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parameters for GNSS signals</w:t>
      </w:r>
      <w:r>
        <w:tab/>
        <w:t>4401</w:t>
      </w:r>
    </w:p>
    <w:p w14:paraId="1FB504F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PSBCH-RSRP Accuracy Requirements</w:t>
      </w:r>
      <w:r>
        <w:tab/>
        <w:t>4401</w:t>
      </w:r>
    </w:p>
    <w:p w14:paraId="7E8C1C9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Selection/Reselection to Intra-frequency SyncRef UE</w:t>
      </w:r>
      <w:r>
        <w:tab/>
        <w:t>4401</w:t>
      </w:r>
    </w:p>
    <w:p w14:paraId="6031DB2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L1 SL-RSRP Accuracy Requirements</w:t>
      </w:r>
      <w:r>
        <w:tab/>
        <w:t>4402</w:t>
      </w:r>
    </w:p>
    <w:p w14:paraId="73B0F1E1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4402</w:t>
      </w:r>
    </w:p>
    <w:p w14:paraId="663C43F7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(normative): Downlink physical channels and propagation conditions</w:t>
      </w:r>
      <w:r>
        <w:tab/>
        <w:t>4403</w:t>
      </w:r>
    </w:p>
    <w:p w14:paraId="3108450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Downlink physical channels</w:t>
      </w:r>
      <w:r>
        <w:tab/>
        <w:t>4403</w:t>
      </w:r>
    </w:p>
    <w:p w14:paraId="254DFA4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4403</w:t>
      </w:r>
    </w:p>
    <w:p w14:paraId="3B869D7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downlink signal levels</w:t>
      </w:r>
      <w:r>
        <w:tab/>
        <w:t>4403</w:t>
      </w:r>
    </w:p>
    <w:p w14:paraId="36533F1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connection setup</w:t>
      </w:r>
      <w:r>
        <w:tab/>
        <w:t>4404</w:t>
      </w:r>
    </w:p>
    <w:p w14:paraId="32A70D13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Propagation conditions</w:t>
      </w:r>
      <w:r>
        <w:tab/>
        <w:t>4404</w:t>
      </w:r>
    </w:p>
    <w:p w14:paraId="4DAD579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4404</w:t>
      </w:r>
    </w:p>
    <w:p w14:paraId="0E05EC7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No interference</w:t>
      </w:r>
      <w:r>
        <w:tab/>
        <w:t>4405</w:t>
      </w:r>
    </w:p>
    <w:p w14:paraId="144E267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Static propagation conditions</w:t>
      </w:r>
      <w:r>
        <w:tab/>
        <w:t>4405</w:t>
      </w:r>
    </w:p>
    <w:p w14:paraId="15267FC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4405</w:t>
      </w:r>
    </w:p>
    <w:p w14:paraId="0100688F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2Rx antenna connectors</w:t>
      </w:r>
      <w:r>
        <w:tab/>
        <w:t>4405</w:t>
      </w:r>
    </w:p>
    <w:p w14:paraId="07B7EE1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4Rx antenna connectors</w:t>
      </w:r>
      <w:r>
        <w:tab/>
        <w:t>4405</w:t>
      </w:r>
    </w:p>
    <w:p w14:paraId="3635044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Multi-path fading propagation conditions</w:t>
      </w:r>
      <w:r>
        <w:tab/>
        <w:t>4406</w:t>
      </w:r>
    </w:p>
    <w:p w14:paraId="2AF0FD2E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D (normative): Deviations from standard test configuration</w:t>
      </w:r>
      <w:r>
        <w:tab/>
        <w:t>4407</w:t>
      </w:r>
    </w:p>
    <w:p w14:paraId="7A2D9B7C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numerologies</w:t>
      </w:r>
      <w:r>
        <w:tab/>
        <w:t>4407</w:t>
      </w:r>
    </w:p>
    <w:p w14:paraId="42B2D2B7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cases with different EN-DC configurations</w:t>
      </w:r>
      <w:r>
        <w:tab/>
        <w:t>4407</w:t>
      </w:r>
    </w:p>
    <w:p w14:paraId="614A9B4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4407</w:t>
      </w:r>
    </w:p>
    <w:p w14:paraId="0633189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4407</w:t>
      </w:r>
    </w:p>
    <w:p w14:paraId="7142CB4A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Carrier aggregation test cases with different CA configurations</w:t>
      </w:r>
      <w:r>
        <w:tab/>
        <w:t>4407</w:t>
      </w:r>
    </w:p>
    <w:p w14:paraId="2A7DDAC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4407</w:t>
      </w:r>
    </w:p>
    <w:p w14:paraId="393FF3A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4407</w:t>
      </w:r>
    </w:p>
    <w:p w14:paraId="6573B100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connection for 4Rx capable UEs</w:t>
      </w:r>
      <w:r>
        <w:tab/>
        <w:t>4407</w:t>
      </w:r>
    </w:p>
    <w:p w14:paraId="225A2A9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4407</w:t>
      </w:r>
    </w:p>
    <w:p w14:paraId="7820914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4408</w:t>
      </w:r>
    </w:p>
    <w:p w14:paraId="1473753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4408</w:t>
      </w:r>
    </w:p>
    <w:p w14:paraId="2C64A004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4409</w:t>
      </w:r>
    </w:p>
    <w:p w14:paraId="2B5B758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4409</w:t>
      </w:r>
    </w:p>
    <w:p w14:paraId="6EB9494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</w:t>
      </w:r>
      <w:r>
        <w:tab/>
        <w:t>4409</w:t>
      </w:r>
    </w:p>
    <w:p w14:paraId="553C5B2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2Rx is supported</w:t>
      </w:r>
      <w:r>
        <w:tab/>
        <w:t>4409</w:t>
      </w:r>
    </w:p>
    <w:p w14:paraId="0782539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only 4Rx is supported</w:t>
      </w:r>
      <w:r>
        <w:tab/>
        <w:t>4409</w:t>
      </w:r>
    </w:p>
    <w:p w14:paraId="2DCCBE7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2Rx is supported</w:t>
      </w:r>
      <w:r>
        <w:tab/>
        <w:t>4409</w:t>
      </w:r>
    </w:p>
    <w:p w14:paraId="22B2A39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only 4Rx is supported</w:t>
      </w:r>
      <w:r>
        <w:tab/>
        <w:t>4410</w:t>
      </w:r>
    </w:p>
    <w:p w14:paraId="3A3A5D40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configurations with unlicensed bands for 4Rx capable UEs</w:t>
      </w:r>
      <w:r>
        <w:tab/>
        <w:t>4410</w:t>
      </w:r>
    </w:p>
    <w:p w14:paraId="6C183D1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4410</w:t>
      </w:r>
    </w:p>
    <w:p w14:paraId="78EC50D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4410</w:t>
      </w:r>
    </w:p>
    <w:p w14:paraId="1CE6AFB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4410</w:t>
      </w:r>
    </w:p>
    <w:p w14:paraId="58EF9DF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4411</w:t>
      </w:r>
    </w:p>
    <w:p w14:paraId="7B8C56E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4411</w:t>
      </w:r>
    </w:p>
    <w:p w14:paraId="51EE1ED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2RX is supported</w:t>
      </w:r>
      <w:r>
        <w:tab/>
        <w:t>4411</w:t>
      </w:r>
    </w:p>
    <w:p w14:paraId="372269B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4RX is supported</w:t>
      </w:r>
      <w:r>
        <w:tab/>
        <w:t>4411</w:t>
      </w:r>
    </w:p>
    <w:p w14:paraId="3E3D4C4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2RX is supported</w:t>
      </w:r>
      <w:r>
        <w:tab/>
        <w:t>4411</w:t>
      </w:r>
    </w:p>
    <w:p w14:paraId="50A3C9E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4RX is supported</w:t>
      </w:r>
      <w:r>
        <w:tab/>
        <w:t>4411</w:t>
      </w:r>
    </w:p>
    <w:p w14:paraId="3685B721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Channel Bandwidths</w:t>
      </w:r>
      <w:r>
        <w:tab/>
        <w:t>4412</w:t>
      </w:r>
    </w:p>
    <w:p w14:paraId="42CF2B6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Different E-UTRA Channel Bandwidths</w:t>
      </w:r>
      <w:r>
        <w:tab/>
        <w:t>4412</w:t>
      </w:r>
    </w:p>
    <w:p w14:paraId="20C0F406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4412</w:t>
      </w:r>
    </w:p>
    <w:p w14:paraId="255E495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4412</w:t>
      </w:r>
    </w:p>
    <w:p w14:paraId="2D309388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D.6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for Synchronous and Asynchronous DC Operations</w:t>
      </w:r>
      <w:r>
        <w:tab/>
        <w:t>4412</w:t>
      </w:r>
    </w:p>
    <w:p w14:paraId="3B9884B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 Cases for Synchronous and Asynchronous EN-DC Operations</w:t>
      </w:r>
      <w:r>
        <w:tab/>
        <w:t>4412</w:t>
      </w:r>
    </w:p>
    <w:p w14:paraId="65288F8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4412</w:t>
      </w:r>
    </w:p>
    <w:p w14:paraId="60167A6A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4412</w:t>
      </w:r>
    </w:p>
    <w:p w14:paraId="59632EF0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CCA model</w:t>
      </w:r>
      <w:r>
        <w:tab/>
        <w:t>4412</w:t>
      </w:r>
    </w:p>
    <w:p w14:paraId="4D0CA5B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4412</w:t>
      </w:r>
    </w:p>
    <w:p w14:paraId="793F743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CCA model for operation on a carrier frequency with CCA in FR1</w:t>
      </w:r>
      <w:r>
        <w:tab/>
        <w:t>4412</w:t>
      </w:r>
    </w:p>
    <w:p w14:paraId="1259538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CCA model</w:t>
      </w:r>
      <w:r>
        <w:tab/>
        <w:t>4412</w:t>
      </w:r>
    </w:p>
    <w:p w14:paraId="07E6C9F3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CCA model</w:t>
      </w:r>
      <w:r>
        <w:tab/>
        <w:t>4414</w:t>
      </w:r>
    </w:p>
    <w:p w14:paraId="3BDE299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at Least One Cell on a Carrier Frequency with CCA</w:t>
      </w:r>
      <w:r>
        <w:tab/>
        <w:t>4414</w:t>
      </w:r>
    </w:p>
    <w:p w14:paraId="54EDAC04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in SA and EN-DC Operations</w:t>
      </w:r>
      <w:r>
        <w:tab/>
        <w:t>4414</w:t>
      </w:r>
    </w:p>
    <w:p w14:paraId="3CECF77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4414</w:t>
      </w:r>
    </w:p>
    <w:p w14:paraId="69DE33D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4415</w:t>
      </w:r>
    </w:p>
    <w:p w14:paraId="0C76E3D9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E (normative): Cell configuration mapping</w:t>
      </w:r>
      <w:r>
        <w:tab/>
        <w:t>4416</w:t>
      </w:r>
    </w:p>
    <w:p w14:paraId="480FA62B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4416</w:t>
      </w:r>
    </w:p>
    <w:p w14:paraId="1B668B27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frequency selection</w:t>
      </w:r>
      <w:r>
        <w:tab/>
        <w:t>4416</w:t>
      </w:r>
    </w:p>
    <w:p w14:paraId="47F50E3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4416</w:t>
      </w:r>
    </w:p>
    <w:p w14:paraId="1F30276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 for EN-DC test cases</w:t>
      </w:r>
      <w:r>
        <w:tab/>
        <w:t>4416</w:t>
      </w:r>
    </w:p>
    <w:p w14:paraId="1564942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one NR cell</w:t>
      </w:r>
      <w:r>
        <w:tab/>
        <w:t>4416</w:t>
      </w:r>
    </w:p>
    <w:p w14:paraId="4E95628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more than one NR cell</w:t>
      </w:r>
      <w:r>
        <w:tab/>
        <w:t>4416</w:t>
      </w:r>
    </w:p>
    <w:p w14:paraId="53F2C41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test cases</w:t>
      </w:r>
      <w:r>
        <w:tab/>
        <w:t>4416</w:t>
      </w:r>
    </w:p>
    <w:p w14:paraId="235A874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test cases</w:t>
      </w:r>
      <w:r>
        <w:tab/>
        <w:t>4416</w:t>
      </w:r>
    </w:p>
    <w:p w14:paraId="630429C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 cases</w:t>
      </w:r>
      <w:r>
        <w:tab/>
        <w:t>4417</w:t>
      </w:r>
    </w:p>
    <w:p w14:paraId="31C3644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carrier aggregation</w:t>
      </w:r>
      <w:r>
        <w:tab/>
        <w:t>4417</w:t>
      </w:r>
    </w:p>
    <w:p w14:paraId="2FE9C47E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carrier aggregation</w:t>
      </w:r>
      <w:r>
        <w:tab/>
        <w:t>4417</w:t>
      </w:r>
    </w:p>
    <w:p w14:paraId="3623D610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carrier aggregation</w:t>
      </w:r>
      <w:r>
        <w:tab/>
        <w:t>4417</w:t>
      </w:r>
    </w:p>
    <w:p w14:paraId="17D7F7C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inter RAT test cases</w:t>
      </w:r>
      <w:r>
        <w:tab/>
        <w:t>4417</w:t>
      </w:r>
    </w:p>
    <w:p w14:paraId="534A8B6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EN-DC test cases</w:t>
      </w:r>
      <w:r>
        <w:tab/>
        <w:t>4417</w:t>
      </w:r>
    </w:p>
    <w:p w14:paraId="6DD3BC85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Intra-band non-contiguous EN-DC</w:t>
      </w:r>
      <w:r>
        <w:tab/>
        <w:t>4417</w:t>
      </w:r>
    </w:p>
    <w:p w14:paraId="6EF4380B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 frequency neighbour cell</w:t>
      </w:r>
      <w:r>
        <w:tab/>
        <w:t>4417</w:t>
      </w:r>
    </w:p>
    <w:p w14:paraId="2A16F668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E.1.6.2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Intra-band contiguous EN-DC</w:t>
      </w:r>
      <w:r>
        <w:tab/>
        <w:t>4417</w:t>
      </w:r>
    </w:p>
    <w:p w14:paraId="4DF7C9B9" w14:textId="77777777" w:rsidR="00EC3044" w:rsidRDefault="00EC304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A758A6">
        <w:rPr>
          <w:lang w:val="fr-FR"/>
        </w:rP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A758A6">
        <w:rPr>
          <w:lang w:val="fr-FR"/>
        </w:rPr>
        <w:t>E-UTRA PCell</w:t>
      </w:r>
      <w:r>
        <w:tab/>
        <w:t>4417</w:t>
      </w:r>
    </w:p>
    <w:p w14:paraId="3602A52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test cases</w:t>
      </w:r>
      <w:r>
        <w:tab/>
        <w:t>4418</w:t>
      </w:r>
    </w:p>
    <w:p w14:paraId="1E86DF67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test cases in Chapter 4</w:t>
      </w:r>
      <w:r>
        <w:tab/>
        <w:t>4418</w:t>
      </w:r>
    </w:p>
    <w:p w14:paraId="37352D2A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FR2 test cases in Chapter 5</w:t>
      </w:r>
      <w:r>
        <w:tab/>
        <w:t>4421</w:t>
      </w:r>
    </w:p>
    <w:p w14:paraId="0E12675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in Chapter 6</w:t>
      </w:r>
      <w:r>
        <w:tab/>
        <w:t>4424</w:t>
      </w:r>
    </w:p>
    <w:p w14:paraId="73127E11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FR2 test cases in Chapter 7</w:t>
      </w:r>
      <w:r>
        <w:tab/>
        <w:t>4430</w:t>
      </w:r>
    </w:p>
    <w:p w14:paraId="277B44B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in Chapter 8</w:t>
      </w:r>
      <w:r>
        <w:tab/>
        <w:t>4434</w:t>
      </w:r>
    </w:p>
    <w:p w14:paraId="3F08FC86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NR sidelink test cases in Chapter 9</w:t>
      </w:r>
      <w:r>
        <w:tab/>
        <w:t>4435</w:t>
      </w:r>
    </w:p>
    <w:p w14:paraId="56CC6FC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Shared Spectrum test cases in Chapter 10</w:t>
      </w:r>
      <w:r>
        <w:tab/>
        <w:t>4435</w:t>
      </w:r>
    </w:p>
    <w:p w14:paraId="7BEA047A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 xml:space="preserve">E.9 </w:t>
      </w:r>
      <w:r>
        <w:rPr>
          <w:lang w:eastAsia="zh-CN"/>
        </w:rPr>
        <w:t>to E.13</w:t>
      </w:r>
      <w:r>
        <w:tab/>
        <w:t>4437</w:t>
      </w:r>
    </w:p>
    <w:p w14:paraId="5BBAC9EF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for RedCap in Chapter 16</w:t>
      </w:r>
      <w:r>
        <w:tab/>
        <w:t>4437</w:t>
      </w:r>
    </w:p>
    <w:p w14:paraId="27E1BB5B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4443</w:t>
      </w:r>
    </w:p>
    <w:p w14:paraId="19DD4A4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for RedCap in Chapter 18</w:t>
      </w:r>
      <w:r>
        <w:tab/>
        <w:t>4445</w:t>
      </w:r>
    </w:p>
    <w:p w14:paraId="5976824B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F (normative): Measurement uncertainties and test tolerances</w:t>
      </w:r>
      <w:r>
        <w:tab/>
        <w:t>4446</w:t>
      </w:r>
    </w:p>
    <w:p w14:paraId="3271598E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uncertainties and test tolerances for FR1 and FR2</w:t>
      </w:r>
      <w:r>
        <w:tab/>
        <w:t>4446</w:t>
      </w:r>
    </w:p>
    <w:p w14:paraId="41855C0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Acceptable uncertainty of test system (normative)</w:t>
      </w:r>
      <w:r>
        <w:tab/>
        <w:t>4446</w:t>
      </w:r>
    </w:p>
    <w:p w14:paraId="342932CB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4446</w:t>
      </w:r>
    </w:p>
    <w:p w14:paraId="2B8E67F2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of RRM requirements</w:t>
      </w:r>
      <w:r>
        <w:tab/>
        <w:t>4446</w:t>
      </w:r>
    </w:p>
    <w:p w14:paraId="11366C5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Interpretation of measurement results (normative)</w:t>
      </w:r>
      <w:r>
        <w:tab/>
        <w:t>4502</w:t>
      </w:r>
    </w:p>
    <w:p w14:paraId="6FE7B6C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F.1.3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Tolerance and Derivation of Test Requirements (informative)</w:t>
      </w:r>
      <w:r>
        <w:tab/>
        <w:t>4502</w:t>
      </w:r>
    </w:p>
    <w:p w14:paraId="275CA4D9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4502</w:t>
      </w:r>
    </w:p>
    <w:p w14:paraId="282CF2AC" w14:textId="77777777" w:rsidR="00EC3044" w:rsidRDefault="00EC304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4502</w:t>
      </w:r>
    </w:p>
    <w:p w14:paraId="5F668228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G (normative): Statistical testing</w:t>
      </w:r>
      <w:r>
        <w:tab/>
        <w:t>4621</w:t>
      </w:r>
    </w:p>
    <w:p w14:paraId="7A9C11EB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4621</w:t>
      </w:r>
    </w:p>
    <w:p w14:paraId="506858F5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delay and UE measurement performance in RRM tests</w:t>
      </w:r>
      <w:r>
        <w:tab/>
        <w:t>4621</w:t>
      </w:r>
    </w:p>
    <w:p w14:paraId="4E29A11F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4621</w:t>
      </w:r>
    </w:p>
    <w:p w14:paraId="2E16EE3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4621</w:t>
      </w:r>
    </w:p>
    <w:p w14:paraId="40BE7B0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4621</w:t>
      </w:r>
    </w:p>
    <w:p w14:paraId="66832983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4622</w:t>
      </w:r>
    </w:p>
    <w:p w14:paraId="50DC829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4623</w:t>
      </w:r>
    </w:p>
    <w:p w14:paraId="368AF2A9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conditions for delay tests and UE measurement performance</w:t>
      </w:r>
      <w:r>
        <w:tab/>
        <w:t>4623</w:t>
      </w:r>
    </w:p>
    <w:p w14:paraId="0B8C1763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NR sidelink CBR measurement tests</w:t>
      </w:r>
      <w:r>
        <w:tab/>
        <w:t>4623</w:t>
      </w:r>
    </w:p>
    <w:p w14:paraId="1869EA3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4623</w:t>
      </w:r>
    </w:p>
    <w:p w14:paraId="324AEAC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4623</w:t>
      </w:r>
    </w:p>
    <w:p w14:paraId="7F1D302D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4624</w:t>
      </w:r>
    </w:p>
    <w:p w14:paraId="1DCE196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4625</w:t>
      </w:r>
    </w:p>
    <w:p w14:paraId="06B20D71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G.2.3-1 (informative)</w:t>
      </w:r>
      <w:r>
        <w:tab/>
        <w:t>4625</w:t>
      </w:r>
    </w:p>
    <w:p w14:paraId="77BA6D48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G.3.3-1 (informative)</w:t>
      </w:r>
      <w:r>
        <w:tab/>
        <w:t>4625</w:t>
      </w:r>
    </w:p>
    <w:p w14:paraId="45FF5D1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4625</w:t>
      </w:r>
    </w:p>
    <w:p w14:paraId="70A21D0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Method of designing pass/fail limit to approach given risk probability</w:t>
      </w:r>
      <w:r>
        <w:tab/>
        <w:t>4629</w:t>
      </w:r>
    </w:p>
    <w:p w14:paraId="16409D2B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Default message contents for RRM</w:t>
      </w:r>
      <w:r>
        <w:tab/>
        <w:t>4633</w:t>
      </w:r>
    </w:p>
    <w:p w14:paraId="47DA2568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Void</w:t>
      </w:r>
      <w:r>
        <w:tab/>
        <w:t>4633</w:t>
      </w:r>
    </w:p>
    <w:p w14:paraId="16D9D5C2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System information blocks message content exceptions</w:t>
      </w:r>
      <w:r>
        <w:tab/>
        <w:t>4633</w:t>
      </w:r>
    </w:p>
    <w:p w14:paraId="3DEA383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4633</w:t>
      </w:r>
    </w:p>
    <w:p w14:paraId="5D7A529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4635</w:t>
      </w:r>
    </w:p>
    <w:p w14:paraId="38BE694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4636</w:t>
      </w:r>
    </w:p>
    <w:p w14:paraId="7BDAAD00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RRC message content exceptions</w:t>
      </w:r>
      <w:r>
        <w:tab/>
        <w:t>4637</w:t>
      </w:r>
    </w:p>
    <w:p w14:paraId="0F2BC6C6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4637</w:t>
      </w:r>
    </w:p>
    <w:p w14:paraId="1D75517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handover</w:t>
      </w:r>
      <w:r>
        <w:tab/>
        <w:t>4659</w:t>
      </w:r>
    </w:p>
    <w:p w14:paraId="38C29978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inter-RAT handover</w:t>
      </w:r>
      <w:r>
        <w:tab/>
        <w:t>4660</w:t>
      </w:r>
    </w:p>
    <w:p w14:paraId="1C8671A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RRC messages and information elements contents exceptions</w:t>
      </w:r>
      <w:r>
        <w:tab/>
        <w:t>4661</w:t>
      </w:r>
    </w:p>
    <w:p w14:paraId="6CC1E994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L1-RSRP measurement for beam reporting</w:t>
      </w:r>
      <w:r>
        <w:tab/>
        <w:t>4672</w:t>
      </w:r>
    </w:p>
    <w:p w14:paraId="662AC68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L1-SINR measurement for beam reporting</w:t>
      </w:r>
      <w:r>
        <w:tab/>
        <w:t>4675</w:t>
      </w:r>
    </w:p>
    <w:p w14:paraId="120F1B50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4681</w:t>
      </w:r>
    </w:p>
    <w:p w14:paraId="68977F9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4684</w:t>
      </w:r>
    </w:p>
    <w:p w14:paraId="170782A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UL timing</w:t>
      </w:r>
      <w:r>
        <w:tab/>
        <w:t>4685</w:t>
      </w:r>
    </w:p>
    <w:p w14:paraId="162CFC1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Shared Spectrum Access</w:t>
      </w:r>
      <w:r>
        <w:tab/>
        <w:t>4685</w:t>
      </w:r>
    </w:p>
    <w:p w14:paraId="56D0D97F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I (normative): RRM OTA procedures</w:t>
      </w:r>
      <w:r>
        <w:tab/>
        <w:t>4687</w:t>
      </w:r>
    </w:p>
    <w:p w14:paraId="2534CBBC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applicability per permitted test method</w:t>
      </w:r>
      <w:r>
        <w:tab/>
        <w:t>4687</w:t>
      </w:r>
    </w:p>
    <w:p w14:paraId="7578A2AA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</w:t>
      </w:r>
      <w:r>
        <w:tab/>
        <w:t>4687</w:t>
      </w:r>
    </w:p>
    <w:p w14:paraId="30055CE1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4687</w:t>
      </w:r>
    </w:p>
    <w:p w14:paraId="58C8E6CC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4687</w:t>
      </w:r>
    </w:p>
    <w:p w14:paraId="2E4B0FC1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 simplification</w:t>
      </w:r>
      <w:r>
        <w:tab/>
        <w:t>4687</w:t>
      </w:r>
    </w:p>
    <w:p w14:paraId="10A82B5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4687</w:t>
      </w:r>
    </w:p>
    <w:p w14:paraId="1E9291DA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4688</w:t>
      </w:r>
    </w:p>
    <w:p w14:paraId="77F22059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Indirect far field (IFF)</w:t>
      </w:r>
      <w:r>
        <w:tab/>
        <w:t>4688</w:t>
      </w:r>
    </w:p>
    <w:p w14:paraId="1ECFF377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4688</w:t>
      </w:r>
    </w:p>
    <w:p w14:paraId="2ABBDCE5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4688</w:t>
      </w:r>
    </w:p>
    <w:p w14:paraId="04160DAB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Enhanced indirect far field (Enhanced IFF)</w:t>
      </w:r>
      <w:r>
        <w:tab/>
        <w:t>4688</w:t>
      </w:r>
    </w:p>
    <w:p w14:paraId="5D170FBE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4688</w:t>
      </w:r>
    </w:p>
    <w:p w14:paraId="58C3D5D2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I.3A.2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4688</w:t>
      </w:r>
    </w:p>
    <w:p w14:paraId="6BEEC569" w14:textId="77777777" w:rsidR="00EC3044" w:rsidRDefault="00EC304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Procedures to search test directions for RRM FR2</w:t>
      </w:r>
      <w:r>
        <w:tab/>
        <w:t>4688</w:t>
      </w:r>
    </w:p>
    <w:p w14:paraId="42182B1B" w14:textId="77777777" w:rsidR="00EC3044" w:rsidRDefault="00EC304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RSRPB-based scan with fallback option to Rx beam peak direction search</w:t>
      </w:r>
      <w:r>
        <w:tab/>
        <w:t>4688</w:t>
      </w:r>
    </w:p>
    <w:p w14:paraId="343A7C42" w14:textId="77777777" w:rsidR="00EC3044" w:rsidRDefault="00EC304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J (informative): Change history</w:t>
      </w:r>
      <w:r>
        <w:tab/>
        <w:t>4690</w:t>
      </w:r>
    </w:p>
    <w:p w14:paraId="1BDEEDF3" w14:textId="42BDB476" w:rsidR="00080512" w:rsidRPr="00090772" w:rsidRDefault="0033418E">
      <w:r>
        <w:rPr>
          <w:noProof/>
          <w:sz w:val="22"/>
        </w:rPr>
        <w:fldChar w:fldCharType="end"/>
      </w:r>
    </w:p>
    <w:p w14:paraId="3F6C021A" w14:textId="66E84D72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E93FFC">
        <w:instrText>i10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93FFC">
        <w:instrText>i10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E93FFC">
        <w:instrText>i10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93FFC">
        <w:instrText>i10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93FFC">
        <w:instrText>i10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93FFC">
        <w:instrText>i10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93FFC">
        <w:instrText>i10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93FFC">
        <w:instrText>i10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179EF" w14:textId="77777777" w:rsidR="00842F68" w:rsidRDefault="00842F68">
      <w:r>
        <w:separator/>
      </w:r>
    </w:p>
  </w:endnote>
  <w:endnote w:type="continuationSeparator" w:id="0">
    <w:p w14:paraId="3E687F42" w14:textId="77777777" w:rsidR="00842F68" w:rsidRDefault="0084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868B5" w14:textId="77777777" w:rsidR="00842F68" w:rsidRDefault="00842F68">
      <w:r>
        <w:separator/>
      </w:r>
    </w:p>
  </w:footnote>
  <w:footnote w:type="continuationSeparator" w:id="0">
    <w:p w14:paraId="3B662904" w14:textId="77777777" w:rsidR="00842F68" w:rsidRDefault="00842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3667BE78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AF5">
      <w:rPr>
        <w:rFonts w:ascii="Arial" w:hAnsi="Arial" w:cs="Arial"/>
        <w:b/>
        <w:noProof/>
        <w:sz w:val="18"/>
        <w:szCs w:val="18"/>
      </w:rPr>
      <w:t>3GPP TS 38.533 V18.1.0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1AABB75C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AF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2F6439"/>
    <w:rsid w:val="0031677D"/>
    <w:rsid w:val="003172DC"/>
    <w:rsid w:val="0033418E"/>
    <w:rsid w:val="00344313"/>
    <w:rsid w:val="0035462D"/>
    <w:rsid w:val="003A0AC8"/>
    <w:rsid w:val="003B2C5A"/>
    <w:rsid w:val="003B7CBC"/>
    <w:rsid w:val="003C3971"/>
    <w:rsid w:val="003D58E2"/>
    <w:rsid w:val="004149D0"/>
    <w:rsid w:val="00452D6E"/>
    <w:rsid w:val="004568C7"/>
    <w:rsid w:val="004C4AAD"/>
    <w:rsid w:val="004D0AF5"/>
    <w:rsid w:val="004D3578"/>
    <w:rsid w:val="004D449A"/>
    <w:rsid w:val="004E213A"/>
    <w:rsid w:val="00513D2F"/>
    <w:rsid w:val="005204CB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6F446F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42F68"/>
    <w:rsid w:val="00864F3A"/>
    <w:rsid w:val="008768CA"/>
    <w:rsid w:val="008C7E99"/>
    <w:rsid w:val="0090006A"/>
    <w:rsid w:val="0090271F"/>
    <w:rsid w:val="00902E23"/>
    <w:rsid w:val="0091348E"/>
    <w:rsid w:val="00917CCB"/>
    <w:rsid w:val="009369C3"/>
    <w:rsid w:val="00942EC2"/>
    <w:rsid w:val="00955C0F"/>
    <w:rsid w:val="0096558D"/>
    <w:rsid w:val="00995F83"/>
    <w:rsid w:val="009A444B"/>
    <w:rsid w:val="009C7CC7"/>
    <w:rsid w:val="009D49D6"/>
    <w:rsid w:val="009F37B7"/>
    <w:rsid w:val="00A10F02"/>
    <w:rsid w:val="00A164B4"/>
    <w:rsid w:val="00A30C4F"/>
    <w:rsid w:val="00A40D02"/>
    <w:rsid w:val="00A511DB"/>
    <w:rsid w:val="00A53724"/>
    <w:rsid w:val="00A80F77"/>
    <w:rsid w:val="00A82346"/>
    <w:rsid w:val="00A94F51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304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EC30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C30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C30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C30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C30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EC3044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EC3044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EC30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EC3044"/>
    <w:pPr>
      <w:outlineLvl w:val="8"/>
    </w:pPr>
  </w:style>
  <w:style w:type="character" w:default="1" w:styleId="DefaultParagraphFont">
    <w:name w:val="Default Paragraph Font"/>
    <w:semiHidden/>
    <w:rsid w:val="00EC30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3044"/>
  </w:style>
  <w:style w:type="paragraph" w:customStyle="1" w:styleId="H6">
    <w:name w:val="H6"/>
    <w:basedOn w:val="Heading5"/>
    <w:next w:val="Normal"/>
    <w:link w:val="H6Char"/>
    <w:rsid w:val="00EC304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C3044"/>
    <w:pPr>
      <w:ind w:left="1418" w:hanging="1418"/>
    </w:pPr>
  </w:style>
  <w:style w:type="paragraph" w:styleId="TOC8">
    <w:name w:val="toc 8"/>
    <w:basedOn w:val="TOC1"/>
    <w:uiPriority w:val="39"/>
    <w:rsid w:val="00EC30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C30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EC304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C3044"/>
  </w:style>
  <w:style w:type="paragraph" w:styleId="Header">
    <w:name w:val="header"/>
    <w:link w:val="HeaderChar1"/>
    <w:rsid w:val="00EC30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EC30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EC3044"/>
    <w:pPr>
      <w:ind w:left="1701" w:hanging="1701"/>
    </w:pPr>
  </w:style>
  <w:style w:type="paragraph" w:styleId="TOC4">
    <w:name w:val="toc 4"/>
    <w:basedOn w:val="TOC3"/>
    <w:uiPriority w:val="39"/>
    <w:rsid w:val="00EC3044"/>
    <w:pPr>
      <w:ind w:left="1418" w:hanging="1418"/>
    </w:pPr>
  </w:style>
  <w:style w:type="paragraph" w:styleId="TOC3">
    <w:name w:val="toc 3"/>
    <w:basedOn w:val="TOC2"/>
    <w:uiPriority w:val="39"/>
    <w:rsid w:val="00EC3044"/>
    <w:pPr>
      <w:ind w:left="1134" w:hanging="1134"/>
    </w:pPr>
  </w:style>
  <w:style w:type="paragraph" w:styleId="TOC2">
    <w:name w:val="toc 2"/>
    <w:basedOn w:val="TOC1"/>
    <w:uiPriority w:val="39"/>
    <w:rsid w:val="00EC304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EC304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C3044"/>
    <w:pPr>
      <w:outlineLvl w:val="9"/>
    </w:pPr>
  </w:style>
  <w:style w:type="paragraph" w:customStyle="1" w:styleId="NF">
    <w:name w:val="NF"/>
    <w:basedOn w:val="NO"/>
    <w:rsid w:val="00EC304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C3044"/>
    <w:pPr>
      <w:keepLines/>
      <w:ind w:left="1135" w:hanging="851"/>
    </w:pPr>
  </w:style>
  <w:style w:type="paragraph" w:customStyle="1" w:styleId="PL">
    <w:name w:val="PL"/>
    <w:link w:val="PLChar"/>
    <w:rsid w:val="00EC30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C3044"/>
    <w:pPr>
      <w:jc w:val="right"/>
    </w:pPr>
  </w:style>
  <w:style w:type="paragraph" w:customStyle="1" w:styleId="TAL">
    <w:name w:val="TAL"/>
    <w:basedOn w:val="Normal"/>
    <w:link w:val="TALCar"/>
    <w:rsid w:val="00EC304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C3044"/>
    <w:rPr>
      <w:b/>
    </w:rPr>
  </w:style>
  <w:style w:type="paragraph" w:customStyle="1" w:styleId="TAC">
    <w:name w:val="TAC"/>
    <w:basedOn w:val="TAL"/>
    <w:link w:val="TACChar"/>
    <w:rsid w:val="00EC3044"/>
    <w:pPr>
      <w:jc w:val="center"/>
    </w:pPr>
  </w:style>
  <w:style w:type="paragraph" w:customStyle="1" w:styleId="LD">
    <w:name w:val="LD"/>
    <w:rsid w:val="00EC30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EC3044"/>
    <w:pPr>
      <w:keepLines/>
      <w:ind w:left="1702" w:hanging="1418"/>
    </w:pPr>
  </w:style>
  <w:style w:type="paragraph" w:customStyle="1" w:styleId="FP">
    <w:name w:val="FP"/>
    <w:basedOn w:val="Normal"/>
    <w:rsid w:val="00EC3044"/>
    <w:pPr>
      <w:spacing w:after="0"/>
    </w:pPr>
  </w:style>
  <w:style w:type="paragraph" w:customStyle="1" w:styleId="NW">
    <w:name w:val="NW"/>
    <w:basedOn w:val="NO"/>
    <w:rsid w:val="00EC3044"/>
    <w:pPr>
      <w:spacing w:after="0"/>
    </w:pPr>
  </w:style>
  <w:style w:type="paragraph" w:customStyle="1" w:styleId="EW">
    <w:name w:val="EW"/>
    <w:basedOn w:val="EX"/>
    <w:rsid w:val="00EC3044"/>
    <w:pPr>
      <w:spacing w:after="0"/>
    </w:pPr>
  </w:style>
  <w:style w:type="paragraph" w:customStyle="1" w:styleId="B1">
    <w:name w:val="B1"/>
    <w:basedOn w:val="List"/>
    <w:link w:val="B1Char"/>
    <w:rsid w:val="00EC3044"/>
  </w:style>
  <w:style w:type="paragraph" w:styleId="TOC6">
    <w:name w:val="toc 6"/>
    <w:basedOn w:val="TOC5"/>
    <w:next w:val="Normal"/>
    <w:uiPriority w:val="39"/>
    <w:rsid w:val="00EC3044"/>
    <w:pPr>
      <w:ind w:left="1985" w:hanging="1985"/>
    </w:pPr>
  </w:style>
  <w:style w:type="paragraph" w:styleId="TOC7">
    <w:name w:val="toc 7"/>
    <w:basedOn w:val="TOC6"/>
    <w:next w:val="Normal"/>
    <w:uiPriority w:val="39"/>
    <w:rsid w:val="00EC304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C3044"/>
    <w:rPr>
      <w:color w:val="FF0000"/>
    </w:rPr>
  </w:style>
  <w:style w:type="paragraph" w:customStyle="1" w:styleId="TH">
    <w:name w:val="TH"/>
    <w:basedOn w:val="Normal"/>
    <w:link w:val="THChar"/>
    <w:rsid w:val="00EC30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C30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30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C30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C30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C3044"/>
    <w:pPr>
      <w:ind w:left="851" w:hanging="851"/>
    </w:pPr>
  </w:style>
  <w:style w:type="paragraph" w:customStyle="1" w:styleId="ZH">
    <w:name w:val="ZH"/>
    <w:rsid w:val="00EC30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C3044"/>
    <w:pPr>
      <w:keepNext w:val="0"/>
      <w:spacing w:before="0" w:after="240"/>
    </w:pPr>
  </w:style>
  <w:style w:type="paragraph" w:customStyle="1" w:styleId="ZG">
    <w:name w:val="ZG"/>
    <w:rsid w:val="00EC30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EC3044"/>
  </w:style>
  <w:style w:type="paragraph" w:customStyle="1" w:styleId="B3">
    <w:name w:val="B3"/>
    <w:basedOn w:val="List3"/>
    <w:link w:val="B3Char"/>
    <w:rsid w:val="00EC3044"/>
  </w:style>
  <w:style w:type="paragraph" w:customStyle="1" w:styleId="B4">
    <w:name w:val="B4"/>
    <w:basedOn w:val="List4"/>
    <w:link w:val="B4Char"/>
    <w:rsid w:val="00EC3044"/>
  </w:style>
  <w:style w:type="paragraph" w:customStyle="1" w:styleId="B5">
    <w:name w:val="B5"/>
    <w:basedOn w:val="List5"/>
    <w:link w:val="B5Char"/>
    <w:rsid w:val="00EC3044"/>
  </w:style>
  <w:style w:type="paragraph" w:customStyle="1" w:styleId="ZTD">
    <w:name w:val="ZTD"/>
    <w:basedOn w:val="ZB"/>
    <w:rsid w:val="00EC304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C3044"/>
    <w:pPr>
      <w:framePr w:wrap="notBeside" w:y="16161"/>
    </w:pPr>
  </w:style>
  <w:style w:type="paragraph" w:styleId="List">
    <w:name w:val="List"/>
    <w:basedOn w:val="Normal"/>
    <w:link w:val="ListChar4"/>
    <w:rsid w:val="00EC3044"/>
    <w:pPr>
      <w:ind w:left="568" w:hanging="284"/>
    </w:pPr>
  </w:style>
  <w:style w:type="paragraph" w:styleId="List2">
    <w:name w:val="List 2"/>
    <w:basedOn w:val="List"/>
    <w:link w:val="List2Char"/>
    <w:rsid w:val="00EC3044"/>
    <w:pPr>
      <w:ind w:left="851"/>
    </w:pPr>
  </w:style>
  <w:style w:type="paragraph" w:styleId="List3">
    <w:name w:val="List 3"/>
    <w:basedOn w:val="List2"/>
    <w:link w:val="List3Char"/>
    <w:rsid w:val="00EC3044"/>
    <w:pPr>
      <w:ind w:left="1135"/>
    </w:pPr>
  </w:style>
  <w:style w:type="paragraph" w:styleId="List4">
    <w:name w:val="List 4"/>
    <w:basedOn w:val="List3"/>
    <w:rsid w:val="00EC3044"/>
    <w:pPr>
      <w:ind w:left="1418"/>
    </w:pPr>
  </w:style>
  <w:style w:type="paragraph" w:styleId="List5">
    <w:name w:val="List 5"/>
    <w:basedOn w:val="List4"/>
    <w:rsid w:val="00EC3044"/>
    <w:pPr>
      <w:ind w:left="1702"/>
    </w:pPr>
  </w:style>
  <w:style w:type="character" w:styleId="FootnoteReference">
    <w:name w:val="footnote reference"/>
    <w:basedOn w:val="DefaultParagraphFont"/>
    <w:rsid w:val="00EC30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C30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EC3044"/>
    <w:pPr>
      <w:keepLines/>
      <w:spacing w:after="0"/>
    </w:pPr>
  </w:style>
  <w:style w:type="paragraph" w:styleId="Index2">
    <w:name w:val="index 2"/>
    <w:basedOn w:val="Index1"/>
    <w:rsid w:val="00EC3044"/>
    <w:pPr>
      <w:ind w:left="284"/>
    </w:pPr>
  </w:style>
  <w:style w:type="paragraph" w:styleId="ListBullet">
    <w:name w:val="List Bullet"/>
    <w:basedOn w:val="List"/>
    <w:link w:val="ListBulletChar"/>
    <w:rsid w:val="00EC3044"/>
  </w:style>
  <w:style w:type="paragraph" w:styleId="ListBullet2">
    <w:name w:val="List Bullet 2"/>
    <w:basedOn w:val="ListBullet"/>
    <w:link w:val="ListBullet2Char"/>
    <w:rsid w:val="00EC3044"/>
    <w:pPr>
      <w:ind w:left="851"/>
    </w:pPr>
  </w:style>
  <w:style w:type="paragraph" w:styleId="ListBullet3">
    <w:name w:val="List Bullet 3"/>
    <w:basedOn w:val="ListBullet2"/>
    <w:link w:val="ListBullet3Char"/>
    <w:rsid w:val="00EC3044"/>
    <w:pPr>
      <w:ind w:left="1135"/>
    </w:pPr>
  </w:style>
  <w:style w:type="paragraph" w:styleId="ListBullet4">
    <w:name w:val="List Bullet 4"/>
    <w:basedOn w:val="ListBullet3"/>
    <w:rsid w:val="00EC3044"/>
    <w:pPr>
      <w:ind w:left="1418"/>
    </w:pPr>
  </w:style>
  <w:style w:type="paragraph" w:styleId="ListBullet5">
    <w:name w:val="List Bullet 5"/>
    <w:basedOn w:val="ListBullet4"/>
    <w:rsid w:val="00EC3044"/>
    <w:pPr>
      <w:ind w:left="1702"/>
    </w:pPr>
  </w:style>
  <w:style w:type="paragraph" w:styleId="ListNumber">
    <w:name w:val="List Number"/>
    <w:basedOn w:val="List"/>
    <w:rsid w:val="00EC3044"/>
  </w:style>
  <w:style w:type="paragraph" w:styleId="ListNumber2">
    <w:name w:val="List Number 2"/>
    <w:basedOn w:val="ListNumber"/>
    <w:rsid w:val="00EC3044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1033</TotalTime>
  <Pages>47</Pages>
  <Words>22961</Words>
  <Characters>130881</Characters>
  <Application>Microsoft Office Word</Application>
  <DocSecurity>0</DocSecurity>
  <Lines>1090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153535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7795</cp:lastModifiedBy>
  <cp:revision>32</cp:revision>
  <dcterms:created xsi:type="dcterms:W3CDTF">2022-02-15T16:21:00Z</dcterms:created>
  <dcterms:modified xsi:type="dcterms:W3CDTF">2024-01-17T12:30:00Z</dcterms:modified>
</cp:coreProperties>
</file>