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D6213" w14:textId="5B307119" w:rsidR="00080512" w:rsidRPr="00ED1566" w:rsidRDefault="00080512" w:rsidP="000D2517">
      <w:pPr>
        <w:pStyle w:val="ZA"/>
        <w:framePr w:wrap="notBeside"/>
        <w:rPr>
          <w:noProof w:val="0"/>
        </w:rPr>
      </w:pPr>
      <w:bookmarkStart w:id="0" w:name="page1"/>
      <w:r w:rsidRPr="00ED1566">
        <w:rPr>
          <w:noProof w:val="0"/>
          <w:sz w:val="64"/>
        </w:rPr>
        <w:t xml:space="preserve">3GPP TS </w:t>
      </w:r>
      <w:r w:rsidR="00034237" w:rsidRPr="00ED1566">
        <w:rPr>
          <w:noProof w:val="0"/>
          <w:sz w:val="64"/>
        </w:rPr>
        <w:t>3</w:t>
      </w:r>
      <w:r w:rsidR="00172499" w:rsidRPr="00ED1566">
        <w:rPr>
          <w:noProof w:val="0"/>
          <w:sz w:val="64"/>
        </w:rPr>
        <w:t>7</w:t>
      </w:r>
      <w:r w:rsidRPr="00ED1566">
        <w:rPr>
          <w:noProof w:val="0"/>
          <w:sz w:val="64"/>
        </w:rPr>
        <w:t>.</w:t>
      </w:r>
      <w:r w:rsidR="00CC2A56" w:rsidRPr="00ED1566">
        <w:rPr>
          <w:noProof w:val="0"/>
          <w:sz w:val="64"/>
        </w:rPr>
        <w:t>571-1</w:t>
      </w:r>
      <w:r w:rsidRPr="00ED1566">
        <w:rPr>
          <w:noProof w:val="0"/>
          <w:sz w:val="64"/>
        </w:rPr>
        <w:t xml:space="preserve"> </w:t>
      </w:r>
      <w:r w:rsidR="002E38C5" w:rsidRPr="00ED1566">
        <w:rPr>
          <w:noProof w:val="0"/>
        </w:rPr>
        <w:t>V</w:t>
      </w:r>
      <w:r w:rsidR="003D05FB" w:rsidRPr="00ED1566">
        <w:rPr>
          <w:noProof w:val="0"/>
        </w:rPr>
        <w:t>1</w:t>
      </w:r>
      <w:r w:rsidR="003733AB" w:rsidRPr="00ED1566">
        <w:rPr>
          <w:noProof w:val="0"/>
        </w:rPr>
        <w:t>6</w:t>
      </w:r>
      <w:r w:rsidR="00290BB9" w:rsidRPr="00ED1566">
        <w:rPr>
          <w:noProof w:val="0"/>
        </w:rPr>
        <w:t>.</w:t>
      </w:r>
      <w:r w:rsidR="00654585" w:rsidRPr="00ED1566">
        <w:rPr>
          <w:noProof w:val="0"/>
        </w:rPr>
        <w:t>1</w:t>
      </w:r>
      <w:r w:rsidR="00917CA1">
        <w:rPr>
          <w:noProof w:val="0"/>
        </w:rPr>
        <w:t>3</w:t>
      </w:r>
      <w:r w:rsidRPr="00ED1566">
        <w:rPr>
          <w:noProof w:val="0"/>
        </w:rPr>
        <w:t>.</w:t>
      </w:r>
      <w:r w:rsidR="004021B4" w:rsidRPr="00ED1566">
        <w:rPr>
          <w:noProof w:val="0"/>
        </w:rPr>
        <w:t>0</w:t>
      </w:r>
      <w:r w:rsidRPr="00ED1566">
        <w:rPr>
          <w:noProof w:val="0"/>
        </w:rPr>
        <w:t xml:space="preserve"> </w:t>
      </w:r>
      <w:r w:rsidRPr="00ED1566">
        <w:rPr>
          <w:noProof w:val="0"/>
          <w:sz w:val="32"/>
        </w:rPr>
        <w:t>(</w:t>
      </w:r>
      <w:r w:rsidR="006B19CB" w:rsidRPr="00ED1566">
        <w:rPr>
          <w:noProof w:val="0"/>
          <w:sz w:val="32"/>
        </w:rPr>
        <w:t>20</w:t>
      </w:r>
      <w:r w:rsidR="0028478A" w:rsidRPr="00ED1566">
        <w:rPr>
          <w:noProof w:val="0"/>
          <w:sz w:val="32"/>
        </w:rPr>
        <w:t>2</w:t>
      </w:r>
      <w:r w:rsidR="00EA3961">
        <w:rPr>
          <w:noProof w:val="0"/>
          <w:sz w:val="32"/>
        </w:rPr>
        <w:t>2</w:t>
      </w:r>
      <w:r w:rsidRPr="00ED1566">
        <w:rPr>
          <w:noProof w:val="0"/>
          <w:sz w:val="32"/>
        </w:rPr>
        <w:t>-</w:t>
      </w:r>
      <w:r w:rsidR="00EA3961">
        <w:rPr>
          <w:noProof w:val="0"/>
          <w:sz w:val="32"/>
        </w:rPr>
        <w:t>0</w:t>
      </w:r>
      <w:r w:rsidR="00917CA1">
        <w:rPr>
          <w:noProof w:val="0"/>
          <w:sz w:val="32"/>
        </w:rPr>
        <w:t>6</w:t>
      </w:r>
      <w:r w:rsidRPr="00ED1566">
        <w:rPr>
          <w:noProof w:val="0"/>
          <w:sz w:val="32"/>
        </w:rPr>
        <w:t>)</w:t>
      </w:r>
    </w:p>
    <w:p w14:paraId="77F827CC" w14:textId="77777777" w:rsidR="00080512" w:rsidRPr="00ED1566" w:rsidRDefault="00080512">
      <w:pPr>
        <w:pStyle w:val="ZB"/>
        <w:framePr w:wrap="notBeside"/>
        <w:rPr>
          <w:noProof w:val="0"/>
        </w:rPr>
      </w:pPr>
      <w:r w:rsidRPr="00ED1566">
        <w:rPr>
          <w:noProof w:val="0"/>
        </w:rPr>
        <w:t>Technical Specification</w:t>
      </w:r>
    </w:p>
    <w:p w14:paraId="061BC675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>3rd Generation Partnership Project;</w:t>
      </w:r>
    </w:p>
    <w:p w14:paraId="72992807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 xml:space="preserve">Technical Specification Group </w:t>
      </w:r>
      <w:r w:rsidR="00034237" w:rsidRPr="00ED1566">
        <w:t>Radio Access Network</w:t>
      </w:r>
      <w:r w:rsidRPr="00ED1566">
        <w:t>;</w:t>
      </w:r>
    </w:p>
    <w:p w14:paraId="78A19737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>User Equipment (UE) conformance specification for UE positioning;</w:t>
      </w:r>
    </w:p>
    <w:p w14:paraId="6A3310CA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 xml:space="preserve">Part 1: </w:t>
      </w:r>
      <w:r w:rsidR="00320ED7" w:rsidRPr="00ED1566">
        <w:t>Conformance test</w:t>
      </w:r>
      <w:r w:rsidR="00A27F67" w:rsidRPr="00ED1566">
        <w:t xml:space="preserve"> specification</w:t>
      </w:r>
    </w:p>
    <w:p w14:paraId="4418004E" w14:textId="77777777" w:rsidR="00080512" w:rsidRPr="00ED1566" w:rsidRDefault="00080512" w:rsidP="000D2517">
      <w:pPr>
        <w:pStyle w:val="ZT"/>
        <w:framePr w:h="3320" w:hRule="exact" w:wrap="notBeside"/>
      </w:pPr>
      <w:r w:rsidRPr="00ED1566">
        <w:t>(</w:t>
      </w:r>
      <w:r w:rsidRPr="00ED1566">
        <w:rPr>
          <w:rStyle w:val="ZGSM"/>
        </w:rPr>
        <w:t xml:space="preserve">Release </w:t>
      </w:r>
      <w:r w:rsidR="009778AA" w:rsidRPr="00ED1566">
        <w:rPr>
          <w:rStyle w:val="ZGSM"/>
        </w:rPr>
        <w:t>1</w:t>
      </w:r>
      <w:r w:rsidR="003733AB" w:rsidRPr="00ED1566">
        <w:rPr>
          <w:rStyle w:val="ZGSM"/>
        </w:rPr>
        <w:t>6</w:t>
      </w:r>
      <w:r w:rsidRPr="00ED1566">
        <w:t>)</w:t>
      </w:r>
    </w:p>
    <w:p w14:paraId="67D091E4" w14:textId="77777777" w:rsidR="00080512" w:rsidRPr="00ED1566" w:rsidRDefault="00080512" w:rsidP="00462994">
      <w:pPr>
        <w:pStyle w:val="ZT"/>
        <w:framePr w:h="3320" w:hRule="exact" w:wrap="notBeside"/>
        <w:rPr>
          <w:i/>
          <w:sz w:val="28"/>
        </w:rPr>
      </w:pPr>
    </w:p>
    <w:p w14:paraId="4779C4B3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257BDDF2" w14:textId="77777777" w:rsidR="009778AA" w:rsidRPr="00ED1566" w:rsidRDefault="001F003D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i/>
          <w:noProof w:val="0"/>
        </w:rPr>
        <w:pict w14:anchorId="697598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5pt;height:66pt">
            <v:imagedata r:id="rId8" o:title="5G-logo_175px"/>
          </v:shape>
        </w:pict>
      </w:r>
      <w:r w:rsidR="009778AA" w:rsidRPr="00ED1566">
        <w:rPr>
          <w:noProof w:val="0"/>
        </w:rPr>
        <w:tab/>
      </w:r>
      <w:r>
        <w:rPr>
          <w:noProof w:val="0"/>
        </w:rPr>
        <w:pict w14:anchorId="5F68B334">
          <v:shape id="_x0000_i1026" type="#_x0000_t75" style="width:128pt;height:75pt">
            <v:imagedata r:id="rId9" o:title="3GPP-logo_web"/>
          </v:shape>
        </w:pict>
      </w:r>
    </w:p>
    <w:p w14:paraId="1BFE5B5E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803DF72" w14:textId="77777777" w:rsidR="00080512" w:rsidRPr="00ED1566" w:rsidRDefault="00080512" w:rsidP="00734A5B">
      <w:pPr>
        <w:framePr w:h="1377" w:hRule="exact" w:wrap="notBeside" w:vAnchor="page" w:hAnchor="margin" w:y="15305"/>
        <w:rPr>
          <w:sz w:val="16"/>
        </w:rPr>
      </w:pPr>
      <w:r w:rsidRPr="00ED1566">
        <w:rPr>
          <w:sz w:val="16"/>
        </w:rPr>
        <w:t>The present document has been developed within the 3</w:t>
      </w:r>
      <w:r w:rsidRPr="00ED1566">
        <w:rPr>
          <w:sz w:val="16"/>
          <w:vertAlign w:val="superscript"/>
        </w:rPr>
        <w:t>rd</w:t>
      </w:r>
      <w:r w:rsidRPr="00ED1566">
        <w:rPr>
          <w:sz w:val="16"/>
        </w:rPr>
        <w:t xml:space="preserve"> Generation Partnership Project (3GPP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>) and may be further elaborated for the purposes of 3GPP..</w:t>
      </w:r>
      <w:r w:rsidRPr="00ED1566">
        <w:rPr>
          <w:sz w:val="16"/>
        </w:rPr>
        <w:br/>
        <w:t>The present document has not been subject to any approval process by the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Organizational Partners and shall not be implemented.</w:t>
      </w:r>
      <w:r w:rsidRPr="00ED1566">
        <w:rPr>
          <w:sz w:val="16"/>
        </w:rPr>
        <w:br/>
        <w:t>This Specification is provided for future development work within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only. The Organizational Partners accept no liability for any use of this Specification.</w:t>
      </w:r>
      <w:r w:rsidRPr="00ED1566">
        <w:rPr>
          <w:sz w:val="16"/>
        </w:rPr>
        <w:br/>
        <w:t>Specifications and reports for implementation of the 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 xml:space="preserve"> system should be obtained via the 3GPP Organizational Partners' Publications Offices.</w:t>
      </w:r>
    </w:p>
    <w:p w14:paraId="179FD808" w14:textId="77777777" w:rsidR="00080512" w:rsidRPr="00ED1566" w:rsidRDefault="00080512">
      <w:pPr>
        <w:pStyle w:val="ZV"/>
        <w:framePr w:wrap="notBeside"/>
        <w:rPr>
          <w:noProof w:val="0"/>
        </w:rPr>
      </w:pPr>
    </w:p>
    <w:bookmarkEnd w:id="0"/>
    <w:p w14:paraId="6A2F668C" w14:textId="77777777" w:rsidR="00080512" w:rsidRPr="00ED1566" w:rsidRDefault="00080512">
      <w:pPr>
        <w:sectPr w:rsidR="00080512" w:rsidRPr="00ED156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377DF92D" w14:textId="77777777" w:rsidR="00080512" w:rsidRPr="00ED1566" w:rsidRDefault="00080512">
      <w:bookmarkStart w:id="1" w:name="page2"/>
    </w:p>
    <w:p w14:paraId="76CD17E6" w14:textId="77777777" w:rsidR="00080512" w:rsidRPr="00ED1566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Keywords</w:t>
      </w:r>
    </w:p>
    <w:p w14:paraId="351AC99E" w14:textId="77777777" w:rsidR="00080512" w:rsidRPr="00ED1566" w:rsidRDefault="00E433E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UMTS, radio</w:t>
      </w:r>
    </w:p>
    <w:p w14:paraId="5FB57E00" w14:textId="77777777" w:rsidR="00080512" w:rsidRPr="00ED1566" w:rsidRDefault="00080512"/>
    <w:p w14:paraId="50AFAA67" w14:textId="77777777" w:rsidR="00080512" w:rsidRPr="00ED1566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3GPP</w:t>
      </w:r>
    </w:p>
    <w:p w14:paraId="7E291A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ED1566">
        <w:t>Postal address</w:t>
      </w:r>
    </w:p>
    <w:p w14:paraId="09EC1A45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41B87F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ED1566">
        <w:rPr>
          <w:lang w:val="fr-FR"/>
        </w:rPr>
        <w:t xml:space="preserve">3GPP support office </w:t>
      </w:r>
      <w:proofErr w:type="spellStart"/>
      <w:r w:rsidRPr="00ED1566">
        <w:rPr>
          <w:lang w:val="fr-FR"/>
        </w:rPr>
        <w:t>address</w:t>
      </w:r>
      <w:proofErr w:type="spellEnd"/>
    </w:p>
    <w:p w14:paraId="5E01ACFE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650 Route des Lucioles - Sophia Antipolis</w:t>
      </w:r>
    </w:p>
    <w:p w14:paraId="015680A4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Valbonne - FRANCE</w:t>
      </w:r>
    </w:p>
    <w:p w14:paraId="6E91CA6C" w14:textId="77777777" w:rsidR="00080512" w:rsidRPr="00ED1566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Tel.: +33 4 92 94 42 00 Fax: +33 4 93 65 47 16</w:t>
      </w:r>
    </w:p>
    <w:p w14:paraId="6A0F8FF0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Internet</w:t>
      </w:r>
    </w:p>
    <w:p w14:paraId="7211D58F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http://www.3gpp.org</w:t>
      </w:r>
    </w:p>
    <w:p w14:paraId="313AB3F4" w14:textId="77777777" w:rsidR="00080512" w:rsidRPr="00ED1566" w:rsidRDefault="00080512"/>
    <w:bookmarkEnd w:id="1"/>
    <w:p w14:paraId="34166BC9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Copyright Notification</w:t>
      </w:r>
    </w:p>
    <w:p w14:paraId="5B31D72F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  <w:r w:rsidRPr="00ED1566">
        <w:t>No part may be reproduced except as authorized by written permission.</w:t>
      </w:r>
      <w:r w:rsidRPr="00ED1566">
        <w:br/>
        <w:t>The copyright and the foregoing restriction extend to reproduction in all media.</w:t>
      </w:r>
    </w:p>
    <w:p w14:paraId="221905C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</w:p>
    <w:p w14:paraId="34FEBB98" w14:textId="443DD04F" w:rsidR="00E048A4" w:rsidRPr="00ED1566" w:rsidRDefault="006B19CB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© 20</w:t>
      </w:r>
      <w:r w:rsidR="0028478A" w:rsidRPr="00ED1566">
        <w:rPr>
          <w:sz w:val="18"/>
        </w:rPr>
        <w:t>2</w:t>
      </w:r>
      <w:r w:rsidR="00EA3961">
        <w:rPr>
          <w:sz w:val="18"/>
        </w:rPr>
        <w:t>2</w:t>
      </w:r>
      <w:r w:rsidR="00E048A4" w:rsidRPr="00ED1566">
        <w:rPr>
          <w:sz w:val="18"/>
        </w:rPr>
        <w:t>, 3GPP Organizational Partners (ARIB, ATIS, CCSA, ETSI, TSDSI, TTA, TTC).</w:t>
      </w:r>
      <w:bookmarkStart w:id="2" w:name="copyrightaddon"/>
      <w:bookmarkEnd w:id="2"/>
    </w:p>
    <w:p w14:paraId="2B6F811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All rights reserved.</w:t>
      </w:r>
    </w:p>
    <w:p w14:paraId="6FB77AFC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</w:p>
    <w:p w14:paraId="6CF60184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UMTS™ is a Trade Mark of ETSI registered for the benefit of its members</w:t>
      </w:r>
    </w:p>
    <w:p w14:paraId="34A51B6A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3GPP™ is a Trade Mark of ETSI registered for the benefit of its Members and of the 3GPP Organizational Partners</w:t>
      </w:r>
      <w:r w:rsidRPr="00ED1566">
        <w:rPr>
          <w:sz w:val="18"/>
        </w:rPr>
        <w:br/>
        <w:t>LTE™ is a Trade Mark of ETSI registered for the benefit of its Members and of the 3GPP Organizational Partners</w:t>
      </w:r>
    </w:p>
    <w:p w14:paraId="3D199217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GSM® and the GSM logo are registered and owned by the GSM Association</w:t>
      </w:r>
    </w:p>
    <w:p w14:paraId="19065B5E" w14:textId="77777777" w:rsidR="00080512" w:rsidRPr="00FD74E9" w:rsidRDefault="00080512" w:rsidP="00AB5231">
      <w:pPr>
        <w:pStyle w:val="TT"/>
        <w:outlineLvl w:val="0"/>
      </w:pPr>
      <w:r w:rsidRPr="00ED1566">
        <w:br w:type="page"/>
      </w:r>
      <w:r w:rsidRPr="00FD74E9">
        <w:lastRenderedPageBreak/>
        <w:t>Contents</w:t>
      </w:r>
    </w:p>
    <w:p w14:paraId="67F5D84A" w14:textId="77777777" w:rsidR="00A96628" w:rsidRPr="005F7E96" w:rsidRDefault="00A96628">
      <w:pPr>
        <w:pStyle w:val="TOC1"/>
        <w:rPr>
          <w:rFonts w:ascii="Calibri" w:hAnsi="Calibr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32</w:t>
      </w:r>
    </w:p>
    <w:p w14:paraId="5D777F6C" w14:textId="77777777" w:rsidR="00A96628" w:rsidRPr="005F7E96" w:rsidRDefault="00A96628">
      <w:pPr>
        <w:pStyle w:val="TOC1"/>
        <w:rPr>
          <w:rFonts w:ascii="Calibri" w:hAnsi="Calibri"/>
          <w:szCs w:val="22"/>
        </w:rPr>
      </w:pPr>
      <w:r>
        <w:t>Introduction</w:t>
      </w:r>
      <w:r>
        <w:tab/>
        <w:t>32</w:t>
      </w:r>
    </w:p>
    <w:p w14:paraId="4C604BB1" w14:textId="328B5854" w:rsidR="00A96628" w:rsidRPr="005F7E96" w:rsidRDefault="00A96628">
      <w:pPr>
        <w:pStyle w:val="TOC1"/>
        <w:rPr>
          <w:rFonts w:ascii="Calibri" w:hAnsi="Calibri"/>
          <w:szCs w:val="22"/>
        </w:rPr>
      </w:pPr>
      <w:r>
        <w:t>1</w:t>
      </w:r>
      <w:r w:rsidRPr="005F7E96">
        <w:rPr>
          <w:rFonts w:ascii="Calibri" w:hAnsi="Calibri"/>
          <w:szCs w:val="22"/>
        </w:rPr>
        <w:tab/>
      </w:r>
      <w:r>
        <w:t>Scope</w:t>
      </w:r>
      <w:r>
        <w:tab/>
        <w:t>33</w:t>
      </w:r>
    </w:p>
    <w:p w14:paraId="2544B000" w14:textId="21217860" w:rsidR="00A96628" w:rsidRPr="005F7E96" w:rsidRDefault="00A96628">
      <w:pPr>
        <w:pStyle w:val="TOC1"/>
        <w:rPr>
          <w:rFonts w:ascii="Calibri" w:hAnsi="Calibri"/>
          <w:szCs w:val="22"/>
        </w:rPr>
      </w:pPr>
      <w:r>
        <w:t>2</w:t>
      </w:r>
      <w:r w:rsidRPr="005F7E96">
        <w:rPr>
          <w:rFonts w:ascii="Calibri" w:hAnsi="Calibri"/>
          <w:szCs w:val="22"/>
        </w:rPr>
        <w:tab/>
      </w:r>
      <w:r>
        <w:t>References</w:t>
      </w:r>
      <w:r>
        <w:tab/>
        <w:t>33</w:t>
      </w:r>
    </w:p>
    <w:p w14:paraId="5720BCA7" w14:textId="0CEB7C54" w:rsidR="00A96628" w:rsidRPr="005F7E96" w:rsidRDefault="00A96628">
      <w:pPr>
        <w:pStyle w:val="TOC1"/>
        <w:rPr>
          <w:rFonts w:ascii="Calibri" w:hAnsi="Calibri"/>
          <w:szCs w:val="22"/>
        </w:rPr>
      </w:pPr>
      <w:r>
        <w:t>3</w:t>
      </w:r>
      <w:r w:rsidRPr="005F7E96">
        <w:rPr>
          <w:rFonts w:ascii="Calibri" w:hAnsi="Calibri"/>
          <w:szCs w:val="22"/>
        </w:rPr>
        <w:tab/>
      </w:r>
      <w:r>
        <w:t>Definitions, symbols and abbreviations</w:t>
      </w:r>
      <w:r>
        <w:tab/>
        <w:t>36</w:t>
      </w:r>
    </w:p>
    <w:p w14:paraId="1DF2258B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3.1</w:t>
      </w:r>
      <w:r w:rsidRPr="005F7E96">
        <w:rPr>
          <w:rFonts w:ascii="Calibri" w:hAnsi="Calibri"/>
          <w:sz w:val="22"/>
          <w:szCs w:val="22"/>
        </w:rPr>
        <w:tab/>
      </w:r>
      <w:r>
        <w:t>Definitions</w:t>
      </w:r>
      <w:r>
        <w:tab/>
        <w:t>36</w:t>
      </w:r>
    </w:p>
    <w:p w14:paraId="6D96F4EC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3.2</w:t>
      </w:r>
      <w:r w:rsidRPr="005F7E96">
        <w:rPr>
          <w:rFonts w:ascii="Calibri" w:hAnsi="Calibri"/>
          <w:sz w:val="22"/>
          <w:szCs w:val="22"/>
        </w:rPr>
        <w:tab/>
      </w:r>
      <w:r>
        <w:t>Symbols</w:t>
      </w:r>
      <w:r>
        <w:tab/>
        <w:t>36</w:t>
      </w:r>
    </w:p>
    <w:p w14:paraId="533F011D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3.3</w:t>
      </w:r>
      <w:r w:rsidRPr="005F7E96">
        <w:rPr>
          <w:rFonts w:ascii="Calibri" w:hAnsi="Calibri"/>
          <w:sz w:val="22"/>
          <w:szCs w:val="22"/>
        </w:rPr>
        <w:tab/>
      </w:r>
      <w:r>
        <w:t>Abbreviations</w:t>
      </w:r>
      <w:r>
        <w:tab/>
        <w:t>37</w:t>
      </w:r>
    </w:p>
    <w:p w14:paraId="331A8748" w14:textId="71723AD8" w:rsidR="00A96628" w:rsidRPr="005F7E96" w:rsidRDefault="00A96628">
      <w:pPr>
        <w:pStyle w:val="TOC1"/>
        <w:rPr>
          <w:rFonts w:ascii="Calibri" w:hAnsi="Calibri"/>
          <w:szCs w:val="22"/>
        </w:rPr>
      </w:pPr>
      <w:r>
        <w:t>4</w:t>
      </w:r>
      <w:r w:rsidRPr="005F7E96">
        <w:rPr>
          <w:rFonts w:ascii="Calibri" w:hAnsi="Calibri"/>
          <w:szCs w:val="22"/>
        </w:rPr>
        <w:tab/>
      </w:r>
      <w:r>
        <w:t>General test conditions</w:t>
      </w:r>
      <w:r>
        <w:tab/>
        <w:t>38</w:t>
      </w:r>
    </w:p>
    <w:p w14:paraId="1BC4B584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4.1</w:t>
      </w:r>
      <w:r w:rsidRPr="005F7E96">
        <w:rPr>
          <w:rFonts w:ascii="Calibri" w:hAnsi="Calibri"/>
          <w:sz w:val="22"/>
          <w:szCs w:val="22"/>
        </w:rPr>
        <w:tab/>
      </w:r>
      <w:r>
        <w:t>Introduction</w:t>
      </w:r>
      <w:r>
        <w:tab/>
        <w:t>38</w:t>
      </w:r>
    </w:p>
    <w:p w14:paraId="6474530E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4.2</w:t>
      </w:r>
      <w:r w:rsidRPr="005F7E96">
        <w:rPr>
          <w:rFonts w:ascii="Calibri" w:hAnsi="Calibri"/>
          <w:sz w:val="22"/>
          <w:szCs w:val="22"/>
        </w:rPr>
        <w:tab/>
      </w:r>
      <w:r>
        <w:t>GNSS test conditions</w:t>
      </w:r>
      <w:r>
        <w:tab/>
        <w:t>38</w:t>
      </w:r>
    </w:p>
    <w:p w14:paraId="5DA33293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4.2.0</w:t>
      </w:r>
      <w:r w:rsidRPr="005F7E96">
        <w:rPr>
          <w:rFonts w:ascii="Calibri" w:hAnsi="Calibri"/>
          <w:sz w:val="22"/>
          <w:szCs w:val="22"/>
        </w:rPr>
        <w:tab/>
      </w:r>
      <w:r>
        <w:t>General</w:t>
      </w:r>
      <w:r>
        <w:tab/>
        <w:t>38</w:t>
      </w:r>
    </w:p>
    <w:p w14:paraId="58D82038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4.2.1</w:t>
      </w:r>
      <w:r w:rsidRPr="005F7E96">
        <w:rPr>
          <w:rFonts w:ascii="Calibri" w:hAnsi="Calibri"/>
          <w:sz w:val="22"/>
          <w:szCs w:val="22"/>
        </w:rPr>
        <w:tab/>
      </w:r>
      <w:r>
        <w:t>GNSS signals</w:t>
      </w:r>
      <w:r>
        <w:tab/>
        <w:t>39</w:t>
      </w:r>
    </w:p>
    <w:p w14:paraId="7658F6FB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4.2.2</w:t>
      </w:r>
      <w:r w:rsidRPr="005F7E96">
        <w:rPr>
          <w:rFonts w:ascii="Calibri" w:hAnsi="Calibri"/>
          <w:sz w:val="22"/>
          <w:szCs w:val="22"/>
        </w:rPr>
        <w:tab/>
      </w:r>
      <w:r>
        <w:t>GNSS frequency</w:t>
      </w:r>
      <w:r>
        <w:tab/>
        <w:t>39</w:t>
      </w:r>
    </w:p>
    <w:p w14:paraId="4E07F7F0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4.2.3</w:t>
      </w:r>
      <w:r w:rsidRPr="005F7E96">
        <w:rPr>
          <w:rFonts w:ascii="Calibri" w:hAnsi="Calibri"/>
          <w:sz w:val="22"/>
          <w:szCs w:val="22"/>
        </w:rPr>
        <w:tab/>
      </w:r>
      <w:r>
        <w:t>GNSS static propagation conditions</w:t>
      </w:r>
      <w:r>
        <w:tab/>
        <w:t>39</w:t>
      </w:r>
    </w:p>
    <w:p w14:paraId="22BF9CAA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4.2.4</w:t>
      </w:r>
      <w:r w:rsidRPr="005F7E96">
        <w:rPr>
          <w:rFonts w:ascii="Calibri" w:hAnsi="Calibri"/>
          <w:sz w:val="22"/>
          <w:szCs w:val="22"/>
        </w:rPr>
        <w:tab/>
      </w:r>
      <w:r>
        <w:t>GNSS multi-path conditions</w:t>
      </w:r>
      <w:r>
        <w:tab/>
        <w:t>39</w:t>
      </w:r>
    </w:p>
    <w:p w14:paraId="2BE9DD82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4.2.5</w:t>
      </w:r>
      <w:r w:rsidRPr="005F7E96">
        <w:rPr>
          <w:rFonts w:ascii="Calibri" w:hAnsi="Calibri"/>
          <w:sz w:val="22"/>
          <w:szCs w:val="22"/>
        </w:rPr>
        <w:tab/>
      </w:r>
      <w:r>
        <w:t>UEs supporting multiple satellite signals</w:t>
      </w:r>
      <w:r>
        <w:tab/>
        <w:t>40</w:t>
      </w:r>
    </w:p>
    <w:p w14:paraId="45E37D19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4.2.6</w:t>
      </w:r>
      <w:r w:rsidRPr="005F7E96">
        <w:rPr>
          <w:rFonts w:ascii="Calibri" w:hAnsi="Calibri"/>
          <w:sz w:val="22"/>
          <w:szCs w:val="22"/>
        </w:rPr>
        <w:tab/>
      </w:r>
      <w:r>
        <w:t>GNSS multi System Time Offsets</w:t>
      </w:r>
      <w:r>
        <w:tab/>
        <w:t>40</w:t>
      </w:r>
    </w:p>
    <w:p w14:paraId="4342FCC0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4.3</w:t>
      </w:r>
      <w:r w:rsidRPr="005F7E96">
        <w:rPr>
          <w:rFonts w:ascii="Calibri" w:hAnsi="Calibri"/>
          <w:sz w:val="22"/>
          <w:szCs w:val="22"/>
        </w:rPr>
        <w:tab/>
      </w:r>
      <w:r>
        <w:t>UTRA test conditions</w:t>
      </w:r>
      <w:r>
        <w:tab/>
        <w:t>40</w:t>
      </w:r>
    </w:p>
    <w:p w14:paraId="7BE73554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4.3.1</w:t>
      </w:r>
      <w:r w:rsidRPr="005F7E96">
        <w:rPr>
          <w:rFonts w:ascii="Calibri" w:hAnsi="Calibri"/>
          <w:sz w:val="22"/>
          <w:szCs w:val="22"/>
        </w:rPr>
        <w:tab/>
      </w:r>
      <w:r>
        <w:t>UTRA frequency band and frequency range</w:t>
      </w:r>
      <w:r>
        <w:tab/>
        <w:t>40</w:t>
      </w:r>
    </w:p>
    <w:p w14:paraId="6FF5C0B6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4.3.2</w:t>
      </w:r>
      <w:r w:rsidRPr="005F7E96">
        <w:rPr>
          <w:rFonts w:ascii="Calibri" w:hAnsi="Calibri"/>
          <w:sz w:val="22"/>
          <w:szCs w:val="22"/>
        </w:rPr>
        <w:tab/>
      </w:r>
      <w:r>
        <w:t>UTRA frequency</w:t>
      </w:r>
      <w:r>
        <w:tab/>
        <w:t>41</w:t>
      </w:r>
    </w:p>
    <w:p w14:paraId="41EF0738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4.3.3</w:t>
      </w:r>
      <w:r w:rsidRPr="005F7E96">
        <w:rPr>
          <w:rFonts w:ascii="Calibri" w:hAnsi="Calibri"/>
          <w:sz w:val="22"/>
          <w:szCs w:val="22"/>
        </w:rPr>
        <w:tab/>
      </w:r>
      <w:r>
        <w:t>Sensors</w:t>
      </w:r>
      <w:r>
        <w:tab/>
        <w:t>41</w:t>
      </w:r>
    </w:p>
    <w:p w14:paraId="09F4C7FD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4.4</w:t>
      </w:r>
      <w:r w:rsidRPr="005F7E96">
        <w:rPr>
          <w:rFonts w:ascii="Calibri" w:hAnsi="Calibri"/>
          <w:sz w:val="22"/>
          <w:szCs w:val="22"/>
        </w:rPr>
        <w:tab/>
      </w:r>
      <w:r>
        <w:t>E-UTRA test conditions</w:t>
      </w:r>
      <w:r>
        <w:tab/>
        <w:t>41</w:t>
      </w:r>
    </w:p>
    <w:p w14:paraId="0EA8E3D2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4.4.1</w:t>
      </w:r>
      <w:r w:rsidRPr="005F7E96">
        <w:rPr>
          <w:rFonts w:ascii="Calibri" w:hAnsi="Calibri"/>
          <w:sz w:val="22"/>
          <w:szCs w:val="22"/>
        </w:rPr>
        <w:tab/>
      </w:r>
      <w:r>
        <w:t>E-UTRA frequency band and frequency range</w:t>
      </w:r>
      <w:r>
        <w:tab/>
        <w:t>41</w:t>
      </w:r>
    </w:p>
    <w:p w14:paraId="00389788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4.4.2</w:t>
      </w:r>
      <w:r w:rsidRPr="005F7E96">
        <w:rPr>
          <w:rFonts w:ascii="Calibri" w:hAnsi="Calibri"/>
          <w:sz w:val="22"/>
          <w:szCs w:val="22"/>
        </w:rPr>
        <w:tab/>
      </w:r>
      <w:r>
        <w:t>Groups of bands</w:t>
      </w:r>
      <w:r>
        <w:tab/>
        <w:t>41</w:t>
      </w:r>
    </w:p>
    <w:p w14:paraId="1619DE47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4.4.3</w:t>
      </w:r>
      <w:r w:rsidRPr="005F7E96">
        <w:rPr>
          <w:rFonts w:ascii="Calibri" w:hAnsi="Calibri"/>
          <w:sz w:val="22"/>
          <w:szCs w:val="22"/>
        </w:rPr>
        <w:tab/>
      </w:r>
      <w:r>
        <w:t>Sensors</w:t>
      </w:r>
      <w:r>
        <w:tab/>
        <w:t>41</w:t>
      </w:r>
    </w:p>
    <w:p w14:paraId="7971012A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4.5</w:t>
      </w:r>
      <w:r w:rsidRPr="005F7E96">
        <w:rPr>
          <w:rFonts w:ascii="Calibri" w:hAnsi="Calibri"/>
          <w:sz w:val="22"/>
          <w:szCs w:val="22"/>
        </w:rPr>
        <w:tab/>
      </w:r>
      <w:r>
        <w:t>A-GNSS test conditions</w:t>
      </w:r>
      <w:r>
        <w:tab/>
        <w:t>42</w:t>
      </w:r>
    </w:p>
    <w:p w14:paraId="7F469961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4.5.1</w:t>
      </w:r>
      <w:r w:rsidRPr="005F7E96">
        <w:rPr>
          <w:rFonts w:ascii="Calibri" w:hAnsi="Calibri"/>
          <w:sz w:val="22"/>
          <w:szCs w:val="22"/>
        </w:rPr>
        <w:tab/>
      </w:r>
      <w:r>
        <w:t>General</w:t>
      </w:r>
      <w:r>
        <w:tab/>
        <w:t>42</w:t>
      </w:r>
    </w:p>
    <w:p w14:paraId="52770AA9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4.5.2</w:t>
      </w:r>
      <w:r w:rsidRPr="005F7E96">
        <w:rPr>
          <w:rFonts w:ascii="Calibri" w:hAnsi="Calibri"/>
          <w:sz w:val="22"/>
          <w:szCs w:val="22"/>
        </w:rPr>
        <w:tab/>
      </w:r>
      <w:r>
        <w:t>UTRAN measurement parameters</w:t>
      </w:r>
      <w:r>
        <w:tab/>
        <w:t>42</w:t>
      </w:r>
    </w:p>
    <w:p w14:paraId="3BE0C8F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4.5.2.1</w:t>
      </w:r>
      <w:r w:rsidRPr="005F7E96">
        <w:rPr>
          <w:rFonts w:ascii="Calibri" w:hAnsi="Calibri"/>
          <w:sz w:val="22"/>
          <w:szCs w:val="22"/>
        </w:rPr>
        <w:tab/>
      </w:r>
      <w:r>
        <w:t>UE based A-GNSS measurement parameters</w:t>
      </w:r>
      <w:r>
        <w:tab/>
        <w:t>42</w:t>
      </w:r>
    </w:p>
    <w:p w14:paraId="39898D55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4.5.2.2</w:t>
      </w:r>
      <w:r w:rsidRPr="005F7E96">
        <w:rPr>
          <w:rFonts w:ascii="Calibri" w:hAnsi="Calibri"/>
          <w:sz w:val="22"/>
          <w:szCs w:val="22"/>
        </w:rPr>
        <w:tab/>
      </w:r>
      <w:r>
        <w:t>UE assisted A-GNSS measurement parameters</w:t>
      </w:r>
      <w:r>
        <w:tab/>
        <w:t>42</w:t>
      </w:r>
    </w:p>
    <w:p w14:paraId="6CFFD02A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4.5.2.3</w:t>
      </w:r>
      <w:r w:rsidRPr="005F7E96">
        <w:rPr>
          <w:rFonts w:ascii="Calibri" w:hAnsi="Calibri"/>
          <w:sz w:val="22"/>
          <w:szCs w:val="22"/>
        </w:rPr>
        <w:tab/>
      </w:r>
      <w:r>
        <w:t>2D position error</w:t>
      </w:r>
      <w:r>
        <w:tab/>
        <w:t>42</w:t>
      </w:r>
    </w:p>
    <w:p w14:paraId="2CE1D6BE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4.5.2.4</w:t>
      </w:r>
      <w:r w:rsidRPr="005F7E96">
        <w:rPr>
          <w:rFonts w:ascii="Calibri" w:hAnsi="Calibri"/>
          <w:sz w:val="22"/>
          <w:szCs w:val="22"/>
        </w:rPr>
        <w:tab/>
      </w:r>
      <w:r>
        <w:t>Response time</w:t>
      </w:r>
      <w:r>
        <w:tab/>
        <w:t>42</w:t>
      </w:r>
    </w:p>
    <w:p w14:paraId="6EF7F7A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4.5.3</w:t>
      </w:r>
      <w:r w:rsidRPr="005F7E96">
        <w:rPr>
          <w:rFonts w:ascii="Calibri" w:hAnsi="Calibri"/>
          <w:sz w:val="22"/>
          <w:szCs w:val="22"/>
        </w:rPr>
        <w:tab/>
      </w:r>
      <w:r>
        <w:t>E-UTRAN and NR measurement parameters</w:t>
      </w:r>
      <w:r>
        <w:tab/>
        <w:t>42</w:t>
      </w:r>
    </w:p>
    <w:p w14:paraId="39E5EB69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4.5.3.1</w:t>
      </w:r>
      <w:r w:rsidRPr="005F7E96">
        <w:rPr>
          <w:rFonts w:ascii="Calibri" w:hAnsi="Calibri"/>
          <w:sz w:val="22"/>
          <w:szCs w:val="22"/>
        </w:rPr>
        <w:tab/>
      </w:r>
      <w:r>
        <w:t>UE based A-GNSS measurement parameters</w:t>
      </w:r>
      <w:r>
        <w:tab/>
        <w:t>42</w:t>
      </w:r>
    </w:p>
    <w:p w14:paraId="4484F84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4.5.3.2</w:t>
      </w:r>
      <w:r w:rsidRPr="005F7E96">
        <w:rPr>
          <w:rFonts w:ascii="Calibri" w:hAnsi="Calibri"/>
          <w:sz w:val="22"/>
          <w:szCs w:val="22"/>
        </w:rPr>
        <w:tab/>
      </w:r>
      <w:r>
        <w:t>UE assisted A-GNSS measurement parameters</w:t>
      </w:r>
      <w:r>
        <w:tab/>
        <w:t>42</w:t>
      </w:r>
    </w:p>
    <w:p w14:paraId="3C35B38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4.5.3.3</w:t>
      </w:r>
      <w:r w:rsidRPr="005F7E96">
        <w:rPr>
          <w:rFonts w:ascii="Calibri" w:hAnsi="Calibri"/>
          <w:sz w:val="22"/>
          <w:szCs w:val="22"/>
        </w:rPr>
        <w:tab/>
      </w:r>
      <w:r>
        <w:t>2D Error definition</w:t>
      </w:r>
      <w:r>
        <w:tab/>
        <w:t>43</w:t>
      </w:r>
    </w:p>
    <w:p w14:paraId="733525EB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4.5.3.4</w:t>
      </w:r>
      <w:r w:rsidRPr="005F7E96">
        <w:rPr>
          <w:rFonts w:ascii="Calibri" w:hAnsi="Calibri"/>
          <w:sz w:val="22"/>
          <w:szCs w:val="22"/>
        </w:rPr>
        <w:tab/>
      </w:r>
      <w:r>
        <w:t>Response time</w:t>
      </w:r>
      <w:r>
        <w:tab/>
        <w:t>43</w:t>
      </w:r>
    </w:p>
    <w:p w14:paraId="58FCAD71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4.5.4</w:t>
      </w:r>
      <w:r w:rsidRPr="005F7E96">
        <w:rPr>
          <w:rFonts w:ascii="Calibri" w:hAnsi="Calibri"/>
          <w:sz w:val="22"/>
          <w:szCs w:val="22"/>
        </w:rPr>
        <w:tab/>
      </w:r>
      <w:r>
        <w:t>Converting A-GNSS UE-assisted measurement reports into position estimates</w:t>
      </w:r>
      <w:r>
        <w:tab/>
        <w:t>43</w:t>
      </w:r>
    </w:p>
    <w:p w14:paraId="7096B8AA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4.6</w:t>
      </w:r>
      <w:r w:rsidRPr="005F7E96">
        <w:rPr>
          <w:rFonts w:ascii="Calibri" w:hAnsi="Calibri"/>
          <w:sz w:val="22"/>
          <w:szCs w:val="22"/>
        </w:rPr>
        <w:tab/>
      </w:r>
      <w:r>
        <w:t>ECID test conditions</w:t>
      </w:r>
      <w:r>
        <w:tab/>
        <w:t>43</w:t>
      </w:r>
    </w:p>
    <w:p w14:paraId="6137522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4.6.1</w:t>
      </w:r>
      <w:r w:rsidRPr="005F7E96">
        <w:rPr>
          <w:rFonts w:ascii="Calibri" w:hAnsi="Calibri"/>
          <w:sz w:val="22"/>
          <w:szCs w:val="22"/>
        </w:rPr>
        <w:tab/>
      </w:r>
      <w:r>
        <w:t>Simulated cells</w:t>
      </w:r>
      <w:r>
        <w:tab/>
        <w:t>43</w:t>
      </w:r>
    </w:p>
    <w:p w14:paraId="2258BBCE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4.6.2</w:t>
      </w:r>
      <w:r w:rsidRPr="005F7E96">
        <w:rPr>
          <w:rFonts w:ascii="Calibri" w:hAnsi="Calibri"/>
          <w:sz w:val="22"/>
          <w:szCs w:val="22"/>
        </w:rPr>
        <w:tab/>
      </w:r>
      <w:r>
        <w:t>Propagation conditions</w:t>
      </w:r>
      <w:r>
        <w:tab/>
        <w:t>43</w:t>
      </w:r>
    </w:p>
    <w:p w14:paraId="4129827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4.6.2.1</w:t>
      </w:r>
      <w:r w:rsidRPr="005F7E96">
        <w:rPr>
          <w:rFonts w:ascii="Calibri" w:hAnsi="Calibri"/>
          <w:sz w:val="22"/>
          <w:szCs w:val="22"/>
        </w:rPr>
        <w:tab/>
      </w:r>
      <w:r>
        <w:t>Static</w:t>
      </w:r>
      <w:r>
        <w:tab/>
        <w:t>43</w:t>
      </w:r>
    </w:p>
    <w:p w14:paraId="707DC9CB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4.6.2.2</w:t>
      </w:r>
      <w:r w:rsidRPr="005F7E96">
        <w:rPr>
          <w:rFonts w:ascii="Calibri" w:hAnsi="Calibri"/>
          <w:sz w:val="22"/>
          <w:szCs w:val="22"/>
        </w:rPr>
        <w:tab/>
      </w:r>
      <w:r>
        <w:t>Multi-path fading</w:t>
      </w:r>
      <w:r>
        <w:tab/>
        <w:t>43</w:t>
      </w:r>
    </w:p>
    <w:p w14:paraId="24B3590C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4.6.3</w:t>
      </w:r>
      <w:r w:rsidRPr="005F7E96">
        <w:rPr>
          <w:rFonts w:ascii="Calibri" w:hAnsi="Calibri"/>
          <w:sz w:val="22"/>
          <w:szCs w:val="22"/>
        </w:rPr>
        <w:tab/>
      </w:r>
      <w:r>
        <w:t>UE Rx - Tx time difference reporting range</w:t>
      </w:r>
      <w:r>
        <w:tab/>
        <w:t>43</w:t>
      </w:r>
    </w:p>
    <w:p w14:paraId="0F6BF535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4.7</w:t>
      </w:r>
      <w:r w:rsidRPr="005F7E96">
        <w:rPr>
          <w:rFonts w:ascii="Calibri" w:hAnsi="Calibri"/>
          <w:sz w:val="22"/>
          <w:szCs w:val="22"/>
        </w:rPr>
        <w:tab/>
      </w:r>
      <w:r>
        <w:t>OTDOA test conditions</w:t>
      </w:r>
      <w:r>
        <w:tab/>
        <w:t>44</w:t>
      </w:r>
    </w:p>
    <w:p w14:paraId="3BAAAF8C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4.7.1</w:t>
      </w:r>
      <w:r w:rsidRPr="005F7E96">
        <w:rPr>
          <w:rFonts w:ascii="Calibri" w:hAnsi="Calibri"/>
          <w:sz w:val="22"/>
          <w:szCs w:val="22"/>
        </w:rPr>
        <w:tab/>
      </w:r>
      <w:r>
        <w:t>Simulated cells</w:t>
      </w:r>
      <w:r>
        <w:tab/>
        <w:t>44</w:t>
      </w:r>
    </w:p>
    <w:p w14:paraId="1E1D57AB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4.7.2</w:t>
      </w:r>
      <w:r w:rsidRPr="005F7E96">
        <w:rPr>
          <w:rFonts w:ascii="Calibri" w:hAnsi="Calibri"/>
          <w:sz w:val="22"/>
          <w:szCs w:val="22"/>
        </w:rPr>
        <w:tab/>
      </w:r>
      <w:r>
        <w:t>Propagation conditions</w:t>
      </w:r>
      <w:r>
        <w:tab/>
        <w:t>45</w:t>
      </w:r>
    </w:p>
    <w:p w14:paraId="66B8EB5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4.7.2.1</w:t>
      </w:r>
      <w:r w:rsidRPr="005F7E96">
        <w:rPr>
          <w:rFonts w:ascii="Calibri" w:hAnsi="Calibri"/>
          <w:sz w:val="22"/>
          <w:szCs w:val="22"/>
        </w:rPr>
        <w:tab/>
      </w:r>
      <w:r>
        <w:t>Static</w:t>
      </w:r>
      <w:r>
        <w:tab/>
        <w:t>45</w:t>
      </w:r>
    </w:p>
    <w:p w14:paraId="5F2A9AD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4.7.2.2</w:t>
      </w:r>
      <w:r w:rsidRPr="005F7E96">
        <w:rPr>
          <w:rFonts w:ascii="Calibri" w:hAnsi="Calibri"/>
          <w:sz w:val="22"/>
          <w:szCs w:val="22"/>
        </w:rPr>
        <w:tab/>
      </w:r>
      <w:r>
        <w:t>Multi-path fading</w:t>
      </w:r>
      <w:r>
        <w:tab/>
        <w:t>45</w:t>
      </w:r>
    </w:p>
    <w:p w14:paraId="00820EB5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4.7.3</w:t>
      </w:r>
      <w:r w:rsidRPr="005F7E96">
        <w:rPr>
          <w:rFonts w:ascii="Calibri" w:hAnsi="Calibri"/>
          <w:sz w:val="22"/>
          <w:szCs w:val="22"/>
        </w:rPr>
        <w:tab/>
      </w:r>
      <w:r>
        <w:t>Response time</w:t>
      </w:r>
      <w:r>
        <w:tab/>
        <w:t>45</w:t>
      </w:r>
    </w:p>
    <w:p w14:paraId="187AF3D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4.7.4</w:t>
      </w:r>
      <w:r w:rsidRPr="005F7E96">
        <w:rPr>
          <w:rFonts w:ascii="Calibri" w:hAnsi="Calibri"/>
          <w:sz w:val="22"/>
          <w:szCs w:val="22"/>
        </w:rPr>
        <w:tab/>
      </w:r>
      <w:r>
        <w:t>RSTD reporting range</w:t>
      </w:r>
      <w:r>
        <w:tab/>
        <w:t>45</w:t>
      </w:r>
    </w:p>
    <w:p w14:paraId="3FEA7BBE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4.7.5</w:t>
      </w:r>
      <w:r w:rsidRPr="005F7E96">
        <w:rPr>
          <w:rFonts w:ascii="Calibri" w:hAnsi="Calibri"/>
          <w:sz w:val="22"/>
          <w:szCs w:val="22"/>
        </w:rPr>
        <w:tab/>
      </w:r>
      <w:r>
        <w:t>RSTD Carrier Aggregation Test Cases with Different Channel Bandwidth Combinations</w:t>
      </w:r>
      <w:r>
        <w:tab/>
        <w:t>46</w:t>
      </w:r>
    </w:p>
    <w:p w14:paraId="219A032D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4.8</w:t>
      </w:r>
      <w:r w:rsidRPr="005F7E96">
        <w:rPr>
          <w:rFonts w:ascii="Calibri" w:hAnsi="Calibri"/>
          <w:sz w:val="22"/>
          <w:szCs w:val="22"/>
        </w:rPr>
        <w:tab/>
      </w:r>
      <w:r>
        <w:t>MBS test conditions</w:t>
      </w:r>
      <w:r>
        <w:tab/>
        <w:t>46</w:t>
      </w:r>
    </w:p>
    <w:p w14:paraId="2C789ABC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lastRenderedPageBreak/>
        <w:t>4.8.1</w:t>
      </w:r>
      <w:r w:rsidRPr="005F7E96">
        <w:rPr>
          <w:rFonts w:ascii="Calibri" w:hAnsi="Calibri"/>
          <w:sz w:val="22"/>
          <w:szCs w:val="22"/>
        </w:rPr>
        <w:tab/>
      </w:r>
      <w:r>
        <w:t>MBS signals</w:t>
      </w:r>
      <w:r>
        <w:tab/>
        <w:t>46</w:t>
      </w:r>
    </w:p>
    <w:p w14:paraId="29D4D96B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4.8.2</w:t>
      </w:r>
      <w:r w:rsidRPr="005F7E96">
        <w:rPr>
          <w:rFonts w:ascii="Calibri" w:hAnsi="Calibri"/>
          <w:sz w:val="22"/>
          <w:szCs w:val="22"/>
        </w:rPr>
        <w:tab/>
      </w:r>
      <w:r>
        <w:t>Propagation conditions</w:t>
      </w:r>
      <w:r>
        <w:tab/>
        <w:t>47</w:t>
      </w:r>
    </w:p>
    <w:p w14:paraId="65A59D69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4.8.2.1</w:t>
      </w:r>
      <w:r w:rsidRPr="005F7E96">
        <w:rPr>
          <w:rFonts w:ascii="Calibri" w:hAnsi="Calibri"/>
          <w:sz w:val="22"/>
          <w:szCs w:val="22"/>
        </w:rPr>
        <w:tab/>
      </w:r>
      <w:r>
        <w:t>Static</w:t>
      </w:r>
      <w:r>
        <w:tab/>
        <w:t>47</w:t>
      </w:r>
    </w:p>
    <w:p w14:paraId="1D94A02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4.8.2.2</w:t>
      </w:r>
      <w:r w:rsidRPr="005F7E96">
        <w:rPr>
          <w:rFonts w:ascii="Calibri" w:hAnsi="Calibri"/>
          <w:sz w:val="22"/>
          <w:szCs w:val="22"/>
        </w:rPr>
        <w:tab/>
      </w:r>
      <w:r>
        <w:t>Multi-path fading</w:t>
      </w:r>
      <w:r>
        <w:tab/>
        <w:t>47</w:t>
      </w:r>
    </w:p>
    <w:p w14:paraId="69D1F926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4.8.3</w:t>
      </w:r>
      <w:r w:rsidRPr="005F7E96">
        <w:rPr>
          <w:rFonts w:ascii="Calibri" w:hAnsi="Calibri"/>
          <w:sz w:val="22"/>
          <w:szCs w:val="22"/>
        </w:rPr>
        <w:tab/>
      </w:r>
      <w:r>
        <w:t>Response time</w:t>
      </w:r>
      <w:r>
        <w:tab/>
        <w:t>47</w:t>
      </w:r>
    </w:p>
    <w:p w14:paraId="37500AFC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4.9</w:t>
      </w:r>
      <w:r w:rsidRPr="005F7E96">
        <w:rPr>
          <w:rFonts w:ascii="Calibri" w:hAnsi="Calibri"/>
          <w:sz w:val="22"/>
          <w:szCs w:val="22"/>
        </w:rPr>
        <w:tab/>
      </w:r>
      <w:r>
        <w:t>WLAN test conditions</w:t>
      </w:r>
      <w:r>
        <w:tab/>
        <w:t>47</w:t>
      </w:r>
    </w:p>
    <w:p w14:paraId="14C239C5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4.9.1</w:t>
      </w:r>
      <w:r w:rsidRPr="005F7E96">
        <w:rPr>
          <w:rFonts w:ascii="Calibri" w:hAnsi="Calibri"/>
          <w:sz w:val="22"/>
          <w:szCs w:val="22"/>
        </w:rPr>
        <w:tab/>
      </w:r>
      <w:r>
        <w:t>Simulated WLAN Access Points</w:t>
      </w:r>
      <w:r>
        <w:tab/>
        <w:t>47</w:t>
      </w:r>
    </w:p>
    <w:p w14:paraId="7A2EF455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4.9.2</w:t>
      </w:r>
      <w:r w:rsidRPr="005F7E96">
        <w:rPr>
          <w:rFonts w:ascii="Calibri" w:hAnsi="Calibri"/>
          <w:sz w:val="22"/>
          <w:szCs w:val="22"/>
        </w:rPr>
        <w:tab/>
      </w:r>
      <w:r>
        <w:t>Propagation conditions</w:t>
      </w:r>
      <w:r>
        <w:tab/>
        <w:t>47</w:t>
      </w:r>
    </w:p>
    <w:p w14:paraId="766062C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4.9.2.1</w:t>
      </w:r>
      <w:r w:rsidRPr="005F7E96">
        <w:rPr>
          <w:rFonts w:ascii="Calibri" w:hAnsi="Calibri"/>
          <w:sz w:val="22"/>
          <w:szCs w:val="22"/>
        </w:rPr>
        <w:tab/>
      </w:r>
      <w:r>
        <w:t>Static</w:t>
      </w:r>
      <w:r>
        <w:tab/>
        <w:t>47</w:t>
      </w:r>
    </w:p>
    <w:p w14:paraId="6ABB5179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4.9.3</w:t>
      </w:r>
      <w:r w:rsidRPr="005F7E96">
        <w:rPr>
          <w:rFonts w:ascii="Calibri" w:hAnsi="Calibri"/>
          <w:sz w:val="22"/>
          <w:szCs w:val="22"/>
        </w:rPr>
        <w:tab/>
      </w:r>
      <w:r>
        <w:t>Response time</w:t>
      </w:r>
      <w:r>
        <w:tab/>
        <w:t>47</w:t>
      </w:r>
    </w:p>
    <w:p w14:paraId="2F318AAA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4.9.4</w:t>
      </w:r>
      <w:r w:rsidRPr="005F7E96">
        <w:rPr>
          <w:rFonts w:ascii="Calibri" w:hAnsi="Calibri"/>
          <w:sz w:val="22"/>
          <w:szCs w:val="22"/>
        </w:rPr>
        <w:tab/>
      </w:r>
      <w:r>
        <w:t>Void</w:t>
      </w:r>
      <w:r>
        <w:tab/>
        <w:t>48</w:t>
      </w:r>
    </w:p>
    <w:p w14:paraId="1AA17154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4.10</w:t>
      </w:r>
      <w:r w:rsidRPr="005F7E96">
        <w:rPr>
          <w:rFonts w:ascii="Calibri" w:hAnsi="Calibri"/>
          <w:sz w:val="22"/>
          <w:szCs w:val="22"/>
        </w:rPr>
        <w:tab/>
      </w:r>
      <w:r>
        <w:t>BLE test conditions</w:t>
      </w:r>
      <w:r>
        <w:tab/>
        <w:t>48</w:t>
      </w:r>
    </w:p>
    <w:p w14:paraId="3E8567A0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4.10.1</w:t>
      </w:r>
      <w:r w:rsidRPr="005F7E96">
        <w:rPr>
          <w:rFonts w:ascii="Calibri" w:hAnsi="Calibri"/>
          <w:sz w:val="22"/>
          <w:szCs w:val="22"/>
        </w:rPr>
        <w:tab/>
      </w:r>
      <w:r>
        <w:t>Simulated BLE</w:t>
      </w:r>
      <w:r>
        <w:tab/>
        <w:t>48</w:t>
      </w:r>
    </w:p>
    <w:p w14:paraId="1EE5433D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4.10.2</w:t>
      </w:r>
      <w:r w:rsidRPr="005F7E96">
        <w:rPr>
          <w:rFonts w:ascii="Calibri" w:hAnsi="Calibri"/>
          <w:sz w:val="22"/>
          <w:szCs w:val="22"/>
        </w:rPr>
        <w:tab/>
      </w:r>
      <w:r>
        <w:t>Propagation conditions</w:t>
      </w:r>
      <w:r>
        <w:tab/>
        <w:t>48</w:t>
      </w:r>
    </w:p>
    <w:p w14:paraId="5C51340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4.10.2.1</w:t>
      </w:r>
      <w:r w:rsidRPr="005F7E96">
        <w:rPr>
          <w:rFonts w:ascii="Calibri" w:hAnsi="Calibri"/>
          <w:sz w:val="22"/>
          <w:szCs w:val="22"/>
        </w:rPr>
        <w:tab/>
      </w:r>
      <w:r>
        <w:t>Static</w:t>
      </w:r>
      <w:r>
        <w:tab/>
        <w:t>48</w:t>
      </w:r>
    </w:p>
    <w:p w14:paraId="3245EB94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4.10.3</w:t>
      </w:r>
      <w:r w:rsidRPr="005F7E96">
        <w:rPr>
          <w:rFonts w:ascii="Calibri" w:hAnsi="Calibri"/>
          <w:sz w:val="22"/>
          <w:szCs w:val="22"/>
        </w:rPr>
        <w:tab/>
      </w:r>
      <w:r>
        <w:t>Response time</w:t>
      </w:r>
      <w:r>
        <w:tab/>
        <w:t>48</w:t>
      </w:r>
    </w:p>
    <w:p w14:paraId="3F6B49FB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4.11</w:t>
      </w:r>
      <w:r w:rsidRPr="005F7E96">
        <w:rPr>
          <w:rFonts w:ascii="Calibri" w:hAnsi="Calibri"/>
          <w:sz w:val="22"/>
          <w:szCs w:val="22"/>
        </w:rPr>
        <w:tab/>
      </w:r>
      <w:r>
        <w:t>NB-IOT test conditions</w:t>
      </w:r>
      <w:r>
        <w:tab/>
        <w:t>48</w:t>
      </w:r>
    </w:p>
    <w:p w14:paraId="12020B63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4.11.1</w:t>
      </w:r>
      <w:r w:rsidRPr="005F7E96">
        <w:rPr>
          <w:rFonts w:ascii="Calibri" w:hAnsi="Calibri"/>
          <w:sz w:val="22"/>
          <w:szCs w:val="22"/>
        </w:rPr>
        <w:tab/>
      </w:r>
      <w:r>
        <w:t>Groups of bands</w:t>
      </w:r>
      <w:r>
        <w:tab/>
        <w:t>48</w:t>
      </w:r>
    </w:p>
    <w:p w14:paraId="737B8956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4.11.2</w:t>
      </w:r>
      <w:r w:rsidRPr="005F7E96">
        <w:rPr>
          <w:rFonts w:ascii="Calibri" w:hAnsi="Calibri"/>
          <w:sz w:val="22"/>
          <w:szCs w:val="22"/>
        </w:rPr>
        <w:tab/>
      </w:r>
      <w:r>
        <w:t>NB-IOT inband mode</w:t>
      </w:r>
      <w:r>
        <w:tab/>
        <w:t>48</w:t>
      </w:r>
    </w:p>
    <w:p w14:paraId="6550A72B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4.12</w:t>
      </w:r>
      <w:r w:rsidRPr="005F7E96">
        <w:rPr>
          <w:rFonts w:ascii="Calibri" w:hAnsi="Calibri"/>
          <w:sz w:val="22"/>
          <w:szCs w:val="22"/>
        </w:rPr>
        <w:tab/>
      </w:r>
      <w:r>
        <w:t>NR test conditions</w:t>
      </w:r>
      <w:r>
        <w:tab/>
        <w:t>48</w:t>
      </w:r>
    </w:p>
    <w:p w14:paraId="622A116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4.12.1</w:t>
      </w:r>
      <w:r w:rsidRPr="005F7E96">
        <w:rPr>
          <w:rFonts w:ascii="Calibri" w:hAnsi="Calibri"/>
          <w:sz w:val="22"/>
          <w:szCs w:val="22"/>
        </w:rPr>
        <w:tab/>
      </w:r>
      <w:r>
        <w:t>NR terminology</w:t>
      </w:r>
      <w:r>
        <w:tab/>
        <w:t>48</w:t>
      </w:r>
    </w:p>
    <w:p w14:paraId="02EBAFFC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4.12.2</w:t>
      </w:r>
      <w:r w:rsidRPr="005F7E96">
        <w:rPr>
          <w:rFonts w:ascii="Calibri" w:hAnsi="Calibri"/>
          <w:sz w:val="22"/>
          <w:szCs w:val="22"/>
        </w:rPr>
        <w:tab/>
      </w:r>
      <w:r>
        <w:t>NR frequency band and frequency range</w:t>
      </w:r>
      <w:r>
        <w:tab/>
        <w:t>49</w:t>
      </w:r>
    </w:p>
    <w:p w14:paraId="26CB162A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4.12.3</w:t>
      </w:r>
      <w:r w:rsidRPr="005F7E96">
        <w:rPr>
          <w:rFonts w:ascii="Calibri" w:hAnsi="Calibri"/>
          <w:sz w:val="22"/>
          <w:szCs w:val="22"/>
        </w:rPr>
        <w:tab/>
      </w:r>
      <w:r>
        <w:t>Groups of bands</w:t>
      </w:r>
      <w:r>
        <w:tab/>
        <w:t>49</w:t>
      </w:r>
    </w:p>
    <w:p w14:paraId="581E04E7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4.12.4</w:t>
      </w:r>
      <w:r w:rsidRPr="005F7E96">
        <w:rPr>
          <w:rFonts w:ascii="Calibri" w:hAnsi="Calibri"/>
          <w:sz w:val="22"/>
          <w:szCs w:val="22"/>
        </w:rPr>
        <w:tab/>
      </w:r>
      <w:r>
        <w:t>Sensors</w:t>
      </w:r>
      <w:r>
        <w:tab/>
        <w:t>49</w:t>
      </w:r>
    </w:p>
    <w:p w14:paraId="12AEF2E1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4.12.5</w:t>
      </w:r>
      <w:r w:rsidRPr="005F7E96">
        <w:rPr>
          <w:rFonts w:ascii="Calibri" w:hAnsi="Calibri"/>
          <w:sz w:val="22"/>
          <w:szCs w:val="22"/>
        </w:rPr>
        <w:tab/>
      </w:r>
      <w:r>
        <w:t>Default signal conditions for FR2</w:t>
      </w:r>
      <w:r>
        <w:tab/>
        <w:t>49</w:t>
      </w:r>
    </w:p>
    <w:p w14:paraId="5CA856DC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4.12.6</w:t>
      </w:r>
      <w:r w:rsidRPr="005F7E96">
        <w:rPr>
          <w:rFonts w:ascii="Calibri" w:hAnsi="Calibri"/>
          <w:sz w:val="22"/>
          <w:szCs w:val="22"/>
        </w:rPr>
        <w:tab/>
      </w:r>
      <w:r>
        <w:t>Frequency Bands for Testing</w:t>
      </w:r>
      <w:r>
        <w:tab/>
        <w:t>50</w:t>
      </w:r>
    </w:p>
    <w:p w14:paraId="41192DC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4.12.6.1</w:t>
      </w:r>
      <w:r w:rsidRPr="005F7E96">
        <w:rPr>
          <w:rFonts w:ascii="Calibri" w:hAnsi="Calibri"/>
          <w:sz w:val="22"/>
          <w:szCs w:val="22"/>
        </w:rPr>
        <w:tab/>
      </w:r>
      <w:r>
        <w:t>EN-DC band combination groups</w:t>
      </w:r>
      <w:r>
        <w:tab/>
        <w:t>50</w:t>
      </w:r>
    </w:p>
    <w:p w14:paraId="7DFF29A6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4.12.6.2</w:t>
      </w:r>
      <w:r w:rsidRPr="005F7E96">
        <w:rPr>
          <w:rFonts w:ascii="Calibri" w:hAnsi="Calibri"/>
          <w:sz w:val="22"/>
          <w:szCs w:val="22"/>
        </w:rPr>
        <w:tab/>
      </w:r>
      <w:r>
        <w:t>Applicable EN-DC band combinations for performing A-GNSS Sensitivity Requirements</w:t>
      </w:r>
      <w:r>
        <w:tab/>
        <w:t>50</w:t>
      </w:r>
    </w:p>
    <w:p w14:paraId="40EDC223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4.12.6.3</w:t>
      </w:r>
      <w:r w:rsidRPr="005F7E96">
        <w:rPr>
          <w:rFonts w:ascii="Calibri" w:hAnsi="Calibri"/>
          <w:sz w:val="22"/>
          <w:szCs w:val="22"/>
        </w:rPr>
        <w:tab/>
      </w:r>
      <w:r>
        <w:t>Test frequencies for EN-DC band combinations</w:t>
      </w:r>
      <w:r>
        <w:tab/>
        <w:t>50</w:t>
      </w:r>
    </w:p>
    <w:p w14:paraId="7C3D83DD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4.1</w:t>
      </w:r>
      <w:r>
        <w:rPr>
          <w:lang w:eastAsia="zh-CN"/>
        </w:rPr>
        <w:t>4</w:t>
      </w:r>
      <w:r w:rsidRPr="005F7E96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Multi-RTT test conditions</w:t>
      </w:r>
      <w:r>
        <w:tab/>
        <w:t>50</w:t>
      </w:r>
    </w:p>
    <w:p w14:paraId="5EF8BC9B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14</w:t>
      </w:r>
      <w:r>
        <w:t>.1</w:t>
      </w:r>
      <w:r w:rsidRPr="005F7E96">
        <w:rPr>
          <w:rFonts w:ascii="Calibri" w:hAnsi="Calibri"/>
          <w:sz w:val="22"/>
          <w:szCs w:val="22"/>
        </w:rPr>
        <w:tab/>
      </w:r>
      <w:r>
        <w:t>Simulated cells</w:t>
      </w:r>
      <w:r>
        <w:tab/>
        <w:t>50</w:t>
      </w:r>
    </w:p>
    <w:p w14:paraId="076861F3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14</w:t>
      </w:r>
      <w:r>
        <w:t>.2</w:t>
      </w:r>
      <w:r w:rsidRPr="005F7E96">
        <w:rPr>
          <w:rFonts w:ascii="Calibri" w:hAnsi="Calibri"/>
          <w:sz w:val="22"/>
          <w:szCs w:val="22"/>
        </w:rPr>
        <w:tab/>
      </w:r>
      <w:r>
        <w:t>Propagation conditions</w:t>
      </w:r>
      <w:r>
        <w:tab/>
        <w:t>50</w:t>
      </w:r>
    </w:p>
    <w:p w14:paraId="4A82605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4.14.3 Measurement Reporting Requirements</w:t>
      </w:r>
      <w:r>
        <w:tab/>
        <w:t>50</w:t>
      </w:r>
    </w:p>
    <w:p w14:paraId="06B80617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4.14.</w:t>
      </w:r>
      <w:r>
        <w:rPr>
          <w:lang w:eastAsia="zh-CN"/>
        </w:rPr>
        <w:t>4</w:t>
      </w:r>
      <w:r w:rsidRPr="005F7E96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51</w:t>
      </w:r>
    </w:p>
    <w:p w14:paraId="5CCE5135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5</w:t>
      </w:r>
      <w:r w:rsidRPr="005F7E96">
        <w:rPr>
          <w:rFonts w:ascii="Calibri" w:hAnsi="Calibri"/>
          <w:sz w:val="22"/>
          <w:szCs w:val="22"/>
        </w:rPr>
        <w:tab/>
      </w:r>
      <w:r>
        <w:t>Measurement Accuracy Requirements</w:t>
      </w:r>
      <w:r>
        <w:tab/>
        <w:t>53</w:t>
      </w:r>
    </w:p>
    <w:p w14:paraId="720E4893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6</w:t>
      </w:r>
      <w:r w:rsidRPr="005F7E96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Reporting mapping</w:t>
      </w:r>
      <w:r>
        <w:tab/>
        <w:t>53</w:t>
      </w:r>
    </w:p>
    <w:p w14:paraId="290325F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4.14.6.1</w:t>
      </w:r>
      <w:r w:rsidRPr="005F7E96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 Absolute UE Rx-Tx Measurement Report Mapping</w:t>
      </w:r>
      <w:r>
        <w:tab/>
        <w:t>53</w:t>
      </w:r>
    </w:p>
    <w:p w14:paraId="78D34FC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4.14.6.2</w:t>
      </w:r>
      <w:r w:rsidRPr="005F7E96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 Differential UE Rx-Tx Measurement Report Mapping</w:t>
      </w:r>
      <w:r>
        <w:tab/>
        <w:t>55</w:t>
      </w:r>
    </w:p>
    <w:p w14:paraId="5DA9C06B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4.14.6.3</w:t>
      </w:r>
      <w:r w:rsidRPr="005F7E96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 Additional Path Report Mapping for UE Rx-Tx Time Difference</w:t>
      </w:r>
      <w:r>
        <w:tab/>
        <w:t>56</w:t>
      </w:r>
    </w:p>
    <w:p w14:paraId="5447AB67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4.1</w:t>
      </w:r>
      <w:r>
        <w:rPr>
          <w:lang w:eastAsia="zh-CN"/>
        </w:rPr>
        <w:t>5</w:t>
      </w:r>
      <w:r w:rsidRPr="005F7E96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DL-TDOA test conditions</w:t>
      </w:r>
      <w:r>
        <w:tab/>
        <w:t>58</w:t>
      </w:r>
    </w:p>
    <w:p w14:paraId="5C8762C9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15</w:t>
      </w:r>
      <w:r>
        <w:t>.1</w:t>
      </w:r>
      <w:r w:rsidRPr="005F7E96">
        <w:rPr>
          <w:rFonts w:ascii="Calibri" w:hAnsi="Calibri"/>
          <w:sz w:val="22"/>
          <w:szCs w:val="22"/>
        </w:rPr>
        <w:tab/>
      </w:r>
      <w:r>
        <w:t>Simulated cells</w:t>
      </w:r>
      <w:r>
        <w:tab/>
        <w:t>58</w:t>
      </w:r>
    </w:p>
    <w:p w14:paraId="50E5A717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15</w:t>
      </w:r>
      <w:r>
        <w:t>.2</w:t>
      </w:r>
      <w:r w:rsidRPr="005F7E96">
        <w:rPr>
          <w:rFonts w:ascii="Calibri" w:hAnsi="Calibri"/>
          <w:sz w:val="22"/>
          <w:szCs w:val="22"/>
        </w:rPr>
        <w:tab/>
      </w:r>
      <w:r>
        <w:t>Propagation conditions</w:t>
      </w:r>
      <w:r>
        <w:tab/>
        <w:t>58</w:t>
      </w:r>
    </w:p>
    <w:p w14:paraId="1547F0AE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3</w:t>
      </w:r>
      <w:r w:rsidRPr="005F7E96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58</w:t>
      </w:r>
    </w:p>
    <w:p w14:paraId="03E8F617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 w:rsidRPr="005F7E96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58</w:t>
      </w:r>
    </w:p>
    <w:p w14:paraId="1B3590A6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5</w:t>
      </w:r>
      <w:r w:rsidRPr="005F7E96">
        <w:rPr>
          <w:rFonts w:ascii="Calibri" w:hAnsi="Calibri"/>
          <w:sz w:val="22"/>
          <w:szCs w:val="22"/>
        </w:rPr>
        <w:tab/>
      </w:r>
      <w:r>
        <w:t>Measurement Accuracy Requirements</w:t>
      </w:r>
      <w:r>
        <w:tab/>
        <w:t>60</w:t>
      </w:r>
    </w:p>
    <w:p w14:paraId="70FADDE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4.1</w:t>
      </w:r>
      <w:r>
        <w:rPr>
          <w:lang w:eastAsia="zh-CN"/>
        </w:rPr>
        <w:t>5</w:t>
      </w:r>
      <w:r>
        <w:t>.6</w:t>
      </w:r>
      <w:r w:rsidRPr="005F7E96">
        <w:rPr>
          <w:rFonts w:ascii="Calibri" w:hAnsi="Calibri"/>
          <w:sz w:val="22"/>
          <w:szCs w:val="22"/>
        </w:rPr>
        <w:tab/>
      </w:r>
      <w:r>
        <w:t>Reporting mapping</w:t>
      </w:r>
      <w:r>
        <w:tab/>
        <w:t>60</w:t>
      </w:r>
    </w:p>
    <w:p w14:paraId="63210B6A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4.15.6.1</w:t>
      </w:r>
      <w:r w:rsidRPr="005F7E96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 Absolute DL RSTD Measurement Reporting</w:t>
      </w:r>
      <w:r>
        <w:tab/>
        <w:t>60</w:t>
      </w:r>
    </w:p>
    <w:p w14:paraId="05BFC97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4.15.6.2</w:t>
      </w:r>
      <w:r w:rsidRPr="005F7E96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 Differential Reporting for DL RSTD Measurement</w:t>
      </w:r>
      <w:r>
        <w:tab/>
        <w:t>62</w:t>
      </w:r>
    </w:p>
    <w:p w14:paraId="299F7EB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4.15.6.3</w:t>
      </w:r>
      <w:r w:rsidRPr="005F7E96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Additional Path Report Mapping for DL RSTD</w:t>
      </w:r>
      <w:r>
        <w:tab/>
        <w:t>64</w:t>
      </w:r>
    </w:p>
    <w:p w14:paraId="66CC1E32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4.1</w:t>
      </w:r>
      <w:r>
        <w:rPr>
          <w:lang w:eastAsia="zh-CN"/>
        </w:rPr>
        <w:t>6</w:t>
      </w:r>
      <w:r w:rsidRPr="005F7E96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DL-AoD test conditions</w:t>
      </w:r>
      <w:r>
        <w:tab/>
        <w:t>66</w:t>
      </w:r>
    </w:p>
    <w:p w14:paraId="3FAF5275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16</w:t>
      </w:r>
      <w:r>
        <w:t>.1</w:t>
      </w:r>
      <w:r w:rsidRPr="005F7E96">
        <w:rPr>
          <w:rFonts w:ascii="Calibri" w:hAnsi="Calibri"/>
          <w:sz w:val="22"/>
          <w:szCs w:val="22"/>
        </w:rPr>
        <w:tab/>
      </w:r>
      <w:r>
        <w:t>Simulated cells</w:t>
      </w:r>
      <w:r>
        <w:tab/>
        <w:t>66</w:t>
      </w:r>
    </w:p>
    <w:p w14:paraId="43FB3ABB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16</w:t>
      </w:r>
      <w:r>
        <w:t>.2</w:t>
      </w:r>
      <w:r w:rsidRPr="005F7E96">
        <w:rPr>
          <w:rFonts w:ascii="Calibri" w:hAnsi="Calibri"/>
          <w:sz w:val="22"/>
          <w:szCs w:val="22"/>
        </w:rPr>
        <w:tab/>
      </w:r>
      <w:r>
        <w:t>Propagation conditions</w:t>
      </w:r>
      <w:r>
        <w:tab/>
        <w:t>66</w:t>
      </w:r>
    </w:p>
    <w:p w14:paraId="1808E4D0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3</w:t>
      </w:r>
      <w:r w:rsidRPr="005F7E96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66</w:t>
      </w:r>
    </w:p>
    <w:p w14:paraId="283EC0FA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 w:rsidRPr="005F7E96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66</w:t>
      </w:r>
    </w:p>
    <w:p w14:paraId="0A7E0041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5</w:t>
      </w:r>
      <w:r w:rsidRPr="005F7E96">
        <w:rPr>
          <w:rFonts w:ascii="Calibri" w:hAnsi="Calibri"/>
          <w:sz w:val="22"/>
          <w:szCs w:val="22"/>
        </w:rPr>
        <w:tab/>
      </w:r>
      <w:r>
        <w:t>Measurement Accuracy Requirements</w:t>
      </w:r>
      <w:r>
        <w:tab/>
        <w:t>68</w:t>
      </w:r>
    </w:p>
    <w:p w14:paraId="1EDC7164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4.1</w:t>
      </w:r>
      <w:r>
        <w:rPr>
          <w:lang w:eastAsia="zh-CN"/>
        </w:rPr>
        <w:t>6</w:t>
      </w:r>
      <w:r>
        <w:t>.6</w:t>
      </w:r>
      <w:r w:rsidRPr="005F7E96">
        <w:rPr>
          <w:rFonts w:ascii="Calibri" w:hAnsi="Calibri"/>
          <w:sz w:val="22"/>
          <w:szCs w:val="22"/>
        </w:rPr>
        <w:tab/>
      </w:r>
      <w:r>
        <w:t>Reporting mapping</w:t>
      </w:r>
      <w:r>
        <w:tab/>
        <w:t>68</w:t>
      </w:r>
    </w:p>
    <w:p w14:paraId="09F6D083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4.16.6.1</w:t>
      </w:r>
      <w:r w:rsidRPr="005F7E96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68</w:t>
      </w:r>
    </w:p>
    <w:p w14:paraId="5CA9FA7E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4.16.6.2</w:t>
      </w:r>
      <w:r w:rsidRPr="005F7E96">
        <w:rPr>
          <w:rFonts w:ascii="Calibri" w:hAnsi="Calibri"/>
          <w:sz w:val="22"/>
          <w:szCs w:val="22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69</w:t>
      </w:r>
    </w:p>
    <w:p w14:paraId="7FFBA9DB" w14:textId="608A606F" w:rsidR="00A96628" w:rsidRPr="005F7E96" w:rsidRDefault="00A96628">
      <w:pPr>
        <w:pStyle w:val="TOC1"/>
        <w:rPr>
          <w:rFonts w:ascii="Calibri" w:hAnsi="Calibri"/>
          <w:szCs w:val="22"/>
        </w:rPr>
      </w:pPr>
      <w:r>
        <w:t>4A</w:t>
      </w:r>
      <w:r w:rsidRPr="005F7E96">
        <w:rPr>
          <w:rFonts w:ascii="Calibri" w:hAnsi="Calibri"/>
          <w:szCs w:val="22"/>
        </w:rPr>
        <w:tab/>
      </w:r>
      <w:r>
        <w:t>Support of 4 Rx capable UEs</w:t>
      </w:r>
      <w:r>
        <w:tab/>
        <w:t>71</w:t>
      </w:r>
    </w:p>
    <w:p w14:paraId="74B040F3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4A.0</w:t>
      </w:r>
      <w:r w:rsidRPr="005F7E96">
        <w:rPr>
          <w:rFonts w:ascii="Calibri" w:hAnsi="Calibri"/>
          <w:sz w:val="22"/>
          <w:szCs w:val="22"/>
        </w:rPr>
        <w:tab/>
      </w:r>
      <w:r>
        <w:t>Introduction</w:t>
      </w:r>
      <w:r>
        <w:tab/>
        <w:t>71</w:t>
      </w:r>
    </w:p>
    <w:p w14:paraId="28B89700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4A.1</w:t>
      </w:r>
      <w:r w:rsidRPr="005F7E96">
        <w:rPr>
          <w:rFonts w:ascii="Calibri" w:hAnsi="Calibri"/>
          <w:sz w:val="22"/>
          <w:szCs w:val="22"/>
        </w:rPr>
        <w:tab/>
      </w:r>
      <w:r>
        <w:t>RAT Independent Tests</w:t>
      </w:r>
      <w:r>
        <w:tab/>
        <w:t>71</w:t>
      </w:r>
    </w:p>
    <w:p w14:paraId="4C85A40E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lastRenderedPageBreak/>
        <w:t>4A.2</w:t>
      </w:r>
      <w:r w:rsidRPr="005F7E96">
        <w:rPr>
          <w:rFonts w:ascii="Calibri" w:hAnsi="Calibri"/>
          <w:sz w:val="22"/>
          <w:szCs w:val="22"/>
        </w:rPr>
        <w:tab/>
      </w:r>
      <w:r>
        <w:t>RAT Dependent Tests</w:t>
      </w:r>
      <w:r>
        <w:tab/>
        <w:t>72</w:t>
      </w:r>
    </w:p>
    <w:p w14:paraId="3DF38AB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4A.2.1</w:t>
      </w:r>
      <w:r w:rsidRPr="005F7E96">
        <w:rPr>
          <w:rFonts w:ascii="Calibri" w:hAnsi="Calibri"/>
          <w:sz w:val="22"/>
          <w:szCs w:val="22"/>
        </w:rPr>
        <w:tab/>
      </w:r>
      <w:r>
        <w:t>Principle of testing</w:t>
      </w:r>
      <w:r>
        <w:tab/>
        <w:t>72</w:t>
      </w:r>
    </w:p>
    <w:p w14:paraId="431E9D2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4A.2.1.1</w:t>
      </w:r>
      <w:r w:rsidRPr="005F7E96">
        <w:rPr>
          <w:rFonts w:ascii="Calibri" w:hAnsi="Calibri"/>
          <w:sz w:val="22"/>
          <w:szCs w:val="22"/>
        </w:rPr>
        <w:tab/>
      </w:r>
      <w:r>
        <w:t>Single carrier tests</w:t>
      </w:r>
      <w:r>
        <w:tab/>
        <w:t>72</w:t>
      </w:r>
    </w:p>
    <w:p w14:paraId="08808E6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4A.2.1.2</w:t>
      </w:r>
      <w:r w:rsidRPr="005F7E96">
        <w:rPr>
          <w:rFonts w:ascii="Calibri" w:hAnsi="Calibri"/>
          <w:sz w:val="22"/>
          <w:szCs w:val="22"/>
        </w:rPr>
        <w:tab/>
      </w:r>
      <w:r>
        <w:t>Carrier Aggregation tests</w:t>
      </w:r>
      <w:r>
        <w:tab/>
        <w:t>72</w:t>
      </w:r>
    </w:p>
    <w:p w14:paraId="46E3009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4A</w:t>
      </w:r>
      <w:r w:rsidRPr="0044677E">
        <w:rPr>
          <w:snapToGrid w:val="0"/>
        </w:rPr>
        <w:t>.2.1.3</w:t>
      </w:r>
      <w:r w:rsidRPr="005F7E96">
        <w:rPr>
          <w:rFonts w:ascii="Calibri" w:hAnsi="Calibri"/>
          <w:sz w:val="22"/>
          <w:szCs w:val="22"/>
        </w:rPr>
        <w:tab/>
      </w:r>
      <w:r w:rsidRPr="0044677E">
        <w:rPr>
          <w:snapToGrid w:val="0"/>
        </w:rPr>
        <w:t>Antenna connection for bands where 2RX is supported</w:t>
      </w:r>
      <w:r>
        <w:tab/>
        <w:t>72</w:t>
      </w:r>
    </w:p>
    <w:p w14:paraId="0D99B90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4A</w:t>
      </w:r>
      <w:r w:rsidRPr="0044677E">
        <w:rPr>
          <w:snapToGrid w:val="0"/>
        </w:rPr>
        <w:t>.2.1.4</w:t>
      </w:r>
      <w:r w:rsidRPr="005F7E96">
        <w:rPr>
          <w:rFonts w:ascii="Calibri" w:hAnsi="Calibri"/>
          <w:sz w:val="22"/>
          <w:szCs w:val="22"/>
        </w:rPr>
        <w:tab/>
      </w:r>
      <w:r w:rsidRPr="0044677E">
        <w:rPr>
          <w:snapToGrid w:val="0"/>
        </w:rPr>
        <w:t>Antenna connection for bands where 4RX is supported</w:t>
      </w:r>
      <w:r>
        <w:tab/>
        <w:t>72</w:t>
      </w:r>
    </w:p>
    <w:p w14:paraId="5D5B3EA4" w14:textId="59C02A7A" w:rsidR="00A96628" w:rsidRPr="005F7E96" w:rsidRDefault="00A96628">
      <w:pPr>
        <w:pStyle w:val="TOC1"/>
        <w:rPr>
          <w:rFonts w:ascii="Calibri" w:hAnsi="Calibri"/>
          <w:szCs w:val="22"/>
        </w:rPr>
      </w:pPr>
      <w:r>
        <w:t>4B</w:t>
      </w:r>
      <w:r w:rsidRPr="005F7E96">
        <w:rPr>
          <w:rFonts w:ascii="Calibri" w:hAnsi="Calibri"/>
          <w:szCs w:val="22"/>
        </w:rPr>
        <w:tab/>
      </w:r>
      <w:r>
        <w:t>Applicability of tests for types and Categories of UE</w:t>
      </w:r>
      <w:r>
        <w:tab/>
        <w:t>72</w:t>
      </w:r>
    </w:p>
    <w:p w14:paraId="107F0D45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4B.1</w:t>
      </w:r>
      <w:r w:rsidRPr="005F7E96">
        <w:rPr>
          <w:rFonts w:ascii="Calibri" w:hAnsi="Calibri"/>
          <w:sz w:val="22"/>
          <w:szCs w:val="22"/>
        </w:rPr>
        <w:tab/>
      </w:r>
      <w:r>
        <w:t>Introduction</w:t>
      </w:r>
      <w:r>
        <w:tab/>
        <w:t>72</w:t>
      </w:r>
    </w:p>
    <w:p w14:paraId="752CD4EC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4B.2</w:t>
      </w:r>
      <w:r w:rsidRPr="005F7E96">
        <w:rPr>
          <w:rFonts w:ascii="Calibri" w:hAnsi="Calibri"/>
          <w:sz w:val="22"/>
          <w:szCs w:val="22"/>
        </w:rPr>
        <w:tab/>
      </w:r>
      <w:r>
        <w:t>Applicability of requirements and tests</w:t>
      </w:r>
      <w:r>
        <w:tab/>
        <w:t>72</w:t>
      </w:r>
    </w:p>
    <w:p w14:paraId="53F15F2A" w14:textId="7FA3E9C9" w:rsidR="00A96628" w:rsidRPr="005F7E96" w:rsidRDefault="00A96628">
      <w:pPr>
        <w:pStyle w:val="TOC1"/>
        <w:rPr>
          <w:rFonts w:ascii="Calibri" w:hAnsi="Calibri"/>
          <w:szCs w:val="22"/>
        </w:rPr>
      </w:pPr>
      <w:r>
        <w:t>5</w:t>
      </w:r>
      <w:r w:rsidRPr="005F7E96">
        <w:rPr>
          <w:rFonts w:ascii="Calibri" w:hAnsi="Calibri"/>
          <w:szCs w:val="22"/>
        </w:rPr>
        <w:tab/>
      </w:r>
      <w:r>
        <w:t>UTRA A-GPS Minimum Performance requirements</w:t>
      </w:r>
      <w:r>
        <w:tab/>
        <w:t>74</w:t>
      </w:r>
    </w:p>
    <w:p w14:paraId="6DDCAACB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5.1</w:t>
      </w:r>
      <w:r w:rsidRPr="005F7E96">
        <w:rPr>
          <w:rFonts w:ascii="Calibri" w:hAnsi="Calibri"/>
          <w:sz w:val="22"/>
          <w:szCs w:val="22"/>
        </w:rPr>
        <w:tab/>
      </w:r>
      <w:r>
        <w:t>General</w:t>
      </w:r>
      <w:r>
        <w:tab/>
        <w:t>74</w:t>
      </w:r>
    </w:p>
    <w:p w14:paraId="45911419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5.2</w:t>
      </w:r>
      <w:r w:rsidRPr="005F7E96">
        <w:rPr>
          <w:rFonts w:ascii="Calibri" w:hAnsi="Calibri"/>
          <w:sz w:val="22"/>
          <w:szCs w:val="22"/>
        </w:rPr>
        <w:tab/>
      </w:r>
      <w:r>
        <w:t>Sensitivity</w:t>
      </w:r>
      <w:r>
        <w:tab/>
        <w:t>74</w:t>
      </w:r>
    </w:p>
    <w:p w14:paraId="69BCE1B7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5.2.1</w:t>
      </w:r>
      <w:r w:rsidRPr="005F7E96">
        <w:rPr>
          <w:rFonts w:ascii="Calibri" w:hAnsi="Calibri"/>
          <w:sz w:val="22"/>
          <w:szCs w:val="22"/>
        </w:rPr>
        <w:tab/>
      </w:r>
      <w:r>
        <w:t>Sensitivity Coarse Time Assistance</w:t>
      </w:r>
      <w:r>
        <w:tab/>
        <w:t>74</w:t>
      </w:r>
    </w:p>
    <w:p w14:paraId="0E2C132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5.2.1.1</w:t>
      </w:r>
      <w:r w:rsidRPr="005F7E96"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74</w:t>
      </w:r>
    </w:p>
    <w:p w14:paraId="4BE6B72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5.2.1.2</w:t>
      </w:r>
      <w:r w:rsidRPr="005F7E96"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74</w:t>
      </w:r>
    </w:p>
    <w:p w14:paraId="6D0DF92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5.2.1.3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74</w:t>
      </w:r>
    </w:p>
    <w:p w14:paraId="4C1D76F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5.2.1.4</w:t>
      </w:r>
      <w:r w:rsidRPr="005F7E96"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75</w:t>
      </w:r>
    </w:p>
    <w:p w14:paraId="216A8594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5.2.1.4.1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75</w:t>
      </w:r>
    </w:p>
    <w:p w14:paraId="0E93450D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5.2.1.4.2</w:t>
      </w:r>
      <w:r w:rsidRPr="005F7E96">
        <w:rPr>
          <w:rFonts w:ascii="Calibri" w:hAnsi="Calibri"/>
          <w:sz w:val="22"/>
          <w:szCs w:val="22"/>
        </w:rPr>
        <w:tab/>
      </w:r>
      <w:r>
        <w:t>Procedure</w:t>
      </w:r>
      <w:r>
        <w:tab/>
        <w:t>75</w:t>
      </w:r>
    </w:p>
    <w:p w14:paraId="42CCC5B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5.2.1.5</w:t>
      </w:r>
      <w:r w:rsidRPr="005F7E96"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75</w:t>
      </w:r>
    </w:p>
    <w:p w14:paraId="44CA981C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5.2.2</w:t>
      </w:r>
      <w:r w:rsidRPr="005F7E96">
        <w:rPr>
          <w:rFonts w:ascii="Calibri" w:hAnsi="Calibri"/>
          <w:sz w:val="22"/>
          <w:szCs w:val="22"/>
        </w:rPr>
        <w:tab/>
      </w:r>
      <w:r>
        <w:t>Sensitivity Fine Time Assistance</w:t>
      </w:r>
      <w:r>
        <w:tab/>
        <w:t>76</w:t>
      </w:r>
    </w:p>
    <w:p w14:paraId="2B3A49B5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5.2.2.1</w:t>
      </w:r>
      <w:r w:rsidRPr="005F7E96"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76</w:t>
      </w:r>
    </w:p>
    <w:p w14:paraId="762A6EEE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5.2.2.2</w:t>
      </w:r>
      <w:r w:rsidRPr="005F7E96"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76</w:t>
      </w:r>
    </w:p>
    <w:p w14:paraId="54EE99EB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5.2.2.3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77</w:t>
      </w:r>
    </w:p>
    <w:p w14:paraId="6093B72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5.2.2.4</w:t>
      </w:r>
      <w:r w:rsidRPr="005F7E96"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77</w:t>
      </w:r>
    </w:p>
    <w:p w14:paraId="1DE5DA10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5.2.2.4.1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77</w:t>
      </w:r>
    </w:p>
    <w:p w14:paraId="15EB6691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5.2.2.4.2</w:t>
      </w:r>
      <w:r w:rsidRPr="005F7E96">
        <w:rPr>
          <w:rFonts w:ascii="Calibri" w:hAnsi="Calibri"/>
          <w:sz w:val="22"/>
          <w:szCs w:val="22"/>
        </w:rPr>
        <w:tab/>
      </w:r>
      <w:r>
        <w:t>Procedure</w:t>
      </w:r>
      <w:r>
        <w:tab/>
        <w:t>77</w:t>
      </w:r>
    </w:p>
    <w:p w14:paraId="02CA787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5.2.2.5</w:t>
      </w:r>
      <w:r w:rsidRPr="005F7E96"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77</w:t>
      </w:r>
    </w:p>
    <w:p w14:paraId="2C7CDC2E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5.3</w:t>
      </w:r>
      <w:r w:rsidRPr="005F7E96">
        <w:rPr>
          <w:rFonts w:ascii="Calibri" w:hAnsi="Calibri"/>
          <w:sz w:val="22"/>
          <w:szCs w:val="22"/>
        </w:rPr>
        <w:tab/>
      </w:r>
      <w:r>
        <w:t>Nominal Accuracy</w:t>
      </w:r>
      <w:r>
        <w:tab/>
        <w:t>78</w:t>
      </w:r>
    </w:p>
    <w:p w14:paraId="4D178DDB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5.3.1</w:t>
      </w:r>
      <w:r w:rsidRPr="005F7E96"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78</w:t>
      </w:r>
    </w:p>
    <w:p w14:paraId="1BA9DD6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5.3.2</w:t>
      </w:r>
      <w:r w:rsidRPr="005F7E96"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78</w:t>
      </w:r>
    </w:p>
    <w:p w14:paraId="5EA09AC1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5.3.3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78</w:t>
      </w:r>
    </w:p>
    <w:p w14:paraId="525DB721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5.3.4</w:t>
      </w:r>
      <w:r w:rsidRPr="005F7E96"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79</w:t>
      </w:r>
    </w:p>
    <w:p w14:paraId="70473EB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5.3.4.1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79</w:t>
      </w:r>
    </w:p>
    <w:p w14:paraId="783E92A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5.3.4.2</w:t>
      </w:r>
      <w:r w:rsidRPr="005F7E96">
        <w:rPr>
          <w:rFonts w:ascii="Calibri" w:hAnsi="Calibri"/>
          <w:sz w:val="22"/>
          <w:szCs w:val="22"/>
        </w:rPr>
        <w:tab/>
      </w:r>
      <w:r>
        <w:t>Procedure</w:t>
      </w:r>
      <w:r>
        <w:tab/>
        <w:t>79</w:t>
      </w:r>
    </w:p>
    <w:p w14:paraId="138D014A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5.3.5</w:t>
      </w:r>
      <w:r w:rsidRPr="005F7E96"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80</w:t>
      </w:r>
    </w:p>
    <w:p w14:paraId="237727A9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5.4</w:t>
      </w:r>
      <w:r w:rsidRPr="005F7E96">
        <w:rPr>
          <w:rFonts w:ascii="Calibri" w:hAnsi="Calibri"/>
          <w:sz w:val="22"/>
          <w:szCs w:val="22"/>
        </w:rPr>
        <w:tab/>
      </w:r>
      <w:r>
        <w:t>Dynamic Range</w:t>
      </w:r>
      <w:r>
        <w:tab/>
        <w:t>80</w:t>
      </w:r>
    </w:p>
    <w:p w14:paraId="2D394594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5.4.1</w:t>
      </w:r>
      <w:r w:rsidRPr="005F7E96"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80</w:t>
      </w:r>
    </w:p>
    <w:p w14:paraId="092F07AD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5.4.2</w:t>
      </w:r>
      <w:r w:rsidRPr="005F7E96"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80</w:t>
      </w:r>
    </w:p>
    <w:p w14:paraId="6C462135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5.4.3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81</w:t>
      </w:r>
    </w:p>
    <w:p w14:paraId="5974D248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5.4.4</w:t>
      </w:r>
      <w:r w:rsidRPr="005F7E96"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81</w:t>
      </w:r>
    </w:p>
    <w:p w14:paraId="71B400E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5.4.4.1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81</w:t>
      </w:r>
    </w:p>
    <w:p w14:paraId="219280B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5.4.4.2</w:t>
      </w:r>
      <w:r w:rsidRPr="005F7E96">
        <w:rPr>
          <w:rFonts w:ascii="Calibri" w:hAnsi="Calibri"/>
          <w:sz w:val="22"/>
          <w:szCs w:val="22"/>
        </w:rPr>
        <w:tab/>
      </w:r>
      <w:r>
        <w:t>Procedure</w:t>
      </w:r>
      <w:r>
        <w:tab/>
        <w:t>81</w:t>
      </w:r>
    </w:p>
    <w:p w14:paraId="0C60E9B0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5.4.5</w:t>
      </w:r>
      <w:r w:rsidRPr="005F7E96"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82</w:t>
      </w:r>
    </w:p>
    <w:p w14:paraId="7CF1CC6A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5.5</w:t>
      </w:r>
      <w:r w:rsidRPr="005F7E96">
        <w:rPr>
          <w:rFonts w:ascii="Calibri" w:hAnsi="Calibri"/>
          <w:sz w:val="22"/>
          <w:szCs w:val="22"/>
        </w:rPr>
        <w:tab/>
      </w:r>
      <w:r>
        <w:t>Multi-path Performance</w:t>
      </w:r>
      <w:r>
        <w:tab/>
        <w:t>82</w:t>
      </w:r>
    </w:p>
    <w:p w14:paraId="633C09A6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5.5.1</w:t>
      </w:r>
      <w:r w:rsidRPr="005F7E96"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82</w:t>
      </w:r>
    </w:p>
    <w:p w14:paraId="114B0AFC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5.5.2</w:t>
      </w:r>
      <w:r w:rsidRPr="005F7E96"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82</w:t>
      </w:r>
    </w:p>
    <w:p w14:paraId="06F12BA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5.5.3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83</w:t>
      </w:r>
    </w:p>
    <w:p w14:paraId="6D258CA6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5.5.4</w:t>
      </w:r>
      <w:r w:rsidRPr="005F7E96"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83</w:t>
      </w:r>
    </w:p>
    <w:p w14:paraId="54919F5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5.5.4.1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83</w:t>
      </w:r>
    </w:p>
    <w:p w14:paraId="719B6B5A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5.5.4.2</w:t>
      </w:r>
      <w:r w:rsidRPr="005F7E96">
        <w:rPr>
          <w:rFonts w:ascii="Calibri" w:hAnsi="Calibri"/>
          <w:sz w:val="22"/>
          <w:szCs w:val="22"/>
        </w:rPr>
        <w:tab/>
      </w:r>
      <w:r>
        <w:t>Procedure</w:t>
      </w:r>
      <w:r>
        <w:tab/>
        <w:t>83</w:t>
      </w:r>
    </w:p>
    <w:p w14:paraId="72726137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5.5.5</w:t>
      </w:r>
      <w:r w:rsidRPr="005F7E96"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84</w:t>
      </w:r>
    </w:p>
    <w:p w14:paraId="29086F32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5.6</w:t>
      </w:r>
      <w:r w:rsidRPr="005F7E96">
        <w:rPr>
          <w:rFonts w:ascii="Calibri" w:hAnsi="Calibri"/>
          <w:sz w:val="22"/>
          <w:szCs w:val="22"/>
        </w:rPr>
        <w:tab/>
      </w:r>
      <w:r>
        <w:t>Moving Scenario and Periodic Update Performance</w:t>
      </w:r>
      <w:r>
        <w:tab/>
        <w:t>84</w:t>
      </w:r>
    </w:p>
    <w:p w14:paraId="439EA083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5.6.1</w:t>
      </w:r>
      <w:r w:rsidRPr="005F7E96"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84</w:t>
      </w:r>
    </w:p>
    <w:p w14:paraId="3780A924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5.6.2</w:t>
      </w:r>
      <w:r w:rsidRPr="005F7E96"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84</w:t>
      </w:r>
    </w:p>
    <w:p w14:paraId="5DE5A4F7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5.6.3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85</w:t>
      </w:r>
    </w:p>
    <w:p w14:paraId="4DF67E3B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5.6.4</w:t>
      </w:r>
      <w:r w:rsidRPr="005F7E96"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85</w:t>
      </w:r>
    </w:p>
    <w:p w14:paraId="045589D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5.6.4.1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85</w:t>
      </w:r>
    </w:p>
    <w:p w14:paraId="60966A0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5.6.4.2</w:t>
      </w:r>
      <w:r w:rsidRPr="005F7E96">
        <w:rPr>
          <w:rFonts w:ascii="Calibri" w:hAnsi="Calibri"/>
          <w:sz w:val="22"/>
          <w:szCs w:val="22"/>
        </w:rPr>
        <w:tab/>
      </w:r>
      <w:r>
        <w:t>Procedure</w:t>
      </w:r>
      <w:r>
        <w:tab/>
        <w:t>86</w:t>
      </w:r>
    </w:p>
    <w:p w14:paraId="056E75B9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5.6.5</w:t>
      </w:r>
      <w:r w:rsidRPr="005F7E96"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87</w:t>
      </w:r>
    </w:p>
    <w:p w14:paraId="79A6F240" w14:textId="3908B236" w:rsidR="00A96628" w:rsidRPr="005F7E96" w:rsidRDefault="00A96628">
      <w:pPr>
        <w:pStyle w:val="TOC1"/>
        <w:rPr>
          <w:rFonts w:ascii="Calibri" w:hAnsi="Calibri"/>
          <w:szCs w:val="22"/>
        </w:rPr>
      </w:pPr>
      <w:r>
        <w:lastRenderedPageBreak/>
        <w:t>6</w:t>
      </w:r>
      <w:r w:rsidRPr="005F7E96">
        <w:rPr>
          <w:rFonts w:ascii="Calibri" w:hAnsi="Calibri"/>
          <w:szCs w:val="22"/>
        </w:rPr>
        <w:tab/>
      </w:r>
      <w:r>
        <w:t>UTRA A-GNSS Minimum Performance requirements</w:t>
      </w:r>
      <w:r>
        <w:tab/>
        <w:t>88</w:t>
      </w:r>
    </w:p>
    <w:p w14:paraId="14A87C5C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6.1</w:t>
      </w:r>
      <w:r w:rsidRPr="005F7E96">
        <w:rPr>
          <w:rFonts w:ascii="Calibri" w:hAnsi="Calibri"/>
          <w:sz w:val="22"/>
          <w:szCs w:val="22"/>
        </w:rPr>
        <w:tab/>
      </w:r>
      <w:r>
        <w:t>General</w:t>
      </w:r>
      <w:r>
        <w:tab/>
        <w:t>88</w:t>
      </w:r>
    </w:p>
    <w:p w14:paraId="1EB799AF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6.2</w:t>
      </w:r>
      <w:r w:rsidRPr="005F7E96">
        <w:rPr>
          <w:rFonts w:ascii="Calibri" w:hAnsi="Calibri"/>
          <w:sz w:val="22"/>
          <w:szCs w:val="22"/>
        </w:rPr>
        <w:tab/>
      </w:r>
      <w:r>
        <w:t>Sensitivity</w:t>
      </w:r>
      <w:r>
        <w:tab/>
        <w:t>88</w:t>
      </w:r>
    </w:p>
    <w:p w14:paraId="048F9443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6.2.1</w:t>
      </w:r>
      <w:r w:rsidRPr="005F7E96">
        <w:rPr>
          <w:rFonts w:ascii="Calibri" w:hAnsi="Calibri"/>
          <w:sz w:val="22"/>
          <w:szCs w:val="22"/>
        </w:rPr>
        <w:tab/>
      </w:r>
      <w:r>
        <w:t>Sensitivity Coarse Time Assistance</w:t>
      </w:r>
      <w:r>
        <w:tab/>
        <w:t>88</w:t>
      </w:r>
    </w:p>
    <w:p w14:paraId="13377EF9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6.2.1.1</w:t>
      </w:r>
      <w:r w:rsidRPr="005F7E96"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88</w:t>
      </w:r>
    </w:p>
    <w:p w14:paraId="530EC583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6.2.1.2</w:t>
      </w:r>
      <w:r w:rsidRPr="005F7E96"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88</w:t>
      </w:r>
    </w:p>
    <w:p w14:paraId="78BC0F2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6.2.1.3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89</w:t>
      </w:r>
    </w:p>
    <w:p w14:paraId="619D24FA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6.2.1.4</w:t>
      </w:r>
      <w:r w:rsidRPr="005F7E96"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89</w:t>
      </w:r>
    </w:p>
    <w:p w14:paraId="64A06974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6.2.1.4.1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89</w:t>
      </w:r>
    </w:p>
    <w:p w14:paraId="78FA70C9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6.2.1.4.2</w:t>
      </w:r>
      <w:r w:rsidRPr="005F7E96">
        <w:rPr>
          <w:rFonts w:ascii="Calibri" w:hAnsi="Calibri"/>
          <w:sz w:val="22"/>
          <w:szCs w:val="22"/>
        </w:rPr>
        <w:tab/>
      </w:r>
      <w:r>
        <w:t>Procedure</w:t>
      </w:r>
      <w:r>
        <w:tab/>
        <w:t>90</w:t>
      </w:r>
    </w:p>
    <w:p w14:paraId="3AC5D39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6.2.1.5</w:t>
      </w:r>
      <w:r w:rsidRPr="005F7E96"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90</w:t>
      </w:r>
    </w:p>
    <w:p w14:paraId="525247F4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6.2.2</w:t>
      </w:r>
      <w:r w:rsidRPr="005F7E96">
        <w:rPr>
          <w:rFonts w:ascii="Calibri" w:hAnsi="Calibri"/>
          <w:sz w:val="22"/>
          <w:szCs w:val="22"/>
        </w:rPr>
        <w:tab/>
      </w:r>
      <w:r>
        <w:t>Sensitivity Fine Time Assistance</w:t>
      </w:r>
      <w:r>
        <w:tab/>
        <w:t>91</w:t>
      </w:r>
    </w:p>
    <w:p w14:paraId="399F332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6.2.2.1</w:t>
      </w:r>
      <w:r w:rsidRPr="005F7E96"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91</w:t>
      </w:r>
    </w:p>
    <w:p w14:paraId="2B7A655E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6.2.2.2</w:t>
      </w:r>
      <w:r w:rsidRPr="005F7E96"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92</w:t>
      </w:r>
    </w:p>
    <w:p w14:paraId="118F86D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6.2.2.3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92</w:t>
      </w:r>
    </w:p>
    <w:p w14:paraId="4A34A8B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6.2.2.4</w:t>
      </w:r>
      <w:r w:rsidRPr="005F7E96"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93</w:t>
      </w:r>
    </w:p>
    <w:p w14:paraId="613960AD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6.2.2.4.1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93</w:t>
      </w:r>
    </w:p>
    <w:p w14:paraId="713EB1C6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6.2.2.4.2</w:t>
      </w:r>
      <w:r w:rsidRPr="005F7E96">
        <w:rPr>
          <w:rFonts w:ascii="Calibri" w:hAnsi="Calibri"/>
          <w:sz w:val="22"/>
          <w:szCs w:val="22"/>
        </w:rPr>
        <w:tab/>
      </w:r>
      <w:r>
        <w:t>Procedure</w:t>
      </w:r>
      <w:r>
        <w:tab/>
        <w:t>93</w:t>
      </w:r>
    </w:p>
    <w:p w14:paraId="0D36EC79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6.2.2.5</w:t>
      </w:r>
      <w:r w:rsidRPr="005F7E96"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93</w:t>
      </w:r>
    </w:p>
    <w:p w14:paraId="0F1A9508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6.3</w:t>
      </w:r>
      <w:r w:rsidRPr="005F7E96">
        <w:rPr>
          <w:rFonts w:ascii="Calibri" w:hAnsi="Calibri"/>
          <w:sz w:val="22"/>
          <w:szCs w:val="22"/>
        </w:rPr>
        <w:tab/>
      </w:r>
      <w:r>
        <w:t>Nominal Accuracy</w:t>
      </w:r>
      <w:r>
        <w:tab/>
        <w:t>94</w:t>
      </w:r>
    </w:p>
    <w:p w14:paraId="09D41ACB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6.3.1</w:t>
      </w:r>
      <w:r w:rsidRPr="005F7E96"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94</w:t>
      </w:r>
    </w:p>
    <w:p w14:paraId="29148AC8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6.3.2</w:t>
      </w:r>
      <w:r w:rsidRPr="005F7E96"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95</w:t>
      </w:r>
    </w:p>
    <w:p w14:paraId="141CD481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6.3.3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95</w:t>
      </w:r>
    </w:p>
    <w:p w14:paraId="31111508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6.3.4</w:t>
      </w:r>
      <w:r w:rsidRPr="005F7E96"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95</w:t>
      </w:r>
    </w:p>
    <w:p w14:paraId="7760A846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6.3.4.1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95</w:t>
      </w:r>
    </w:p>
    <w:p w14:paraId="5224738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6.3.4.2</w:t>
      </w:r>
      <w:r w:rsidRPr="005F7E96">
        <w:rPr>
          <w:rFonts w:ascii="Calibri" w:hAnsi="Calibri"/>
          <w:sz w:val="22"/>
          <w:szCs w:val="22"/>
        </w:rPr>
        <w:tab/>
      </w:r>
      <w:r>
        <w:t>Procedure</w:t>
      </w:r>
      <w:r>
        <w:tab/>
        <w:t>96</w:t>
      </w:r>
    </w:p>
    <w:p w14:paraId="5B6FC8E5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6.3.5</w:t>
      </w:r>
      <w:r w:rsidRPr="005F7E96"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96</w:t>
      </w:r>
    </w:p>
    <w:p w14:paraId="6A7AD966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6.4</w:t>
      </w:r>
      <w:r w:rsidRPr="005F7E96">
        <w:rPr>
          <w:rFonts w:ascii="Calibri" w:hAnsi="Calibri"/>
          <w:sz w:val="22"/>
          <w:szCs w:val="22"/>
        </w:rPr>
        <w:tab/>
      </w:r>
      <w:r>
        <w:t>Dynamic Range</w:t>
      </w:r>
      <w:r>
        <w:tab/>
        <w:t>97</w:t>
      </w:r>
    </w:p>
    <w:p w14:paraId="05F30097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6.4.1</w:t>
      </w:r>
      <w:r w:rsidRPr="005F7E96"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97</w:t>
      </w:r>
    </w:p>
    <w:p w14:paraId="566A4EDC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6.4.2</w:t>
      </w:r>
      <w:r w:rsidRPr="005F7E96"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98</w:t>
      </w:r>
    </w:p>
    <w:p w14:paraId="47603BFE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6.4.3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99</w:t>
      </w:r>
    </w:p>
    <w:p w14:paraId="51EA5298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6.4.4</w:t>
      </w:r>
      <w:r w:rsidRPr="005F7E96"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99</w:t>
      </w:r>
    </w:p>
    <w:p w14:paraId="256F6A76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6.4.4.1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99</w:t>
      </w:r>
    </w:p>
    <w:p w14:paraId="3E53F12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6.4.4.2</w:t>
      </w:r>
      <w:r w:rsidRPr="005F7E96">
        <w:rPr>
          <w:rFonts w:ascii="Calibri" w:hAnsi="Calibri"/>
          <w:sz w:val="22"/>
          <w:szCs w:val="22"/>
        </w:rPr>
        <w:tab/>
      </w:r>
      <w:r>
        <w:t>Procedure</w:t>
      </w:r>
      <w:r>
        <w:tab/>
        <w:t>99</w:t>
      </w:r>
    </w:p>
    <w:p w14:paraId="35575F87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6.4.5</w:t>
      </w:r>
      <w:r w:rsidRPr="005F7E96"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100</w:t>
      </w:r>
    </w:p>
    <w:p w14:paraId="73F88945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6.5</w:t>
      </w:r>
      <w:r w:rsidRPr="005F7E96">
        <w:rPr>
          <w:rFonts w:ascii="Calibri" w:hAnsi="Calibri"/>
          <w:sz w:val="22"/>
          <w:szCs w:val="22"/>
        </w:rPr>
        <w:tab/>
      </w:r>
      <w:r>
        <w:t>Multi-path Performance</w:t>
      </w:r>
      <w:r>
        <w:tab/>
        <w:t>100</w:t>
      </w:r>
    </w:p>
    <w:p w14:paraId="20B703F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6.5.1</w:t>
      </w:r>
      <w:r w:rsidRPr="005F7E96"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100</w:t>
      </w:r>
    </w:p>
    <w:p w14:paraId="2820FEB7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6.5.2</w:t>
      </w:r>
      <w:r w:rsidRPr="005F7E96"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101</w:t>
      </w:r>
    </w:p>
    <w:p w14:paraId="14D88B59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6.5.3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101</w:t>
      </w:r>
    </w:p>
    <w:p w14:paraId="52669924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6.5.4</w:t>
      </w:r>
      <w:r w:rsidRPr="005F7E96"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102</w:t>
      </w:r>
    </w:p>
    <w:p w14:paraId="450DE2AE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6.5.4.1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102</w:t>
      </w:r>
    </w:p>
    <w:p w14:paraId="40BDF69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6.5.4.2</w:t>
      </w:r>
      <w:r w:rsidRPr="005F7E96">
        <w:rPr>
          <w:rFonts w:ascii="Calibri" w:hAnsi="Calibri"/>
          <w:sz w:val="22"/>
          <w:szCs w:val="22"/>
        </w:rPr>
        <w:tab/>
      </w:r>
      <w:r>
        <w:t>Procedure</w:t>
      </w:r>
      <w:r>
        <w:tab/>
        <w:t>102</w:t>
      </w:r>
    </w:p>
    <w:p w14:paraId="52A8EBD8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6.5.5</w:t>
      </w:r>
      <w:r w:rsidRPr="005F7E96"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103</w:t>
      </w:r>
    </w:p>
    <w:p w14:paraId="356CAF23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6.6</w:t>
      </w:r>
      <w:r w:rsidRPr="005F7E96">
        <w:rPr>
          <w:rFonts w:ascii="Calibri" w:hAnsi="Calibri"/>
          <w:sz w:val="22"/>
          <w:szCs w:val="22"/>
        </w:rPr>
        <w:tab/>
      </w:r>
      <w:r>
        <w:t>Moving Scenario and Periodic Update Performance</w:t>
      </w:r>
      <w:r>
        <w:tab/>
        <w:t>104</w:t>
      </w:r>
    </w:p>
    <w:p w14:paraId="25879A3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6.6.1</w:t>
      </w:r>
      <w:r w:rsidRPr="005F7E96">
        <w:rPr>
          <w:rFonts w:ascii="Calibri" w:hAnsi="Calibri"/>
          <w:sz w:val="22"/>
          <w:szCs w:val="22"/>
        </w:rPr>
        <w:tab/>
      </w:r>
      <w:r>
        <w:t>Definition and applicability</w:t>
      </w:r>
      <w:r>
        <w:tab/>
        <w:t>104</w:t>
      </w:r>
    </w:p>
    <w:p w14:paraId="5E353621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6.6.2</w:t>
      </w:r>
      <w:r w:rsidRPr="005F7E96">
        <w:rPr>
          <w:rFonts w:ascii="Calibri" w:hAnsi="Calibri"/>
          <w:sz w:val="22"/>
          <w:szCs w:val="22"/>
        </w:rPr>
        <w:tab/>
      </w:r>
      <w:r>
        <w:t>Minimum requirements</w:t>
      </w:r>
      <w:r>
        <w:tab/>
        <w:t>104</w:t>
      </w:r>
    </w:p>
    <w:p w14:paraId="3A6A88A0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6.6.3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105</w:t>
      </w:r>
    </w:p>
    <w:p w14:paraId="24082689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6.6.4</w:t>
      </w:r>
      <w:r w:rsidRPr="005F7E96">
        <w:rPr>
          <w:rFonts w:ascii="Calibri" w:hAnsi="Calibri"/>
          <w:sz w:val="22"/>
          <w:szCs w:val="22"/>
        </w:rPr>
        <w:tab/>
      </w:r>
      <w:r>
        <w:t>Method of test</w:t>
      </w:r>
      <w:r>
        <w:tab/>
        <w:t>105</w:t>
      </w:r>
    </w:p>
    <w:p w14:paraId="67BB2963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6.6.4.1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105</w:t>
      </w:r>
    </w:p>
    <w:p w14:paraId="122FB015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6.6.4.2</w:t>
      </w:r>
      <w:r w:rsidRPr="005F7E96">
        <w:rPr>
          <w:rFonts w:ascii="Calibri" w:hAnsi="Calibri"/>
          <w:sz w:val="22"/>
          <w:szCs w:val="22"/>
        </w:rPr>
        <w:tab/>
      </w:r>
      <w:r>
        <w:t>Procedure</w:t>
      </w:r>
      <w:r>
        <w:tab/>
        <w:t>106</w:t>
      </w:r>
    </w:p>
    <w:p w14:paraId="4A82C56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6.6.5</w:t>
      </w:r>
      <w:r w:rsidRPr="005F7E96"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106</w:t>
      </w:r>
    </w:p>
    <w:p w14:paraId="15DD08D2" w14:textId="2788ED41" w:rsidR="00A96628" w:rsidRPr="005F7E96" w:rsidRDefault="00A96628">
      <w:pPr>
        <w:pStyle w:val="TOC1"/>
        <w:rPr>
          <w:rFonts w:ascii="Calibri" w:hAnsi="Calibri"/>
          <w:szCs w:val="22"/>
        </w:rPr>
      </w:pPr>
      <w:r>
        <w:t>7</w:t>
      </w:r>
      <w:r w:rsidRPr="005F7E96">
        <w:rPr>
          <w:rFonts w:ascii="Calibri" w:hAnsi="Calibri"/>
          <w:szCs w:val="22"/>
        </w:rPr>
        <w:tab/>
      </w:r>
      <w:r>
        <w:t>E-UTRA A-GNSS minimum performance requirements</w:t>
      </w:r>
      <w:r>
        <w:tab/>
        <w:t>108</w:t>
      </w:r>
    </w:p>
    <w:p w14:paraId="5BA81D6E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7.0</w:t>
      </w:r>
      <w:r w:rsidRPr="005F7E96">
        <w:rPr>
          <w:rFonts w:ascii="Calibri" w:hAnsi="Calibri"/>
          <w:sz w:val="22"/>
          <w:szCs w:val="22"/>
        </w:rPr>
        <w:tab/>
      </w:r>
      <w:r>
        <w:t>General</w:t>
      </w:r>
      <w:r>
        <w:tab/>
        <w:t>108</w:t>
      </w:r>
    </w:p>
    <w:p w14:paraId="5B7DE731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7.1</w:t>
      </w:r>
      <w:r w:rsidRPr="005F7E96">
        <w:rPr>
          <w:rFonts w:ascii="Calibri" w:hAnsi="Calibri"/>
          <w:sz w:val="22"/>
          <w:szCs w:val="22"/>
        </w:rPr>
        <w:tab/>
      </w:r>
      <w:r>
        <w:t>Sensitivity</w:t>
      </w:r>
      <w:r>
        <w:tab/>
        <w:t>108</w:t>
      </w:r>
    </w:p>
    <w:p w14:paraId="081B21AA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7.1.1</w:t>
      </w:r>
      <w:r w:rsidRPr="005F7E96">
        <w:rPr>
          <w:rFonts w:ascii="Calibri" w:hAnsi="Calibri"/>
          <w:sz w:val="22"/>
          <w:szCs w:val="22"/>
        </w:rPr>
        <w:tab/>
      </w:r>
      <w:r>
        <w:t>Sensitivity Coarse time assistance</w:t>
      </w:r>
      <w:r>
        <w:tab/>
        <w:t>108</w:t>
      </w:r>
    </w:p>
    <w:p w14:paraId="13E7289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7.1.1.1</w:t>
      </w:r>
      <w:r w:rsidRPr="005F7E96">
        <w:rPr>
          <w:rFonts w:ascii="Calibri" w:hAnsi="Calibri"/>
          <w:sz w:val="22"/>
          <w:szCs w:val="22"/>
        </w:rPr>
        <w:tab/>
      </w:r>
      <w:r>
        <w:t>Sub-tests</w:t>
      </w:r>
      <w:r>
        <w:tab/>
        <w:t>108</w:t>
      </w:r>
    </w:p>
    <w:p w14:paraId="260CD45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7.1.1.2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108</w:t>
      </w:r>
    </w:p>
    <w:p w14:paraId="5539E863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7.1.1.3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108</w:t>
      </w:r>
    </w:p>
    <w:p w14:paraId="29950A5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7.1.1.4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108</w:t>
      </w:r>
    </w:p>
    <w:p w14:paraId="55B96B9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7.1.1.5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109</w:t>
      </w:r>
    </w:p>
    <w:p w14:paraId="45605E9C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7.1.1.5.1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109</w:t>
      </w:r>
    </w:p>
    <w:p w14:paraId="1D1A64B6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lastRenderedPageBreak/>
        <w:t>7.1.1.5.2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110</w:t>
      </w:r>
    </w:p>
    <w:p w14:paraId="18964C06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7.1.1.5.3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111</w:t>
      </w:r>
    </w:p>
    <w:p w14:paraId="58EF349B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7.1.1.6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112</w:t>
      </w:r>
    </w:p>
    <w:p w14:paraId="6BC20183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7.1.2</w:t>
      </w:r>
      <w:r w:rsidRPr="005F7E96">
        <w:rPr>
          <w:rFonts w:ascii="Calibri" w:hAnsi="Calibri"/>
          <w:sz w:val="22"/>
          <w:szCs w:val="22"/>
        </w:rPr>
        <w:tab/>
      </w:r>
      <w:r>
        <w:t>Sensitivity Fine time assistance</w:t>
      </w:r>
      <w:r>
        <w:tab/>
        <w:t>113</w:t>
      </w:r>
    </w:p>
    <w:p w14:paraId="0CC0EB5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7.1.2.1</w:t>
      </w:r>
      <w:r w:rsidRPr="005F7E96">
        <w:rPr>
          <w:rFonts w:ascii="Calibri" w:hAnsi="Calibri"/>
          <w:sz w:val="22"/>
          <w:szCs w:val="22"/>
        </w:rPr>
        <w:tab/>
      </w:r>
      <w:r>
        <w:t>Sub-tests</w:t>
      </w:r>
      <w:r>
        <w:tab/>
        <w:t>113</w:t>
      </w:r>
    </w:p>
    <w:p w14:paraId="6010251E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7.1.2.2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113</w:t>
      </w:r>
    </w:p>
    <w:p w14:paraId="666CCD8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7.1.2.3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113</w:t>
      </w:r>
    </w:p>
    <w:p w14:paraId="7716C2B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7.1.2.4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113</w:t>
      </w:r>
    </w:p>
    <w:p w14:paraId="3F3993B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7.1.2.5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114</w:t>
      </w:r>
    </w:p>
    <w:p w14:paraId="1EE3CEA3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7.1.2.5.1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114</w:t>
      </w:r>
    </w:p>
    <w:p w14:paraId="247AF4D2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7.1.2.5.2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114</w:t>
      </w:r>
    </w:p>
    <w:p w14:paraId="1C0ED935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7.1.2.5.3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115</w:t>
      </w:r>
    </w:p>
    <w:p w14:paraId="00AF9396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7.1.2.6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116</w:t>
      </w:r>
    </w:p>
    <w:p w14:paraId="6ABD7FFC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7.2</w:t>
      </w:r>
      <w:r w:rsidRPr="005F7E96">
        <w:rPr>
          <w:rFonts w:ascii="Calibri" w:hAnsi="Calibri"/>
          <w:sz w:val="22"/>
          <w:szCs w:val="22"/>
        </w:rPr>
        <w:tab/>
      </w:r>
      <w:r>
        <w:t>Nominal Accuracy</w:t>
      </w:r>
      <w:r>
        <w:tab/>
        <w:t>117</w:t>
      </w:r>
    </w:p>
    <w:p w14:paraId="02E3E3FB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7.2.1</w:t>
      </w:r>
      <w:r w:rsidRPr="005F7E96">
        <w:rPr>
          <w:rFonts w:ascii="Calibri" w:hAnsi="Calibri"/>
          <w:sz w:val="22"/>
          <w:szCs w:val="22"/>
        </w:rPr>
        <w:tab/>
      </w:r>
      <w:r>
        <w:t>Sub-tests</w:t>
      </w:r>
      <w:r>
        <w:tab/>
        <w:t>117</w:t>
      </w:r>
    </w:p>
    <w:p w14:paraId="7BADD5AB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7.2.2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118</w:t>
      </w:r>
    </w:p>
    <w:p w14:paraId="56EAF7E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7.2.3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118</w:t>
      </w:r>
    </w:p>
    <w:p w14:paraId="0F34862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7.2.4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118</w:t>
      </w:r>
    </w:p>
    <w:p w14:paraId="6D0A381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7.2.5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119</w:t>
      </w:r>
    </w:p>
    <w:p w14:paraId="3C179D1B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7.2.5.1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119</w:t>
      </w:r>
    </w:p>
    <w:p w14:paraId="70F2F64A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7.2.5.2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119</w:t>
      </w:r>
    </w:p>
    <w:p w14:paraId="33DF5AC9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7.2.5.3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120</w:t>
      </w:r>
    </w:p>
    <w:p w14:paraId="1AAAAC0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7.2.6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121</w:t>
      </w:r>
    </w:p>
    <w:p w14:paraId="20978987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7.3</w:t>
      </w:r>
      <w:r w:rsidRPr="005F7E96">
        <w:rPr>
          <w:rFonts w:ascii="Calibri" w:hAnsi="Calibri"/>
          <w:sz w:val="22"/>
          <w:szCs w:val="22"/>
        </w:rPr>
        <w:tab/>
      </w:r>
      <w:r>
        <w:t>Dynamic Range</w:t>
      </w:r>
      <w:r>
        <w:tab/>
        <w:t>122</w:t>
      </w:r>
    </w:p>
    <w:p w14:paraId="7083BDDB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7.3.1</w:t>
      </w:r>
      <w:r w:rsidRPr="005F7E96">
        <w:rPr>
          <w:rFonts w:ascii="Calibri" w:hAnsi="Calibri"/>
          <w:sz w:val="22"/>
          <w:szCs w:val="22"/>
        </w:rPr>
        <w:tab/>
      </w:r>
      <w:r>
        <w:t>Sub-tests</w:t>
      </w:r>
      <w:r>
        <w:tab/>
        <w:t>122</w:t>
      </w:r>
    </w:p>
    <w:p w14:paraId="09177525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7.3.2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123</w:t>
      </w:r>
    </w:p>
    <w:p w14:paraId="63F5C636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7.3.3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123</w:t>
      </w:r>
    </w:p>
    <w:p w14:paraId="66C1E12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7.3.4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123</w:t>
      </w:r>
    </w:p>
    <w:p w14:paraId="36E87A3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7.3.5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124</w:t>
      </w:r>
    </w:p>
    <w:p w14:paraId="0FA4E43A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7.3.5.1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124</w:t>
      </w:r>
    </w:p>
    <w:p w14:paraId="43D4358D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7.3.5.2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125</w:t>
      </w:r>
    </w:p>
    <w:p w14:paraId="3F1729B4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7.3.5.3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125</w:t>
      </w:r>
    </w:p>
    <w:p w14:paraId="76A7C32B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7.3.6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126</w:t>
      </w:r>
    </w:p>
    <w:p w14:paraId="1CF72E3A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7.4</w:t>
      </w:r>
      <w:r w:rsidRPr="005F7E96">
        <w:rPr>
          <w:rFonts w:ascii="Calibri" w:hAnsi="Calibri"/>
          <w:sz w:val="22"/>
          <w:szCs w:val="22"/>
        </w:rPr>
        <w:tab/>
      </w:r>
      <w:r>
        <w:t>Multi-Path scenario</w:t>
      </w:r>
      <w:r>
        <w:tab/>
        <w:t>127</w:t>
      </w:r>
    </w:p>
    <w:p w14:paraId="51B5263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7.4.1</w:t>
      </w:r>
      <w:r w:rsidRPr="005F7E96">
        <w:rPr>
          <w:rFonts w:ascii="Calibri" w:hAnsi="Calibri"/>
          <w:sz w:val="22"/>
          <w:szCs w:val="22"/>
        </w:rPr>
        <w:tab/>
      </w:r>
      <w:r>
        <w:t>Sub-tests</w:t>
      </w:r>
      <w:r>
        <w:tab/>
        <w:t>127</w:t>
      </w:r>
    </w:p>
    <w:p w14:paraId="2D88AA5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7.4.2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128</w:t>
      </w:r>
    </w:p>
    <w:p w14:paraId="6EFC47B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7.4.3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128</w:t>
      </w:r>
    </w:p>
    <w:p w14:paraId="5F58FFF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7.4.4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128</w:t>
      </w:r>
    </w:p>
    <w:p w14:paraId="74608C8E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7.4.5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129</w:t>
      </w:r>
    </w:p>
    <w:p w14:paraId="36FD1E05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7.4.5.1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129</w:t>
      </w:r>
    </w:p>
    <w:p w14:paraId="2775782A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7.4.5.2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129</w:t>
      </w:r>
    </w:p>
    <w:p w14:paraId="608FAEA2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7.4.5.3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130</w:t>
      </w:r>
    </w:p>
    <w:p w14:paraId="032B72B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7.4.6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131</w:t>
      </w:r>
    </w:p>
    <w:p w14:paraId="34DCA59B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7.5</w:t>
      </w:r>
      <w:r w:rsidRPr="005F7E96">
        <w:rPr>
          <w:rFonts w:ascii="Calibri" w:hAnsi="Calibri"/>
          <w:sz w:val="22"/>
          <w:szCs w:val="22"/>
        </w:rPr>
        <w:tab/>
      </w:r>
      <w:r>
        <w:t>Moving scenario and periodic update (Rel-9 to Rel-13)</w:t>
      </w:r>
      <w:r>
        <w:tab/>
        <w:t>133</w:t>
      </w:r>
    </w:p>
    <w:p w14:paraId="0FC9FDF6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7.5.1</w:t>
      </w:r>
      <w:r w:rsidRPr="005F7E96">
        <w:rPr>
          <w:rFonts w:ascii="Calibri" w:hAnsi="Calibri"/>
          <w:sz w:val="22"/>
          <w:szCs w:val="22"/>
        </w:rPr>
        <w:tab/>
      </w:r>
      <w:r>
        <w:t>Sub-tests</w:t>
      </w:r>
      <w:r>
        <w:tab/>
        <w:t>133</w:t>
      </w:r>
    </w:p>
    <w:p w14:paraId="532077E5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7.5.2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133</w:t>
      </w:r>
    </w:p>
    <w:p w14:paraId="1FA4688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7.5.3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133</w:t>
      </w:r>
    </w:p>
    <w:p w14:paraId="0149EE5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7.5.4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133</w:t>
      </w:r>
    </w:p>
    <w:p w14:paraId="0C48378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7.5.5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134</w:t>
      </w:r>
    </w:p>
    <w:p w14:paraId="4987D073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7.5.5.1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134</w:t>
      </w:r>
    </w:p>
    <w:p w14:paraId="7A54A1E7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7.5.5.2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135</w:t>
      </w:r>
    </w:p>
    <w:p w14:paraId="1BD42670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7.5.5.3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136</w:t>
      </w:r>
    </w:p>
    <w:p w14:paraId="34D3528E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7.5.6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137</w:t>
      </w:r>
    </w:p>
    <w:p w14:paraId="2A12F072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7.5A</w:t>
      </w:r>
      <w:r w:rsidRPr="005F7E96">
        <w:rPr>
          <w:rFonts w:ascii="Calibri" w:hAnsi="Calibri"/>
          <w:sz w:val="22"/>
          <w:szCs w:val="22"/>
        </w:rPr>
        <w:tab/>
      </w:r>
      <w:r>
        <w:t>Moving scenario and periodic update (Rel-14 onwards)</w:t>
      </w:r>
      <w:r>
        <w:tab/>
        <w:t>138</w:t>
      </w:r>
    </w:p>
    <w:p w14:paraId="339F1D9B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7.5A.1</w:t>
      </w:r>
      <w:r w:rsidRPr="005F7E96">
        <w:rPr>
          <w:rFonts w:ascii="Calibri" w:hAnsi="Calibri"/>
          <w:sz w:val="22"/>
          <w:szCs w:val="22"/>
        </w:rPr>
        <w:tab/>
      </w:r>
      <w:r>
        <w:t>Sub-tests</w:t>
      </w:r>
      <w:r>
        <w:tab/>
        <w:t>138</w:t>
      </w:r>
    </w:p>
    <w:p w14:paraId="7A3F952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7.5A.2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138</w:t>
      </w:r>
    </w:p>
    <w:p w14:paraId="7448FA5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7.5A.3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138</w:t>
      </w:r>
    </w:p>
    <w:p w14:paraId="2EB7BB7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7.5A.4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139</w:t>
      </w:r>
    </w:p>
    <w:p w14:paraId="59A0579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7.5A.5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139</w:t>
      </w:r>
    </w:p>
    <w:p w14:paraId="774D29F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7.5A.6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139</w:t>
      </w:r>
    </w:p>
    <w:p w14:paraId="66511C49" w14:textId="375968E5" w:rsidR="00A96628" w:rsidRPr="005F7E96" w:rsidRDefault="00A96628">
      <w:pPr>
        <w:pStyle w:val="TOC1"/>
        <w:rPr>
          <w:rFonts w:ascii="Calibri" w:hAnsi="Calibri"/>
          <w:szCs w:val="22"/>
        </w:rPr>
      </w:pPr>
      <w:r>
        <w:lastRenderedPageBreak/>
        <w:t>8</w:t>
      </w:r>
      <w:r w:rsidRPr="005F7E96">
        <w:rPr>
          <w:rFonts w:ascii="Calibri" w:hAnsi="Calibri"/>
          <w:szCs w:val="22"/>
        </w:rPr>
        <w:tab/>
      </w:r>
      <w:r>
        <w:t>E-UTRA ECID measurement requirements</w:t>
      </w:r>
      <w:r>
        <w:tab/>
        <w:t>139</w:t>
      </w:r>
    </w:p>
    <w:p w14:paraId="50B71813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8.0</w:t>
      </w:r>
      <w:r w:rsidRPr="005F7E96">
        <w:rPr>
          <w:rFonts w:ascii="Calibri" w:hAnsi="Calibri"/>
          <w:sz w:val="22"/>
          <w:szCs w:val="22"/>
        </w:rPr>
        <w:tab/>
      </w:r>
      <w:r>
        <w:t>General</w:t>
      </w:r>
      <w:r>
        <w:tab/>
        <w:t>139</w:t>
      </w:r>
    </w:p>
    <w:p w14:paraId="1B237EE6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8.1</w:t>
      </w:r>
      <w:r w:rsidRPr="005F7E96">
        <w:rPr>
          <w:rFonts w:ascii="Calibri" w:hAnsi="Calibri"/>
          <w:sz w:val="22"/>
          <w:szCs w:val="22"/>
        </w:rPr>
        <w:tab/>
      </w:r>
      <w:r>
        <w:t>UE Rx – Tx Time Difference</w:t>
      </w:r>
      <w:r>
        <w:tab/>
        <w:t>139</w:t>
      </w:r>
    </w:p>
    <w:p w14:paraId="3BC809E8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8.1.1</w:t>
      </w:r>
      <w:r w:rsidRPr="005F7E96">
        <w:rPr>
          <w:rFonts w:ascii="Calibri" w:hAnsi="Calibri"/>
          <w:sz w:val="22"/>
          <w:szCs w:val="22"/>
        </w:rPr>
        <w:tab/>
      </w:r>
      <w:r>
        <w:t>E-UTRAN FDD UE Rx – Tx time difference case (Rel-9 to Rel-11)</w:t>
      </w:r>
      <w:r>
        <w:tab/>
        <w:t>139</w:t>
      </w:r>
    </w:p>
    <w:p w14:paraId="0430E6A5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139</w:t>
      </w:r>
    </w:p>
    <w:p w14:paraId="630D07DA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139</w:t>
      </w:r>
    </w:p>
    <w:p w14:paraId="05F3341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139</w:t>
      </w:r>
    </w:p>
    <w:p w14:paraId="5E219CB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140</w:t>
      </w:r>
    </w:p>
    <w:p w14:paraId="4A86BE59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140</w:t>
      </w:r>
    </w:p>
    <w:p w14:paraId="2E41454F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141</w:t>
      </w:r>
    </w:p>
    <w:p w14:paraId="190CAD89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141</w:t>
      </w:r>
    </w:p>
    <w:p w14:paraId="166A1F56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145</w:t>
      </w:r>
    </w:p>
    <w:p w14:paraId="0040F36C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8.1.1A</w:t>
      </w:r>
      <w:r w:rsidRPr="005F7E96">
        <w:rPr>
          <w:rFonts w:ascii="Calibri" w:hAnsi="Calibri"/>
          <w:sz w:val="22"/>
          <w:szCs w:val="22"/>
        </w:rPr>
        <w:tab/>
      </w:r>
      <w:r>
        <w:t>E-UTRAN FDD UE Rx – Tx time difference case (Rel-12 onwards)</w:t>
      </w:r>
      <w:r>
        <w:tab/>
        <w:t>146</w:t>
      </w:r>
    </w:p>
    <w:p w14:paraId="56C72D2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8.1.1A.1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146</w:t>
      </w:r>
    </w:p>
    <w:p w14:paraId="321C36D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8.1.1A.2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146</w:t>
      </w:r>
    </w:p>
    <w:p w14:paraId="7F70C02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8.1.1A.3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146</w:t>
      </w:r>
    </w:p>
    <w:p w14:paraId="23878CA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8.1.1A.4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147</w:t>
      </w:r>
    </w:p>
    <w:p w14:paraId="222BB46B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8.1.1A.4.1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147</w:t>
      </w:r>
    </w:p>
    <w:p w14:paraId="01B526DF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8.1.1A.4.2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147</w:t>
      </w:r>
    </w:p>
    <w:p w14:paraId="1DA0DCC1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8.1.1A.4.3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147</w:t>
      </w:r>
    </w:p>
    <w:p w14:paraId="3F41A43E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8.1.1A.5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147</w:t>
      </w:r>
    </w:p>
    <w:p w14:paraId="5446BDFB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8.1.1B</w:t>
      </w:r>
      <w:r w:rsidRPr="005F7E96">
        <w:rPr>
          <w:rFonts w:ascii="Calibri" w:hAnsi="Calibri"/>
          <w:sz w:val="22"/>
          <w:szCs w:val="22"/>
        </w:rPr>
        <w:tab/>
      </w:r>
      <w:r>
        <w:t>E-UTRAN FDD UE Rx – Tx time difference case for UE Category 1bis</w:t>
      </w:r>
      <w:r>
        <w:tab/>
        <w:t>148</w:t>
      </w:r>
    </w:p>
    <w:p w14:paraId="38F32FC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8.1.1B.1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148</w:t>
      </w:r>
    </w:p>
    <w:p w14:paraId="647BFCB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8.1.1B.2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148</w:t>
      </w:r>
    </w:p>
    <w:p w14:paraId="0399FCA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8.1.1B.3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148</w:t>
      </w:r>
    </w:p>
    <w:p w14:paraId="457D564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8.1.1B.4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148</w:t>
      </w:r>
    </w:p>
    <w:p w14:paraId="74648915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8.1.1B.4.1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148</w:t>
      </w:r>
    </w:p>
    <w:p w14:paraId="4FEBE4E9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8.1.1B.4.2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148</w:t>
      </w:r>
    </w:p>
    <w:p w14:paraId="27B9A945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8.1.1B.4.3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148</w:t>
      </w:r>
    </w:p>
    <w:p w14:paraId="189F81C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8.1.1B.5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148</w:t>
      </w:r>
    </w:p>
    <w:p w14:paraId="3A4179BE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8.1.2</w:t>
      </w:r>
      <w:r w:rsidRPr="005F7E96">
        <w:rPr>
          <w:rFonts w:ascii="Calibri" w:hAnsi="Calibri"/>
          <w:sz w:val="22"/>
          <w:szCs w:val="22"/>
        </w:rPr>
        <w:tab/>
      </w:r>
      <w:r>
        <w:t>E-UTRAN TDD UE Rx – Tx time difference case (Rel-9 to Rel-11)</w:t>
      </w:r>
      <w:r>
        <w:tab/>
        <w:t>148</w:t>
      </w:r>
    </w:p>
    <w:p w14:paraId="7CE8437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148</w:t>
      </w:r>
    </w:p>
    <w:p w14:paraId="75702296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148</w:t>
      </w:r>
    </w:p>
    <w:p w14:paraId="69EBBAEB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148</w:t>
      </w:r>
    </w:p>
    <w:p w14:paraId="136EAEE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149</w:t>
      </w:r>
    </w:p>
    <w:p w14:paraId="18388C1E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149</w:t>
      </w:r>
    </w:p>
    <w:p w14:paraId="4C641737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149</w:t>
      </w:r>
    </w:p>
    <w:p w14:paraId="36DB7B4A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150</w:t>
      </w:r>
    </w:p>
    <w:p w14:paraId="1D158559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154</w:t>
      </w:r>
    </w:p>
    <w:p w14:paraId="5DA97B66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8.1.2A</w:t>
      </w:r>
      <w:r w:rsidRPr="005F7E96">
        <w:rPr>
          <w:rFonts w:ascii="Calibri" w:hAnsi="Calibri"/>
          <w:sz w:val="22"/>
          <w:szCs w:val="22"/>
        </w:rPr>
        <w:tab/>
      </w:r>
      <w:r>
        <w:t>E-UTRAN TDD UE Rx – Tx time difference case (Rel-12 onwards)</w:t>
      </w:r>
      <w:r>
        <w:tab/>
        <w:t>156</w:t>
      </w:r>
    </w:p>
    <w:p w14:paraId="49EFF09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8.1.2A.1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156</w:t>
      </w:r>
    </w:p>
    <w:p w14:paraId="14EE9AD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8.1.2A.2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156</w:t>
      </w:r>
    </w:p>
    <w:p w14:paraId="20B701D9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8.1.2A.3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156</w:t>
      </w:r>
    </w:p>
    <w:p w14:paraId="27CEB035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8.1.2A.4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156</w:t>
      </w:r>
    </w:p>
    <w:p w14:paraId="3F4ABAF2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8.1.2A.4.1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157</w:t>
      </w:r>
    </w:p>
    <w:p w14:paraId="30F299A7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8.1.2A.4.2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157</w:t>
      </w:r>
    </w:p>
    <w:p w14:paraId="65FD56EF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8.1.2A.4.3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157</w:t>
      </w:r>
    </w:p>
    <w:p w14:paraId="42FD02AA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8.1.2A.5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157</w:t>
      </w:r>
    </w:p>
    <w:p w14:paraId="7F5C068D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8.1.2B</w:t>
      </w:r>
      <w:r w:rsidRPr="005F7E96">
        <w:rPr>
          <w:rFonts w:ascii="Calibri" w:hAnsi="Calibri"/>
          <w:sz w:val="22"/>
          <w:szCs w:val="22"/>
        </w:rPr>
        <w:tab/>
      </w:r>
      <w:r>
        <w:t>E-UTRAN TDD UE Rx – Tx time difference case for UE Category 1bis</w:t>
      </w:r>
      <w:r>
        <w:tab/>
        <w:t>157</w:t>
      </w:r>
    </w:p>
    <w:p w14:paraId="0874446A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8.1.2B.1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157</w:t>
      </w:r>
    </w:p>
    <w:p w14:paraId="6F714D4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8.1.2B.2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157</w:t>
      </w:r>
    </w:p>
    <w:p w14:paraId="68AE948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8.1.2B.3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157</w:t>
      </w:r>
    </w:p>
    <w:p w14:paraId="0C84E313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8.1.2B.4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157</w:t>
      </w:r>
    </w:p>
    <w:p w14:paraId="6108162F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8.1.2B.4.1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157</w:t>
      </w:r>
    </w:p>
    <w:p w14:paraId="0E47F174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8.1.2B.4.2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157</w:t>
      </w:r>
    </w:p>
    <w:p w14:paraId="7906A396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8.1.2B.4.3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157</w:t>
      </w:r>
    </w:p>
    <w:p w14:paraId="0EBEB76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8.1.2B.5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158</w:t>
      </w:r>
    </w:p>
    <w:p w14:paraId="458E4195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8.1.3</w:t>
      </w:r>
      <w:r w:rsidRPr="005F7E96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 (eICIC)</w:t>
      </w:r>
      <w:r>
        <w:tab/>
        <w:t>158</w:t>
      </w:r>
    </w:p>
    <w:p w14:paraId="7D76CB3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8.1.3.1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158</w:t>
      </w:r>
    </w:p>
    <w:p w14:paraId="515DFD6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8.1.3.2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158</w:t>
      </w:r>
    </w:p>
    <w:p w14:paraId="1DCE3F5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8.1.3.3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158</w:t>
      </w:r>
    </w:p>
    <w:p w14:paraId="0C60C2E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lastRenderedPageBreak/>
        <w:t>8.1.3.4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159</w:t>
      </w:r>
    </w:p>
    <w:p w14:paraId="7722BB29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8.1.3.4.1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159</w:t>
      </w:r>
    </w:p>
    <w:p w14:paraId="0A731586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8.1.3.4.2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160</w:t>
      </w:r>
    </w:p>
    <w:p w14:paraId="7C0D7271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8.1.3.4.3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161</w:t>
      </w:r>
    </w:p>
    <w:p w14:paraId="2AEC652B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8.1.3.5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164</w:t>
      </w:r>
    </w:p>
    <w:p w14:paraId="49F1EFD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8.1.4</w:t>
      </w:r>
      <w:r w:rsidRPr="005F7E96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E-UTRAN TDD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 (eICIC)</w:t>
      </w:r>
      <w:r>
        <w:tab/>
        <w:t>166</w:t>
      </w:r>
    </w:p>
    <w:p w14:paraId="618C224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8.1.4.1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166</w:t>
      </w:r>
    </w:p>
    <w:p w14:paraId="580B65E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8.1.4.2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166</w:t>
      </w:r>
    </w:p>
    <w:p w14:paraId="4850B7D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8.1.4.3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166</w:t>
      </w:r>
    </w:p>
    <w:p w14:paraId="5BA98F0B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8.1.4.4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167</w:t>
      </w:r>
    </w:p>
    <w:p w14:paraId="12E16DF8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8.1.4.4.1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168</w:t>
      </w:r>
    </w:p>
    <w:p w14:paraId="6D4475D1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8.1.4.4.2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168</w:t>
      </w:r>
    </w:p>
    <w:p w14:paraId="7668D200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8.1.4.4.3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169</w:t>
      </w:r>
    </w:p>
    <w:p w14:paraId="2E4D4C9A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8.1.4.5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173</w:t>
      </w:r>
    </w:p>
    <w:p w14:paraId="66807A7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8.1.5</w:t>
      </w:r>
      <w:r w:rsidRPr="005F7E96">
        <w:rPr>
          <w:rFonts w:ascii="Calibri" w:hAnsi="Calibri"/>
          <w:sz w:val="22"/>
          <w:szCs w:val="22"/>
        </w:rPr>
        <w:tab/>
      </w:r>
      <w:r>
        <w:t>E-UTRAN FDD UE Rx–Tx time difference under Time Domain Measurement Resource Restriction with CRS Assistance Information and Non-MBSFN ABS (feICIC)</w:t>
      </w:r>
      <w:r>
        <w:tab/>
        <w:t>175</w:t>
      </w:r>
    </w:p>
    <w:p w14:paraId="69E8501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8.1.5.1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175</w:t>
      </w:r>
    </w:p>
    <w:p w14:paraId="1054BF0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8.1.5.2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175</w:t>
      </w:r>
    </w:p>
    <w:p w14:paraId="1E300B2A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8.1.5.3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175</w:t>
      </w:r>
    </w:p>
    <w:p w14:paraId="34290B85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8.1.5.4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177</w:t>
      </w:r>
    </w:p>
    <w:p w14:paraId="25ABCF2D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8.1.5.4.1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177</w:t>
      </w:r>
    </w:p>
    <w:p w14:paraId="4B37AD5D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8.1.5.4.2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178</w:t>
      </w:r>
    </w:p>
    <w:p w14:paraId="3202B595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8.1.5.4.3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179</w:t>
      </w:r>
    </w:p>
    <w:p w14:paraId="2CFCE51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8.1.5.5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184</w:t>
      </w:r>
    </w:p>
    <w:p w14:paraId="7CED02D5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8.1.6</w:t>
      </w:r>
      <w:r w:rsidRPr="005F7E96">
        <w:rPr>
          <w:rFonts w:ascii="Calibri" w:hAnsi="Calibri"/>
          <w:sz w:val="22"/>
          <w:szCs w:val="22"/>
        </w:rPr>
        <w:tab/>
      </w:r>
      <w:r>
        <w:t>E-UTRAN TDD UE Rx–Tx time difference under Time Domain Measurement Resource Restriction with CRS Assistance Information and Non-MBSFN ABS (feICIC)</w:t>
      </w:r>
      <w:r>
        <w:tab/>
        <w:t>186</w:t>
      </w:r>
    </w:p>
    <w:p w14:paraId="2B92AC0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8.1.6.1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186</w:t>
      </w:r>
    </w:p>
    <w:p w14:paraId="34DE4BC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8.1.6.2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186</w:t>
      </w:r>
    </w:p>
    <w:p w14:paraId="4F0D025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8.1.6.3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186</w:t>
      </w:r>
    </w:p>
    <w:p w14:paraId="411F3AD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8.1.6.4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188</w:t>
      </w:r>
    </w:p>
    <w:p w14:paraId="66211A47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8.1.6.4.1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188</w:t>
      </w:r>
    </w:p>
    <w:p w14:paraId="1EF9FD45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8.1.6.4.2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189</w:t>
      </w:r>
    </w:p>
    <w:p w14:paraId="777613FC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8.1.6.4.3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190</w:t>
      </w:r>
    </w:p>
    <w:p w14:paraId="07E9952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8.1.6.5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195</w:t>
      </w:r>
    </w:p>
    <w:p w14:paraId="270C7EB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8.1.7</w:t>
      </w:r>
      <w:r w:rsidRPr="005F7E96">
        <w:rPr>
          <w:rFonts w:ascii="Calibri" w:hAnsi="Calibri"/>
          <w:sz w:val="22"/>
          <w:szCs w:val="22"/>
        </w:rPr>
        <w:tab/>
      </w:r>
      <w:r>
        <w:t>E-UTRAN FDD UE Rx-Tx time difference case for Category M1/M2 UE in CEModeA</w:t>
      </w:r>
      <w:r>
        <w:tab/>
        <w:t>197</w:t>
      </w:r>
    </w:p>
    <w:p w14:paraId="25671CF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8.1.7.1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197</w:t>
      </w:r>
    </w:p>
    <w:p w14:paraId="7FCFC0D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8.1.7.2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197</w:t>
      </w:r>
    </w:p>
    <w:p w14:paraId="6025FB6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8.1.7.3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197</w:t>
      </w:r>
    </w:p>
    <w:p w14:paraId="2C299B1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8.1.7.4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198</w:t>
      </w:r>
    </w:p>
    <w:p w14:paraId="532ECB6B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8.1.7.4.1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198</w:t>
      </w:r>
    </w:p>
    <w:p w14:paraId="453EA575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8.1.7.4.2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199</w:t>
      </w:r>
    </w:p>
    <w:p w14:paraId="0F5E4E53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8.1.7.4.3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199</w:t>
      </w:r>
    </w:p>
    <w:p w14:paraId="2FEF914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8.1.7.5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201</w:t>
      </w:r>
    </w:p>
    <w:p w14:paraId="14A63E4C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8.1.8</w:t>
      </w:r>
      <w:r w:rsidRPr="005F7E96">
        <w:rPr>
          <w:rFonts w:ascii="Calibri" w:hAnsi="Calibri"/>
          <w:sz w:val="22"/>
          <w:szCs w:val="22"/>
        </w:rPr>
        <w:tab/>
      </w:r>
      <w:r>
        <w:t>E-UTRAN HD-FDD UE Rx-Tx time difference case for Category M1/M2 UE in CEModeA</w:t>
      </w:r>
      <w:r>
        <w:tab/>
        <w:t>203</w:t>
      </w:r>
    </w:p>
    <w:p w14:paraId="48B09EB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8.1.8.1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203</w:t>
      </w:r>
    </w:p>
    <w:p w14:paraId="3AC663D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8.1.8.2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203</w:t>
      </w:r>
    </w:p>
    <w:p w14:paraId="67F03AB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8.1.8.3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203</w:t>
      </w:r>
    </w:p>
    <w:p w14:paraId="060A617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8.1.8.4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203</w:t>
      </w:r>
    </w:p>
    <w:p w14:paraId="574AE9C7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8.1.8.4.1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203</w:t>
      </w:r>
    </w:p>
    <w:p w14:paraId="6FF74A50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8.1.8.4.2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203</w:t>
      </w:r>
    </w:p>
    <w:p w14:paraId="7CEAC2CA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8.1.8.4.3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203</w:t>
      </w:r>
    </w:p>
    <w:p w14:paraId="553FB69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8.1.8.5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203</w:t>
      </w:r>
    </w:p>
    <w:p w14:paraId="084CBEC3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8.1.9</w:t>
      </w:r>
      <w:r w:rsidRPr="005F7E96">
        <w:rPr>
          <w:rFonts w:ascii="Calibri" w:hAnsi="Calibri"/>
          <w:sz w:val="22"/>
          <w:szCs w:val="22"/>
        </w:rPr>
        <w:tab/>
      </w:r>
      <w:r>
        <w:t>E-UTRAN TDD UE Rx-Tx time difference case for Category M1/M2 UE in CEModeA</w:t>
      </w:r>
      <w:r>
        <w:tab/>
        <w:t>205</w:t>
      </w:r>
    </w:p>
    <w:p w14:paraId="033EF4A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8.1.9.1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205</w:t>
      </w:r>
    </w:p>
    <w:p w14:paraId="213BFB1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8.1.9.2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205</w:t>
      </w:r>
    </w:p>
    <w:p w14:paraId="151C6E16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8.1.9.3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205</w:t>
      </w:r>
    </w:p>
    <w:p w14:paraId="7EB80C7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8.1.9.4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205</w:t>
      </w:r>
    </w:p>
    <w:p w14:paraId="75C3468F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8.1.9.4.1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205</w:t>
      </w:r>
    </w:p>
    <w:p w14:paraId="5F76DC99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8.1.9.4.2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205</w:t>
      </w:r>
    </w:p>
    <w:p w14:paraId="6DF9D523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8.1.9.4.3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205</w:t>
      </w:r>
    </w:p>
    <w:p w14:paraId="24728DB6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8.1.9.5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206</w:t>
      </w:r>
    </w:p>
    <w:p w14:paraId="59B34B78" w14:textId="732B1249" w:rsidR="00A96628" w:rsidRPr="005F7E96" w:rsidRDefault="00A96628">
      <w:pPr>
        <w:pStyle w:val="TOC1"/>
        <w:rPr>
          <w:rFonts w:ascii="Calibri" w:hAnsi="Calibri"/>
          <w:szCs w:val="22"/>
        </w:rPr>
      </w:pPr>
      <w:r>
        <w:lastRenderedPageBreak/>
        <w:t>9</w:t>
      </w:r>
      <w:r w:rsidRPr="005F7E96">
        <w:rPr>
          <w:rFonts w:ascii="Calibri" w:hAnsi="Calibri"/>
          <w:szCs w:val="22"/>
        </w:rPr>
        <w:tab/>
      </w:r>
      <w:r>
        <w:t>E-UTRA OTDOA measurement requirements</w:t>
      </w:r>
      <w:r>
        <w:tab/>
        <w:t>208</w:t>
      </w:r>
    </w:p>
    <w:p w14:paraId="4E6317F4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9.0</w:t>
      </w:r>
      <w:r w:rsidRPr="005F7E96">
        <w:rPr>
          <w:rFonts w:ascii="Calibri" w:hAnsi="Calibri"/>
          <w:sz w:val="22"/>
          <w:szCs w:val="22"/>
        </w:rPr>
        <w:tab/>
      </w:r>
      <w:r>
        <w:t>General</w:t>
      </w:r>
      <w:r>
        <w:tab/>
        <w:t>208</w:t>
      </w:r>
    </w:p>
    <w:p w14:paraId="4A9AD1EB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9.1</w:t>
      </w:r>
      <w:r w:rsidRPr="005F7E96">
        <w:rPr>
          <w:rFonts w:ascii="Calibri" w:hAnsi="Calibri"/>
          <w:sz w:val="22"/>
          <w:szCs w:val="22"/>
        </w:rPr>
        <w:tab/>
      </w:r>
      <w:r>
        <w:t>RSTD Intra-Frequency Measurements</w:t>
      </w:r>
      <w:r>
        <w:tab/>
        <w:t>208</w:t>
      </w:r>
    </w:p>
    <w:p w14:paraId="3073FBE3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9.1.1</w:t>
      </w:r>
      <w:r w:rsidRPr="005F7E96">
        <w:rPr>
          <w:rFonts w:ascii="Calibri" w:hAnsi="Calibri"/>
          <w:sz w:val="22"/>
          <w:szCs w:val="22"/>
        </w:rPr>
        <w:tab/>
      </w:r>
      <w:r>
        <w:t>FDD RSTD Measurement Reporting Delay</w:t>
      </w:r>
      <w:r>
        <w:tab/>
        <w:t>208</w:t>
      </w:r>
    </w:p>
    <w:p w14:paraId="6C93134C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208</w:t>
      </w:r>
    </w:p>
    <w:p w14:paraId="615830A9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208</w:t>
      </w:r>
    </w:p>
    <w:p w14:paraId="0F4FAC86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208</w:t>
      </w:r>
    </w:p>
    <w:p w14:paraId="7E9A3E15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210</w:t>
      </w:r>
    </w:p>
    <w:p w14:paraId="7E4CAEAD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9.1.1.4.1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210</w:t>
      </w:r>
    </w:p>
    <w:p w14:paraId="5ED61736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9.1.1.4.2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213</w:t>
      </w:r>
    </w:p>
    <w:p w14:paraId="56454FE7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9.1.1.4.3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214</w:t>
      </w:r>
    </w:p>
    <w:p w14:paraId="3C17303A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217</w:t>
      </w:r>
    </w:p>
    <w:p w14:paraId="60A1FCB5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9.1.1A</w:t>
      </w:r>
      <w:r w:rsidRPr="005F7E96">
        <w:rPr>
          <w:rFonts w:ascii="Calibri" w:hAnsi="Calibri"/>
          <w:sz w:val="22"/>
          <w:szCs w:val="22"/>
        </w:rPr>
        <w:tab/>
      </w:r>
      <w:r>
        <w:t>FDD RSTD Measurement Reporting Delay for UE Category 1bis</w:t>
      </w:r>
      <w:r>
        <w:tab/>
        <w:t>220</w:t>
      </w:r>
    </w:p>
    <w:p w14:paraId="41688B36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9.1.1A.1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220</w:t>
      </w:r>
    </w:p>
    <w:p w14:paraId="62B18030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9.1.1A.2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220</w:t>
      </w:r>
    </w:p>
    <w:p w14:paraId="4E8FAF04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9.1.1A.3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220</w:t>
      </w:r>
    </w:p>
    <w:p w14:paraId="793A16C6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9.1.1A.4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220</w:t>
      </w:r>
    </w:p>
    <w:p w14:paraId="4488A077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9.1.1A.4.1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220</w:t>
      </w:r>
    </w:p>
    <w:p w14:paraId="4880DCDB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9.1.1A.4.2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223</w:t>
      </w:r>
    </w:p>
    <w:p w14:paraId="12A59F6B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9.1.1A.4.3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223</w:t>
      </w:r>
    </w:p>
    <w:p w14:paraId="76E187E3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9.1.1A.5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223</w:t>
      </w:r>
    </w:p>
    <w:p w14:paraId="4526FC43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9.1.2</w:t>
      </w:r>
      <w:r w:rsidRPr="005F7E96">
        <w:rPr>
          <w:rFonts w:ascii="Calibri" w:hAnsi="Calibri"/>
          <w:sz w:val="22"/>
          <w:szCs w:val="22"/>
        </w:rPr>
        <w:tab/>
      </w:r>
      <w:r>
        <w:t>TDD RSTD Measurement Reporting Delay</w:t>
      </w:r>
      <w:r>
        <w:tab/>
        <w:t>224</w:t>
      </w:r>
    </w:p>
    <w:p w14:paraId="03A8664B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224</w:t>
      </w:r>
    </w:p>
    <w:p w14:paraId="6E68F774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224</w:t>
      </w:r>
    </w:p>
    <w:p w14:paraId="4BE9FD6C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224</w:t>
      </w:r>
    </w:p>
    <w:p w14:paraId="6AAC01CE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225</w:t>
      </w:r>
    </w:p>
    <w:p w14:paraId="63CE396A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9.1.2.4.1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225</w:t>
      </w:r>
    </w:p>
    <w:p w14:paraId="797D81D4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9.1.2.4.2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228</w:t>
      </w:r>
    </w:p>
    <w:p w14:paraId="5EEA988D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9.1.2.4.3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229</w:t>
      </w:r>
    </w:p>
    <w:p w14:paraId="68EB40D9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232</w:t>
      </w:r>
    </w:p>
    <w:p w14:paraId="2423A6B1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9.1.2A</w:t>
      </w:r>
      <w:r w:rsidRPr="005F7E96">
        <w:rPr>
          <w:rFonts w:ascii="Calibri" w:hAnsi="Calibri"/>
          <w:sz w:val="22"/>
          <w:szCs w:val="22"/>
        </w:rPr>
        <w:tab/>
      </w:r>
      <w:r>
        <w:t>TDD RSTD Measurement Reporting Delay for UE Category 1bis</w:t>
      </w:r>
      <w:r>
        <w:tab/>
        <w:t>235</w:t>
      </w:r>
    </w:p>
    <w:p w14:paraId="06BE9052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9.1.2A.1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235</w:t>
      </w:r>
    </w:p>
    <w:p w14:paraId="57B36038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9.1.2A.2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235</w:t>
      </w:r>
    </w:p>
    <w:p w14:paraId="177F3AA9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9.1.2A.3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235</w:t>
      </w:r>
    </w:p>
    <w:p w14:paraId="06FA119B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9.1.2A.4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235</w:t>
      </w:r>
    </w:p>
    <w:p w14:paraId="4282213A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9.1.2A.4.1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235</w:t>
      </w:r>
    </w:p>
    <w:p w14:paraId="15419793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9.1.2A.4.2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238</w:t>
      </w:r>
    </w:p>
    <w:p w14:paraId="10608C4A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9.1.2A.4.3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238</w:t>
      </w:r>
    </w:p>
    <w:p w14:paraId="62F2BAF6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9.1.2A.5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238</w:t>
      </w:r>
    </w:p>
    <w:p w14:paraId="14FB6588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9.1.3</w:t>
      </w:r>
      <w:r w:rsidRPr="005F7E96">
        <w:rPr>
          <w:rFonts w:ascii="Calibri" w:hAnsi="Calibri"/>
          <w:sz w:val="22"/>
          <w:szCs w:val="22"/>
        </w:rPr>
        <w:tab/>
      </w:r>
      <w:r>
        <w:t>FDD RSTD Measurement Accuracy</w:t>
      </w:r>
      <w:r>
        <w:tab/>
        <w:t>239</w:t>
      </w:r>
    </w:p>
    <w:p w14:paraId="0B72D70B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9.1.3.1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239</w:t>
      </w:r>
    </w:p>
    <w:p w14:paraId="4FB08328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9.1.3.2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239</w:t>
      </w:r>
    </w:p>
    <w:p w14:paraId="41A47E48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9.1.3.3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239</w:t>
      </w:r>
    </w:p>
    <w:p w14:paraId="5E8D6772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9.1.3.4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241</w:t>
      </w:r>
    </w:p>
    <w:p w14:paraId="71C671B4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9.1.3.4.1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241</w:t>
      </w:r>
    </w:p>
    <w:p w14:paraId="6504F8CE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9.1.3.4.2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244</w:t>
      </w:r>
    </w:p>
    <w:p w14:paraId="0AC9DEC4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9.1.3.4.3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245</w:t>
      </w:r>
    </w:p>
    <w:p w14:paraId="7D73B634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9.1.3.5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249</w:t>
      </w:r>
    </w:p>
    <w:p w14:paraId="5B21E126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9.1.3A</w:t>
      </w:r>
      <w:r w:rsidRPr="005F7E96">
        <w:rPr>
          <w:rFonts w:ascii="Calibri" w:hAnsi="Calibri"/>
          <w:sz w:val="22"/>
          <w:szCs w:val="22"/>
        </w:rPr>
        <w:tab/>
      </w:r>
      <w:r>
        <w:t>FDD RSTD Measurement Accuracy for UE Category 1bis</w:t>
      </w:r>
      <w:r>
        <w:tab/>
        <w:t>250</w:t>
      </w:r>
    </w:p>
    <w:p w14:paraId="3DC75D2D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9.1.3A.1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250</w:t>
      </w:r>
    </w:p>
    <w:p w14:paraId="244E502E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9.1.3A.2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250</w:t>
      </w:r>
    </w:p>
    <w:p w14:paraId="6B66BD77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9.1.3A.3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250</w:t>
      </w:r>
    </w:p>
    <w:p w14:paraId="5F7F6661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9.1.3A.4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250</w:t>
      </w:r>
    </w:p>
    <w:p w14:paraId="358783A9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9.1.3A.4.1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250</w:t>
      </w:r>
    </w:p>
    <w:p w14:paraId="2AD2BDDE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9.1.3A.4.2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253</w:t>
      </w:r>
    </w:p>
    <w:p w14:paraId="71CAAE75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9.1.3A.4.3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253</w:t>
      </w:r>
    </w:p>
    <w:p w14:paraId="0793C348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9.1.3A.5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253</w:t>
      </w:r>
    </w:p>
    <w:p w14:paraId="4AB74F89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9.1.4</w:t>
      </w:r>
      <w:r w:rsidRPr="005F7E96">
        <w:rPr>
          <w:rFonts w:ascii="Calibri" w:hAnsi="Calibri"/>
          <w:sz w:val="22"/>
          <w:szCs w:val="22"/>
        </w:rPr>
        <w:tab/>
      </w:r>
      <w:r>
        <w:t>TDD RSTD Measurement Accuracy</w:t>
      </w:r>
      <w:r>
        <w:tab/>
        <w:t>254</w:t>
      </w:r>
    </w:p>
    <w:p w14:paraId="75732551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9.1.4.1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254</w:t>
      </w:r>
    </w:p>
    <w:p w14:paraId="5D6B7981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9.1.4.2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254</w:t>
      </w:r>
    </w:p>
    <w:p w14:paraId="7F21250C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9.1.4.3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254</w:t>
      </w:r>
    </w:p>
    <w:p w14:paraId="35973FBC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9.1.4.4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254</w:t>
      </w:r>
    </w:p>
    <w:p w14:paraId="0674EB3D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lastRenderedPageBreak/>
        <w:t>9.1.4.4.1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254</w:t>
      </w:r>
    </w:p>
    <w:p w14:paraId="4E7131C4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9.1.4.4.2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257</w:t>
      </w:r>
    </w:p>
    <w:p w14:paraId="678F054A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9.1.4.4.3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258</w:t>
      </w:r>
    </w:p>
    <w:p w14:paraId="74CAE6F5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9.1.4.5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262</w:t>
      </w:r>
    </w:p>
    <w:p w14:paraId="270B479B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9.1.4A</w:t>
      </w:r>
      <w:r w:rsidRPr="005F7E96">
        <w:rPr>
          <w:rFonts w:ascii="Calibri" w:hAnsi="Calibri"/>
          <w:sz w:val="22"/>
          <w:szCs w:val="22"/>
        </w:rPr>
        <w:tab/>
      </w:r>
      <w:r>
        <w:t>TDD RSTD Measurement Accuracy for UE Category 1bis</w:t>
      </w:r>
      <w:r>
        <w:tab/>
        <w:t>263</w:t>
      </w:r>
    </w:p>
    <w:p w14:paraId="76C6CFDC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9.1.4A.1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263</w:t>
      </w:r>
    </w:p>
    <w:p w14:paraId="442120DC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9.1.4A.2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263</w:t>
      </w:r>
    </w:p>
    <w:p w14:paraId="45F66E2A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9.1.4A.3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263</w:t>
      </w:r>
    </w:p>
    <w:p w14:paraId="19ED1DB9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9.1.4A.4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263</w:t>
      </w:r>
    </w:p>
    <w:p w14:paraId="3899FB3A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9.1.4A.4.1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263</w:t>
      </w:r>
    </w:p>
    <w:p w14:paraId="0647C2AE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9.1.4A.4.2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266</w:t>
      </w:r>
    </w:p>
    <w:p w14:paraId="0A044230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9.1.4A.4.3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266</w:t>
      </w:r>
    </w:p>
    <w:p w14:paraId="606BEF05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9.1.4A.5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266</w:t>
      </w:r>
    </w:p>
    <w:p w14:paraId="27BD8CE0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9.2</w:t>
      </w:r>
      <w:r w:rsidRPr="005F7E96">
        <w:rPr>
          <w:rFonts w:ascii="Calibri" w:hAnsi="Calibri"/>
          <w:sz w:val="22"/>
          <w:szCs w:val="22"/>
        </w:rPr>
        <w:tab/>
      </w:r>
      <w:r>
        <w:t>RSTD Inter-Frequency Measurements</w:t>
      </w:r>
      <w:r>
        <w:tab/>
        <w:t>267</w:t>
      </w:r>
    </w:p>
    <w:p w14:paraId="2DD24318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9.2.</w:t>
      </w:r>
      <w:r>
        <w:rPr>
          <w:lang w:eastAsia="zh-CN"/>
        </w:rPr>
        <w:t>1</w:t>
      </w:r>
      <w:r w:rsidRPr="005F7E96">
        <w:rPr>
          <w:rFonts w:ascii="Calibri" w:hAnsi="Calibri"/>
          <w:sz w:val="22"/>
          <w:szCs w:val="22"/>
        </w:rPr>
        <w:tab/>
      </w:r>
      <w:r>
        <w:t>FDD-FDD inter-frequency RSTD measurement reporting delay</w:t>
      </w:r>
      <w:r>
        <w:tab/>
        <w:t>267</w:t>
      </w:r>
    </w:p>
    <w:p w14:paraId="7664C1C3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9.2.1.1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267</w:t>
      </w:r>
    </w:p>
    <w:p w14:paraId="126A5213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9.2.1.2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267</w:t>
      </w:r>
    </w:p>
    <w:p w14:paraId="13DB5CAD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9.2.1.3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267</w:t>
      </w:r>
    </w:p>
    <w:p w14:paraId="617F0E0C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9.2.1.4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268</w:t>
      </w:r>
    </w:p>
    <w:p w14:paraId="624ABAD9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9.2.1.4.1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268</w:t>
      </w:r>
    </w:p>
    <w:p w14:paraId="67EF0486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9.2.1.4.2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271</w:t>
      </w:r>
    </w:p>
    <w:p w14:paraId="578D85E2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9.2.1.4.3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272</w:t>
      </w:r>
    </w:p>
    <w:p w14:paraId="6B561CF2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9.2.1.5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276</w:t>
      </w:r>
    </w:p>
    <w:p w14:paraId="61A154B1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9.2.1A</w:t>
      </w:r>
      <w:r w:rsidRPr="005F7E96">
        <w:rPr>
          <w:rFonts w:ascii="Calibri" w:hAnsi="Calibri"/>
          <w:sz w:val="22"/>
          <w:szCs w:val="22"/>
        </w:rPr>
        <w:tab/>
      </w:r>
      <w:r>
        <w:t>FDD-FDD inter-frequency RSTD Measurement Reporting Delay for UE Category 1bis</w:t>
      </w:r>
      <w:r>
        <w:tab/>
        <w:t>279</w:t>
      </w:r>
    </w:p>
    <w:p w14:paraId="053AEFFB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9.2.1A.1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279</w:t>
      </w:r>
    </w:p>
    <w:p w14:paraId="41153651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9.2.1A.2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279</w:t>
      </w:r>
    </w:p>
    <w:p w14:paraId="65D19BDD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9.2.1A.3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279</w:t>
      </w:r>
    </w:p>
    <w:p w14:paraId="35555057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9.2.1A.4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279</w:t>
      </w:r>
    </w:p>
    <w:p w14:paraId="24F7F864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9.2.1A.4.1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279</w:t>
      </w:r>
    </w:p>
    <w:p w14:paraId="5800E58D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9.2.1A.4.2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282</w:t>
      </w:r>
    </w:p>
    <w:p w14:paraId="3573282B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9.2.1A.4.3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282</w:t>
      </w:r>
    </w:p>
    <w:p w14:paraId="1DD8BA36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9.2.1A.5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283</w:t>
      </w:r>
    </w:p>
    <w:p w14:paraId="1E6C7320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9.2.</w:t>
      </w:r>
      <w:r>
        <w:rPr>
          <w:lang w:eastAsia="zh-CN"/>
        </w:rPr>
        <w:t>2</w:t>
      </w:r>
      <w:r w:rsidRPr="005F7E96">
        <w:rPr>
          <w:rFonts w:ascii="Calibri" w:hAnsi="Calibri"/>
          <w:sz w:val="22"/>
          <w:szCs w:val="22"/>
        </w:rPr>
        <w:tab/>
      </w:r>
      <w:r>
        <w:t xml:space="preserve"> TDD-TDD inter-frequency RSTD measurement reporting delay</w:t>
      </w:r>
      <w:r>
        <w:tab/>
        <w:t>283</w:t>
      </w:r>
    </w:p>
    <w:p w14:paraId="41894D5E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9.2.2.1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283</w:t>
      </w:r>
    </w:p>
    <w:p w14:paraId="4B69F892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9.2.2.2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283</w:t>
      </w:r>
    </w:p>
    <w:p w14:paraId="3B71E8AF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9.2.2.3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284</w:t>
      </w:r>
    </w:p>
    <w:p w14:paraId="1BF84DC7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9.2.2.4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285</w:t>
      </w:r>
    </w:p>
    <w:p w14:paraId="1FCC9AB8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9.2.2.4.1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285</w:t>
      </w:r>
    </w:p>
    <w:p w14:paraId="07584D01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9.2.2.4.2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288</w:t>
      </w:r>
    </w:p>
    <w:p w14:paraId="618ECFC4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9.2.2.4.3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289</w:t>
      </w:r>
    </w:p>
    <w:p w14:paraId="3EC57914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9.2.2.5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293</w:t>
      </w:r>
    </w:p>
    <w:p w14:paraId="38C2DD2A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9.2.2A</w:t>
      </w:r>
      <w:r w:rsidRPr="005F7E96">
        <w:rPr>
          <w:rFonts w:ascii="Calibri" w:hAnsi="Calibri"/>
          <w:sz w:val="22"/>
          <w:szCs w:val="22"/>
        </w:rPr>
        <w:tab/>
      </w:r>
      <w:r>
        <w:t>TDD-TDD inter-frequency RSTD Measurement Reporting Delay for UE Category 1bis</w:t>
      </w:r>
      <w:r>
        <w:tab/>
        <w:t>296</w:t>
      </w:r>
    </w:p>
    <w:p w14:paraId="26AB797D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9.2.2A.1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296</w:t>
      </w:r>
    </w:p>
    <w:p w14:paraId="1B607319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9.2.2A.2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296</w:t>
      </w:r>
    </w:p>
    <w:p w14:paraId="5E2C52E2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9.2.2A.3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296</w:t>
      </w:r>
    </w:p>
    <w:p w14:paraId="657488E8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9.2.2A.4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296</w:t>
      </w:r>
    </w:p>
    <w:p w14:paraId="42B52032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9.2.2A.4.1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296</w:t>
      </w:r>
    </w:p>
    <w:p w14:paraId="39A0F7EE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9.2.2A.4.2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299</w:t>
      </w:r>
    </w:p>
    <w:p w14:paraId="6F543029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9.2.2A.4.3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299</w:t>
      </w:r>
    </w:p>
    <w:p w14:paraId="0BC898C6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9.2.2A.5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300</w:t>
      </w:r>
    </w:p>
    <w:p w14:paraId="29998B6B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9.2.3</w:t>
      </w:r>
      <w:r w:rsidRPr="005F7E96">
        <w:rPr>
          <w:rFonts w:ascii="Calibri" w:hAnsi="Calibri"/>
          <w:sz w:val="22"/>
          <w:szCs w:val="22"/>
        </w:rPr>
        <w:tab/>
      </w:r>
      <w:r>
        <w:t>Void</w:t>
      </w:r>
      <w:r>
        <w:tab/>
        <w:t>300</w:t>
      </w:r>
    </w:p>
    <w:p w14:paraId="02865726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9.2.4</w:t>
      </w:r>
      <w:r w:rsidRPr="005F7E96">
        <w:rPr>
          <w:rFonts w:ascii="Calibri" w:hAnsi="Calibri"/>
          <w:sz w:val="22"/>
          <w:szCs w:val="22"/>
        </w:rPr>
        <w:tab/>
      </w:r>
      <w:r>
        <w:t>FDD-FDD inter-frequency RSTD Accuracy</w:t>
      </w:r>
      <w:r>
        <w:tab/>
        <w:t>300</w:t>
      </w:r>
    </w:p>
    <w:p w14:paraId="76CA0705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9.2.4.1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300</w:t>
      </w:r>
    </w:p>
    <w:p w14:paraId="3F7C503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9.2.4</w:t>
      </w:r>
      <w:r>
        <w:rPr>
          <w:lang w:eastAsia="zh-CN"/>
        </w:rPr>
        <w:t>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300</w:t>
      </w:r>
    </w:p>
    <w:p w14:paraId="1F1D3EA5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9.2.4.3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301</w:t>
      </w:r>
    </w:p>
    <w:p w14:paraId="3FF9076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9.2.4.4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303</w:t>
      </w:r>
    </w:p>
    <w:p w14:paraId="4F9E9F03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9.2.4.4.1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303</w:t>
      </w:r>
    </w:p>
    <w:p w14:paraId="13471BB2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9.2.4.4.2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305</w:t>
      </w:r>
    </w:p>
    <w:p w14:paraId="29FE3AD5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9.2.4.4.3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305</w:t>
      </w:r>
    </w:p>
    <w:p w14:paraId="1923B59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9.2.4.5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310</w:t>
      </w:r>
    </w:p>
    <w:p w14:paraId="09F9AB16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9.2.4A</w:t>
      </w:r>
      <w:r w:rsidRPr="005F7E96">
        <w:rPr>
          <w:rFonts w:ascii="Calibri" w:hAnsi="Calibri"/>
          <w:sz w:val="22"/>
          <w:szCs w:val="22"/>
        </w:rPr>
        <w:tab/>
      </w:r>
      <w:r>
        <w:t>FDD-FDD inter-frequency RSTD Accuracy for UE Category 1bis</w:t>
      </w:r>
      <w:r>
        <w:tab/>
        <w:t>311</w:t>
      </w:r>
    </w:p>
    <w:p w14:paraId="4A2526E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9.2.4A.1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311</w:t>
      </w:r>
    </w:p>
    <w:p w14:paraId="0E5384A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lastRenderedPageBreak/>
        <w:t>9.2.4A</w:t>
      </w:r>
      <w:r>
        <w:rPr>
          <w:lang w:eastAsia="zh-CN"/>
        </w:rPr>
        <w:t>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311</w:t>
      </w:r>
    </w:p>
    <w:p w14:paraId="3514CEB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9.2.4A.3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311</w:t>
      </w:r>
    </w:p>
    <w:p w14:paraId="7A4BFADA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9.2.4A.4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311</w:t>
      </w:r>
    </w:p>
    <w:p w14:paraId="4FE3875D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9.2.4A.4.1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311</w:t>
      </w:r>
    </w:p>
    <w:p w14:paraId="66CCD286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9.2.4A.4.2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313</w:t>
      </w:r>
    </w:p>
    <w:p w14:paraId="5AB5536B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9.2.4A.4.3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313</w:t>
      </w:r>
    </w:p>
    <w:p w14:paraId="794E098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9.2.4A.5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313</w:t>
      </w:r>
    </w:p>
    <w:p w14:paraId="41D19D0C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5</w:t>
      </w:r>
      <w:r w:rsidRPr="005F7E96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TDD-TDD inter-frequency RSTD Accuracy</w:t>
      </w:r>
      <w:r>
        <w:tab/>
        <w:t>313</w:t>
      </w:r>
    </w:p>
    <w:p w14:paraId="2182B6FE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5</w:t>
      </w:r>
      <w:r>
        <w:t>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313</w:t>
      </w:r>
    </w:p>
    <w:p w14:paraId="2EB2FBC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</w:t>
      </w:r>
      <w:r>
        <w:rPr>
          <w:lang w:eastAsia="zh-CN"/>
        </w:rPr>
        <w:t>2.5.2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313</w:t>
      </w:r>
    </w:p>
    <w:p w14:paraId="2370C78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</w:t>
      </w:r>
      <w:r>
        <w:rPr>
          <w:lang w:eastAsia="zh-CN"/>
        </w:rPr>
        <w:t>2.5</w:t>
      </w:r>
      <w:r>
        <w:t>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313</w:t>
      </w:r>
    </w:p>
    <w:p w14:paraId="38A414A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5</w:t>
      </w:r>
      <w:r>
        <w:t>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314</w:t>
      </w:r>
    </w:p>
    <w:p w14:paraId="09BA5AB7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9.2.5.4.1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314</w:t>
      </w:r>
    </w:p>
    <w:p w14:paraId="4D36C97D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9.2.5.4.2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316</w:t>
      </w:r>
    </w:p>
    <w:p w14:paraId="49DCA44A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9.2.5.4.3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316</w:t>
      </w:r>
    </w:p>
    <w:p w14:paraId="3097899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5</w:t>
      </w:r>
      <w:r>
        <w:t>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321</w:t>
      </w:r>
    </w:p>
    <w:p w14:paraId="40865679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9.2.5A</w:t>
      </w:r>
      <w:r w:rsidRPr="005F7E96">
        <w:rPr>
          <w:rFonts w:ascii="Calibri" w:hAnsi="Calibri"/>
          <w:sz w:val="22"/>
          <w:szCs w:val="22"/>
        </w:rPr>
        <w:tab/>
      </w:r>
      <w:r>
        <w:t>TDD-TDD inter-frequency RSTD Accuracy for UE Category 1bis</w:t>
      </w:r>
      <w:r>
        <w:tab/>
        <w:t>323</w:t>
      </w:r>
    </w:p>
    <w:p w14:paraId="7CB03A0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9.2.5A.1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323</w:t>
      </w:r>
    </w:p>
    <w:p w14:paraId="0FAEB866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9.2.5A</w:t>
      </w:r>
      <w:r>
        <w:rPr>
          <w:lang w:eastAsia="zh-CN"/>
        </w:rPr>
        <w:t>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323</w:t>
      </w:r>
    </w:p>
    <w:p w14:paraId="3CE4C7CB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9.2.5A.3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323</w:t>
      </w:r>
    </w:p>
    <w:p w14:paraId="2FD18D1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9.2.5A.4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323</w:t>
      </w:r>
    </w:p>
    <w:p w14:paraId="151D823F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9.2.5A.4.1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323</w:t>
      </w:r>
    </w:p>
    <w:p w14:paraId="281A5FCA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9.2.5A.4.2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325</w:t>
      </w:r>
    </w:p>
    <w:p w14:paraId="16D98501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9.2.5A.4.3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325</w:t>
      </w:r>
    </w:p>
    <w:p w14:paraId="31D028D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9.2.5A.5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325</w:t>
      </w:r>
    </w:p>
    <w:p w14:paraId="19BAAF46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9.3</w:t>
      </w:r>
      <w:r w:rsidRPr="005F7E96">
        <w:rPr>
          <w:rFonts w:ascii="Calibri" w:hAnsi="Calibri"/>
          <w:sz w:val="22"/>
          <w:szCs w:val="22"/>
        </w:rPr>
        <w:tab/>
      </w:r>
      <w:r>
        <w:t>RSTD Intra-Frequency Measurements for UE Category M1/M2</w:t>
      </w:r>
      <w:r>
        <w:tab/>
        <w:t>326</w:t>
      </w:r>
    </w:p>
    <w:p w14:paraId="29E2BFA3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9.3.1</w:t>
      </w:r>
      <w:r w:rsidRPr="005F7E96">
        <w:rPr>
          <w:rFonts w:ascii="Calibri" w:hAnsi="Calibri"/>
          <w:sz w:val="22"/>
          <w:szCs w:val="22"/>
        </w:rPr>
        <w:tab/>
      </w:r>
      <w:r>
        <w:t>FDD intra-frequency RSTD Measurement Reporting Delay in CE Mode A</w:t>
      </w:r>
      <w:r>
        <w:tab/>
        <w:t>326</w:t>
      </w:r>
    </w:p>
    <w:p w14:paraId="7ADE945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9.3.1.1</w:t>
      </w:r>
      <w:r w:rsidRPr="005F7E96">
        <w:rPr>
          <w:rFonts w:ascii="Calibri" w:hAnsi="Calibri"/>
          <w:sz w:val="22"/>
          <w:szCs w:val="22"/>
        </w:rPr>
        <w:tab/>
      </w:r>
      <w:r>
        <w:t>FDD intra-frequency RSTD Measurement Reporting Delay in CE Mode A for Category M1</w:t>
      </w:r>
      <w:r>
        <w:tab/>
        <w:t>326</w:t>
      </w:r>
    </w:p>
    <w:p w14:paraId="47ED1243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326</w:t>
      </w:r>
    </w:p>
    <w:p w14:paraId="6CE27392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326</w:t>
      </w:r>
    </w:p>
    <w:p w14:paraId="4678A312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326</w:t>
      </w:r>
    </w:p>
    <w:p w14:paraId="1D14CD45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328</w:t>
      </w:r>
    </w:p>
    <w:p w14:paraId="4213A0D7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9.3.1.1.4.1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328</w:t>
      </w:r>
    </w:p>
    <w:p w14:paraId="060E2A9B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9.3.1.1.4.2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330</w:t>
      </w:r>
    </w:p>
    <w:p w14:paraId="68852F42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9.3.1.1.4.3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331</w:t>
      </w:r>
    </w:p>
    <w:p w14:paraId="5872E498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333</w:t>
      </w:r>
    </w:p>
    <w:p w14:paraId="4AB89175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9.3.1.2</w:t>
      </w:r>
      <w:r w:rsidRPr="005F7E96">
        <w:rPr>
          <w:rFonts w:ascii="Calibri" w:hAnsi="Calibri"/>
          <w:sz w:val="22"/>
          <w:szCs w:val="22"/>
        </w:rPr>
        <w:tab/>
      </w:r>
      <w:r>
        <w:t>FDD intra-frequency RSTD Measurement Reporting Delay in CE Mode A for Category M2</w:t>
      </w:r>
      <w:r>
        <w:tab/>
        <w:t>336</w:t>
      </w:r>
    </w:p>
    <w:p w14:paraId="25B1011C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336</w:t>
      </w:r>
    </w:p>
    <w:p w14:paraId="12844D37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336</w:t>
      </w:r>
    </w:p>
    <w:p w14:paraId="7892F9BD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336</w:t>
      </w:r>
    </w:p>
    <w:p w14:paraId="3983C1CB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336</w:t>
      </w:r>
    </w:p>
    <w:p w14:paraId="0EAE6596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9.3.1.2.4.1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336</w:t>
      </w:r>
    </w:p>
    <w:p w14:paraId="537BE0FD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9.3.1.2.4.2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338</w:t>
      </w:r>
    </w:p>
    <w:p w14:paraId="52733E46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9.3.1.2.4.3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338</w:t>
      </w:r>
    </w:p>
    <w:p w14:paraId="2A28E0A4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338</w:t>
      </w:r>
    </w:p>
    <w:p w14:paraId="7D3ECBEA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9.3.2</w:t>
      </w:r>
      <w:r w:rsidRPr="005F7E96">
        <w:rPr>
          <w:rFonts w:ascii="Calibri" w:hAnsi="Calibri"/>
          <w:sz w:val="22"/>
          <w:szCs w:val="22"/>
        </w:rPr>
        <w:tab/>
      </w:r>
      <w:r>
        <w:t>HD-FDD intra-frequency RSTD Measurement Reporting Delay in CE Mode A</w:t>
      </w:r>
      <w:r>
        <w:tab/>
        <w:t>338</w:t>
      </w:r>
    </w:p>
    <w:p w14:paraId="6D21D62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9.3.2.1</w:t>
      </w:r>
      <w:r w:rsidRPr="005F7E96">
        <w:rPr>
          <w:rFonts w:ascii="Calibri" w:hAnsi="Calibri"/>
          <w:sz w:val="22"/>
          <w:szCs w:val="22"/>
        </w:rPr>
        <w:tab/>
      </w:r>
      <w:r>
        <w:t>HD-FDD intra-frequency RSTD Measurement Reporting Delay in CE Mode A for Category M1</w:t>
      </w:r>
      <w:r>
        <w:tab/>
        <w:t>338</w:t>
      </w:r>
    </w:p>
    <w:p w14:paraId="46208F39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9.3.2.1.1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338</w:t>
      </w:r>
    </w:p>
    <w:p w14:paraId="6A235273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9.3.2.1.2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338</w:t>
      </w:r>
    </w:p>
    <w:p w14:paraId="681EF053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9.3.2.1.3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338</w:t>
      </w:r>
    </w:p>
    <w:p w14:paraId="05F6853C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9.3.2.1.4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339</w:t>
      </w:r>
    </w:p>
    <w:p w14:paraId="5D62038C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9.3.2.1.4.1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339</w:t>
      </w:r>
    </w:p>
    <w:p w14:paraId="142EE6E8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9.3.2.1.4.2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341</w:t>
      </w:r>
    </w:p>
    <w:p w14:paraId="665D0BF9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9.3.2.1.4.3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341</w:t>
      </w:r>
    </w:p>
    <w:p w14:paraId="1AA14A6B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9.3.2.1.5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341</w:t>
      </w:r>
    </w:p>
    <w:p w14:paraId="38B0A11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9.3.2.2</w:t>
      </w:r>
      <w:r w:rsidRPr="005F7E96">
        <w:rPr>
          <w:rFonts w:ascii="Calibri" w:hAnsi="Calibri"/>
          <w:sz w:val="22"/>
          <w:szCs w:val="22"/>
        </w:rPr>
        <w:tab/>
      </w:r>
      <w:r>
        <w:t>HD-FDD intra-frequency RSTD Measurement Reporting Delay in CE Mode A for Category M2</w:t>
      </w:r>
      <w:r>
        <w:tab/>
        <w:t>341</w:t>
      </w:r>
    </w:p>
    <w:p w14:paraId="6B21E937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9.3.2.2.1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341</w:t>
      </w:r>
    </w:p>
    <w:p w14:paraId="0EFCE3B6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9.3.2.2.2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341</w:t>
      </w:r>
    </w:p>
    <w:p w14:paraId="16B872FE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9.3.2.2.3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341</w:t>
      </w:r>
    </w:p>
    <w:p w14:paraId="3D2044C1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9.3.2.2.4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341</w:t>
      </w:r>
    </w:p>
    <w:p w14:paraId="19FA68B9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9.3.2.2.4.1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341</w:t>
      </w:r>
    </w:p>
    <w:p w14:paraId="3690350F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9.3.2.2.4.2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343</w:t>
      </w:r>
    </w:p>
    <w:p w14:paraId="55504E99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lastRenderedPageBreak/>
        <w:t>9.3.2.2.4.3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343</w:t>
      </w:r>
    </w:p>
    <w:p w14:paraId="04E42EBC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9.3.2.2.5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343</w:t>
      </w:r>
    </w:p>
    <w:p w14:paraId="40E18C08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9.3.3</w:t>
      </w:r>
      <w:r w:rsidRPr="005F7E96">
        <w:rPr>
          <w:rFonts w:ascii="Calibri" w:hAnsi="Calibri"/>
          <w:sz w:val="22"/>
          <w:szCs w:val="22"/>
        </w:rPr>
        <w:tab/>
      </w:r>
      <w:r>
        <w:t>TDD intra-frequency RSTD Measurement Reporting Delay in CE Mode A</w:t>
      </w:r>
      <w:r>
        <w:tab/>
        <w:t>343</w:t>
      </w:r>
    </w:p>
    <w:p w14:paraId="27C5EF6A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9.3.3.1</w:t>
      </w:r>
      <w:r w:rsidRPr="005F7E96">
        <w:rPr>
          <w:rFonts w:ascii="Calibri" w:hAnsi="Calibri"/>
          <w:sz w:val="22"/>
          <w:szCs w:val="22"/>
        </w:rPr>
        <w:tab/>
      </w:r>
      <w:r>
        <w:t>TDD intra-frequency RSTD Measurement Reporting Delay in CE Mode A for Category M1</w:t>
      </w:r>
      <w:r>
        <w:tab/>
        <w:t>343</w:t>
      </w:r>
    </w:p>
    <w:p w14:paraId="6F7E8D8C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9.3.3.1.1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343</w:t>
      </w:r>
    </w:p>
    <w:p w14:paraId="65091E1B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9.3.3.1.2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343</w:t>
      </w:r>
    </w:p>
    <w:p w14:paraId="29D4E187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9.3.3.1.3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343</w:t>
      </w:r>
    </w:p>
    <w:p w14:paraId="66DCCB36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9.3.3.1.4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344</w:t>
      </w:r>
    </w:p>
    <w:p w14:paraId="3F6CC849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9.3.3.1.4.1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344</w:t>
      </w:r>
    </w:p>
    <w:p w14:paraId="4B4C610D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9.3.3.1.4.2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346</w:t>
      </w:r>
    </w:p>
    <w:p w14:paraId="4C3402F8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9.3.3.1.4.3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346</w:t>
      </w:r>
    </w:p>
    <w:p w14:paraId="0262B65E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9.3.3.1.5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346</w:t>
      </w:r>
    </w:p>
    <w:p w14:paraId="1FFAF88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9.3.3.2</w:t>
      </w:r>
      <w:r w:rsidRPr="005F7E96">
        <w:rPr>
          <w:rFonts w:ascii="Calibri" w:hAnsi="Calibri"/>
          <w:sz w:val="22"/>
          <w:szCs w:val="22"/>
        </w:rPr>
        <w:tab/>
      </w:r>
      <w:r>
        <w:t>TDD intra-frequency RSTD Measurement Reporting Delay in CE Mode A for Category M2</w:t>
      </w:r>
      <w:r>
        <w:tab/>
        <w:t>349</w:t>
      </w:r>
    </w:p>
    <w:p w14:paraId="7A1E5991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9.3.3.2.1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349</w:t>
      </w:r>
    </w:p>
    <w:p w14:paraId="795F1BCA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9.3.3.2.2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349</w:t>
      </w:r>
    </w:p>
    <w:p w14:paraId="50BA07FF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9.3.3.2.3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349</w:t>
      </w:r>
    </w:p>
    <w:p w14:paraId="0BD1A5F8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9.3.3.2.4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349</w:t>
      </w:r>
    </w:p>
    <w:p w14:paraId="04D8D6E4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9.3.3.2.4.1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349</w:t>
      </w:r>
    </w:p>
    <w:p w14:paraId="0DB89A5C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9.3.3.2.4.2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351</w:t>
      </w:r>
    </w:p>
    <w:p w14:paraId="7E06715E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9.3.3.2.4.3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351</w:t>
      </w:r>
    </w:p>
    <w:p w14:paraId="58381AF5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9.3.3.2.5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351</w:t>
      </w:r>
    </w:p>
    <w:p w14:paraId="7B6F13EC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9.3.4</w:t>
      </w:r>
      <w:r w:rsidRPr="005F7E96">
        <w:rPr>
          <w:rFonts w:ascii="Calibri" w:hAnsi="Calibri"/>
          <w:sz w:val="22"/>
          <w:szCs w:val="22"/>
        </w:rPr>
        <w:tab/>
      </w:r>
      <w:r>
        <w:t>FDD intra-frequency RSTD Measurement Reporting Delay in CE Mode B</w:t>
      </w:r>
      <w:r>
        <w:tab/>
        <w:t>351</w:t>
      </w:r>
    </w:p>
    <w:p w14:paraId="6F5C4CA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9.3.4.1</w:t>
      </w:r>
      <w:r w:rsidRPr="005F7E96">
        <w:rPr>
          <w:rFonts w:ascii="Calibri" w:hAnsi="Calibri"/>
          <w:sz w:val="22"/>
          <w:szCs w:val="22"/>
        </w:rPr>
        <w:tab/>
      </w:r>
      <w:r>
        <w:t>FDD intra-frequency RSTD Measurement Reporting Delay in CE Mode B for Category M1</w:t>
      </w:r>
      <w:r>
        <w:tab/>
        <w:t>351</w:t>
      </w:r>
    </w:p>
    <w:p w14:paraId="42F58FB0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9.3.4.1.1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351</w:t>
      </w:r>
    </w:p>
    <w:p w14:paraId="619637DD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9.3.4.1.2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352</w:t>
      </w:r>
    </w:p>
    <w:p w14:paraId="5AEA0CD3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9.3.4.1.3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352</w:t>
      </w:r>
    </w:p>
    <w:p w14:paraId="5FFAD7F0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9.3.4.1.4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352</w:t>
      </w:r>
    </w:p>
    <w:p w14:paraId="353AF17F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9.3.4.1.4.1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352</w:t>
      </w:r>
    </w:p>
    <w:p w14:paraId="314F70C6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9.3.4.1.4.2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354</w:t>
      </w:r>
    </w:p>
    <w:p w14:paraId="4FA63B63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9.3.4.1.4.3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354</w:t>
      </w:r>
    </w:p>
    <w:p w14:paraId="37412E8A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9.3.4.1.5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354</w:t>
      </w:r>
    </w:p>
    <w:p w14:paraId="5AA33B59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9.3.4.2</w:t>
      </w:r>
      <w:r w:rsidRPr="005F7E96">
        <w:rPr>
          <w:rFonts w:ascii="Calibri" w:hAnsi="Calibri"/>
          <w:sz w:val="22"/>
          <w:szCs w:val="22"/>
        </w:rPr>
        <w:tab/>
      </w:r>
      <w:r>
        <w:t>FDD intra-frequency RSTD Measurement Reporting Delay in CE Mode B for Category M2</w:t>
      </w:r>
      <w:r>
        <w:tab/>
        <w:t>357</w:t>
      </w:r>
    </w:p>
    <w:p w14:paraId="4328AFA8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9.3.4.2.1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357</w:t>
      </w:r>
    </w:p>
    <w:p w14:paraId="0AE79035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9.3.4.2.2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357</w:t>
      </w:r>
    </w:p>
    <w:p w14:paraId="7094025D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9.3.4.2.3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357</w:t>
      </w:r>
    </w:p>
    <w:p w14:paraId="792BA411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9.3.4.2.4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357</w:t>
      </w:r>
    </w:p>
    <w:p w14:paraId="1A420ACD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9.3.4.2.4.1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357</w:t>
      </w:r>
    </w:p>
    <w:p w14:paraId="72A5203A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9.3.4.2.4.2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359</w:t>
      </w:r>
    </w:p>
    <w:p w14:paraId="43D25565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9.3.4.2.4.3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359</w:t>
      </w:r>
    </w:p>
    <w:p w14:paraId="7722D523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9.3.4.2.5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359</w:t>
      </w:r>
    </w:p>
    <w:p w14:paraId="0E578A91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9.3.5</w:t>
      </w:r>
      <w:r w:rsidRPr="005F7E96">
        <w:rPr>
          <w:rFonts w:ascii="Calibri" w:hAnsi="Calibri"/>
          <w:sz w:val="22"/>
          <w:szCs w:val="22"/>
        </w:rPr>
        <w:tab/>
      </w:r>
      <w:r>
        <w:t>HD-FDD intra-frequency RSTD Measurement Reporting Delay in CE Mode B</w:t>
      </w:r>
      <w:r>
        <w:tab/>
        <w:t>360</w:t>
      </w:r>
    </w:p>
    <w:p w14:paraId="4F6B910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9.3.5.1</w:t>
      </w:r>
      <w:r w:rsidRPr="005F7E96">
        <w:rPr>
          <w:rFonts w:ascii="Calibri" w:hAnsi="Calibri"/>
          <w:sz w:val="22"/>
          <w:szCs w:val="22"/>
        </w:rPr>
        <w:tab/>
      </w:r>
      <w:r>
        <w:t>HD-FDD intra-frequency RSTD Measurement Reporting Delay in CE Mode B for Category M1</w:t>
      </w:r>
      <w:r>
        <w:tab/>
        <w:t>360</w:t>
      </w:r>
    </w:p>
    <w:p w14:paraId="6CA87849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9.3.5.1.1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360</w:t>
      </w:r>
    </w:p>
    <w:p w14:paraId="161B7D30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9.3.5.1.2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360</w:t>
      </w:r>
    </w:p>
    <w:p w14:paraId="379E46DF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9.3.5.1.3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360</w:t>
      </w:r>
    </w:p>
    <w:p w14:paraId="4E11A7D6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9.3.5.1.4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360</w:t>
      </w:r>
    </w:p>
    <w:p w14:paraId="166099E2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9.3.5.1.4.1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360</w:t>
      </w:r>
    </w:p>
    <w:p w14:paraId="12FC1E1D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9.3.5.1.4.2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362</w:t>
      </w:r>
    </w:p>
    <w:p w14:paraId="6D1BFC0D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9.3.5.1.4.3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362</w:t>
      </w:r>
    </w:p>
    <w:p w14:paraId="65A15D6E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9.3.5.1.5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362</w:t>
      </w:r>
    </w:p>
    <w:p w14:paraId="7A8A3593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9.3.5.2</w:t>
      </w:r>
      <w:r w:rsidRPr="005F7E96">
        <w:rPr>
          <w:rFonts w:ascii="Calibri" w:hAnsi="Calibri"/>
          <w:sz w:val="22"/>
          <w:szCs w:val="22"/>
        </w:rPr>
        <w:tab/>
      </w:r>
      <w:r>
        <w:t>HD-FDD intra-frequency RSTD Measurement Reporting Delay in CE Mode B for Category M2</w:t>
      </w:r>
      <w:r>
        <w:tab/>
        <w:t>362</w:t>
      </w:r>
    </w:p>
    <w:p w14:paraId="233648D5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9.3.5.2.1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362</w:t>
      </w:r>
    </w:p>
    <w:p w14:paraId="7494D3BD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9.3.5.2.2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362</w:t>
      </w:r>
    </w:p>
    <w:p w14:paraId="0C8BFAFD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9.3.5.2.3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362</w:t>
      </w:r>
    </w:p>
    <w:p w14:paraId="7128832A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9.3.5.2.4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362</w:t>
      </w:r>
    </w:p>
    <w:p w14:paraId="3A3CD87F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9.3.5.2.4.1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362</w:t>
      </w:r>
    </w:p>
    <w:p w14:paraId="4B4A4BE4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9.3.5.2.4.2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364</w:t>
      </w:r>
    </w:p>
    <w:p w14:paraId="7C4E35CD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9.3.5.2.4.3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364</w:t>
      </w:r>
    </w:p>
    <w:p w14:paraId="5F7300B7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9.3.5.2.5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364</w:t>
      </w:r>
    </w:p>
    <w:p w14:paraId="59EF6770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9.3.6</w:t>
      </w:r>
      <w:r w:rsidRPr="005F7E96">
        <w:rPr>
          <w:rFonts w:ascii="Calibri" w:hAnsi="Calibri"/>
          <w:sz w:val="22"/>
          <w:szCs w:val="22"/>
        </w:rPr>
        <w:tab/>
      </w:r>
      <w:r>
        <w:t>TDD intra-frequency RSTD Measurement Reporting Delay in CE Mode B</w:t>
      </w:r>
      <w:r>
        <w:tab/>
        <w:t>364</w:t>
      </w:r>
    </w:p>
    <w:p w14:paraId="5060104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9.3.6.1</w:t>
      </w:r>
      <w:r w:rsidRPr="005F7E96">
        <w:rPr>
          <w:rFonts w:ascii="Calibri" w:hAnsi="Calibri"/>
          <w:sz w:val="22"/>
          <w:szCs w:val="22"/>
        </w:rPr>
        <w:tab/>
      </w:r>
      <w:r>
        <w:t>TDD intra-frequency RSTD Measurement Reporting Delay in CE Mode B for Category M1</w:t>
      </w:r>
      <w:r>
        <w:tab/>
        <w:t>364</w:t>
      </w:r>
    </w:p>
    <w:p w14:paraId="105E20EF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9.3.6.1.1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364</w:t>
      </w:r>
    </w:p>
    <w:p w14:paraId="062224D4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lastRenderedPageBreak/>
        <w:t>9.3.6.1.2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364</w:t>
      </w:r>
    </w:p>
    <w:p w14:paraId="66EB8EBD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9.3.6.1.3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364</w:t>
      </w:r>
    </w:p>
    <w:p w14:paraId="75CFCB90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9.3.6.1.4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365</w:t>
      </w:r>
    </w:p>
    <w:p w14:paraId="3FC14A86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9.3.6.1.4.1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365</w:t>
      </w:r>
    </w:p>
    <w:p w14:paraId="7554D037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9.3.6.1.4.2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367</w:t>
      </w:r>
    </w:p>
    <w:p w14:paraId="51C4D081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9.3.6.1.4.3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367</w:t>
      </w:r>
    </w:p>
    <w:p w14:paraId="067FCEE4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9.3.6.1.5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367</w:t>
      </w:r>
    </w:p>
    <w:p w14:paraId="7030B52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9.3.6.2</w:t>
      </w:r>
      <w:r w:rsidRPr="005F7E96">
        <w:rPr>
          <w:rFonts w:ascii="Calibri" w:hAnsi="Calibri"/>
          <w:sz w:val="22"/>
          <w:szCs w:val="22"/>
        </w:rPr>
        <w:tab/>
      </w:r>
      <w:r>
        <w:t>TDD intra-frequency RSTD Measurement Reporting Delay in CE Mode B for Category M2</w:t>
      </w:r>
      <w:r>
        <w:tab/>
        <w:t>370</w:t>
      </w:r>
    </w:p>
    <w:p w14:paraId="17A18497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9.3.6.2.1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370</w:t>
      </w:r>
    </w:p>
    <w:p w14:paraId="2A6840FD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9.3.6.2.2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370</w:t>
      </w:r>
    </w:p>
    <w:p w14:paraId="7C920339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9.3.6.2.3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370</w:t>
      </w:r>
    </w:p>
    <w:p w14:paraId="08928F55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9.3.6.2.4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370</w:t>
      </w:r>
    </w:p>
    <w:p w14:paraId="79915976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9.3.6.2.4.1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370</w:t>
      </w:r>
    </w:p>
    <w:p w14:paraId="5821FCCD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9.3.6.2.4.2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372</w:t>
      </w:r>
    </w:p>
    <w:p w14:paraId="2AEC24E8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9.3.6.2.4.3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372</w:t>
      </w:r>
    </w:p>
    <w:p w14:paraId="4050A95B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9.3.6.2.5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372</w:t>
      </w:r>
    </w:p>
    <w:p w14:paraId="717DD010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9.3.7</w:t>
      </w:r>
      <w:r w:rsidRPr="005F7E96">
        <w:rPr>
          <w:rFonts w:ascii="Calibri" w:hAnsi="Calibri"/>
          <w:sz w:val="22"/>
          <w:szCs w:val="22"/>
        </w:rPr>
        <w:tab/>
      </w:r>
      <w:r>
        <w:t>FDD intra-frequency RSTD Measurement Accuracy in CE Mode A</w:t>
      </w:r>
      <w:r>
        <w:tab/>
        <w:t>373</w:t>
      </w:r>
    </w:p>
    <w:p w14:paraId="02A3E503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9.3.7.1</w:t>
      </w:r>
      <w:r w:rsidRPr="005F7E96">
        <w:rPr>
          <w:rFonts w:ascii="Calibri" w:hAnsi="Calibri"/>
          <w:sz w:val="22"/>
          <w:szCs w:val="22"/>
        </w:rPr>
        <w:tab/>
      </w:r>
      <w:r>
        <w:t>FDD intra-frequency RSTD Measurement Accuracy in CE Mode A for Category M1</w:t>
      </w:r>
      <w:r>
        <w:tab/>
        <w:t>373</w:t>
      </w:r>
    </w:p>
    <w:p w14:paraId="6495467B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9.3.7.1.1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373</w:t>
      </w:r>
    </w:p>
    <w:p w14:paraId="4DBDC4D6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9.3.7.1.2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373</w:t>
      </w:r>
    </w:p>
    <w:p w14:paraId="043522A8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9.3.7.1.3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373</w:t>
      </w:r>
    </w:p>
    <w:p w14:paraId="057F4381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9.3.7.1.4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374</w:t>
      </w:r>
    </w:p>
    <w:p w14:paraId="7E4D4F60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9.3.7.1.4.1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374</w:t>
      </w:r>
    </w:p>
    <w:p w14:paraId="76EB19D2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9.3.7.1.4.2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377</w:t>
      </w:r>
    </w:p>
    <w:p w14:paraId="344A888C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9.3.7.1.4.3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378</w:t>
      </w:r>
    </w:p>
    <w:p w14:paraId="2A65350F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9.3.7.1.5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380</w:t>
      </w:r>
    </w:p>
    <w:p w14:paraId="07B13DE5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9.3.7.2</w:t>
      </w:r>
      <w:r w:rsidRPr="005F7E96">
        <w:rPr>
          <w:rFonts w:ascii="Calibri" w:hAnsi="Calibri"/>
          <w:sz w:val="22"/>
          <w:szCs w:val="22"/>
        </w:rPr>
        <w:tab/>
      </w:r>
      <w:r>
        <w:t>FDD intra-frequency RSTD Measurement Accuracy in CE Mode A for Category M2</w:t>
      </w:r>
      <w:r>
        <w:tab/>
        <w:t>381</w:t>
      </w:r>
    </w:p>
    <w:p w14:paraId="35A02B92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9.3.7.2.1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381</w:t>
      </w:r>
    </w:p>
    <w:p w14:paraId="5CB44E6A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9.3.7.2.2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381</w:t>
      </w:r>
    </w:p>
    <w:p w14:paraId="0C311233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9.3.7.2.3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382</w:t>
      </w:r>
    </w:p>
    <w:p w14:paraId="5193F243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9.3.7.2.4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383</w:t>
      </w:r>
    </w:p>
    <w:p w14:paraId="33C1D5F9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9.3.7.2.4.1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383</w:t>
      </w:r>
    </w:p>
    <w:p w14:paraId="2E3A7EEF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9.3.7.2.4.2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386</w:t>
      </w:r>
    </w:p>
    <w:p w14:paraId="1524699F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9.3.7.2.4.3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386</w:t>
      </w:r>
    </w:p>
    <w:p w14:paraId="30F4C796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9.3.7.2.5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386</w:t>
      </w:r>
    </w:p>
    <w:p w14:paraId="3999A2A1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9.3.8</w:t>
      </w:r>
      <w:r w:rsidRPr="005F7E96">
        <w:rPr>
          <w:rFonts w:ascii="Calibri" w:hAnsi="Calibri"/>
          <w:sz w:val="22"/>
          <w:szCs w:val="22"/>
        </w:rPr>
        <w:tab/>
      </w:r>
      <w:r>
        <w:t>HD-FDD intra-frequency RSTD Measurement Accuracy in CE Mode A</w:t>
      </w:r>
      <w:r>
        <w:tab/>
        <w:t>386</w:t>
      </w:r>
    </w:p>
    <w:p w14:paraId="5600CBD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9.3.8.1</w:t>
      </w:r>
      <w:r w:rsidRPr="005F7E96">
        <w:rPr>
          <w:rFonts w:ascii="Calibri" w:hAnsi="Calibri"/>
          <w:sz w:val="22"/>
          <w:szCs w:val="22"/>
        </w:rPr>
        <w:tab/>
      </w:r>
      <w:r>
        <w:t>HD-FDD intra-frequency RSTD Measurement Accuracy in CE Mode A for Category M1</w:t>
      </w:r>
      <w:r>
        <w:tab/>
        <w:t>386</w:t>
      </w:r>
    </w:p>
    <w:p w14:paraId="77999ACC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9.3.8.1.1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386</w:t>
      </w:r>
    </w:p>
    <w:p w14:paraId="5AD4892E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9.3.8.1.2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386</w:t>
      </w:r>
    </w:p>
    <w:p w14:paraId="269F9A54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9.3.8.1.3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387</w:t>
      </w:r>
    </w:p>
    <w:p w14:paraId="53F06294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9.3.8.1.4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387</w:t>
      </w:r>
    </w:p>
    <w:p w14:paraId="4802AE58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9.3.8.1.4.1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387</w:t>
      </w:r>
    </w:p>
    <w:p w14:paraId="29E732FF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9.3.8.1.4.2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389</w:t>
      </w:r>
    </w:p>
    <w:p w14:paraId="259C2FFD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9.3.8.1.4.3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389</w:t>
      </w:r>
    </w:p>
    <w:p w14:paraId="73E9BE18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9.3.8.1.5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389</w:t>
      </w:r>
    </w:p>
    <w:p w14:paraId="692E9FF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9.3.8.2</w:t>
      </w:r>
      <w:r w:rsidRPr="005F7E96">
        <w:rPr>
          <w:rFonts w:ascii="Calibri" w:hAnsi="Calibri"/>
          <w:sz w:val="22"/>
          <w:szCs w:val="22"/>
        </w:rPr>
        <w:tab/>
      </w:r>
      <w:r>
        <w:t>HD-FDD intra-frequency RSTD Measurement Accuracy in CE Mode A for Category M2</w:t>
      </w:r>
      <w:r>
        <w:tab/>
        <w:t>389</w:t>
      </w:r>
    </w:p>
    <w:p w14:paraId="3CBBD3AC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9.3.8.2.1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389</w:t>
      </w:r>
    </w:p>
    <w:p w14:paraId="0CB43A84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9.3.8.2.2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389</w:t>
      </w:r>
    </w:p>
    <w:p w14:paraId="793582F0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9.3.8.2.3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389</w:t>
      </w:r>
    </w:p>
    <w:p w14:paraId="14ED18BE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9.3.8.2.4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389</w:t>
      </w:r>
    </w:p>
    <w:p w14:paraId="66DAE5B2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9.3.8.2.4.1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389</w:t>
      </w:r>
    </w:p>
    <w:p w14:paraId="76AAD21A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9.3.8.2.4.2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391</w:t>
      </w:r>
    </w:p>
    <w:p w14:paraId="124B13A1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9.3.8.2.4.3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391</w:t>
      </w:r>
    </w:p>
    <w:p w14:paraId="653CB56B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9.3.8.2.5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391</w:t>
      </w:r>
    </w:p>
    <w:p w14:paraId="6508B0F8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9.3.9</w:t>
      </w:r>
      <w:r w:rsidRPr="005F7E96">
        <w:rPr>
          <w:rFonts w:ascii="Calibri" w:hAnsi="Calibri"/>
          <w:sz w:val="22"/>
          <w:szCs w:val="22"/>
        </w:rPr>
        <w:tab/>
      </w:r>
      <w:r>
        <w:t>TDD intra-frequency RSTD Measurement Accuracy in CE Mode A</w:t>
      </w:r>
      <w:r>
        <w:tab/>
        <w:t>391</w:t>
      </w:r>
    </w:p>
    <w:p w14:paraId="197A17E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9.3.9.1</w:t>
      </w:r>
      <w:r w:rsidRPr="005F7E96">
        <w:rPr>
          <w:rFonts w:ascii="Calibri" w:hAnsi="Calibri"/>
          <w:sz w:val="22"/>
          <w:szCs w:val="22"/>
        </w:rPr>
        <w:tab/>
      </w:r>
      <w:r>
        <w:t>TDD intra-frequency RSTD Measurement Accuracy in CE Mode A for Category M1</w:t>
      </w:r>
      <w:r>
        <w:tab/>
        <w:t>391</w:t>
      </w:r>
    </w:p>
    <w:p w14:paraId="7BF3AB6B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9.3.9.1.1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391</w:t>
      </w:r>
    </w:p>
    <w:p w14:paraId="4E04120B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9.3.9.1.2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391</w:t>
      </w:r>
    </w:p>
    <w:p w14:paraId="0D3518AD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9.3.9.1.3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391</w:t>
      </w:r>
    </w:p>
    <w:p w14:paraId="49004ECF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9.3.9.1.4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392</w:t>
      </w:r>
    </w:p>
    <w:p w14:paraId="2BDC2A40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9.3.9.1.4.1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392</w:t>
      </w:r>
    </w:p>
    <w:p w14:paraId="384DA4EE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9.3.9.1.4.2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394</w:t>
      </w:r>
    </w:p>
    <w:p w14:paraId="15BD0379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lastRenderedPageBreak/>
        <w:t>9.3.9.1.4.3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394</w:t>
      </w:r>
    </w:p>
    <w:p w14:paraId="0F3AF79A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9.3.9.1.5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394</w:t>
      </w:r>
    </w:p>
    <w:p w14:paraId="64397CBA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9.3.9.2</w:t>
      </w:r>
      <w:r w:rsidRPr="005F7E96">
        <w:rPr>
          <w:rFonts w:ascii="Calibri" w:hAnsi="Calibri"/>
          <w:sz w:val="22"/>
          <w:szCs w:val="22"/>
        </w:rPr>
        <w:tab/>
      </w:r>
      <w:r>
        <w:t>TDD intra-frequency RSTD Measurement Accuracy in CE Mode A for Category M2</w:t>
      </w:r>
      <w:r>
        <w:tab/>
        <w:t>394</w:t>
      </w:r>
    </w:p>
    <w:p w14:paraId="0C72C4BD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9.3.9.2.1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394</w:t>
      </w:r>
    </w:p>
    <w:p w14:paraId="29F23FFB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9.3.9.2.2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394</w:t>
      </w:r>
    </w:p>
    <w:p w14:paraId="4D8D584C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9.3.9.2.3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394</w:t>
      </w:r>
    </w:p>
    <w:p w14:paraId="42814CD4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9.3.9.2.4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395</w:t>
      </w:r>
    </w:p>
    <w:p w14:paraId="756D2619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9.3.9.2.4.1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395</w:t>
      </w:r>
    </w:p>
    <w:p w14:paraId="775B790D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9.3.9.2.4.2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397</w:t>
      </w:r>
    </w:p>
    <w:p w14:paraId="0B3FDE30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9.3.9.2.4.3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397</w:t>
      </w:r>
    </w:p>
    <w:p w14:paraId="2C3B91A9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9.3.9.2.5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397</w:t>
      </w:r>
    </w:p>
    <w:p w14:paraId="044FB90B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9.3.10</w:t>
      </w:r>
      <w:r w:rsidRPr="005F7E96">
        <w:rPr>
          <w:rFonts w:ascii="Calibri" w:hAnsi="Calibri"/>
          <w:sz w:val="22"/>
          <w:szCs w:val="22"/>
        </w:rPr>
        <w:tab/>
      </w:r>
      <w:r>
        <w:t>FDD intra-frequency RSTD Measurement Accuracy in CE Mode B</w:t>
      </w:r>
      <w:r>
        <w:tab/>
        <w:t>397</w:t>
      </w:r>
    </w:p>
    <w:p w14:paraId="017A9AC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9.3.10.1</w:t>
      </w:r>
      <w:r w:rsidRPr="005F7E96">
        <w:rPr>
          <w:rFonts w:ascii="Calibri" w:hAnsi="Calibri"/>
          <w:sz w:val="22"/>
          <w:szCs w:val="22"/>
        </w:rPr>
        <w:tab/>
      </w:r>
      <w:r>
        <w:t>FDD intra-frequency RSTD Measurement Accuracy in CE Mode B for Category M1</w:t>
      </w:r>
      <w:r>
        <w:tab/>
        <w:t>397</w:t>
      </w:r>
    </w:p>
    <w:p w14:paraId="578FF46B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9.3.10.1.1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397</w:t>
      </w:r>
    </w:p>
    <w:p w14:paraId="48A094F3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9.3.10.1.2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398</w:t>
      </w:r>
    </w:p>
    <w:p w14:paraId="537EF8AE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9.3.10.1.3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398</w:t>
      </w:r>
    </w:p>
    <w:p w14:paraId="49171336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9.3.10.1.4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399</w:t>
      </w:r>
    </w:p>
    <w:p w14:paraId="1548DCF4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9.3.10.1.4.1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399</w:t>
      </w:r>
    </w:p>
    <w:p w14:paraId="27514A6B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9.3.10.1.4.2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401</w:t>
      </w:r>
    </w:p>
    <w:p w14:paraId="74A0B32D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9.3.10.1.4.3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401</w:t>
      </w:r>
    </w:p>
    <w:p w14:paraId="5406AA0D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9.3.10.1.5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401</w:t>
      </w:r>
    </w:p>
    <w:p w14:paraId="1EB6935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9.3.10.2</w:t>
      </w:r>
      <w:r w:rsidRPr="005F7E96">
        <w:rPr>
          <w:rFonts w:ascii="Calibri" w:hAnsi="Calibri"/>
          <w:sz w:val="22"/>
          <w:szCs w:val="22"/>
        </w:rPr>
        <w:tab/>
      </w:r>
      <w:r>
        <w:t>FDD intra-frequency RSTD Measurement Accuracy in CE Mode B for Category M2</w:t>
      </w:r>
      <w:r>
        <w:tab/>
        <w:t>402</w:t>
      </w:r>
    </w:p>
    <w:p w14:paraId="5D3FF3B5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9.3.10.2.1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402</w:t>
      </w:r>
    </w:p>
    <w:p w14:paraId="797544F0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9.3.10.2.2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402</w:t>
      </w:r>
    </w:p>
    <w:p w14:paraId="22E29164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9.3.10.2.3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403</w:t>
      </w:r>
    </w:p>
    <w:p w14:paraId="68F079E0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9.3.10.2.4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404</w:t>
      </w:r>
    </w:p>
    <w:p w14:paraId="6C806A54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9.3.10.2.4.1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404</w:t>
      </w:r>
    </w:p>
    <w:p w14:paraId="157BFE32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9.3.10.2.4.2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407</w:t>
      </w:r>
    </w:p>
    <w:p w14:paraId="50D38A5F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9.3.10.2.4.3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407</w:t>
      </w:r>
    </w:p>
    <w:p w14:paraId="5E703FEB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9.3.10.2.5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408</w:t>
      </w:r>
    </w:p>
    <w:p w14:paraId="1350F94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9.3.11</w:t>
      </w:r>
      <w:r w:rsidRPr="005F7E96">
        <w:rPr>
          <w:rFonts w:ascii="Calibri" w:hAnsi="Calibri"/>
          <w:sz w:val="22"/>
          <w:szCs w:val="22"/>
        </w:rPr>
        <w:tab/>
      </w:r>
      <w:r>
        <w:t>HD-FDD intra-frequency RSTD Measurement Accuracy in CE Mode B</w:t>
      </w:r>
      <w:r>
        <w:tab/>
        <w:t>408</w:t>
      </w:r>
    </w:p>
    <w:p w14:paraId="2479047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9.3.11.1</w:t>
      </w:r>
      <w:r w:rsidRPr="005F7E96">
        <w:rPr>
          <w:rFonts w:ascii="Calibri" w:hAnsi="Calibri"/>
          <w:sz w:val="22"/>
          <w:szCs w:val="22"/>
        </w:rPr>
        <w:tab/>
      </w:r>
      <w:r>
        <w:t>HD-FDD intra-frequency RSTD Measurement Accuracy in CE Mode B for Category M1</w:t>
      </w:r>
      <w:r>
        <w:tab/>
        <w:t>408</w:t>
      </w:r>
    </w:p>
    <w:p w14:paraId="51AE49D6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9.3.11.1.1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408</w:t>
      </w:r>
    </w:p>
    <w:p w14:paraId="26537E72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9.3.11.1.2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408</w:t>
      </w:r>
    </w:p>
    <w:p w14:paraId="6C269DE0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9.3.11.1.3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408</w:t>
      </w:r>
    </w:p>
    <w:p w14:paraId="208378A3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9.3.11.1.4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408</w:t>
      </w:r>
    </w:p>
    <w:p w14:paraId="6EB7CC2B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9.3.11.1.4.1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408</w:t>
      </w:r>
    </w:p>
    <w:p w14:paraId="1C208E5A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9.3.11.1.4.2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410</w:t>
      </w:r>
    </w:p>
    <w:p w14:paraId="2801C892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9.3.11.1.4.3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410</w:t>
      </w:r>
    </w:p>
    <w:p w14:paraId="67785384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9.3.11.1.5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410</w:t>
      </w:r>
    </w:p>
    <w:p w14:paraId="0E28DDE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9.3.11.2</w:t>
      </w:r>
      <w:r w:rsidRPr="005F7E96">
        <w:rPr>
          <w:rFonts w:ascii="Calibri" w:hAnsi="Calibri"/>
          <w:sz w:val="22"/>
          <w:szCs w:val="22"/>
        </w:rPr>
        <w:tab/>
      </w:r>
      <w:r>
        <w:t>HD-FDD intra-frequency RSTD Measurement Accuracy in CE Mode B for Category M2</w:t>
      </w:r>
      <w:r>
        <w:tab/>
        <w:t>410</w:t>
      </w:r>
    </w:p>
    <w:p w14:paraId="50D680F3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9.3.11.2.1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410</w:t>
      </w:r>
    </w:p>
    <w:p w14:paraId="501DB86D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9.3.11.2.2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410</w:t>
      </w:r>
    </w:p>
    <w:p w14:paraId="1F3918BF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9.3.11.2.3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410</w:t>
      </w:r>
    </w:p>
    <w:p w14:paraId="6C77277C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9.3.11.2.4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410</w:t>
      </w:r>
    </w:p>
    <w:p w14:paraId="3232A08E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9.3.11.2.4.1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410</w:t>
      </w:r>
    </w:p>
    <w:p w14:paraId="5B463FA0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9.3.11.2.4.2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412</w:t>
      </w:r>
    </w:p>
    <w:p w14:paraId="3103C760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9.3.11.2.4.3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412</w:t>
      </w:r>
    </w:p>
    <w:p w14:paraId="79047714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9.3.11.2.5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412</w:t>
      </w:r>
    </w:p>
    <w:p w14:paraId="3B5925DD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9.3.12</w:t>
      </w:r>
      <w:r w:rsidRPr="005F7E96">
        <w:rPr>
          <w:rFonts w:ascii="Calibri" w:hAnsi="Calibri"/>
          <w:sz w:val="22"/>
          <w:szCs w:val="22"/>
        </w:rPr>
        <w:tab/>
      </w:r>
      <w:r>
        <w:t>TDD intra-frequency RSTD Measurement Accuracy in CE Mode B</w:t>
      </w:r>
      <w:r>
        <w:tab/>
        <w:t>412</w:t>
      </w:r>
    </w:p>
    <w:p w14:paraId="660E62D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9.3.12.1</w:t>
      </w:r>
      <w:r w:rsidRPr="005F7E96">
        <w:rPr>
          <w:rFonts w:ascii="Calibri" w:hAnsi="Calibri"/>
          <w:sz w:val="22"/>
          <w:szCs w:val="22"/>
        </w:rPr>
        <w:tab/>
      </w:r>
      <w:r>
        <w:t>TDD intra-frequency RSTD Measurement Accuracy in CE Mode B for Category M1</w:t>
      </w:r>
      <w:r>
        <w:tab/>
        <w:t>412</w:t>
      </w:r>
    </w:p>
    <w:p w14:paraId="50F24D29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9.3.12.1.1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412</w:t>
      </w:r>
    </w:p>
    <w:p w14:paraId="7A86F82E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9.3.12.1.2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412</w:t>
      </w:r>
    </w:p>
    <w:p w14:paraId="26EBF832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9.3.12.1.3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412</w:t>
      </w:r>
    </w:p>
    <w:p w14:paraId="459D56D4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9.3.12.1.4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413</w:t>
      </w:r>
    </w:p>
    <w:p w14:paraId="4018D37D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9.3.12.1.4.1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413</w:t>
      </w:r>
    </w:p>
    <w:p w14:paraId="13763F66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9.3.12.1.4.2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415</w:t>
      </w:r>
    </w:p>
    <w:p w14:paraId="3A6AEF7E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9.3.12.1.4.3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415</w:t>
      </w:r>
    </w:p>
    <w:p w14:paraId="33727A88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9.3.12.1.5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415</w:t>
      </w:r>
    </w:p>
    <w:p w14:paraId="49D3915E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9.3.12.2</w:t>
      </w:r>
      <w:r w:rsidRPr="005F7E96">
        <w:rPr>
          <w:rFonts w:ascii="Calibri" w:hAnsi="Calibri"/>
          <w:sz w:val="22"/>
          <w:szCs w:val="22"/>
        </w:rPr>
        <w:tab/>
      </w:r>
      <w:r>
        <w:t>TDD intra-frequency RSTD Measurement Accuracy in CE Mode B for Category M2</w:t>
      </w:r>
      <w:r>
        <w:tab/>
        <w:t>415</w:t>
      </w:r>
    </w:p>
    <w:p w14:paraId="547C9472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9.3.12.2.1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415</w:t>
      </w:r>
    </w:p>
    <w:p w14:paraId="4A57B653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9.3.12.2.2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415</w:t>
      </w:r>
    </w:p>
    <w:p w14:paraId="21FA70FC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lastRenderedPageBreak/>
        <w:t>9.3.12.2.3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415</w:t>
      </w:r>
    </w:p>
    <w:p w14:paraId="1FCD3D6E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9.3.12.2.4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416</w:t>
      </w:r>
    </w:p>
    <w:p w14:paraId="1FBA5C2F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9.3.12.2.4.1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416</w:t>
      </w:r>
    </w:p>
    <w:p w14:paraId="4B6F4BE5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9.3.12.2.4.2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418</w:t>
      </w:r>
    </w:p>
    <w:p w14:paraId="07BF5B59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9.3.12.2.4.3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418</w:t>
      </w:r>
    </w:p>
    <w:p w14:paraId="53201FED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9.3.12.2.5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418</w:t>
      </w:r>
    </w:p>
    <w:p w14:paraId="1275A297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9.3.13</w:t>
      </w:r>
      <w:r w:rsidRPr="005F7E96">
        <w:rPr>
          <w:rFonts w:ascii="Calibri" w:hAnsi="Calibri"/>
          <w:sz w:val="22"/>
          <w:szCs w:val="22"/>
        </w:rPr>
        <w:tab/>
      </w:r>
      <w:r>
        <w:t>E-UTRAN FDD intra-frequency RSTD measurement period test case in CE Mode A with longer PRS occasions</w:t>
      </w:r>
      <w:r>
        <w:tab/>
        <w:t>418</w:t>
      </w:r>
    </w:p>
    <w:p w14:paraId="45EB260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9.3.13.1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418</w:t>
      </w:r>
    </w:p>
    <w:p w14:paraId="691E32E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9.3.13.2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419</w:t>
      </w:r>
    </w:p>
    <w:p w14:paraId="4693C4C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9.3.13.3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419</w:t>
      </w:r>
    </w:p>
    <w:p w14:paraId="2DEFC4C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9.3.13.4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419</w:t>
      </w:r>
    </w:p>
    <w:p w14:paraId="625BF322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9.3.13.4.1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419</w:t>
      </w:r>
    </w:p>
    <w:p w14:paraId="7C8B4314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9.3.13.4.2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421</w:t>
      </w:r>
    </w:p>
    <w:p w14:paraId="05994D68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9.3.13.4.3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421</w:t>
      </w:r>
    </w:p>
    <w:p w14:paraId="653B3B1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9.3.13.5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422</w:t>
      </w:r>
    </w:p>
    <w:p w14:paraId="2C55BC11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9.3.14</w:t>
      </w:r>
      <w:r w:rsidRPr="005F7E96">
        <w:rPr>
          <w:rFonts w:ascii="Calibri" w:hAnsi="Calibri"/>
          <w:sz w:val="22"/>
          <w:szCs w:val="22"/>
        </w:rPr>
        <w:tab/>
      </w:r>
      <w:r>
        <w:t>E-UTRAN HD-FDD intra-frequency RSTD measurement period test case in CE Mode A with longer PRS occasions</w:t>
      </w:r>
      <w:r>
        <w:tab/>
        <w:t>422</w:t>
      </w:r>
    </w:p>
    <w:p w14:paraId="701C973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9.3.14.1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422</w:t>
      </w:r>
    </w:p>
    <w:p w14:paraId="13E1036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9.3.14.2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422</w:t>
      </w:r>
    </w:p>
    <w:p w14:paraId="3A4D312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9.3.14.3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423</w:t>
      </w:r>
    </w:p>
    <w:p w14:paraId="3E63AD1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9.3.14.4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423</w:t>
      </w:r>
    </w:p>
    <w:p w14:paraId="10F411DE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9.3.14.4.1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423</w:t>
      </w:r>
    </w:p>
    <w:p w14:paraId="7E5E2233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9.3.14.4.2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424</w:t>
      </w:r>
    </w:p>
    <w:p w14:paraId="7C52F356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9.3.14.4.3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424</w:t>
      </w:r>
    </w:p>
    <w:p w14:paraId="154E315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9.3.14.5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425</w:t>
      </w:r>
    </w:p>
    <w:p w14:paraId="73C79D43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9.3.15</w:t>
      </w:r>
      <w:r w:rsidRPr="005F7E96">
        <w:rPr>
          <w:rFonts w:ascii="Calibri" w:hAnsi="Calibri"/>
          <w:sz w:val="22"/>
          <w:szCs w:val="22"/>
        </w:rPr>
        <w:tab/>
      </w:r>
      <w:r>
        <w:t>E-UTRAN TDD intra-frequency RSTD measurement period test case in CE Mode A with longer PRS occasions</w:t>
      </w:r>
      <w:r>
        <w:tab/>
        <w:t>425</w:t>
      </w:r>
    </w:p>
    <w:p w14:paraId="4BE8F83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9.3.15.1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425</w:t>
      </w:r>
    </w:p>
    <w:p w14:paraId="43865C86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9.3.15.2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425</w:t>
      </w:r>
    </w:p>
    <w:p w14:paraId="149849AA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9.3.15.3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425</w:t>
      </w:r>
    </w:p>
    <w:p w14:paraId="314EAF16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9.3.15.4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425</w:t>
      </w:r>
    </w:p>
    <w:p w14:paraId="329FBEE7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9.3.15.4.1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425</w:t>
      </w:r>
    </w:p>
    <w:p w14:paraId="356B6A94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9.3.15.4.2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427</w:t>
      </w:r>
    </w:p>
    <w:p w14:paraId="74E46E41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9.3.15.4.3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427</w:t>
      </w:r>
    </w:p>
    <w:p w14:paraId="7A66A02E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9.3.15.5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428</w:t>
      </w:r>
    </w:p>
    <w:p w14:paraId="4E1C0C8E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9.3.16</w:t>
      </w:r>
      <w:r w:rsidRPr="005F7E96">
        <w:rPr>
          <w:rFonts w:ascii="Calibri" w:hAnsi="Calibri"/>
          <w:sz w:val="22"/>
          <w:szCs w:val="22"/>
        </w:rPr>
        <w:tab/>
      </w:r>
      <w:r>
        <w:t>E-UTRAN FDD intra-frequency RSTD measurement period test case in CE Mode B with longer PRS occasions</w:t>
      </w:r>
      <w:r>
        <w:tab/>
        <w:t>428</w:t>
      </w:r>
    </w:p>
    <w:p w14:paraId="251A899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9.3.16.1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428</w:t>
      </w:r>
    </w:p>
    <w:p w14:paraId="061C3B53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9.3.16.2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428</w:t>
      </w:r>
    </w:p>
    <w:p w14:paraId="041C82B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9.3.16.3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428</w:t>
      </w:r>
    </w:p>
    <w:p w14:paraId="54D0979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9.3.16.4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428</w:t>
      </w:r>
    </w:p>
    <w:p w14:paraId="6153D976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9.3.16.4.1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428</w:t>
      </w:r>
    </w:p>
    <w:p w14:paraId="68CA75C2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9.3.16.4.2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430</w:t>
      </w:r>
    </w:p>
    <w:p w14:paraId="3A1470EA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9.3.16.4.3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430</w:t>
      </w:r>
    </w:p>
    <w:p w14:paraId="3D3C87E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9.3.16.5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430</w:t>
      </w:r>
    </w:p>
    <w:p w14:paraId="56360939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9.3.17</w:t>
      </w:r>
      <w:r w:rsidRPr="005F7E96">
        <w:rPr>
          <w:rFonts w:ascii="Calibri" w:hAnsi="Calibri"/>
          <w:sz w:val="22"/>
          <w:szCs w:val="22"/>
        </w:rPr>
        <w:tab/>
      </w:r>
      <w:r>
        <w:t>E-UTRAN HD-FDD intra-frequency RSTD measurement period test case in CE Mode B with longer PRS occasions</w:t>
      </w:r>
      <w:r>
        <w:tab/>
        <w:t>431</w:t>
      </w:r>
    </w:p>
    <w:p w14:paraId="720CAFEA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9.3.17.1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431</w:t>
      </w:r>
    </w:p>
    <w:p w14:paraId="6BC58689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9.3.17.2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431</w:t>
      </w:r>
    </w:p>
    <w:p w14:paraId="13C7309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9.3.17.3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431</w:t>
      </w:r>
    </w:p>
    <w:p w14:paraId="5B9F6C8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9.3.17.4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431</w:t>
      </w:r>
    </w:p>
    <w:p w14:paraId="0E12DA20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9.3.17.4.1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431</w:t>
      </w:r>
    </w:p>
    <w:p w14:paraId="0446ACC2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9.3.17.4.2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433</w:t>
      </w:r>
    </w:p>
    <w:p w14:paraId="265E4B9F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9.3.17.4.3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433</w:t>
      </w:r>
    </w:p>
    <w:p w14:paraId="0A87CEA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9.3.17.5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433</w:t>
      </w:r>
    </w:p>
    <w:p w14:paraId="170ED55A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9.3.18</w:t>
      </w:r>
      <w:r w:rsidRPr="005F7E96">
        <w:rPr>
          <w:rFonts w:ascii="Calibri" w:hAnsi="Calibri"/>
          <w:sz w:val="22"/>
          <w:szCs w:val="22"/>
        </w:rPr>
        <w:tab/>
      </w:r>
      <w:r>
        <w:t>E-UTRAN TDD intra-frequency RSTD measurement period test case in CE Mode B with longer PRS occasions</w:t>
      </w:r>
      <w:r>
        <w:tab/>
        <w:t>434</w:t>
      </w:r>
    </w:p>
    <w:p w14:paraId="2F1B8F86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9.3.18.1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434</w:t>
      </w:r>
    </w:p>
    <w:p w14:paraId="4F5DD98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9.3.18.2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434</w:t>
      </w:r>
    </w:p>
    <w:p w14:paraId="5E6DEAD3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9.3.18.3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434</w:t>
      </w:r>
    </w:p>
    <w:p w14:paraId="39D68D0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9.3.18.4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434</w:t>
      </w:r>
    </w:p>
    <w:p w14:paraId="76EC0580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lastRenderedPageBreak/>
        <w:t>9.3.18.4.1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434</w:t>
      </w:r>
    </w:p>
    <w:p w14:paraId="579BEACC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9.3.18.4.2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436</w:t>
      </w:r>
    </w:p>
    <w:p w14:paraId="138B7226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9.3.18.4.3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436</w:t>
      </w:r>
    </w:p>
    <w:p w14:paraId="67A6CDB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9.3.18.5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437</w:t>
      </w:r>
    </w:p>
    <w:p w14:paraId="052E718C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9.4</w:t>
      </w:r>
      <w:r w:rsidRPr="005F7E96">
        <w:rPr>
          <w:rFonts w:ascii="Calibri" w:hAnsi="Calibri"/>
          <w:sz w:val="22"/>
          <w:szCs w:val="22"/>
        </w:rPr>
        <w:tab/>
      </w:r>
      <w:r>
        <w:t>RSTD Inter-Frequency Measurements for UE Category M1/M2</w:t>
      </w:r>
      <w:r>
        <w:tab/>
        <w:t>438</w:t>
      </w:r>
    </w:p>
    <w:p w14:paraId="61C6C4B3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9.4.1</w:t>
      </w:r>
      <w:r w:rsidRPr="005F7E96">
        <w:rPr>
          <w:rFonts w:ascii="Calibri" w:hAnsi="Calibri"/>
          <w:sz w:val="22"/>
          <w:szCs w:val="22"/>
        </w:rPr>
        <w:tab/>
      </w:r>
      <w:r>
        <w:t>FDD inter-frequency RSTD Measurement Reporting Delay in CE Mode A</w:t>
      </w:r>
      <w:r>
        <w:tab/>
        <w:t>438</w:t>
      </w:r>
    </w:p>
    <w:p w14:paraId="2174F3C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9.4.1.1</w:t>
      </w:r>
      <w:r w:rsidRPr="005F7E96">
        <w:rPr>
          <w:rFonts w:ascii="Calibri" w:hAnsi="Calibri"/>
          <w:sz w:val="22"/>
          <w:szCs w:val="22"/>
        </w:rPr>
        <w:tab/>
      </w:r>
      <w:r>
        <w:t>FDD inter-frequency RSTD Measurement Reporting Delay in CE Mode A for Category M1</w:t>
      </w:r>
      <w:r>
        <w:tab/>
        <w:t>438</w:t>
      </w:r>
    </w:p>
    <w:p w14:paraId="1EB7D5BC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438</w:t>
      </w:r>
    </w:p>
    <w:p w14:paraId="0D8F3DA1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438</w:t>
      </w:r>
    </w:p>
    <w:p w14:paraId="4B3C0308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438</w:t>
      </w:r>
    </w:p>
    <w:p w14:paraId="584D36ED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439</w:t>
      </w:r>
    </w:p>
    <w:p w14:paraId="254106F4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9.4.1.1.4.1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439</w:t>
      </w:r>
    </w:p>
    <w:p w14:paraId="4AB484D9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9.4.1.1.4.2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442</w:t>
      </w:r>
    </w:p>
    <w:p w14:paraId="0A595A3E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9.4.1.1.4.3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443</w:t>
      </w:r>
    </w:p>
    <w:p w14:paraId="20E7B519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444</w:t>
      </w:r>
    </w:p>
    <w:p w14:paraId="741B38E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9.4.1.2</w:t>
      </w:r>
      <w:r w:rsidRPr="005F7E96">
        <w:rPr>
          <w:rFonts w:ascii="Calibri" w:hAnsi="Calibri"/>
          <w:sz w:val="22"/>
          <w:szCs w:val="22"/>
        </w:rPr>
        <w:tab/>
      </w:r>
      <w:r>
        <w:t>FDD inter-frequency RSTD Measurement Reporting Delay in CE Mode A for Category M2</w:t>
      </w:r>
      <w:r>
        <w:tab/>
        <w:t>447</w:t>
      </w:r>
    </w:p>
    <w:p w14:paraId="5361DD70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447</w:t>
      </w:r>
    </w:p>
    <w:p w14:paraId="6C78F976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447</w:t>
      </w:r>
    </w:p>
    <w:p w14:paraId="780713A8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447</w:t>
      </w:r>
    </w:p>
    <w:p w14:paraId="428A1489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447</w:t>
      </w:r>
    </w:p>
    <w:p w14:paraId="46429307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9.4.1.2.4.1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447</w:t>
      </w:r>
    </w:p>
    <w:p w14:paraId="030F436C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9.4.1.2.4.2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449</w:t>
      </w:r>
    </w:p>
    <w:p w14:paraId="7B9A2B78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9.4.1.2.4.3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449</w:t>
      </w:r>
    </w:p>
    <w:p w14:paraId="6482A55D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450</w:t>
      </w:r>
    </w:p>
    <w:p w14:paraId="030EBAA1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9.4.2</w:t>
      </w:r>
      <w:r w:rsidRPr="005F7E96">
        <w:rPr>
          <w:rFonts w:ascii="Calibri" w:hAnsi="Calibri"/>
          <w:sz w:val="22"/>
          <w:szCs w:val="22"/>
        </w:rPr>
        <w:tab/>
      </w:r>
      <w:r>
        <w:t>HD-FDD inter-frequency RSTD Measurement Reporting Delay in CE Mode A</w:t>
      </w:r>
      <w:r>
        <w:tab/>
        <w:t>450</w:t>
      </w:r>
    </w:p>
    <w:p w14:paraId="671A5DCB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9.4.2.1</w:t>
      </w:r>
      <w:r w:rsidRPr="005F7E96">
        <w:rPr>
          <w:rFonts w:ascii="Calibri" w:hAnsi="Calibri"/>
          <w:sz w:val="22"/>
          <w:szCs w:val="22"/>
        </w:rPr>
        <w:tab/>
      </w:r>
      <w:r>
        <w:t>HD-FDD inter-frequency RSTD Measurement Reporting Delay in CE Mode A for Category M1</w:t>
      </w:r>
      <w:r>
        <w:tab/>
        <w:t>450</w:t>
      </w:r>
    </w:p>
    <w:p w14:paraId="798D347F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9.4.2.1.1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450</w:t>
      </w:r>
    </w:p>
    <w:p w14:paraId="3923F7BB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9.4.2.1.2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451</w:t>
      </w:r>
    </w:p>
    <w:p w14:paraId="33E383B2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9.4.2.1.3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451</w:t>
      </w:r>
    </w:p>
    <w:p w14:paraId="3A40176F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9.4.2.1.4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451</w:t>
      </w:r>
    </w:p>
    <w:p w14:paraId="47CFDA03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9.4.2.1.4.1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451</w:t>
      </w:r>
    </w:p>
    <w:p w14:paraId="0BEB7305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9.4.2.1.4.2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453</w:t>
      </w:r>
    </w:p>
    <w:p w14:paraId="62A836B2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9.4.2.1.4.3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453</w:t>
      </w:r>
    </w:p>
    <w:p w14:paraId="6A472720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9.4.2.1.5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453</w:t>
      </w:r>
    </w:p>
    <w:p w14:paraId="46B4D60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9.4.2.2</w:t>
      </w:r>
      <w:r w:rsidRPr="005F7E96">
        <w:rPr>
          <w:rFonts w:ascii="Calibri" w:hAnsi="Calibri"/>
          <w:sz w:val="22"/>
          <w:szCs w:val="22"/>
        </w:rPr>
        <w:tab/>
      </w:r>
      <w:r>
        <w:t>HD-FDD inter-frequency RSTD Measurement Reporting Delay in CE Mode A for Category M2</w:t>
      </w:r>
      <w:r>
        <w:tab/>
        <w:t>453</w:t>
      </w:r>
    </w:p>
    <w:p w14:paraId="2282ED56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9.4.2.2.1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453</w:t>
      </w:r>
    </w:p>
    <w:p w14:paraId="13D7B138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9.4.2.2.2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453</w:t>
      </w:r>
    </w:p>
    <w:p w14:paraId="54B674EE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9.4.2.2.3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454</w:t>
      </w:r>
    </w:p>
    <w:p w14:paraId="76B0A227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9.4.2.2.4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454</w:t>
      </w:r>
    </w:p>
    <w:p w14:paraId="7149AE3F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9.4.2.2.4.1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454</w:t>
      </w:r>
    </w:p>
    <w:p w14:paraId="32AE9F4C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9.4.2.2.4.2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456</w:t>
      </w:r>
    </w:p>
    <w:p w14:paraId="7021FC8D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9.4.2.2.4.3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456</w:t>
      </w:r>
    </w:p>
    <w:p w14:paraId="62E2942C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9.4.2.2.5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456</w:t>
      </w:r>
    </w:p>
    <w:p w14:paraId="295B4C01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9.4.3</w:t>
      </w:r>
      <w:r w:rsidRPr="005F7E96">
        <w:rPr>
          <w:rFonts w:ascii="Calibri" w:hAnsi="Calibri"/>
          <w:sz w:val="22"/>
          <w:szCs w:val="22"/>
        </w:rPr>
        <w:tab/>
      </w:r>
      <w:r>
        <w:t>TDD inter-frequency RSTD Measurement Reporting Delay in CE Mode A</w:t>
      </w:r>
      <w:r>
        <w:tab/>
        <w:t>457</w:t>
      </w:r>
    </w:p>
    <w:p w14:paraId="2E7F8B0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9.4.3.1</w:t>
      </w:r>
      <w:r w:rsidRPr="005F7E96">
        <w:rPr>
          <w:rFonts w:ascii="Calibri" w:hAnsi="Calibri"/>
          <w:sz w:val="22"/>
          <w:szCs w:val="22"/>
        </w:rPr>
        <w:tab/>
      </w:r>
      <w:r>
        <w:t>TDD inter-frequency RSTD Measurement Reporting Delay in CE Mode A for Category M1</w:t>
      </w:r>
      <w:r>
        <w:tab/>
        <w:t>457</w:t>
      </w:r>
    </w:p>
    <w:p w14:paraId="6E06062D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9.4.3.1.1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457</w:t>
      </w:r>
    </w:p>
    <w:p w14:paraId="7827DCBD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9.4.3.1.2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457</w:t>
      </w:r>
    </w:p>
    <w:p w14:paraId="2C4C2A2F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9.4.3.1.3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457</w:t>
      </w:r>
    </w:p>
    <w:p w14:paraId="00FB19BB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9.4.3.1.4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457</w:t>
      </w:r>
    </w:p>
    <w:p w14:paraId="3C16C771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9.4.3.1.4.1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457</w:t>
      </w:r>
    </w:p>
    <w:p w14:paraId="50EE0FD8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9.4.3.1.4.2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459</w:t>
      </w:r>
    </w:p>
    <w:p w14:paraId="57E2B5F2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9.4.3.1.4.3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459</w:t>
      </w:r>
    </w:p>
    <w:p w14:paraId="2F6AF502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9.4.3.1.5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459</w:t>
      </w:r>
    </w:p>
    <w:p w14:paraId="35461D6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9.4.3.2</w:t>
      </w:r>
      <w:r w:rsidRPr="005F7E96">
        <w:rPr>
          <w:rFonts w:ascii="Calibri" w:hAnsi="Calibri"/>
          <w:sz w:val="22"/>
          <w:szCs w:val="22"/>
        </w:rPr>
        <w:tab/>
      </w:r>
      <w:r>
        <w:t>TDD inter-frequency RSTD Measurement Reporting Delay in CE Mode A for Category M2</w:t>
      </w:r>
      <w:r>
        <w:tab/>
        <w:t>462</w:t>
      </w:r>
    </w:p>
    <w:p w14:paraId="5DE1C8EF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9.4.3.2.1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462</w:t>
      </w:r>
    </w:p>
    <w:p w14:paraId="39E66998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9.4.3.2.2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462</w:t>
      </w:r>
    </w:p>
    <w:p w14:paraId="576DADDB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9.4.3.2.3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462</w:t>
      </w:r>
    </w:p>
    <w:p w14:paraId="25B388E5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9.4.3.2.4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462</w:t>
      </w:r>
    </w:p>
    <w:p w14:paraId="739786F7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9.4.3.2.4.1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462</w:t>
      </w:r>
    </w:p>
    <w:p w14:paraId="1721A067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9.4.3.2.4.2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464</w:t>
      </w:r>
    </w:p>
    <w:p w14:paraId="00134DD6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9.4.3.2.4.3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464</w:t>
      </w:r>
    </w:p>
    <w:p w14:paraId="7F9DC9FA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9.4.3.2.5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464</w:t>
      </w:r>
    </w:p>
    <w:p w14:paraId="635A87B6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lastRenderedPageBreak/>
        <w:t>9.4.4</w:t>
      </w:r>
      <w:r w:rsidRPr="005F7E96">
        <w:rPr>
          <w:rFonts w:ascii="Calibri" w:hAnsi="Calibri"/>
          <w:sz w:val="22"/>
          <w:szCs w:val="22"/>
        </w:rPr>
        <w:tab/>
      </w:r>
      <w:r>
        <w:t>FDD inter-frequency RSTD Measurement Reporting Delay in CE Mode B</w:t>
      </w:r>
      <w:r>
        <w:tab/>
        <w:t>465</w:t>
      </w:r>
    </w:p>
    <w:p w14:paraId="23153D6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9.4.4.1</w:t>
      </w:r>
      <w:r w:rsidRPr="005F7E96">
        <w:rPr>
          <w:rFonts w:ascii="Calibri" w:hAnsi="Calibri"/>
          <w:sz w:val="22"/>
          <w:szCs w:val="22"/>
        </w:rPr>
        <w:tab/>
      </w:r>
      <w:r>
        <w:t>FDD inter-frequency RSTD Measurement Reporting Delay in CE Mode B for Category M1</w:t>
      </w:r>
      <w:r>
        <w:tab/>
        <w:t>465</w:t>
      </w:r>
    </w:p>
    <w:p w14:paraId="00E0EADE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9.4.4.1.1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465</w:t>
      </w:r>
    </w:p>
    <w:p w14:paraId="4F9EE957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9.4.4.1.2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465</w:t>
      </w:r>
    </w:p>
    <w:p w14:paraId="1E6A8C45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9.4.4.1.3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465</w:t>
      </w:r>
    </w:p>
    <w:p w14:paraId="7893F3F4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9.4.4.1.4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465</w:t>
      </w:r>
    </w:p>
    <w:p w14:paraId="5F02BD04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9.4.4.1.4.1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465</w:t>
      </w:r>
    </w:p>
    <w:p w14:paraId="071A3985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9.4.4.1.4.2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467</w:t>
      </w:r>
    </w:p>
    <w:p w14:paraId="141D487C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9.4.4.1.4.3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467</w:t>
      </w:r>
    </w:p>
    <w:p w14:paraId="4272741F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9.4.4.1.5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467</w:t>
      </w:r>
    </w:p>
    <w:p w14:paraId="3BDD9025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9.4.4.2</w:t>
      </w:r>
      <w:r w:rsidRPr="005F7E96">
        <w:rPr>
          <w:rFonts w:ascii="Calibri" w:hAnsi="Calibri"/>
          <w:sz w:val="22"/>
          <w:szCs w:val="22"/>
        </w:rPr>
        <w:tab/>
      </w:r>
      <w:r>
        <w:t>FDD inter-frequency RSTD Measurement Reporting Delay in CE Mode B for Category M2</w:t>
      </w:r>
      <w:r>
        <w:tab/>
        <w:t>470</w:t>
      </w:r>
    </w:p>
    <w:p w14:paraId="3DEFAED6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9.4.4.2.1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470</w:t>
      </w:r>
    </w:p>
    <w:p w14:paraId="2F1327F4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9.4.4.2.2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470</w:t>
      </w:r>
    </w:p>
    <w:p w14:paraId="0CF077D0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9.4.4.2.3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470</w:t>
      </w:r>
    </w:p>
    <w:p w14:paraId="00311493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9.4.4.2.4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470</w:t>
      </w:r>
    </w:p>
    <w:p w14:paraId="75EEECBE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9.4.4.2.4.1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470</w:t>
      </w:r>
    </w:p>
    <w:p w14:paraId="69FD2EB5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9.4.4.2.4.2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472</w:t>
      </w:r>
    </w:p>
    <w:p w14:paraId="30F5BD62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9.4.4.2.4.3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472</w:t>
      </w:r>
    </w:p>
    <w:p w14:paraId="5E6F1418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9.4.4.2.5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473</w:t>
      </w:r>
    </w:p>
    <w:p w14:paraId="6662BF19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9.4.5</w:t>
      </w:r>
      <w:r w:rsidRPr="005F7E96">
        <w:rPr>
          <w:rFonts w:ascii="Calibri" w:hAnsi="Calibri"/>
          <w:sz w:val="22"/>
          <w:szCs w:val="22"/>
        </w:rPr>
        <w:tab/>
      </w:r>
      <w:r>
        <w:t>HD-FDD inter-frequency RSTD Measurement Reporting Delay in CE Mode B</w:t>
      </w:r>
      <w:r>
        <w:tab/>
        <w:t>473</w:t>
      </w:r>
    </w:p>
    <w:p w14:paraId="754A0EE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9.4.5.1</w:t>
      </w:r>
      <w:r w:rsidRPr="005F7E96">
        <w:rPr>
          <w:rFonts w:ascii="Calibri" w:hAnsi="Calibri"/>
          <w:sz w:val="22"/>
          <w:szCs w:val="22"/>
        </w:rPr>
        <w:tab/>
      </w:r>
      <w:r>
        <w:t>HD-FDD inter-frequency RSTD Measurement Reporting Delay in CE Mode B for Category M1</w:t>
      </w:r>
      <w:r>
        <w:tab/>
        <w:t>473</w:t>
      </w:r>
    </w:p>
    <w:p w14:paraId="35299DB0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9.4.5.1.1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473</w:t>
      </w:r>
    </w:p>
    <w:p w14:paraId="18933B96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9.4.5.1.2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473</w:t>
      </w:r>
    </w:p>
    <w:p w14:paraId="6361AA61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9.4.5.1.3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473</w:t>
      </w:r>
    </w:p>
    <w:p w14:paraId="34D2309E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9.4.5.1.4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473</w:t>
      </w:r>
    </w:p>
    <w:p w14:paraId="7E9FEE05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9.4.5.1.4.1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473</w:t>
      </w:r>
    </w:p>
    <w:p w14:paraId="587B20BD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9.4.5.1.4.2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475</w:t>
      </w:r>
    </w:p>
    <w:p w14:paraId="06A3D44C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9.4.5.1.4.3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475</w:t>
      </w:r>
    </w:p>
    <w:p w14:paraId="56140EB9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9.4.5.1.5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475</w:t>
      </w:r>
    </w:p>
    <w:p w14:paraId="5A85A20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9.4.5.2</w:t>
      </w:r>
      <w:r w:rsidRPr="005F7E96">
        <w:rPr>
          <w:rFonts w:ascii="Calibri" w:hAnsi="Calibri"/>
          <w:sz w:val="22"/>
          <w:szCs w:val="22"/>
        </w:rPr>
        <w:tab/>
      </w:r>
      <w:r>
        <w:t>HD-FDD inter-frequency RSTD Measurement Reporting Delay in CE Mode B for Category M2</w:t>
      </w:r>
      <w:r>
        <w:tab/>
        <w:t>475</w:t>
      </w:r>
    </w:p>
    <w:p w14:paraId="53A4CF30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9.4.5.2.1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475</w:t>
      </w:r>
    </w:p>
    <w:p w14:paraId="74AD4192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9.4.5.2.2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475</w:t>
      </w:r>
    </w:p>
    <w:p w14:paraId="35B975C7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9.4.5.2.3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475</w:t>
      </w:r>
    </w:p>
    <w:p w14:paraId="26E810F6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9.4.5.2.4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475</w:t>
      </w:r>
    </w:p>
    <w:p w14:paraId="2FDF73A7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9.4.5.2.4.1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475</w:t>
      </w:r>
    </w:p>
    <w:p w14:paraId="2A648FAE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9.4.5.2.4.2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477</w:t>
      </w:r>
    </w:p>
    <w:p w14:paraId="6EE8E106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9.4.5.2.4.3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477</w:t>
      </w:r>
    </w:p>
    <w:p w14:paraId="770D82B6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9.4.5.2.5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477</w:t>
      </w:r>
    </w:p>
    <w:p w14:paraId="5C5C70BC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9.4.6</w:t>
      </w:r>
      <w:r w:rsidRPr="005F7E96">
        <w:rPr>
          <w:rFonts w:ascii="Calibri" w:hAnsi="Calibri"/>
          <w:sz w:val="22"/>
          <w:szCs w:val="22"/>
        </w:rPr>
        <w:tab/>
      </w:r>
      <w:r>
        <w:t>TDD inter-frequency RSTD Measurement Reporting Delay in CE Mode B</w:t>
      </w:r>
      <w:r>
        <w:tab/>
        <w:t>478</w:t>
      </w:r>
    </w:p>
    <w:p w14:paraId="615DB66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9.4.6.1</w:t>
      </w:r>
      <w:r w:rsidRPr="005F7E96">
        <w:rPr>
          <w:rFonts w:ascii="Calibri" w:hAnsi="Calibri"/>
          <w:sz w:val="22"/>
          <w:szCs w:val="22"/>
        </w:rPr>
        <w:tab/>
      </w:r>
      <w:r>
        <w:t>TDD inter-frequency RSTD Measurement Reporting Delay in CE Mode B for Category M1</w:t>
      </w:r>
      <w:r>
        <w:tab/>
        <w:t>478</w:t>
      </w:r>
    </w:p>
    <w:p w14:paraId="632CADDE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9.4.6.1.1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478</w:t>
      </w:r>
    </w:p>
    <w:p w14:paraId="44170CEB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9.4.6.1.2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478</w:t>
      </w:r>
    </w:p>
    <w:p w14:paraId="43576318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9.4.6.1.3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478</w:t>
      </w:r>
    </w:p>
    <w:p w14:paraId="0A8173C0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9.4.6.1.4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478</w:t>
      </w:r>
    </w:p>
    <w:p w14:paraId="23425309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9.4.6.1.4.1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478</w:t>
      </w:r>
    </w:p>
    <w:p w14:paraId="42784248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9.4.6.1.4.2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480</w:t>
      </w:r>
    </w:p>
    <w:p w14:paraId="1A939EF9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9.4.6.1.4.3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480</w:t>
      </w:r>
    </w:p>
    <w:p w14:paraId="2C466FA1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9.4.6.1.5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480</w:t>
      </w:r>
    </w:p>
    <w:p w14:paraId="25353DAB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9.4.6.2</w:t>
      </w:r>
      <w:r w:rsidRPr="005F7E96">
        <w:rPr>
          <w:rFonts w:ascii="Calibri" w:hAnsi="Calibri"/>
          <w:sz w:val="22"/>
          <w:szCs w:val="22"/>
        </w:rPr>
        <w:tab/>
      </w:r>
      <w:r>
        <w:t>TDD inter-frequency RSTD Measurement Reporting Delay in CE Mode B for Category M2</w:t>
      </w:r>
      <w:r>
        <w:tab/>
        <w:t>483</w:t>
      </w:r>
    </w:p>
    <w:p w14:paraId="068B9C38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9.4.6.2.1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483</w:t>
      </w:r>
    </w:p>
    <w:p w14:paraId="34F4D4AE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9.4.6.2.2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483</w:t>
      </w:r>
    </w:p>
    <w:p w14:paraId="2F8FE3DD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9.4.6.2.3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483</w:t>
      </w:r>
    </w:p>
    <w:p w14:paraId="3E256828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9.4.6.2.4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483</w:t>
      </w:r>
    </w:p>
    <w:p w14:paraId="3C199C53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9.4.6.2.4.1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483</w:t>
      </w:r>
    </w:p>
    <w:p w14:paraId="3D8EF52B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9.4.6.2.4.2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485</w:t>
      </w:r>
    </w:p>
    <w:p w14:paraId="3060445E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9.4.6.2.4.3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485</w:t>
      </w:r>
    </w:p>
    <w:p w14:paraId="782BAA81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9.4.6.2.5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485</w:t>
      </w:r>
    </w:p>
    <w:p w14:paraId="3E390755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9.4.7</w:t>
      </w:r>
      <w:r w:rsidRPr="005F7E96">
        <w:rPr>
          <w:rFonts w:ascii="Calibri" w:hAnsi="Calibri"/>
          <w:sz w:val="22"/>
          <w:szCs w:val="22"/>
        </w:rPr>
        <w:tab/>
      </w:r>
      <w:r>
        <w:t>FDD inter-frequency RSTD Measurement Accuracy in CE Mode A</w:t>
      </w:r>
      <w:r>
        <w:tab/>
        <w:t>486</w:t>
      </w:r>
    </w:p>
    <w:p w14:paraId="2CDB1415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9.4.7.1</w:t>
      </w:r>
      <w:r w:rsidRPr="005F7E96">
        <w:rPr>
          <w:rFonts w:ascii="Calibri" w:hAnsi="Calibri"/>
          <w:sz w:val="22"/>
          <w:szCs w:val="22"/>
        </w:rPr>
        <w:tab/>
      </w:r>
      <w:r>
        <w:t>FDD inter-frequency RSTD Measurement Accuracy in CE Mode A for Category M1</w:t>
      </w:r>
      <w:r>
        <w:tab/>
        <w:t>486</w:t>
      </w:r>
    </w:p>
    <w:p w14:paraId="6B9E390D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9.4.7.1.1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486</w:t>
      </w:r>
    </w:p>
    <w:p w14:paraId="2FFF963E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9.4.7.1.2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486</w:t>
      </w:r>
    </w:p>
    <w:p w14:paraId="7B339F5D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9.4.7.1.3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486</w:t>
      </w:r>
    </w:p>
    <w:p w14:paraId="0675A0A2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lastRenderedPageBreak/>
        <w:t>9.4.7.1.4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487</w:t>
      </w:r>
    </w:p>
    <w:p w14:paraId="69A0256A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9.4.7.1.4.1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487</w:t>
      </w:r>
    </w:p>
    <w:p w14:paraId="3FC8470C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9.4.7.1.4.2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490</w:t>
      </w:r>
    </w:p>
    <w:p w14:paraId="015A74A6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9.4.7.1.4.3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491</w:t>
      </w:r>
    </w:p>
    <w:p w14:paraId="0639BD41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9.4.7.1.5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491</w:t>
      </w:r>
    </w:p>
    <w:p w14:paraId="701E1BE3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9.4.7.2</w:t>
      </w:r>
      <w:r w:rsidRPr="005F7E96">
        <w:rPr>
          <w:rFonts w:ascii="Calibri" w:hAnsi="Calibri"/>
          <w:sz w:val="22"/>
          <w:szCs w:val="22"/>
        </w:rPr>
        <w:tab/>
      </w:r>
      <w:r>
        <w:t>FDD inter-frequency RSTD Measurement Accuracy in CE Mode A for Category M2</w:t>
      </w:r>
      <w:r>
        <w:tab/>
        <w:t>492</w:t>
      </w:r>
    </w:p>
    <w:p w14:paraId="4E20BE6B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9.4.7.2.1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492</w:t>
      </w:r>
    </w:p>
    <w:p w14:paraId="5935FF7D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9.4.7.2.2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493</w:t>
      </w:r>
    </w:p>
    <w:p w14:paraId="0797387A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9.4.7.2.3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493</w:t>
      </w:r>
    </w:p>
    <w:p w14:paraId="4F5E6089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9.4.7.2.4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494</w:t>
      </w:r>
    </w:p>
    <w:p w14:paraId="72AA34CB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9.4.7.2.4.1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494</w:t>
      </w:r>
    </w:p>
    <w:p w14:paraId="06B84576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9.4.7.2.4.2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497</w:t>
      </w:r>
    </w:p>
    <w:p w14:paraId="664D8121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9.4.7.2.4.3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497</w:t>
      </w:r>
    </w:p>
    <w:p w14:paraId="465FB0D8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9.4.7.2.5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497</w:t>
      </w:r>
    </w:p>
    <w:p w14:paraId="601030D9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9.4.8</w:t>
      </w:r>
      <w:r w:rsidRPr="005F7E96">
        <w:rPr>
          <w:rFonts w:ascii="Calibri" w:hAnsi="Calibri"/>
          <w:sz w:val="22"/>
          <w:szCs w:val="22"/>
        </w:rPr>
        <w:tab/>
      </w:r>
      <w:r>
        <w:t>HD-FDD inter-frequency RSTD Measurement Accuracy in CE Mode A</w:t>
      </w:r>
      <w:r>
        <w:tab/>
        <w:t>498</w:t>
      </w:r>
    </w:p>
    <w:p w14:paraId="682EE1A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9.4.8.1</w:t>
      </w:r>
      <w:r w:rsidRPr="005F7E96">
        <w:rPr>
          <w:rFonts w:ascii="Calibri" w:hAnsi="Calibri"/>
          <w:sz w:val="22"/>
          <w:szCs w:val="22"/>
        </w:rPr>
        <w:tab/>
      </w:r>
      <w:r>
        <w:t>HD-FDD inter-frequency RSTD Measurement Accuracy in CE Mode A for Category M1</w:t>
      </w:r>
      <w:r>
        <w:tab/>
        <w:t>498</w:t>
      </w:r>
    </w:p>
    <w:p w14:paraId="6992AD6F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9.4.8.1.1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498</w:t>
      </w:r>
    </w:p>
    <w:p w14:paraId="3B147442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9.4.8.1.2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498</w:t>
      </w:r>
    </w:p>
    <w:p w14:paraId="1ABCE843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9.4.8.1.3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498</w:t>
      </w:r>
    </w:p>
    <w:p w14:paraId="5C271579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9.4.8.1.4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498</w:t>
      </w:r>
    </w:p>
    <w:p w14:paraId="626FB991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9.4.8.1.4.1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498</w:t>
      </w:r>
    </w:p>
    <w:p w14:paraId="732EDE1E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9.4.8.1.4.2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500</w:t>
      </w:r>
    </w:p>
    <w:p w14:paraId="680C1B0F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9.4.8.1.4.3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500</w:t>
      </w:r>
    </w:p>
    <w:p w14:paraId="3376F986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9.4.8.1.5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500</w:t>
      </w:r>
    </w:p>
    <w:p w14:paraId="764F52C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9.4.8.2</w:t>
      </w:r>
      <w:r w:rsidRPr="005F7E96">
        <w:rPr>
          <w:rFonts w:ascii="Calibri" w:hAnsi="Calibri"/>
          <w:sz w:val="22"/>
          <w:szCs w:val="22"/>
        </w:rPr>
        <w:tab/>
      </w:r>
      <w:r>
        <w:t>HD-FDD inter-frequency RSTD Measurement Accuracy in CE Mode A for Category M2</w:t>
      </w:r>
      <w:r>
        <w:tab/>
        <w:t>500</w:t>
      </w:r>
    </w:p>
    <w:p w14:paraId="5C28B3D4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9.4.8.2.1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500</w:t>
      </w:r>
    </w:p>
    <w:p w14:paraId="2087A3C2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9.4.8.2.2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500</w:t>
      </w:r>
    </w:p>
    <w:p w14:paraId="0EA217DB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9.4.8.2.3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500</w:t>
      </w:r>
    </w:p>
    <w:p w14:paraId="7B79DFE2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9.4.8.2.4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500</w:t>
      </w:r>
    </w:p>
    <w:p w14:paraId="0D8ECB34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9.4.8.2.4.1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500</w:t>
      </w:r>
    </w:p>
    <w:p w14:paraId="3A164529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9.4.8.2.4.2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502</w:t>
      </w:r>
    </w:p>
    <w:p w14:paraId="03680360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9.4.8.2.4.3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502</w:t>
      </w:r>
    </w:p>
    <w:p w14:paraId="4856264F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9.4.8.2.5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502</w:t>
      </w:r>
    </w:p>
    <w:p w14:paraId="2C087386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9.4.9</w:t>
      </w:r>
      <w:r w:rsidRPr="005F7E96">
        <w:rPr>
          <w:rFonts w:ascii="Calibri" w:hAnsi="Calibri"/>
          <w:sz w:val="22"/>
          <w:szCs w:val="22"/>
        </w:rPr>
        <w:tab/>
      </w:r>
      <w:r>
        <w:t>TDD inter-frequency RSTD Measurement Accuracy in CE Mode A</w:t>
      </w:r>
      <w:r>
        <w:tab/>
        <w:t>502</w:t>
      </w:r>
    </w:p>
    <w:p w14:paraId="5B44B8D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9.4.9.1</w:t>
      </w:r>
      <w:r w:rsidRPr="005F7E96">
        <w:rPr>
          <w:rFonts w:ascii="Calibri" w:hAnsi="Calibri"/>
          <w:sz w:val="22"/>
          <w:szCs w:val="22"/>
        </w:rPr>
        <w:tab/>
      </w:r>
      <w:r>
        <w:t>TDD inter-frequency RSTD Measurement Accuracy in CE Mode A for Category M1</w:t>
      </w:r>
      <w:r>
        <w:tab/>
        <w:t>502</w:t>
      </w:r>
    </w:p>
    <w:p w14:paraId="7672FB4B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9.4.9.1.1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502</w:t>
      </w:r>
    </w:p>
    <w:p w14:paraId="341F767D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9.4.9.1.2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502</w:t>
      </w:r>
    </w:p>
    <w:p w14:paraId="36117832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9.4.9.1.3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502</w:t>
      </w:r>
    </w:p>
    <w:p w14:paraId="573CE763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9.4.9.1.4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502</w:t>
      </w:r>
    </w:p>
    <w:p w14:paraId="568596E8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9.4.9.1.4.1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502</w:t>
      </w:r>
    </w:p>
    <w:p w14:paraId="5DFB293B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9.4.9.1.4.2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504</w:t>
      </w:r>
    </w:p>
    <w:p w14:paraId="0769AC4E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9.4.9.1.4.3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504</w:t>
      </w:r>
    </w:p>
    <w:p w14:paraId="7C03E714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9.4.9.1.5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504</w:t>
      </w:r>
    </w:p>
    <w:p w14:paraId="3CC4D3B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9.4.9.2</w:t>
      </w:r>
      <w:r w:rsidRPr="005F7E96">
        <w:rPr>
          <w:rFonts w:ascii="Calibri" w:hAnsi="Calibri"/>
          <w:sz w:val="22"/>
          <w:szCs w:val="22"/>
        </w:rPr>
        <w:tab/>
      </w:r>
      <w:r>
        <w:t>TDD inter-frequency RSTD Measurement Accuracy in CE Mode A for Category M2</w:t>
      </w:r>
      <w:r>
        <w:tab/>
        <w:t>505</w:t>
      </w:r>
    </w:p>
    <w:p w14:paraId="65F9F6A7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9.4.9.2.1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505</w:t>
      </w:r>
    </w:p>
    <w:p w14:paraId="41785E34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9.4.9.2.2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506</w:t>
      </w:r>
    </w:p>
    <w:p w14:paraId="41C2BC32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9.4.9.2.3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506</w:t>
      </w:r>
    </w:p>
    <w:p w14:paraId="66BA92B1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9.4.9.2.4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506</w:t>
      </w:r>
    </w:p>
    <w:p w14:paraId="1E9A89E9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9.4.9.2.4.1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506</w:t>
      </w:r>
    </w:p>
    <w:p w14:paraId="29A981EB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9.4.9.2.4.2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508</w:t>
      </w:r>
    </w:p>
    <w:p w14:paraId="66E9D8C7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9.4.9.2.4.3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508</w:t>
      </w:r>
    </w:p>
    <w:p w14:paraId="342E4447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9.4.9.2.5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508</w:t>
      </w:r>
    </w:p>
    <w:p w14:paraId="6DFE268A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9.4.10</w:t>
      </w:r>
      <w:r w:rsidRPr="005F7E96">
        <w:rPr>
          <w:rFonts w:ascii="Calibri" w:hAnsi="Calibri"/>
          <w:sz w:val="22"/>
          <w:szCs w:val="22"/>
        </w:rPr>
        <w:tab/>
      </w:r>
      <w:r>
        <w:t>FDD inter-frequency RSTD Measurement Accuracy in CE Mode B</w:t>
      </w:r>
      <w:r>
        <w:tab/>
        <w:t>508</w:t>
      </w:r>
    </w:p>
    <w:p w14:paraId="4A1978AA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9.4.10.1</w:t>
      </w:r>
      <w:r w:rsidRPr="005F7E96">
        <w:rPr>
          <w:rFonts w:ascii="Calibri" w:hAnsi="Calibri"/>
          <w:sz w:val="22"/>
          <w:szCs w:val="22"/>
        </w:rPr>
        <w:tab/>
      </w:r>
      <w:r>
        <w:t>FDD inter-frequency RSTD Measurement Accuracy in CE Mode B for Category M1</w:t>
      </w:r>
      <w:r>
        <w:tab/>
        <w:t>508</w:t>
      </w:r>
    </w:p>
    <w:p w14:paraId="4E36E766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9.4.10.1.1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508</w:t>
      </w:r>
    </w:p>
    <w:p w14:paraId="2B58257F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9.4.10.1.2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508</w:t>
      </w:r>
    </w:p>
    <w:p w14:paraId="6FA3531F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9.4.10.1.3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509</w:t>
      </w:r>
    </w:p>
    <w:p w14:paraId="67B8D23B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9.4.10.1.4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510</w:t>
      </w:r>
    </w:p>
    <w:p w14:paraId="386618F2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9.4.10.1.4.1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510</w:t>
      </w:r>
    </w:p>
    <w:p w14:paraId="3FD7CAE4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9.4.10.1.4.2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512</w:t>
      </w:r>
    </w:p>
    <w:p w14:paraId="548F5189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9.4.10.1.4.3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512</w:t>
      </w:r>
    </w:p>
    <w:p w14:paraId="1937E444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9.4.10.1.5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512</w:t>
      </w:r>
    </w:p>
    <w:p w14:paraId="103CC2F9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lastRenderedPageBreak/>
        <w:t>9.4.10.2</w:t>
      </w:r>
      <w:r w:rsidRPr="005F7E96">
        <w:rPr>
          <w:rFonts w:ascii="Calibri" w:hAnsi="Calibri"/>
          <w:sz w:val="22"/>
          <w:szCs w:val="22"/>
        </w:rPr>
        <w:tab/>
      </w:r>
      <w:r>
        <w:t>FDD inter-frequency RSTD Measurement Accuracy in CE Mode B for Category M2</w:t>
      </w:r>
      <w:r>
        <w:tab/>
        <w:t>513</w:t>
      </w:r>
    </w:p>
    <w:p w14:paraId="06107BC4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9.4.10.2.1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513</w:t>
      </w:r>
    </w:p>
    <w:p w14:paraId="4168AF3F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9.4.10.2.2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514</w:t>
      </w:r>
    </w:p>
    <w:p w14:paraId="6817E1B2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9.4.10.2.3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514</w:t>
      </w:r>
    </w:p>
    <w:p w14:paraId="773A5363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9.4.10.2.4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516</w:t>
      </w:r>
    </w:p>
    <w:p w14:paraId="139DE21F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9.4.10.2.4.1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516</w:t>
      </w:r>
    </w:p>
    <w:p w14:paraId="2AF87B22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9.4.10.2.4.2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518</w:t>
      </w:r>
    </w:p>
    <w:p w14:paraId="19987FDA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9.4.10.2.4.3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518</w:t>
      </w:r>
    </w:p>
    <w:p w14:paraId="0A6D8007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9.4.10.2.5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518</w:t>
      </w:r>
    </w:p>
    <w:p w14:paraId="25D53801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9.4.11</w:t>
      </w:r>
      <w:r w:rsidRPr="005F7E96">
        <w:rPr>
          <w:rFonts w:ascii="Calibri" w:hAnsi="Calibri"/>
          <w:sz w:val="22"/>
          <w:szCs w:val="22"/>
        </w:rPr>
        <w:tab/>
      </w:r>
      <w:r>
        <w:t>HD-FDD inter-frequency RSTD Measurement Accuracy in CE Mode B</w:t>
      </w:r>
      <w:r>
        <w:tab/>
        <w:t>519</w:t>
      </w:r>
    </w:p>
    <w:p w14:paraId="7FD23F53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9.4.11.1</w:t>
      </w:r>
      <w:r w:rsidRPr="005F7E96">
        <w:rPr>
          <w:rFonts w:ascii="Calibri" w:hAnsi="Calibri"/>
          <w:sz w:val="22"/>
          <w:szCs w:val="22"/>
        </w:rPr>
        <w:tab/>
      </w:r>
      <w:r>
        <w:t>HD-FDD inter-frequency RSTD Measurement Accuracy in CE Mode B for Category M1</w:t>
      </w:r>
      <w:r>
        <w:tab/>
        <w:t>519</w:t>
      </w:r>
    </w:p>
    <w:p w14:paraId="3FD43F80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9.4.11.1.1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519</w:t>
      </w:r>
    </w:p>
    <w:p w14:paraId="4C94DE27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9.4.11.1.2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519</w:t>
      </w:r>
    </w:p>
    <w:p w14:paraId="061B510B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9.4.11.1.3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519</w:t>
      </w:r>
    </w:p>
    <w:p w14:paraId="6100C26D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9.4.11.1.4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519</w:t>
      </w:r>
    </w:p>
    <w:p w14:paraId="752FA89C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9.4.11.1.4.1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519</w:t>
      </w:r>
    </w:p>
    <w:p w14:paraId="406460C8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9.4.11.1.4.2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521</w:t>
      </w:r>
    </w:p>
    <w:p w14:paraId="65E1B916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9.4.11.1.4.3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521</w:t>
      </w:r>
    </w:p>
    <w:p w14:paraId="1F86786E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9.4.11.1.5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521</w:t>
      </w:r>
    </w:p>
    <w:p w14:paraId="04C6DBF9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9.4.11.2</w:t>
      </w:r>
      <w:r w:rsidRPr="005F7E96">
        <w:rPr>
          <w:rFonts w:ascii="Calibri" w:hAnsi="Calibri"/>
          <w:sz w:val="22"/>
          <w:szCs w:val="22"/>
        </w:rPr>
        <w:tab/>
      </w:r>
      <w:r>
        <w:t>HD-FDD inter-frequency RSTD Measurement Accuracy in CE Mode B for Category M2</w:t>
      </w:r>
      <w:r>
        <w:tab/>
        <w:t>521</w:t>
      </w:r>
    </w:p>
    <w:p w14:paraId="5BF181EC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9.4.11.2.1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521</w:t>
      </w:r>
    </w:p>
    <w:p w14:paraId="5B1229DA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9.4.11.2.2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521</w:t>
      </w:r>
    </w:p>
    <w:p w14:paraId="62DC7858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9.4.11.2.3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521</w:t>
      </w:r>
    </w:p>
    <w:p w14:paraId="3F01B43E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9.4.11.2.4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521</w:t>
      </w:r>
    </w:p>
    <w:p w14:paraId="3F6C740F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9.4.11.2.4.1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521</w:t>
      </w:r>
    </w:p>
    <w:p w14:paraId="3EAD2C81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9.4.11.2.4.2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523</w:t>
      </w:r>
    </w:p>
    <w:p w14:paraId="14912E87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9.4.11.2.4.3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523</w:t>
      </w:r>
    </w:p>
    <w:p w14:paraId="20B2A678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9.4.11.2.5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523</w:t>
      </w:r>
    </w:p>
    <w:p w14:paraId="00A910A1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9.4.12</w:t>
      </w:r>
      <w:r w:rsidRPr="005F7E96">
        <w:rPr>
          <w:rFonts w:ascii="Calibri" w:hAnsi="Calibri"/>
          <w:sz w:val="22"/>
          <w:szCs w:val="22"/>
        </w:rPr>
        <w:tab/>
      </w:r>
      <w:r>
        <w:t>TDD inter-frequency RSTD Measurement Accuracy in CE Mode B</w:t>
      </w:r>
      <w:r>
        <w:tab/>
        <w:t>523</w:t>
      </w:r>
    </w:p>
    <w:p w14:paraId="70EFAB7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9.4.12.1</w:t>
      </w:r>
      <w:r w:rsidRPr="005F7E96">
        <w:rPr>
          <w:rFonts w:ascii="Calibri" w:hAnsi="Calibri"/>
          <w:sz w:val="22"/>
          <w:szCs w:val="22"/>
        </w:rPr>
        <w:tab/>
      </w:r>
      <w:r>
        <w:t>TDD inter-frequency RSTD Measurement Accuracy in CE Mode B for Category M1</w:t>
      </w:r>
      <w:r>
        <w:tab/>
        <w:t>523</w:t>
      </w:r>
    </w:p>
    <w:p w14:paraId="35917F79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9.4.12.1.1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523</w:t>
      </w:r>
    </w:p>
    <w:p w14:paraId="29D40D6A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9.4.12.1.2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523</w:t>
      </w:r>
    </w:p>
    <w:p w14:paraId="471367C9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9.4.12.1.3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523</w:t>
      </w:r>
    </w:p>
    <w:p w14:paraId="4E816069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9.4.12.1.4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524</w:t>
      </w:r>
    </w:p>
    <w:p w14:paraId="545C868B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9.4.12.1.4.1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524</w:t>
      </w:r>
    </w:p>
    <w:p w14:paraId="7CA259A2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9.4.12.1.4.2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526</w:t>
      </w:r>
    </w:p>
    <w:p w14:paraId="7B55A591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9.4.12.1.4.3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526</w:t>
      </w:r>
    </w:p>
    <w:p w14:paraId="1FBDA67C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9.4.12.1.5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526</w:t>
      </w:r>
    </w:p>
    <w:p w14:paraId="49A8B1C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9.4.12.2</w:t>
      </w:r>
      <w:r w:rsidRPr="005F7E96">
        <w:rPr>
          <w:rFonts w:ascii="Calibri" w:hAnsi="Calibri"/>
          <w:sz w:val="22"/>
          <w:szCs w:val="22"/>
        </w:rPr>
        <w:tab/>
      </w:r>
      <w:r>
        <w:t>TDD inter-frequency RSTD Measurement Accuracy in CE Mode B for Category M2</w:t>
      </w:r>
      <w:r>
        <w:tab/>
        <w:t>527</w:t>
      </w:r>
    </w:p>
    <w:p w14:paraId="67B9B546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9.4.12.2.1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527</w:t>
      </w:r>
    </w:p>
    <w:p w14:paraId="5A6C3A49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9.4.12.2.2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528</w:t>
      </w:r>
    </w:p>
    <w:p w14:paraId="0504E607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9.4.12.2.3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528</w:t>
      </w:r>
    </w:p>
    <w:p w14:paraId="27F9566A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9.4.12.2.4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528</w:t>
      </w:r>
    </w:p>
    <w:p w14:paraId="2374D901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9.4.12.2.4.1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528</w:t>
      </w:r>
    </w:p>
    <w:p w14:paraId="54B5D38E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9.4.12.2.4.2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530</w:t>
      </w:r>
    </w:p>
    <w:p w14:paraId="5E81C068" w14:textId="77777777" w:rsidR="00A96628" w:rsidRPr="005F7E96" w:rsidRDefault="00A96628">
      <w:pPr>
        <w:pStyle w:val="TOC7"/>
        <w:rPr>
          <w:rFonts w:ascii="Calibri" w:hAnsi="Calibri"/>
          <w:sz w:val="22"/>
          <w:szCs w:val="22"/>
        </w:rPr>
      </w:pPr>
      <w:r>
        <w:t>9.4.12.2.4.3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530</w:t>
      </w:r>
    </w:p>
    <w:p w14:paraId="32BF3D1C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9.4.12.2.5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530</w:t>
      </w:r>
    </w:p>
    <w:p w14:paraId="6D982127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9.4.13</w:t>
      </w:r>
      <w:r w:rsidRPr="005F7E96">
        <w:rPr>
          <w:rFonts w:ascii="Calibri" w:hAnsi="Calibri"/>
          <w:sz w:val="22"/>
          <w:szCs w:val="22"/>
        </w:rPr>
        <w:tab/>
      </w:r>
      <w:r>
        <w:t>E-UTRAN FDD inter-frequency RSTD measurement period test case in CE Mode A with longer PRS occasions</w:t>
      </w:r>
      <w:r>
        <w:tab/>
        <w:t>530</w:t>
      </w:r>
    </w:p>
    <w:p w14:paraId="003CC80A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9.4.13.1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530</w:t>
      </w:r>
    </w:p>
    <w:p w14:paraId="36D2C64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9.4.13.2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530</w:t>
      </w:r>
    </w:p>
    <w:p w14:paraId="4F0D76C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9.4.13.3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530</w:t>
      </w:r>
    </w:p>
    <w:p w14:paraId="529352A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9.4.13.4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531</w:t>
      </w:r>
    </w:p>
    <w:p w14:paraId="78D631F2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9.4.13.4.1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531</w:t>
      </w:r>
    </w:p>
    <w:p w14:paraId="4C46FEFC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9.4.13.4.2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534</w:t>
      </w:r>
    </w:p>
    <w:p w14:paraId="5AB0DCF1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9.4.13.4.3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534</w:t>
      </w:r>
    </w:p>
    <w:p w14:paraId="4E18E9C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9.4.13.5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534</w:t>
      </w:r>
    </w:p>
    <w:p w14:paraId="2CCC9A02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9.4.14</w:t>
      </w:r>
      <w:r w:rsidRPr="005F7E96">
        <w:rPr>
          <w:rFonts w:ascii="Calibri" w:hAnsi="Calibri"/>
          <w:sz w:val="22"/>
          <w:szCs w:val="22"/>
        </w:rPr>
        <w:tab/>
      </w:r>
      <w:r>
        <w:t>E-UTRAN HD-FDD inter-frequency RSTD measurement period test case in CE Mode A with longer PRS occasions</w:t>
      </w:r>
      <w:r>
        <w:tab/>
        <w:t>535</w:t>
      </w:r>
    </w:p>
    <w:p w14:paraId="403D1319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9.4.14.1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535</w:t>
      </w:r>
    </w:p>
    <w:p w14:paraId="02126DCB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9.4.14.2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535</w:t>
      </w:r>
    </w:p>
    <w:p w14:paraId="180AB1B5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9.4.14.3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535</w:t>
      </w:r>
    </w:p>
    <w:p w14:paraId="6D501FA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lastRenderedPageBreak/>
        <w:t>9.4.14.4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535</w:t>
      </w:r>
    </w:p>
    <w:p w14:paraId="35DA6125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9.4.14.4.1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535</w:t>
      </w:r>
    </w:p>
    <w:p w14:paraId="15CD9373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9.4.14.4.2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537</w:t>
      </w:r>
    </w:p>
    <w:p w14:paraId="0A9E4F70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9.4.14.4.3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537</w:t>
      </w:r>
    </w:p>
    <w:p w14:paraId="765A390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9.4.14.5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538</w:t>
      </w:r>
    </w:p>
    <w:p w14:paraId="7E4B9EDB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9.4.15</w:t>
      </w:r>
      <w:r w:rsidRPr="005F7E96">
        <w:rPr>
          <w:rFonts w:ascii="Calibri" w:hAnsi="Calibri"/>
          <w:sz w:val="22"/>
          <w:szCs w:val="22"/>
        </w:rPr>
        <w:tab/>
      </w:r>
      <w:r>
        <w:t>E-UTRAN TDD inter-frequency RSTD measurement period test case in CE Mode A with longer PRS occasions</w:t>
      </w:r>
      <w:r>
        <w:tab/>
        <w:t>538</w:t>
      </w:r>
    </w:p>
    <w:p w14:paraId="361A309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9.4.15.1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538</w:t>
      </w:r>
    </w:p>
    <w:p w14:paraId="25C6120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9.4.15.2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538</w:t>
      </w:r>
    </w:p>
    <w:p w14:paraId="3AAD7659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9.4.15.3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538</w:t>
      </w:r>
    </w:p>
    <w:p w14:paraId="2BA200D6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9.4.15.4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538</w:t>
      </w:r>
    </w:p>
    <w:p w14:paraId="0106D6AE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9.4.15.4.1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538</w:t>
      </w:r>
    </w:p>
    <w:p w14:paraId="7E6688E1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9.4.15.4.2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541</w:t>
      </w:r>
    </w:p>
    <w:p w14:paraId="3E9E1E5E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9.4.15.4.3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541</w:t>
      </w:r>
    </w:p>
    <w:p w14:paraId="52FFE07A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9.4.15.5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541</w:t>
      </w:r>
    </w:p>
    <w:p w14:paraId="3D538A7A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9.4.16</w:t>
      </w:r>
      <w:r w:rsidRPr="005F7E96">
        <w:rPr>
          <w:rFonts w:ascii="Calibri" w:hAnsi="Calibri"/>
          <w:sz w:val="22"/>
          <w:szCs w:val="22"/>
        </w:rPr>
        <w:tab/>
      </w:r>
      <w:r>
        <w:t>E-UTRAN FDD inter-frequency RSTD measurement period test case in CE Mode B with longer PRS occasions</w:t>
      </w:r>
      <w:r>
        <w:tab/>
        <w:t>541</w:t>
      </w:r>
    </w:p>
    <w:p w14:paraId="48F44236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9.4.16.1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541</w:t>
      </w:r>
    </w:p>
    <w:p w14:paraId="5D9CEDE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9.4.16.2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541</w:t>
      </w:r>
    </w:p>
    <w:p w14:paraId="686094E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9.4.16.3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541</w:t>
      </w:r>
    </w:p>
    <w:p w14:paraId="5C3D732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9.4.16.4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541</w:t>
      </w:r>
    </w:p>
    <w:p w14:paraId="3C769394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9.4.16.4.1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541</w:t>
      </w:r>
    </w:p>
    <w:p w14:paraId="2C085F65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9.4.16.4.2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543</w:t>
      </w:r>
    </w:p>
    <w:p w14:paraId="58407C3C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9.4.16.4.3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544</w:t>
      </w:r>
    </w:p>
    <w:p w14:paraId="3CEADBC5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9.4.16.5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544</w:t>
      </w:r>
    </w:p>
    <w:p w14:paraId="18FDE378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9.4.17</w:t>
      </w:r>
      <w:r w:rsidRPr="005F7E96">
        <w:rPr>
          <w:rFonts w:ascii="Calibri" w:hAnsi="Calibri"/>
          <w:sz w:val="22"/>
          <w:szCs w:val="22"/>
        </w:rPr>
        <w:tab/>
      </w:r>
      <w:r>
        <w:t>E-UTRAN HD-FDD inter-frequency RSTD measurement period test case in CE Mode B with longer PRS occasions</w:t>
      </w:r>
      <w:r>
        <w:tab/>
        <w:t>544</w:t>
      </w:r>
    </w:p>
    <w:p w14:paraId="5F0C3055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9.4.17.1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544</w:t>
      </w:r>
    </w:p>
    <w:p w14:paraId="71A7207E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9.4.17.2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544</w:t>
      </w:r>
    </w:p>
    <w:p w14:paraId="3396660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9.4.17.3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544</w:t>
      </w:r>
    </w:p>
    <w:p w14:paraId="2BD4F5E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9.4.17.4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544</w:t>
      </w:r>
    </w:p>
    <w:p w14:paraId="23E9A2B0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9.4.17.4.1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544</w:t>
      </w:r>
    </w:p>
    <w:p w14:paraId="55130DA2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9.4.17.4.2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546</w:t>
      </w:r>
    </w:p>
    <w:p w14:paraId="56FED592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9.4.17.4.3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547</w:t>
      </w:r>
    </w:p>
    <w:p w14:paraId="0954141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9.4.17.5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547</w:t>
      </w:r>
    </w:p>
    <w:p w14:paraId="799365DB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9.4.18</w:t>
      </w:r>
      <w:r w:rsidRPr="005F7E96">
        <w:rPr>
          <w:rFonts w:ascii="Calibri" w:hAnsi="Calibri"/>
          <w:sz w:val="22"/>
          <w:szCs w:val="22"/>
        </w:rPr>
        <w:tab/>
      </w:r>
      <w:r>
        <w:t>E-UTRAN TDD inter-frequency RSTD measurement period test case in CE Mode B with longer PRS occasions</w:t>
      </w:r>
      <w:r>
        <w:tab/>
        <w:t>547</w:t>
      </w:r>
    </w:p>
    <w:p w14:paraId="26B788E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9.4.18.1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547</w:t>
      </w:r>
    </w:p>
    <w:p w14:paraId="6A0BF9FB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9.4.18.2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547</w:t>
      </w:r>
    </w:p>
    <w:p w14:paraId="6881F9E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9.4.18.3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547</w:t>
      </w:r>
    </w:p>
    <w:p w14:paraId="5D5C3BE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9.4.18.4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547</w:t>
      </w:r>
    </w:p>
    <w:p w14:paraId="3673D15C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9.4.18.4.1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547</w:t>
      </w:r>
    </w:p>
    <w:p w14:paraId="14337D3B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9.4.18.4.2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550</w:t>
      </w:r>
    </w:p>
    <w:p w14:paraId="16580CDD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9.4.18.4.3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550</w:t>
      </w:r>
    </w:p>
    <w:p w14:paraId="4AF2384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9.4.18.5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550</w:t>
      </w:r>
    </w:p>
    <w:p w14:paraId="4964D168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9.5</w:t>
      </w:r>
      <w:r w:rsidRPr="005F7E96">
        <w:rPr>
          <w:rFonts w:ascii="Calibri" w:hAnsi="Calibri"/>
          <w:sz w:val="22"/>
          <w:szCs w:val="22"/>
        </w:rPr>
        <w:tab/>
      </w:r>
      <w:r>
        <w:t>HD-FDD RSTD Intra-Frequency Measurements for NB-IOT</w:t>
      </w:r>
      <w:r>
        <w:tab/>
        <w:t>551</w:t>
      </w:r>
    </w:p>
    <w:p w14:paraId="3BC25AAC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9.5.1</w:t>
      </w:r>
      <w:r w:rsidRPr="005F7E96">
        <w:rPr>
          <w:rFonts w:ascii="Calibri" w:hAnsi="Calibri"/>
          <w:sz w:val="22"/>
          <w:szCs w:val="22"/>
        </w:rPr>
        <w:tab/>
      </w:r>
      <w:r>
        <w:t>HD-FDD Intra frequency RSTD Measurement Accuracy for NB-IOT Inband Mode in normal coverage</w:t>
      </w:r>
      <w:r>
        <w:tab/>
        <w:t>551</w:t>
      </w:r>
    </w:p>
    <w:p w14:paraId="2A1D54CC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9.5.1.1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551</w:t>
      </w:r>
    </w:p>
    <w:p w14:paraId="424AE78E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9.5.1.2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551</w:t>
      </w:r>
    </w:p>
    <w:p w14:paraId="4EA21D6F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9.5.1.3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551</w:t>
      </w:r>
    </w:p>
    <w:p w14:paraId="3C5005EA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9.5.1.4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553</w:t>
      </w:r>
    </w:p>
    <w:p w14:paraId="64FFACA2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9.5.1.4.1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553</w:t>
      </w:r>
    </w:p>
    <w:p w14:paraId="3F8EBFC2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9.5.1.4.2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554</w:t>
      </w:r>
    </w:p>
    <w:p w14:paraId="625F4772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9.5.1.4.3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555</w:t>
      </w:r>
    </w:p>
    <w:p w14:paraId="7C44D5AC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9.5.1.5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557</w:t>
      </w:r>
    </w:p>
    <w:p w14:paraId="77C631F3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9.5.2</w:t>
      </w:r>
      <w:r w:rsidRPr="005F7E96">
        <w:rPr>
          <w:rFonts w:ascii="Calibri" w:hAnsi="Calibri"/>
          <w:sz w:val="22"/>
          <w:szCs w:val="22"/>
        </w:rPr>
        <w:tab/>
      </w:r>
      <w:r>
        <w:t>HD-FDD Intra frequency RSTD Measurement Accuracy for NB-IOT Inband Mode in enhanced coverage</w:t>
      </w:r>
      <w:r>
        <w:tab/>
        <w:t>559</w:t>
      </w:r>
    </w:p>
    <w:p w14:paraId="09772AE5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9.5.2.1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559</w:t>
      </w:r>
    </w:p>
    <w:p w14:paraId="3BB55128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9.5.2.2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560</w:t>
      </w:r>
    </w:p>
    <w:p w14:paraId="35F74DB0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9.5.2.3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560</w:t>
      </w:r>
    </w:p>
    <w:p w14:paraId="6B6C30D3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9.5.2.4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560</w:t>
      </w:r>
    </w:p>
    <w:p w14:paraId="309A1154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lastRenderedPageBreak/>
        <w:t>9.5.2.4.1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560</w:t>
      </w:r>
    </w:p>
    <w:p w14:paraId="219794F7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9.5.2.4.2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562</w:t>
      </w:r>
    </w:p>
    <w:p w14:paraId="4F3A8C37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9.5.2.4.3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563</w:t>
      </w:r>
    </w:p>
    <w:p w14:paraId="1421F492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9.5.2.5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563</w:t>
      </w:r>
    </w:p>
    <w:p w14:paraId="75B04FAA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9.5.3</w:t>
      </w:r>
      <w:r w:rsidRPr="005F7E96">
        <w:rPr>
          <w:rFonts w:ascii="Calibri" w:hAnsi="Calibri"/>
          <w:sz w:val="22"/>
          <w:szCs w:val="22"/>
        </w:rPr>
        <w:tab/>
      </w:r>
      <w:r>
        <w:t>HD-FDD Intra frequency RSTD Measurement Reporting Delay for NB-IOT Standalone Mode in enhanced coverage</w:t>
      </w:r>
      <w:r>
        <w:tab/>
        <w:t>565</w:t>
      </w:r>
    </w:p>
    <w:p w14:paraId="07ED29AB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9.5.3.1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565</w:t>
      </w:r>
    </w:p>
    <w:p w14:paraId="306430CE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9.5.3.2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566</w:t>
      </w:r>
    </w:p>
    <w:p w14:paraId="0EB124B5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9.5.3.3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566</w:t>
      </w:r>
    </w:p>
    <w:p w14:paraId="3CD9ED60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9.5.3.4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567</w:t>
      </w:r>
    </w:p>
    <w:p w14:paraId="0F744981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9.5.3.4.1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567</w:t>
      </w:r>
    </w:p>
    <w:p w14:paraId="7B34943B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9.5.3.4.2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569</w:t>
      </w:r>
    </w:p>
    <w:p w14:paraId="2B278862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9.5.3.4.3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570</w:t>
      </w:r>
    </w:p>
    <w:p w14:paraId="26A7CF46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9.5.3.5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570</w:t>
      </w:r>
    </w:p>
    <w:p w14:paraId="0EC788B3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9.5.4</w:t>
      </w:r>
      <w:r w:rsidRPr="005F7E96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</w:t>
      </w:r>
      <w:r>
        <w:t>d</w:t>
      </w:r>
      <w:r>
        <w:tab/>
        <w:t>573</w:t>
      </w:r>
    </w:p>
    <w:p w14:paraId="17D3ED75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9.6</w:t>
      </w:r>
      <w:r w:rsidRPr="005F7E96">
        <w:rPr>
          <w:rFonts w:ascii="Calibri" w:hAnsi="Calibri"/>
          <w:sz w:val="22"/>
          <w:szCs w:val="22"/>
        </w:rPr>
        <w:tab/>
      </w:r>
      <w:r>
        <w:t>HD-FDD RSTD Inter-Frequency Measurements for NB-IOT</w:t>
      </w:r>
      <w:r>
        <w:tab/>
        <w:t>573</w:t>
      </w:r>
    </w:p>
    <w:p w14:paraId="38495E59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9.6.1</w:t>
      </w:r>
      <w:r w:rsidRPr="005F7E96">
        <w:rPr>
          <w:rFonts w:ascii="Calibri" w:hAnsi="Calibri"/>
          <w:sz w:val="22"/>
          <w:szCs w:val="22"/>
        </w:rPr>
        <w:tab/>
      </w:r>
      <w:r>
        <w:t>HD-FDD Inter-Frequency RSTD Measurement Accuracy for NB-IOT Inband Mode in normal coverage</w:t>
      </w:r>
      <w:r>
        <w:tab/>
        <w:t>573</w:t>
      </w:r>
    </w:p>
    <w:p w14:paraId="71B542B0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9.6.1.1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573</w:t>
      </w:r>
    </w:p>
    <w:p w14:paraId="51CC4948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9.6.1.2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573</w:t>
      </w:r>
    </w:p>
    <w:p w14:paraId="25242600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9.6.1.3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573</w:t>
      </w:r>
    </w:p>
    <w:p w14:paraId="76D2957B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9.6.1.4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575</w:t>
      </w:r>
    </w:p>
    <w:p w14:paraId="07BD7477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9.6.1.4.1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575</w:t>
      </w:r>
    </w:p>
    <w:p w14:paraId="0A29B88C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9.6.1.4.2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577</w:t>
      </w:r>
    </w:p>
    <w:p w14:paraId="7D9998FD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9.6.1.4.3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578</w:t>
      </w:r>
    </w:p>
    <w:p w14:paraId="088F22B7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9.6.1.5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579</w:t>
      </w:r>
    </w:p>
    <w:p w14:paraId="7633833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9.6.2</w:t>
      </w:r>
      <w:r w:rsidRPr="005F7E96">
        <w:rPr>
          <w:rFonts w:ascii="Calibri" w:hAnsi="Calibri"/>
          <w:sz w:val="22"/>
          <w:szCs w:val="22"/>
        </w:rPr>
        <w:tab/>
      </w:r>
      <w:r>
        <w:t>HD-FDD Inter-Frequency RSTD Measurement Accuracy for NB-IOT Inband Mode in enhanced coverage</w:t>
      </w:r>
      <w:r>
        <w:tab/>
        <w:t>581</w:t>
      </w:r>
    </w:p>
    <w:p w14:paraId="313EEDA4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9.6.2.1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581</w:t>
      </w:r>
    </w:p>
    <w:p w14:paraId="562F79D4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9.6.2.2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582</w:t>
      </w:r>
    </w:p>
    <w:p w14:paraId="76619E44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9.6.2.3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582</w:t>
      </w:r>
    </w:p>
    <w:p w14:paraId="1A019842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9.6.2.4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583</w:t>
      </w:r>
    </w:p>
    <w:p w14:paraId="4A3AD1B3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9.6.2.4.1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583</w:t>
      </w:r>
    </w:p>
    <w:p w14:paraId="4D8BA2EF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9.6.2.4.2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584</w:t>
      </w:r>
    </w:p>
    <w:p w14:paraId="00F67BAD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9.6.2.4.3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585</w:t>
      </w:r>
    </w:p>
    <w:p w14:paraId="0AF34EF4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9.6.2.5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585</w:t>
      </w:r>
    </w:p>
    <w:p w14:paraId="33289579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9.6.3</w:t>
      </w:r>
      <w:r w:rsidRPr="005F7E96">
        <w:rPr>
          <w:rFonts w:ascii="Calibri" w:hAnsi="Calibri"/>
          <w:sz w:val="22"/>
          <w:szCs w:val="22"/>
        </w:rPr>
        <w:tab/>
      </w:r>
      <w:r>
        <w:t>HD-FDD Inter frequency RSTD Measurement Reporting Delay for NB-IOT Standalone Mode in enhanced coverage</w:t>
      </w:r>
      <w:r>
        <w:tab/>
        <w:t>587</w:t>
      </w:r>
    </w:p>
    <w:p w14:paraId="36FB1617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9.6.3.1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587</w:t>
      </w:r>
    </w:p>
    <w:p w14:paraId="598B4B5B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9.6.3.2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588</w:t>
      </w:r>
    </w:p>
    <w:p w14:paraId="4FD6BFDE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9.6.3.3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588</w:t>
      </w:r>
    </w:p>
    <w:p w14:paraId="7C8B915E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9.6.3.4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589</w:t>
      </w:r>
    </w:p>
    <w:p w14:paraId="1154CEAB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9.6.3.4.1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589</w:t>
      </w:r>
    </w:p>
    <w:p w14:paraId="7D8931FC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9.6.3.4.2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591</w:t>
      </w:r>
    </w:p>
    <w:p w14:paraId="134F95C6" w14:textId="77777777" w:rsidR="00A96628" w:rsidRPr="005F7E96" w:rsidRDefault="00A96628">
      <w:pPr>
        <w:pStyle w:val="TOC6"/>
        <w:rPr>
          <w:rFonts w:ascii="Calibri" w:hAnsi="Calibri"/>
          <w:sz w:val="22"/>
          <w:szCs w:val="22"/>
        </w:rPr>
      </w:pPr>
      <w:r>
        <w:t>9.6.3.4.3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592</w:t>
      </w:r>
    </w:p>
    <w:p w14:paraId="6F317EE8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9.6.3.5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592</w:t>
      </w:r>
    </w:p>
    <w:p w14:paraId="58DE6A0A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9.6.4</w:t>
      </w:r>
      <w:r w:rsidRPr="005F7E96">
        <w:rPr>
          <w:rFonts w:ascii="Calibri" w:hAnsi="Calibri"/>
          <w:sz w:val="22"/>
          <w:szCs w:val="22"/>
        </w:rPr>
        <w:tab/>
      </w:r>
      <w:r>
        <w:t>Void</w:t>
      </w:r>
      <w:r>
        <w:tab/>
        <w:t>595</w:t>
      </w:r>
    </w:p>
    <w:p w14:paraId="6796E0DD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 w:rsidRPr="00A96628">
        <w:t>9.7</w:t>
      </w:r>
      <w:r w:rsidRPr="005F7E96">
        <w:rPr>
          <w:rFonts w:ascii="Calibri" w:hAnsi="Calibri"/>
          <w:sz w:val="22"/>
          <w:szCs w:val="22"/>
        </w:rPr>
        <w:tab/>
      </w:r>
      <w:r w:rsidRPr="0044677E">
        <w:rPr>
          <w:rFonts w:eastAsia="SimSun"/>
          <w:lang w:eastAsia="en-US"/>
        </w:rPr>
        <w:t>TDD RSTD Intra-Frequency Measurements for NB-IOT</w:t>
      </w:r>
      <w:r>
        <w:tab/>
        <w:t>595</w:t>
      </w:r>
    </w:p>
    <w:p w14:paraId="223D7952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 w:rsidRPr="00A96628">
        <w:t>9.7.1</w:t>
      </w:r>
      <w:r w:rsidRPr="005F7E96">
        <w:rPr>
          <w:rFonts w:ascii="Calibri" w:hAnsi="Calibri"/>
          <w:sz w:val="22"/>
          <w:szCs w:val="22"/>
        </w:rPr>
        <w:tab/>
      </w:r>
      <w:r w:rsidRPr="0044677E">
        <w:rPr>
          <w:rFonts w:eastAsia="SimSun"/>
          <w:lang w:eastAsia="en-US"/>
        </w:rPr>
        <w:t>TDD Intra Frequency RSTD Measurement Accuracy for NB-IOT Inband Mode in normal coverage</w:t>
      </w:r>
      <w:r>
        <w:tab/>
        <w:t>595</w:t>
      </w:r>
    </w:p>
    <w:p w14:paraId="2B63FC02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9.7.2</w:t>
      </w:r>
      <w:r w:rsidRPr="005F7E96">
        <w:rPr>
          <w:rFonts w:ascii="Calibri" w:hAnsi="Calibri"/>
          <w:sz w:val="22"/>
          <w:szCs w:val="22"/>
        </w:rPr>
        <w:tab/>
      </w:r>
      <w:r>
        <w:t>TDD Intra Frequency RSTD Measurement Accuracy for NB-IOT Inband Mode in enhanced coverage</w:t>
      </w:r>
      <w:r>
        <w:tab/>
        <w:t>600</w:t>
      </w:r>
    </w:p>
    <w:p w14:paraId="35C79B90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9.7.3</w:t>
      </w:r>
      <w:r w:rsidRPr="005F7E96">
        <w:rPr>
          <w:rFonts w:ascii="Calibri" w:hAnsi="Calibri"/>
          <w:sz w:val="22"/>
          <w:szCs w:val="22"/>
        </w:rPr>
        <w:tab/>
      </w:r>
      <w:r>
        <w:t>TDD Intra Frequency RSTD Measurement Reporting Delay for NB-IOT Standalone Mode in enhanced coverage</w:t>
      </w:r>
      <w:r>
        <w:tab/>
        <w:t>606</w:t>
      </w:r>
    </w:p>
    <w:p w14:paraId="45A7BE0D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9.8</w:t>
      </w:r>
      <w:r w:rsidRPr="005F7E96">
        <w:rPr>
          <w:rFonts w:ascii="Calibri" w:hAnsi="Calibri"/>
          <w:sz w:val="22"/>
          <w:szCs w:val="22"/>
        </w:rPr>
        <w:tab/>
      </w:r>
      <w:r>
        <w:t>TDD RSTD Inter-Frequency Measurements for NB-IOT</w:t>
      </w:r>
      <w:r>
        <w:tab/>
        <w:t>613</w:t>
      </w:r>
    </w:p>
    <w:p w14:paraId="4F32D14A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9.8.1</w:t>
      </w:r>
      <w:r w:rsidRPr="005F7E96">
        <w:rPr>
          <w:rFonts w:ascii="Calibri" w:hAnsi="Calibri"/>
          <w:sz w:val="22"/>
          <w:szCs w:val="22"/>
        </w:rPr>
        <w:tab/>
      </w:r>
      <w:r>
        <w:t>TDD Inter Frequency RSTD Measurement Accuracy for NB-IOT Inband Mode in normal coverage</w:t>
      </w:r>
      <w:r>
        <w:tab/>
        <w:t>613</w:t>
      </w:r>
    </w:p>
    <w:p w14:paraId="6B93D22E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9.8.2</w:t>
      </w:r>
      <w:r w:rsidRPr="005F7E96">
        <w:rPr>
          <w:rFonts w:ascii="Calibri" w:hAnsi="Calibri"/>
          <w:sz w:val="22"/>
          <w:szCs w:val="22"/>
        </w:rPr>
        <w:tab/>
      </w:r>
      <w:r>
        <w:t>TDD Inter Frequency RSTD Measurement Accuracy for NB-IOT Inband Mode in enhanced coverage</w:t>
      </w:r>
      <w:r>
        <w:tab/>
        <w:t>619</w:t>
      </w:r>
    </w:p>
    <w:p w14:paraId="20F327CC" w14:textId="2B1CC941" w:rsidR="00A96628" w:rsidRPr="005F7E96" w:rsidRDefault="00A96628">
      <w:pPr>
        <w:pStyle w:val="TOC1"/>
        <w:rPr>
          <w:rFonts w:ascii="Calibri" w:hAnsi="Calibri"/>
          <w:szCs w:val="22"/>
        </w:rPr>
      </w:pPr>
      <w:r>
        <w:t>10</w:t>
      </w:r>
      <w:r w:rsidRPr="005F7E96">
        <w:rPr>
          <w:rFonts w:ascii="Calibri" w:hAnsi="Calibri"/>
          <w:szCs w:val="22"/>
        </w:rPr>
        <w:tab/>
      </w:r>
      <w:r>
        <w:t>E-UTRA OTDOA measurement requirements for Carrier Aggregation</w:t>
      </w:r>
      <w:r>
        <w:tab/>
        <w:t>631</w:t>
      </w:r>
    </w:p>
    <w:p w14:paraId="2B4A84F8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10.0</w:t>
      </w:r>
      <w:r w:rsidRPr="005F7E96">
        <w:rPr>
          <w:rFonts w:ascii="Calibri" w:hAnsi="Calibri"/>
          <w:sz w:val="22"/>
          <w:szCs w:val="22"/>
        </w:rPr>
        <w:tab/>
      </w:r>
      <w:r>
        <w:t>General</w:t>
      </w:r>
      <w:r>
        <w:tab/>
        <w:t>631</w:t>
      </w:r>
    </w:p>
    <w:p w14:paraId="64DBD8FC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10.1</w:t>
      </w:r>
      <w:r w:rsidRPr="005F7E96">
        <w:rPr>
          <w:rFonts w:ascii="Calibri" w:hAnsi="Calibri"/>
          <w:sz w:val="22"/>
          <w:szCs w:val="22"/>
        </w:rPr>
        <w:tab/>
      </w:r>
      <w:r>
        <w:t>FDD RSTD Measurement Reporting Delay for Carrier Aggregation</w:t>
      </w:r>
      <w:r>
        <w:tab/>
        <w:t>631</w:t>
      </w:r>
    </w:p>
    <w:p w14:paraId="612032E8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631</w:t>
      </w:r>
    </w:p>
    <w:p w14:paraId="2B4DD5A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lastRenderedPageBreak/>
        <w:t>10.1.2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631</w:t>
      </w:r>
    </w:p>
    <w:p w14:paraId="640B6786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632</w:t>
      </w:r>
    </w:p>
    <w:p w14:paraId="248F6E6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10.1.3.1</w:t>
      </w:r>
      <w:r w:rsidRPr="005F7E96">
        <w:rPr>
          <w:rFonts w:ascii="Calibri" w:hAnsi="Calibri"/>
          <w:sz w:val="22"/>
          <w:szCs w:val="22"/>
        </w:rPr>
        <w:tab/>
      </w:r>
      <w:r>
        <w:t>Measurements on the secondary component carrier</w:t>
      </w:r>
      <w:r>
        <w:tab/>
        <w:t>632</w:t>
      </w:r>
    </w:p>
    <w:p w14:paraId="2D8C10E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10.1.3.2</w:t>
      </w:r>
      <w:r w:rsidRPr="005F7E96">
        <w:rPr>
          <w:rFonts w:ascii="Calibri" w:hAnsi="Calibri"/>
          <w:sz w:val="22"/>
          <w:szCs w:val="22"/>
        </w:rPr>
        <w:tab/>
      </w:r>
      <w:r>
        <w:t>Measurements on both primary component carrier and secondary component carrier</w:t>
      </w:r>
      <w:r>
        <w:tab/>
        <w:t>632</w:t>
      </w:r>
    </w:p>
    <w:p w14:paraId="71716ECB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632</w:t>
      </w:r>
    </w:p>
    <w:p w14:paraId="27B44BC5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632</w:t>
      </w:r>
    </w:p>
    <w:p w14:paraId="4ACB9F4E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634</w:t>
      </w:r>
    </w:p>
    <w:p w14:paraId="00AB4BE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636</w:t>
      </w:r>
    </w:p>
    <w:p w14:paraId="468BAB38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640</w:t>
      </w:r>
    </w:p>
    <w:p w14:paraId="77345610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10.1A</w:t>
      </w:r>
      <w:r w:rsidRPr="005F7E96">
        <w:rPr>
          <w:rFonts w:ascii="Calibri" w:hAnsi="Calibri"/>
          <w:sz w:val="22"/>
          <w:szCs w:val="22"/>
        </w:rPr>
        <w:tab/>
      </w:r>
      <w:r>
        <w:t>FDD RSTD Measurement Reporting Delay for Carrier Aggregation for 20 MHz Bandwidth</w:t>
      </w:r>
      <w:r>
        <w:tab/>
        <w:t>642</w:t>
      </w:r>
    </w:p>
    <w:p w14:paraId="2DD69D7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10.1A.1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642</w:t>
      </w:r>
    </w:p>
    <w:p w14:paraId="1D64EA61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10.1A.2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642</w:t>
      </w:r>
    </w:p>
    <w:p w14:paraId="43804B87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10.1A.3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642</w:t>
      </w:r>
    </w:p>
    <w:p w14:paraId="2BDE4E0A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10.1A.4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642</w:t>
      </w:r>
    </w:p>
    <w:p w14:paraId="0A64A0D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10.1A.4.1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642</w:t>
      </w:r>
    </w:p>
    <w:p w14:paraId="517BFFD9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10.1A.4.2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643</w:t>
      </w:r>
    </w:p>
    <w:p w14:paraId="1D12FF33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10.1A.4.3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643</w:t>
      </w:r>
    </w:p>
    <w:p w14:paraId="7CD5196C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10.1A.5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643</w:t>
      </w:r>
    </w:p>
    <w:p w14:paraId="163D3288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10.1B</w:t>
      </w:r>
      <w:r w:rsidRPr="005F7E96">
        <w:rPr>
          <w:rFonts w:ascii="Calibri" w:hAnsi="Calibri"/>
          <w:sz w:val="22"/>
          <w:szCs w:val="22"/>
        </w:rPr>
        <w:tab/>
      </w:r>
      <w:r>
        <w:t xml:space="preserve">FDD RSTD Measurement Reporting Delay Carrier Aggregation for 5 MHz + 5 MHz </w:t>
      </w:r>
      <w:r>
        <w:rPr>
          <w:lang w:eastAsia="zh-CN"/>
        </w:rPr>
        <w:t>B</w:t>
      </w:r>
      <w:r>
        <w:t>andwidth</w:t>
      </w:r>
      <w:r>
        <w:tab/>
        <w:t>644</w:t>
      </w:r>
    </w:p>
    <w:p w14:paraId="44C84D45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10.1B.1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644</w:t>
      </w:r>
    </w:p>
    <w:p w14:paraId="53491CF1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10.1B.2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644</w:t>
      </w:r>
    </w:p>
    <w:p w14:paraId="36E83154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10.1B.3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644</w:t>
      </w:r>
    </w:p>
    <w:p w14:paraId="04B92CF3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10.1B.4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644</w:t>
      </w:r>
    </w:p>
    <w:p w14:paraId="4EFE1A0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10.1B.4.1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644</w:t>
      </w:r>
    </w:p>
    <w:p w14:paraId="053A5246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10.1B.4.2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644</w:t>
      </w:r>
    </w:p>
    <w:p w14:paraId="2972E9F9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10.1B.4.3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644</w:t>
      </w:r>
    </w:p>
    <w:p w14:paraId="3886C52E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10.1B.5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645</w:t>
      </w:r>
    </w:p>
    <w:p w14:paraId="254759BE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10.1C</w:t>
      </w:r>
      <w:r w:rsidRPr="005F7E96">
        <w:rPr>
          <w:rFonts w:ascii="Calibri" w:hAnsi="Calibri"/>
          <w:sz w:val="22"/>
          <w:szCs w:val="22"/>
        </w:rPr>
        <w:tab/>
      </w:r>
      <w:r>
        <w:t xml:space="preserve">FDD RSTD Measurement Reporting Delay for Carrier Aggregation for 10 MHz+5 MHz </w:t>
      </w:r>
      <w:r>
        <w:rPr>
          <w:lang w:eastAsia="zh-CN"/>
        </w:rPr>
        <w:t>B</w:t>
      </w:r>
      <w:r>
        <w:t>andwidth</w:t>
      </w:r>
      <w:r>
        <w:tab/>
        <w:t>645</w:t>
      </w:r>
    </w:p>
    <w:p w14:paraId="3D4A944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10.1C.1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645</w:t>
      </w:r>
    </w:p>
    <w:p w14:paraId="71285CB5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10.1C.2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645</w:t>
      </w:r>
    </w:p>
    <w:p w14:paraId="34798CEE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10.1C.3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645</w:t>
      </w:r>
    </w:p>
    <w:p w14:paraId="362065F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10.1C.4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646</w:t>
      </w:r>
    </w:p>
    <w:p w14:paraId="13F5B1D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10.1C.4.1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646</w:t>
      </w:r>
    </w:p>
    <w:p w14:paraId="53B37205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10.1C.4.2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646</w:t>
      </w:r>
    </w:p>
    <w:p w14:paraId="262A148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10.1C.4.3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646</w:t>
      </w:r>
    </w:p>
    <w:p w14:paraId="3761D89B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10.1C.5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646</w:t>
      </w:r>
    </w:p>
    <w:p w14:paraId="3FBF852E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10.2</w:t>
      </w:r>
      <w:r w:rsidRPr="005F7E96">
        <w:rPr>
          <w:rFonts w:ascii="Calibri" w:hAnsi="Calibri"/>
          <w:sz w:val="22"/>
          <w:szCs w:val="22"/>
        </w:rPr>
        <w:tab/>
      </w:r>
      <w:r>
        <w:t>TDD RSTD Measurement Reporting Delay for Carrier Aggregation</w:t>
      </w:r>
      <w:r>
        <w:tab/>
        <w:t>647</w:t>
      </w:r>
    </w:p>
    <w:p w14:paraId="31650B81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647</w:t>
      </w:r>
    </w:p>
    <w:p w14:paraId="0C772CE2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647</w:t>
      </w:r>
    </w:p>
    <w:p w14:paraId="5301857C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647</w:t>
      </w:r>
    </w:p>
    <w:p w14:paraId="7C6AC66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10.2.3.1</w:t>
      </w:r>
      <w:r w:rsidRPr="005F7E96">
        <w:rPr>
          <w:rFonts w:ascii="Calibri" w:hAnsi="Calibri"/>
          <w:sz w:val="22"/>
          <w:szCs w:val="22"/>
        </w:rPr>
        <w:tab/>
      </w:r>
      <w:r>
        <w:t>Measurements on the secondary component carrier</w:t>
      </w:r>
      <w:r>
        <w:tab/>
        <w:t>647</w:t>
      </w:r>
    </w:p>
    <w:p w14:paraId="274A4DE3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10.2.3.2</w:t>
      </w:r>
      <w:r w:rsidRPr="005F7E96">
        <w:rPr>
          <w:rFonts w:ascii="Calibri" w:hAnsi="Calibri"/>
          <w:sz w:val="22"/>
          <w:szCs w:val="22"/>
        </w:rPr>
        <w:tab/>
      </w:r>
      <w:r>
        <w:t>Measurements on both primary component carrier and secondary component carrier</w:t>
      </w:r>
      <w:r>
        <w:tab/>
        <w:t>647</w:t>
      </w:r>
    </w:p>
    <w:p w14:paraId="689AC9AA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648</w:t>
      </w:r>
    </w:p>
    <w:p w14:paraId="1537748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648</w:t>
      </w:r>
    </w:p>
    <w:p w14:paraId="0B7EE705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650</w:t>
      </w:r>
    </w:p>
    <w:p w14:paraId="1E715B39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652</w:t>
      </w:r>
    </w:p>
    <w:p w14:paraId="7DC55A38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656</w:t>
      </w:r>
    </w:p>
    <w:p w14:paraId="1722FF3F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10.2A</w:t>
      </w:r>
      <w:r w:rsidRPr="005F7E96">
        <w:rPr>
          <w:rFonts w:ascii="Calibri" w:hAnsi="Calibri"/>
          <w:sz w:val="22"/>
          <w:szCs w:val="22"/>
        </w:rPr>
        <w:tab/>
      </w:r>
      <w:r>
        <w:t>TDD RSTD Measurement Reporting Delay for Carrier Aggregation for 20 MHz Bandwidth</w:t>
      </w:r>
      <w:r>
        <w:tab/>
        <w:t>658</w:t>
      </w:r>
    </w:p>
    <w:p w14:paraId="34A6D2C1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10.2A.1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658</w:t>
      </w:r>
    </w:p>
    <w:p w14:paraId="7EEFF8CC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10.2A.2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658</w:t>
      </w:r>
    </w:p>
    <w:p w14:paraId="57289D46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10.2A.3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658</w:t>
      </w:r>
    </w:p>
    <w:p w14:paraId="4C266750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10.2A.4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658</w:t>
      </w:r>
    </w:p>
    <w:p w14:paraId="78563C9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10.2A.4.1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658</w:t>
      </w:r>
    </w:p>
    <w:p w14:paraId="1F5EF5C6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10.2A.4.2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659</w:t>
      </w:r>
    </w:p>
    <w:p w14:paraId="19077816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10.2A.4.3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659</w:t>
      </w:r>
    </w:p>
    <w:p w14:paraId="4E969E96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10.2A.5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659</w:t>
      </w:r>
    </w:p>
    <w:p w14:paraId="034EBBFC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10.2B</w:t>
      </w:r>
      <w:r w:rsidRPr="005F7E96">
        <w:rPr>
          <w:rFonts w:ascii="Calibri" w:hAnsi="Calibri"/>
          <w:sz w:val="22"/>
          <w:szCs w:val="22"/>
        </w:rPr>
        <w:tab/>
      </w:r>
      <w:r>
        <w:t>TDD RSTD Measurement Reporting Delay</w:t>
      </w:r>
      <w:r>
        <w:rPr>
          <w:lang w:eastAsia="zh-CN"/>
        </w:rPr>
        <w:t xml:space="preserve"> </w:t>
      </w:r>
      <w:r>
        <w:t xml:space="preserve">for Carrier Aggregation for 5 MHz + 5 MHz </w:t>
      </w:r>
      <w:r>
        <w:rPr>
          <w:lang w:eastAsia="zh-CN"/>
        </w:rPr>
        <w:t>B</w:t>
      </w:r>
      <w:r>
        <w:t>andwidth</w:t>
      </w:r>
      <w:r>
        <w:tab/>
        <w:t>660</w:t>
      </w:r>
    </w:p>
    <w:p w14:paraId="7E8E5DB4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10.2B.1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660</w:t>
      </w:r>
    </w:p>
    <w:p w14:paraId="36ADB436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10.2B.2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660</w:t>
      </w:r>
    </w:p>
    <w:p w14:paraId="40E742B9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10.2B.3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660</w:t>
      </w:r>
    </w:p>
    <w:p w14:paraId="02F79B83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10.2B.4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660</w:t>
      </w:r>
    </w:p>
    <w:p w14:paraId="70159E1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10.2B.4.1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660</w:t>
      </w:r>
    </w:p>
    <w:p w14:paraId="085DFC33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lastRenderedPageBreak/>
        <w:t>10.2B.4.2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660</w:t>
      </w:r>
    </w:p>
    <w:p w14:paraId="18A0EB0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10.2B.4.3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660</w:t>
      </w:r>
    </w:p>
    <w:p w14:paraId="7065FFE0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10.2B.5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661</w:t>
      </w:r>
    </w:p>
    <w:p w14:paraId="14163062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10.2C</w:t>
      </w:r>
      <w:r w:rsidRPr="005F7E96">
        <w:rPr>
          <w:rFonts w:ascii="Calibri" w:hAnsi="Calibri"/>
          <w:sz w:val="22"/>
          <w:szCs w:val="22"/>
        </w:rPr>
        <w:tab/>
      </w:r>
      <w:r>
        <w:t>TDD RSTD Measurement Reporting Delay</w:t>
      </w:r>
      <w:r>
        <w:rPr>
          <w:lang w:eastAsia="zh-CN"/>
        </w:rPr>
        <w:t xml:space="preserve"> </w:t>
      </w:r>
      <w:r>
        <w:t xml:space="preserve">for Carrier Aggregation for </w:t>
      </w:r>
      <w:r>
        <w:rPr>
          <w:lang w:eastAsia="zh-CN"/>
        </w:rPr>
        <w:t xml:space="preserve">10 </w:t>
      </w:r>
      <w:r>
        <w:t xml:space="preserve">MHz + 5 MHz </w:t>
      </w:r>
      <w:r>
        <w:rPr>
          <w:lang w:eastAsia="zh-CN"/>
        </w:rPr>
        <w:t>B</w:t>
      </w:r>
      <w:r>
        <w:t>andwidth</w:t>
      </w:r>
      <w:r>
        <w:tab/>
        <w:t>661</w:t>
      </w:r>
    </w:p>
    <w:p w14:paraId="324AEAC1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10.2C.1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661</w:t>
      </w:r>
    </w:p>
    <w:p w14:paraId="7F1CCF11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10.2C.2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661</w:t>
      </w:r>
    </w:p>
    <w:p w14:paraId="0F40C108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10.2C.3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661</w:t>
      </w:r>
    </w:p>
    <w:p w14:paraId="4239FB24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10.2C.4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662</w:t>
      </w:r>
    </w:p>
    <w:p w14:paraId="4564668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10.2C.4.1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662</w:t>
      </w:r>
    </w:p>
    <w:p w14:paraId="37BD0ED9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10.2C.4.2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662</w:t>
      </w:r>
    </w:p>
    <w:p w14:paraId="6AEF6635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10.2C.4.3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662</w:t>
      </w:r>
    </w:p>
    <w:p w14:paraId="7D30F51D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10.2C.5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662</w:t>
      </w:r>
    </w:p>
    <w:p w14:paraId="5A384F19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10.2D</w:t>
      </w:r>
      <w:r w:rsidRPr="005F7E96">
        <w:rPr>
          <w:rFonts w:ascii="Calibri" w:hAnsi="Calibri"/>
          <w:sz w:val="22"/>
          <w:szCs w:val="22"/>
        </w:rPr>
        <w:tab/>
      </w:r>
      <w:r>
        <w:t>TDD RSTD Measurement Reporting Delay</w:t>
      </w:r>
      <w:r>
        <w:rPr>
          <w:lang w:eastAsia="zh-CN"/>
        </w:rPr>
        <w:t xml:space="preserve"> </w:t>
      </w:r>
      <w:r>
        <w:t xml:space="preserve">for Carrier Aggregation for </w:t>
      </w:r>
      <w:r>
        <w:rPr>
          <w:lang w:eastAsia="zh-CN"/>
        </w:rPr>
        <w:t xml:space="preserve">20 </w:t>
      </w:r>
      <w:r>
        <w:t>MHz +</w:t>
      </w:r>
      <w:r>
        <w:rPr>
          <w:lang w:eastAsia="zh-CN"/>
        </w:rPr>
        <w:t xml:space="preserve">10 </w:t>
      </w:r>
      <w:r>
        <w:t xml:space="preserve">MHz </w:t>
      </w:r>
      <w:r>
        <w:rPr>
          <w:lang w:eastAsia="zh-CN"/>
        </w:rPr>
        <w:t>B</w:t>
      </w:r>
      <w:r>
        <w:t>andwidth</w:t>
      </w:r>
      <w:r>
        <w:tab/>
        <w:t>663</w:t>
      </w:r>
    </w:p>
    <w:p w14:paraId="3D3F4BC6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10.2D.1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663</w:t>
      </w:r>
    </w:p>
    <w:p w14:paraId="404AAEAA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10.2D.2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663</w:t>
      </w:r>
    </w:p>
    <w:p w14:paraId="0C1B9165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10.2D.3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663</w:t>
      </w:r>
    </w:p>
    <w:p w14:paraId="18A576C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10.2D.4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663</w:t>
      </w:r>
    </w:p>
    <w:p w14:paraId="1ECB8FA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10.2D.4.1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663</w:t>
      </w:r>
    </w:p>
    <w:p w14:paraId="025208AE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10.2D.4.2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664</w:t>
      </w:r>
    </w:p>
    <w:p w14:paraId="2023B1F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10.2D.4.3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664</w:t>
      </w:r>
    </w:p>
    <w:p w14:paraId="146FE1ED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10.2D.5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664</w:t>
      </w:r>
    </w:p>
    <w:p w14:paraId="233AEF41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10.3</w:t>
      </w:r>
      <w:r w:rsidRPr="005F7E96">
        <w:rPr>
          <w:rFonts w:ascii="Calibri" w:hAnsi="Calibri"/>
          <w:sz w:val="22"/>
          <w:szCs w:val="22"/>
        </w:rPr>
        <w:tab/>
      </w:r>
      <w:r>
        <w:t>FDD RSTD Measurement Accuracy for Carrier Aggregation</w:t>
      </w:r>
      <w:r>
        <w:tab/>
        <w:t>665</w:t>
      </w:r>
    </w:p>
    <w:p w14:paraId="26F96642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10.3.1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665</w:t>
      </w:r>
    </w:p>
    <w:p w14:paraId="48D4BD0E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10.3.2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665</w:t>
      </w:r>
    </w:p>
    <w:p w14:paraId="24659C14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10.3.3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665</w:t>
      </w:r>
    </w:p>
    <w:p w14:paraId="69216482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10.3.4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665</w:t>
      </w:r>
    </w:p>
    <w:p w14:paraId="4119C6B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10.3.4.1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665</w:t>
      </w:r>
    </w:p>
    <w:p w14:paraId="14EA0FA3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10.3.4.2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667</w:t>
      </w:r>
    </w:p>
    <w:p w14:paraId="7266A4E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10.3.4.3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668</w:t>
      </w:r>
    </w:p>
    <w:p w14:paraId="66D1E13A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10.3.5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671</w:t>
      </w:r>
    </w:p>
    <w:p w14:paraId="1CBA52B4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10.3A</w:t>
      </w:r>
      <w:r w:rsidRPr="005F7E96">
        <w:rPr>
          <w:rFonts w:ascii="Calibri" w:hAnsi="Calibri"/>
          <w:sz w:val="22"/>
          <w:szCs w:val="22"/>
        </w:rPr>
        <w:tab/>
      </w:r>
      <w:r>
        <w:t>FDD RSTD Measurement Accuracy for Carrier Aggregation for 20 MHz Bandwidth (Rel-10 and Rel-11)</w:t>
      </w:r>
      <w:r>
        <w:tab/>
        <w:t>672</w:t>
      </w:r>
    </w:p>
    <w:p w14:paraId="330374B2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10.3A.1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672</w:t>
      </w:r>
    </w:p>
    <w:p w14:paraId="26A09813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10.3A.2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672</w:t>
      </w:r>
    </w:p>
    <w:p w14:paraId="79F6C859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10.3A.3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673</w:t>
      </w:r>
    </w:p>
    <w:p w14:paraId="0B70E80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10.3A.4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673</w:t>
      </w:r>
    </w:p>
    <w:p w14:paraId="0583465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10.3A.4.1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673</w:t>
      </w:r>
    </w:p>
    <w:p w14:paraId="182D541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10.3A.4.2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673</w:t>
      </w:r>
    </w:p>
    <w:p w14:paraId="1E00A95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10.3A.4.3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673</w:t>
      </w:r>
    </w:p>
    <w:p w14:paraId="1A6D290D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10.3A.5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673</w:t>
      </w:r>
    </w:p>
    <w:p w14:paraId="68CCA545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10.3A_1</w:t>
      </w:r>
      <w:r w:rsidRPr="005F7E96">
        <w:rPr>
          <w:rFonts w:ascii="Calibri" w:hAnsi="Calibri"/>
          <w:sz w:val="22"/>
          <w:szCs w:val="22"/>
        </w:rPr>
        <w:tab/>
      </w:r>
      <w:r>
        <w:t>FDD RSTD Measurement Accuracy for Carrier Aggregation for 20 MHz Bandwidth (Rel-12 onwards)</w:t>
      </w:r>
      <w:r>
        <w:tab/>
        <w:t>674</w:t>
      </w:r>
    </w:p>
    <w:p w14:paraId="0DED4832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10.3A_1.1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674</w:t>
      </w:r>
    </w:p>
    <w:p w14:paraId="62F770DE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10.3A_1.2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674</w:t>
      </w:r>
    </w:p>
    <w:p w14:paraId="49B1D229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10.3A_1.3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674</w:t>
      </w:r>
    </w:p>
    <w:p w14:paraId="45D83CB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10.3A_1.4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674</w:t>
      </w:r>
    </w:p>
    <w:p w14:paraId="139F3AAA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10.3A_1.4.1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674</w:t>
      </w:r>
    </w:p>
    <w:p w14:paraId="5E9A45FA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10.3A_1.4.2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674</w:t>
      </w:r>
    </w:p>
    <w:p w14:paraId="5F7B66D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10.3A_1.4.3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674</w:t>
      </w:r>
    </w:p>
    <w:p w14:paraId="1C24B925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10.3A_1.5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674</w:t>
      </w:r>
    </w:p>
    <w:p w14:paraId="47DF8A05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10.3B</w:t>
      </w:r>
      <w:r w:rsidRPr="005F7E96">
        <w:rPr>
          <w:rFonts w:ascii="Calibri" w:hAnsi="Calibri"/>
          <w:sz w:val="22"/>
          <w:szCs w:val="22"/>
        </w:rPr>
        <w:tab/>
      </w:r>
      <w:r>
        <w:t xml:space="preserve">FDD RSTD Measurement Accuracy for Carrier Aggregation for </w:t>
      </w:r>
      <w:r>
        <w:rPr>
          <w:lang w:eastAsia="zh-CN"/>
        </w:rPr>
        <w:t xml:space="preserve">5 </w:t>
      </w:r>
      <w:r>
        <w:t xml:space="preserve">MHz </w:t>
      </w:r>
      <w:r>
        <w:rPr>
          <w:lang w:eastAsia="zh-CN"/>
        </w:rPr>
        <w:t>+ 5 MHz Bandwidth</w:t>
      </w:r>
      <w:r>
        <w:tab/>
        <w:t>674</w:t>
      </w:r>
    </w:p>
    <w:p w14:paraId="65BEC9E4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10.3B.1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674</w:t>
      </w:r>
    </w:p>
    <w:p w14:paraId="63541521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10.3B.2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674</w:t>
      </w:r>
    </w:p>
    <w:p w14:paraId="2BBB8302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10.3B.3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675</w:t>
      </w:r>
    </w:p>
    <w:p w14:paraId="539DAC68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10.3B.4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675</w:t>
      </w:r>
    </w:p>
    <w:p w14:paraId="62EBF2F6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10.3B.4.1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675</w:t>
      </w:r>
    </w:p>
    <w:p w14:paraId="10D4B7C3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10.3B.4.2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675</w:t>
      </w:r>
    </w:p>
    <w:p w14:paraId="4B9A790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10.3B.4.3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675</w:t>
      </w:r>
    </w:p>
    <w:p w14:paraId="0020C195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10.3B.5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675</w:t>
      </w:r>
    </w:p>
    <w:p w14:paraId="03AF16AC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10.3C</w:t>
      </w:r>
      <w:r w:rsidRPr="005F7E96">
        <w:rPr>
          <w:rFonts w:ascii="Calibri" w:hAnsi="Calibri"/>
          <w:sz w:val="22"/>
          <w:szCs w:val="22"/>
        </w:rPr>
        <w:tab/>
      </w:r>
      <w:r>
        <w:t xml:space="preserve">FDD RSTD Measurement Accuracy for Carrier Aggregation for </w:t>
      </w:r>
      <w:r>
        <w:rPr>
          <w:lang w:eastAsia="zh-CN"/>
        </w:rPr>
        <w:t xml:space="preserve">10 </w:t>
      </w:r>
      <w:r>
        <w:t xml:space="preserve">MHz </w:t>
      </w:r>
      <w:r>
        <w:rPr>
          <w:lang w:eastAsia="zh-CN"/>
        </w:rPr>
        <w:t>+ 5 MHz Bandwidth</w:t>
      </w:r>
      <w:r>
        <w:tab/>
        <w:t>676</w:t>
      </w:r>
    </w:p>
    <w:p w14:paraId="6F057809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10.3C.1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676</w:t>
      </w:r>
    </w:p>
    <w:p w14:paraId="3FDAD848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10.3C.2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676</w:t>
      </w:r>
    </w:p>
    <w:p w14:paraId="49A82224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10.3C.3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676</w:t>
      </w:r>
    </w:p>
    <w:p w14:paraId="52328CB4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lastRenderedPageBreak/>
        <w:t>10.3C.4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676</w:t>
      </w:r>
    </w:p>
    <w:p w14:paraId="784CB61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10.3C.4.1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676</w:t>
      </w:r>
    </w:p>
    <w:p w14:paraId="31F3B035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10.3C.4.2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677</w:t>
      </w:r>
    </w:p>
    <w:p w14:paraId="6CBBBF49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10.3C.4.3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677</w:t>
      </w:r>
    </w:p>
    <w:p w14:paraId="79A65225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10.3C.5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677</w:t>
      </w:r>
    </w:p>
    <w:p w14:paraId="7CAA54BE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10.4</w:t>
      </w:r>
      <w:r w:rsidRPr="005F7E96">
        <w:rPr>
          <w:rFonts w:ascii="Calibri" w:hAnsi="Calibri"/>
          <w:sz w:val="22"/>
          <w:szCs w:val="22"/>
        </w:rPr>
        <w:tab/>
      </w:r>
      <w:r>
        <w:t>TDD RSTD Measurement Accuracy for Carrier Aggregation</w:t>
      </w:r>
      <w:r>
        <w:tab/>
        <w:t>678</w:t>
      </w:r>
    </w:p>
    <w:p w14:paraId="2D81EE3E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10.4.1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678</w:t>
      </w:r>
    </w:p>
    <w:p w14:paraId="6C9D85AE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10.4.2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678</w:t>
      </w:r>
    </w:p>
    <w:p w14:paraId="721E5726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10.4.3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678</w:t>
      </w:r>
    </w:p>
    <w:p w14:paraId="11023F39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10.4.4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678</w:t>
      </w:r>
    </w:p>
    <w:p w14:paraId="1E402F46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10.4.4.1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678</w:t>
      </w:r>
    </w:p>
    <w:p w14:paraId="1F62416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10.4.4.2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681</w:t>
      </w:r>
    </w:p>
    <w:p w14:paraId="17751139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10.4.4.3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682</w:t>
      </w:r>
    </w:p>
    <w:p w14:paraId="01227FA4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10.4.5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685</w:t>
      </w:r>
    </w:p>
    <w:p w14:paraId="23877871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10.4A</w:t>
      </w:r>
      <w:r w:rsidRPr="005F7E96">
        <w:rPr>
          <w:rFonts w:ascii="Calibri" w:hAnsi="Calibri"/>
          <w:sz w:val="22"/>
          <w:szCs w:val="22"/>
        </w:rPr>
        <w:tab/>
      </w:r>
      <w:r>
        <w:t>TDD RSTD Measurement Accuracy for Carrier Aggregation for 20 MHz Bandwidth (Rel-10 and Rel-11)</w:t>
      </w:r>
      <w:r>
        <w:tab/>
        <w:t>686</w:t>
      </w:r>
    </w:p>
    <w:p w14:paraId="1F2453EE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10.4A.1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686</w:t>
      </w:r>
    </w:p>
    <w:p w14:paraId="4FB49E60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10.4A.2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686</w:t>
      </w:r>
    </w:p>
    <w:p w14:paraId="5F2CA0F4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10.4A.3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687</w:t>
      </w:r>
    </w:p>
    <w:p w14:paraId="4E278B27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10.4A.4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687</w:t>
      </w:r>
    </w:p>
    <w:p w14:paraId="5E12413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10.4A.4.1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687</w:t>
      </w:r>
    </w:p>
    <w:p w14:paraId="7D5BCF76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10.4A.4.2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687</w:t>
      </w:r>
    </w:p>
    <w:p w14:paraId="4632D9D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10.4A.4.3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687</w:t>
      </w:r>
    </w:p>
    <w:p w14:paraId="27DB6C83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10.4A.5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687</w:t>
      </w:r>
    </w:p>
    <w:p w14:paraId="27DEB6E8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10.4A_1</w:t>
      </w:r>
      <w:r w:rsidRPr="005F7E96">
        <w:rPr>
          <w:rFonts w:ascii="Calibri" w:hAnsi="Calibri"/>
          <w:sz w:val="22"/>
          <w:szCs w:val="22"/>
        </w:rPr>
        <w:tab/>
      </w:r>
      <w:r>
        <w:t>TDD RSTD Measurement Accuracy for Carrier Aggregation for 20 MHz Bandwidth (Rel-12 onwards)</w:t>
      </w:r>
      <w:r>
        <w:tab/>
        <w:t>688</w:t>
      </w:r>
    </w:p>
    <w:p w14:paraId="261BA98A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10.4A_1.1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688</w:t>
      </w:r>
    </w:p>
    <w:p w14:paraId="0E43E302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10.4A_1.2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688</w:t>
      </w:r>
    </w:p>
    <w:p w14:paraId="5D688F54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10.4A_1.3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688</w:t>
      </w:r>
    </w:p>
    <w:p w14:paraId="0F4F6DEC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10.4A_1.4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688</w:t>
      </w:r>
    </w:p>
    <w:p w14:paraId="7538B97E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10.4A_1.4.1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688</w:t>
      </w:r>
    </w:p>
    <w:p w14:paraId="1C3110E9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10.4A_1.4.2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688</w:t>
      </w:r>
    </w:p>
    <w:p w14:paraId="2162711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10.4A_1.4.3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688</w:t>
      </w:r>
    </w:p>
    <w:p w14:paraId="589A67C2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10.4A_1.5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688</w:t>
      </w:r>
    </w:p>
    <w:p w14:paraId="368B71D7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10.4B</w:t>
      </w:r>
      <w:r w:rsidRPr="005F7E96">
        <w:rPr>
          <w:rFonts w:ascii="Calibri" w:hAnsi="Calibri"/>
          <w:sz w:val="22"/>
          <w:szCs w:val="22"/>
        </w:rPr>
        <w:tab/>
      </w:r>
      <w:r>
        <w:t xml:space="preserve">TDD RSTD </w:t>
      </w:r>
      <w:r>
        <w:rPr>
          <w:lang w:eastAsia="zh-CN"/>
        </w:rPr>
        <w:t>M</w:t>
      </w:r>
      <w:r>
        <w:t xml:space="preserve">easurement </w:t>
      </w:r>
      <w:r>
        <w:rPr>
          <w:lang w:eastAsia="zh-CN"/>
        </w:rPr>
        <w:t>A</w:t>
      </w:r>
      <w:r>
        <w:t>ccuracy</w:t>
      </w:r>
      <w:r>
        <w:rPr>
          <w:lang w:eastAsia="zh-CN"/>
        </w:rPr>
        <w:t xml:space="preserve"> for </w:t>
      </w:r>
      <w:r>
        <w:t>Carrier Aggregation for 5 MHz + 5 MHz bandwidth</w:t>
      </w:r>
      <w:r>
        <w:tab/>
        <w:t>688</w:t>
      </w:r>
    </w:p>
    <w:p w14:paraId="1E9B2252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10.4B.1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688</w:t>
      </w:r>
    </w:p>
    <w:p w14:paraId="408055C4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10.4B.2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688</w:t>
      </w:r>
    </w:p>
    <w:p w14:paraId="16671FF7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10.4B.3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689</w:t>
      </w:r>
    </w:p>
    <w:p w14:paraId="0D41FF74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10.4B.4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689</w:t>
      </w:r>
    </w:p>
    <w:p w14:paraId="37F1CBE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10.4B.4.1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689</w:t>
      </w:r>
    </w:p>
    <w:p w14:paraId="522715D5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10.4B.4.2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689</w:t>
      </w:r>
    </w:p>
    <w:p w14:paraId="407D74D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10.4B.4.3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689</w:t>
      </w:r>
    </w:p>
    <w:p w14:paraId="27F7CACD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10.4B.5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689</w:t>
      </w:r>
    </w:p>
    <w:p w14:paraId="682BCF85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10.4C</w:t>
      </w:r>
      <w:r w:rsidRPr="005F7E96">
        <w:rPr>
          <w:rFonts w:ascii="Calibri" w:hAnsi="Calibri"/>
          <w:sz w:val="22"/>
          <w:szCs w:val="22"/>
        </w:rPr>
        <w:tab/>
      </w:r>
      <w:r>
        <w:t xml:space="preserve">TDD RSTD </w:t>
      </w:r>
      <w:r>
        <w:rPr>
          <w:lang w:eastAsia="zh-CN"/>
        </w:rPr>
        <w:t>M</w:t>
      </w:r>
      <w:r>
        <w:t xml:space="preserve">easurement </w:t>
      </w:r>
      <w:r>
        <w:rPr>
          <w:lang w:eastAsia="zh-CN"/>
        </w:rPr>
        <w:t>A</w:t>
      </w:r>
      <w:r>
        <w:t>ccuracy</w:t>
      </w:r>
      <w:r>
        <w:rPr>
          <w:lang w:eastAsia="zh-CN"/>
        </w:rPr>
        <w:t xml:space="preserve"> for </w:t>
      </w:r>
      <w:r>
        <w:t xml:space="preserve">Carrier Aggregation for </w:t>
      </w:r>
      <w:r>
        <w:rPr>
          <w:lang w:eastAsia="zh-CN"/>
        </w:rPr>
        <w:t xml:space="preserve">10 </w:t>
      </w:r>
      <w:r>
        <w:t>MHz + 5 MHz Bandwidth</w:t>
      </w:r>
      <w:r>
        <w:tab/>
        <w:t>690</w:t>
      </w:r>
    </w:p>
    <w:p w14:paraId="73C5123B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10.4C.1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690</w:t>
      </w:r>
    </w:p>
    <w:p w14:paraId="6A59575E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10.4C.2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690</w:t>
      </w:r>
    </w:p>
    <w:p w14:paraId="0079ADC2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10.4C.3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690</w:t>
      </w:r>
    </w:p>
    <w:p w14:paraId="570BA193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10.4C.4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690</w:t>
      </w:r>
    </w:p>
    <w:p w14:paraId="744263C9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10.4C.4.1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690</w:t>
      </w:r>
    </w:p>
    <w:p w14:paraId="31FB041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10.4C.4.2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691</w:t>
      </w:r>
    </w:p>
    <w:p w14:paraId="05D8B9C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10.4C.4.3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691</w:t>
      </w:r>
    </w:p>
    <w:p w14:paraId="665ADAF5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10.4C.5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691</w:t>
      </w:r>
    </w:p>
    <w:p w14:paraId="468ECB89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10.4D</w:t>
      </w:r>
      <w:r w:rsidRPr="005F7E96">
        <w:rPr>
          <w:rFonts w:ascii="Calibri" w:hAnsi="Calibri"/>
          <w:sz w:val="22"/>
          <w:szCs w:val="22"/>
        </w:rPr>
        <w:tab/>
      </w:r>
      <w:r>
        <w:t xml:space="preserve">TDD RSTD </w:t>
      </w:r>
      <w:r>
        <w:rPr>
          <w:lang w:eastAsia="zh-CN"/>
        </w:rPr>
        <w:t>M</w:t>
      </w:r>
      <w:r>
        <w:t xml:space="preserve">easurement </w:t>
      </w:r>
      <w:r>
        <w:rPr>
          <w:lang w:eastAsia="zh-CN"/>
        </w:rPr>
        <w:t>A</w:t>
      </w:r>
      <w:r>
        <w:t>ccuracy</w:t>
      </w:r>
      <w:r>
        <w:rPr>
          <w:lang w:eastAsia="zh-CN"/>
        </w:rPr>
        <w:t xml:space="preserve"> for </w:t>
      </w:r>
      <w:r>
        <w:t xml:space="preserve">Carrier Aggregation for </w:t>
      </w:r>
      <w:r>
        <w:rPr>
          <w:lang w:eastAsia="zh-CN"/>
        </w:rPr>
        <w:t xml:space="preserve">20 </w:t>
      </w:r>
      <w:r>
        <w:t>MHz+</w:t>
      </w:r>
      <w:r>
        <w:rPr>
          <w:lang w:eastAsia="zh-CN"/>
        </w:rPr>
        <w:t xml:space="preserve">10 </w:t>
      </w:r>
      <w:r>
        <w:t xml:space="preserve">MHz </w:t>
      </w:r>
      <w:r>
        <w:rPr>
          <w:lang w:eastAsia="zh-CN"/>
        </w:rPr>
        <w:t>B</w:t>
      </w:r>
      <w:r>
        <w:t>andwidth</w:t>
      </w:r>
      <w:r>
        <w:tab/>
        <w:t>692</w:t>
      </w:r>
    </w:p>
    <w:p w14:paraId="6F231B23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10.4D.1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692</w:t>
      </w:r>
    </w:p>
    <w:p w14:paraId="30D4FBC9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10.4D.2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692</w:t>
      </w:r>
    </w:p>
    <w:p w14:paraId="75CC2169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10.4D.3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692</w:t>
      </w:r>
    </w:p>
    <w:p w14:paraId="332ABFB8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10.4D.4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692</w:t>
      </w:r>
    </w:p>
    <w:p w14:paraId="0A09B20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10.4D.4.1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692</w:t>
      </w:r>
    </w:p>
    <w:p w14:paraId="30FEF176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10.4D.4.2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692</w:t>
      </w:r>
    </w:p>
    <w:p w14:paraId="3F820393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10.4D.4.3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692</w:t>
      </w:r>
    </w:p>
    <w:p w14:paraId="79CFF1B8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10.4D.5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693</w:t>
      </w:r>
    </w:p>
    <w:p w14:paraId="39791F73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10.5</w:t>
      </w:r>
      <w:r w:rsidRPr="005F7E96">
        <w:rPr>
          <w:rFonts w:ascii="Calibri" w:hAnsi="Calibri"/>
          <w:sz w:val="22"/>
          <w:szCs w:val="22"/>
        </w:rPr>
        <w:tab/>
      </w:r>
      <w:r>
        <w:t>FDD 3 DL CA RSTD Measurement Reporting Delay</w:t>
      </w:r>
      <w:r>
        <w:tab/>
        <w:t>693</w:t>
      </w:r>
    </w:p>
    <w:p w14:paraId="76B83F23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10.5.1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693</w:t>
      </w:r>
    </w:p>
    <w:p w14:paraId="155B230B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lastRenderedPageBreak/>
        <w:t>10.5.2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693</w:t>
      </w:r>
    </w:p>
    <w:p w14:paraId="645C2440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10.5.3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693</w:t>
      </w:r>
    </w:p>
    <w:p w14:paraId="3DE7A17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10.5.3.1</w:t>
      </w:r>
      <w:r w:rsidRPr="005F7E96">
        <w:rPr>
          <w:rFonts w:ascii="Calibri" w:hAnsi="Calibri"/>
          <w:sz w:val="22"/>
          <w:szCs w:val="22"/>
        </w:rPr>
        <w:tab/>
      </w:r>
      <w:r>
        <w:t>Measurements on the secondary component carrier</w:t>
      </w:r>
      <w:r>
        <w:tab/>
        <w:t>693</w:t>
      </w:r>
    </w:p>
    <w:p w14:paraId="7A2B040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10.5.3.2</w:t>
      </w:r>
      <w:r w:rsidRPr="005F7E96">
        <w:rPr>
          <w:rFonts w:ascii="Calibri" w:hAnsi="Calibri"/>
          <w:sz w:val="22"/>
          <w:szCs w:val="22"/>
        </w:rPr>
        <w:tab/>
      </w:r>
      <w:r>
        <w:t>Measurements on both primary component carrier and secondary component carrier</w:t>
      </w:r>
      <w:r>
        <w:tab/>
        <w:t>693</w:t>
      </w:r>
    </w:p>
    <w:p w14:paraId="5F45CB7E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10.5.3.3</w:t>
      </w:r>
      <w:r w:rsidRPr="005F7E96">
        <w:rPr>
          <w:rFonts w:ascii="Calibri" w:hAnsi="Calibri"/>
          <w:sz w:val="22"/>
          <w:szCs w:val="22"/>
        </w:rPr>
        <w:tab/>
      </w:r>
      <w:r>
        <w:t>Measurements on different secondary component carriers</w:t>
      </w:r>
      <w:r>
        <w:tab/>
        <w:t>694</w:t>
      </w:r>
    </w:p>
    <w:p w14:paraId="139C89E7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10.5.4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694</w:t>
      </w:r>
    </w:p>
    <w:p w14:paraId="7763105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10.5.4.1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694</w:t>
      </w:r>
    </w:p>
    <w:p w14:paraId="2E761CD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10.5.4.2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697</w:t>
      </w:r>
    </w:p>
    <w:p w14:paraId="043D321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10.5.4.3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699</w:t>
      </w:r>
    </w:p>
    <w:p w14:paraId="3AB81305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10.5.5</w:t>
      </w:r>
      <w:r w:rsidRPr="005F7E96"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703</w:t>
      </w:r>
    </w:p>
    <w:p w14:paraId="42BE7F28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10.6</w:t>
      </w:r>
      <w:r w:rsidRPr="005F7E96">
        <w:rPr>
          <w:rFonts w:ascii="Calibri" w:hAnsi="Calibri"/>
          <w:sz w:val="22"/>
          <w:szCs w:val="22"/>
        </w:rPr>
        <w:tab/>
      </w:r>
      <w:r>
        <w:t>TDD 3 DL CA RSTD Measurement Reporting Delay</w:t>
      </w:r>
      <w:r>
        <w:tab/>
        <w:t>705</w:t>
      </w:r>
    </w:p>
    <w:p w14:paraId="2121014B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10.6.1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705</w:t>
      </w:r>
    </w:p>
    <w:p w14:paraId="0A3B52F8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10.6.2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705</w:t>
      </w:r>
    </w:p>
    <w:p w14:paraId="20EABAD4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10.6.3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705</w:t>
      </w:r>
    </w:p>
    <w:p w14:paraId="680E1C79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10.6.3.1</w:t>
      </w:r>
      <w:r w:rsidRPr="005F7E96">
        <w:rPr>
          <w:rFonts w:ascii="Calibri" w:hAnsi="Calibri"/>
          <w:sz w:val="22"/>
          <w:szCs w:val="22"/>
        </w:rPr>
        <w:tab/>
      </w:r>
      <w:r>
        <w:t>Measurements on the secondary component carrier</w:t>
      </w:r>
      <w:r>
        <w:tab/>
        <w:t>705</w:t>
      </w:r>
    </w:p>
    <w:p w14:paraId="00673669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10.6.3.2</w:t>
      </w:r>
      <w:r w:rsidRPr="005F7E96">
        <w:rPr>
          <w:rFonts w:ascii="Calibri" w:hAnsi="Calibri"/>
          <w:sz w:val="22"/>
          <w:szCs w:val="22"/>
        </w:rPr>
        <w:tab/>
      </w:r>
      <w:r>
        <w:t>Measurements on both primary component carrier and secondary component carrier</w:t>
      </w:r>
      <w:r>
        <w:tab/>
        <w:t>705</w:t>
      </w:r>
    </w:p>
    <w:p w14:paraId="129F159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10.6.3.3</w:t>
      </w:r>
      <w:r w:rsidRPr="005F7E96">
        <w:rPr>
          <w:rFonts w:ascii="Calibri" w:hAnsi="Calibri"/>
          <w:sz w:val="22"/>
          <w:szCs w:val="22"/>
        </w:rPr>
        <w:tab/>
      </w:r>
      <w:r>
        <w:t>Measurements on different secondary component carriers</w:t>
      </w:r>
      <w:r>
        <w:tab/>
        <w:t>706</w:t>
      </w:r>
    </w:p>
    <w:p w14:paraId="7C0B10B9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10.6.4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706</w:t>
      </w:r>
    </w:p>
    <w:p w14:paraId="4F8D887E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10.6.4.1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706</w:t>
      </w:r>
    </w:p>
    <w:p w14:paraId="03BA1C6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10.6.4.2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710</w:t>
      </w:r>
    </w:p>
    <w:p w14:paraId="15E11C2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10.6.4.3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711</w:t>
      </w:r>
    </w:p>
    <w:p w14:paraId="7800B6A3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10.6.5</w:t>
      </w:r>
      <w:r w:rsidRPr="005F7E96">
        <w:rPr>
          <w:rFonts w:ascii="Calibri" w:hAnsi="Calibri"/>
          <w:sz w:val="22"/>
          <w:szCs w:val="22"/>
        </w:rPr>
        <w:tab/>
      </w:r>
      <w:r>
        <w:t>Test Requirements</w:t>
      </w:r>
      <w:r>
        <w:tab/>
        <w:t>716</w:t>
      </w:r>
    </w:p>
    <w:p w14:paraId="4E6B8233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10.7</w:t>
      </w:r>
      <w:r w:rsidRPr="005F7E96">
        <w:rPr>
          <w:rFonts w:ascii="Calibri" w:hAnsi="Calibri"/>
          <w:sz w:val="22"/>
          <w:szCs w:val="22"/>
        </w:rPr>
        <w:tab/>
      </w:r>
      <w:r>
        <w:t>FDD RSTD Measurement Accuracy for 3DL Carrier Aggregation</w:t>
      </w:r>
      <w:r>
        <w:tab/>
        <w:t>718</w:t>
      </w:r>
    </w:p>
    <w:p w14:paraId="0D6EC974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10.7.1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718</w:t>
      </w:r>
    </w:p>
    <w:p w14:paraId="6E332255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10.7.2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718</w:t>
      </w:r>
    </w:p>
    <w:p w14:paraId="3AB903C0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10.7.3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718</w:t>
      </w:r>
    </w:p>
    <w:p w14:paraId="66D1B3BD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10.7.4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719</w:t>
      </w:r>
    </w:p>
    <w:p w14:paraId="15E9557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10.7.4.1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719</w:t>
      </w:r>
    </w:p>
    <w:p w14:paraId="337FAC9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10.7.4.2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721</w:t>
      </w:r>
    </w:p>
    <w:p w14:paraId="440CDCD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10.7.4.3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722</w:t>
      </w:r>
    </w:p>
    <w:p w14:paraId="3C8128F4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10.7.5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726</w:t>
      </w:r>
    </w:p>
    <w:p w14:paraId="420CF45A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10.8</w:t>
      </w:r>
      <w:r w:rsidRPr="005F7E96">
        <w:rPr>
          <w:rFonts w:ascii="Calibri" w:hAnsi="Calibri"/>
          <w:sz w:val="22"/>
          <w:szCs w:val="22"/>
        </w:rPr>
        <w:tab/>
      </w:r>
      <w:r>
        <w:t>TDD RSTD Measurement Accuracy for 3DL Carrier Aggregation</w:t>
      </w:r>
      <w:r>
        <w:tab/>
        <w:t>727</w:t>
      </w:r>
    </w:p>
    <w:p w14:paraId="06070720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10.8.1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727</w:t>
      </w:r>
    </w:p>
    <w:p w14:paraId="56A915B7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10.8.2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727</w:t>
      </w:r>
    </w:p>
    <w:p w14:paraId="2FB2E513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10.8.3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727</w:t>
      </w:r>
    </w:p>
    <w:p w14:paraId="7D0ACA56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10.8.4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727</w:t>
      </w:r>
    </w:p>
    <w:p w14:paraId="22014D8A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10.8.4.1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727</w:t>
      </w:r>
    </w:p>
    <w:p w14:paraId="27086A3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10.8.4.2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730</w:t>
      </w:r>
    </w:p>
    <w:p w14:paraId="08DEC973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10.8.4.3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731</w:t>
      </w:r>
    </w:p>
    <w:p w14:paraId="65E2E69D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10.8.5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735</w:t>
      </w:r>
    </w:p>
    <w:p w14:paraId="4CB60AD2" w14:textId="5E60D2E1" w:rsidR="00A96628" w:rsidRPr="005F7E96" w:rsidRDefault="00A96628">
      <w:pPr>
        <w:pStyle w:val="TOC1"/>
        <w:rPr>
          <w:rFonts w:ascii="Calibri" w:hAnsi="Calibri"/>
          <w:szCs w:val="22"/>
        </w:rPr>
      </w:pPr>
      <w:r>
        <w:t>11</w:t>
      </w:r>
      <w:r w:rsidRPr="005F7E96">
        <w:rPr>
          <w:rFonts w:ascii="Calibri" w:hAnsi="Calibri"/>
          <w:szCs w:val="22"/>
        </w:rPr>
        <w:tab/>
      </w:r>
      <w:r>
        <w:t>E-UTRA and NR MBS measurement requirements</w:t>
      </w:r>
      <w:r>
        <w:tab/>
        <w:t>736</w:t>
      </w:r>
    </w:p>
    <w:p w14:paraId="7ECA08CE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11.0</w:t>
      </w:r>
      <w:r w:rsidRPr="005F7E96">
        <w:rPr>
          <w:rFonts w:ascii="Calibri" w:hAnsi="Calibri"/>
          <w:sz w:val="22"/>
          <w:szCs w:val="22"/>
        </w:rPr>
        <w:tab/>
      </w:r>
      <w:r>
        <w:t>General</w:t>
      </w:r>
      <w:r>
        <w:tab/>
        <w:t>736</w:t>
      </w:r>
    </w:p>
    <w:p w14:paraId="27C0C3F8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11.1</w:t>
      </w:r>
      <w:r w:rsidRPr="005F7E96">
        <w:rPr>
          <w:rFonts w:ascii="Calibri" w:hAnsi="Calibri"/>
          <w:sz w:val="22"/>
          <w:szCs w:val="22"/>
        </w:rPr>
        <w:tab/>
      </w:r>
      <w:r>
        <w:t>MBS Measurement Reporting Delay (Release 13 only)</w:t>
      </w:r>
      <w:r>
        <w:tab/>
        <w:t>736</w:t>
      </w:r>
    </w:p>
    <w:p w14:paraId="292AC1C2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736</w:t>
      </w:r>
    </w:p>
    <w:p w14:paraId="6857FFF3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736</w:t>
      </w:r>
    </w:p>
    <w:p w14:paraId="1302EA44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736</w:t>
      </w:r>
    </w:p>
    <w:p w14:paraId="71E1F623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736</w:t>
      </w:r>
    </w:p>
    <w:p w14:paraId="04AC88D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736</w:t>
      </w:r>
    </w:p>
    <w:p w14:paraId="6A0A57C6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737</w:t>
      </w:r>
    </w:p>
    <w:p w14:paraId="29D6458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737</w:t>
      </w:r>
    </w:p>
    <w:p w14:paraId="1C3757BE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739</w:t>
      </w:r>
    </w:p>
    <w:p w14:paraId="122DD0DE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11.1A</w:t>
      </w:r>
      <w:r w:rsidRPr="005F7E96">
        <w:rPr>
          <w:rFonts w:ascii="Calibri" w:hAnsi="Calibri"/>
          <w:sz w:val="22"/>
          <w:szCs w:val="22"/>
        </w:rPr>
        <w:tab/>
      </w:r>
      <w:r>
        <w:t>MBS Measurement Reporting Delay (Release 14 Onwards)</w:t>
      </w:r>
      <w:r>
        <w:tab/>
        <w:t>740</w:t>
      </w:r>
    </w:p>
    <w:p w14:paraId="02B29B03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11.1A.1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740</w:t>
      </w:r>
    </w:p>
    <w:p w14:paraId="18F164B6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11.1A.2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740</w:t>
      </w:r>
    </w:p>
    <w:p w14:paraId="7FB14A72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11.1A.3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740</w:t>
      </w:r>
    </w:p>
    <w:p w14:paraId="4F81EE53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11.1A.4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740</w:t>
      </w:r>
    </w:p>
    <w:p w14:paraId="46A0CA2E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11.1A.4.1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740</w:t>
      </w:r>
    </w:p>
    <w:p w14:paraId="2179335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11.1A.4.2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741</w:t>
      </w:r>
    </w:p>
    <w:p w14:paraId="41B4126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11.1A.4.3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741</w:t>
      </w:r>
    </w:p>
    <w:p w14:paraId="34340723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11.1A.5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742</w:t>
      </w:r>
    </w:p>
    <w:p w14:paraId="4B02A940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11.1B</w:t>
      </w:r>
      <w:r w:rsidRPr="005F7E96">
        <w:rPr>
          <w:rFonts w:ascii="Calibri" w:hAnsi="Calibri"/>
          <w:sz w:val="22"/>
          <w:szCs w:val="22"/>
        </w:rPr>
        <w:tab/>
      </w:r>
      <w:r>
        <w:t>MBS Measurement Reporting Delay (NR)</w:t>
      </w:r>
      <w:r>
        <w:tab/>
        <w:t>743</w:t>
      </w:r>
    </w:p>
    <w:p w14:paraId="4023C66E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lastRenderedPageBreak/>
        <w:t>11.1B.1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743</w:t>
      </w:r>
    </w:p>
    <w:p w14:paraId="37803D0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11.1B.2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743</w:t>
      </w:r>
    </w:p>
    <w:p w14:paraId="4DB32CC9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11.1B.3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743</w:t>
      </w:r>
    </w:p>
    <w:p w14:paraId="6DC9E7AB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11.1B.4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743</w:t>
      </w:r>
    </w:p>
    <w:p w14:paraId="75C9845A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11.1B.4.1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743</w:t>
      </w:r>
    </w:p>
    <w:p w14:paraId="4EE76D0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11.1B.4.2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743</w:t>
      </w:r>
    </w:p>
    <w:p w14:paraId="1F4D800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11.1B.4.3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743</w:t>
      </w:r>
    </w:p>
    <w:p w14:paraId="7B355D03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11.1B.5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743</w:t>
      </w:r>
    </w:p>
    <w:p w14:paraId="493E3F70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11.2</w:t>
      </w:r>
      <w:r w:rsidRPr="005F7E96">
        <w:rPr>
          <w:rFonts w:ascii="Calibri" w:hAnsi="Calibri"/>
          <w:sz w:val="22"/>
          <w:szCs w:val="22"/>
        </w:rPr>
        <w:tab/>
      </w:r>
      <w:r>
        <w:t>MBS Sensitivity Measurement Accuracy (Release 13 only)</w:t>
      </w:r>
      <w:r>
        <w:tab/>
        <w:t>743</w:t>
      </w:r>
    </w:p>
    <w:p w14:paraId="7414958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743</w:t>
      </w:r>
    </w:p>
    <w:p w14:paraId="54BA820A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743</w:t>
      </w:r>
    </w:p>
    <w:p w14:paraId="121B937A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743</w:t>
      </w:r>
    </w:p>
    <w:p w14:paraId="46F55AA1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744</w:t>
      </w:r>
    </w:p>
    <w:p w14:paraId="4DA2ABE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744</w:t>
      </w:r>
    </w:p>
    <w:p w14:paraId="74A8A4F6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744</w:t>
      </w:r>
    </w:p>
    <w:p w14:paraId="04CD637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745</w:t>
      </w:r>
    </w:p>
    <w:p w14:paraId="566E5819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747</w:t>
      </w:r>
    </w:p>
    <w:p w14:paraId="62369EEE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11.2A</w:t>
      </w:r>
      <w:r w:rsidRPr="005F7E96">
        <w:rPr>
          <w:rFonts w:ascii="Calibri" w:hAnsi="Calibri"/>
          <w:sz w:val="22"/>
          <w:szCs w:val="22"/>
        </w:rPr>
        <w:tab/>
      </w:r>
      <w:r>
        <w:t>MBS Sensitivity Measurement Accuracy (Release 14 Onwards)</w:t>
      </w:r>
      <w:r>
        <w:tab/>
        <w:t>748</w:t>
      </w:r>
    </w:p>
    <w:p w14:paraId="647C0738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11.2A.1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748</w:t>
      </w:r>
    </w:p>
    <w:p w14:paraId="052DEBBB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11.2A.2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748</w:t>
      </w:r>
    </w:p>
    <w:p w14:paraId="4DB90620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11.2A.3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749</w:t>
      </w:r>
    </w:p>
    <w:p w14:paraId="4E2CE55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11.2A.4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749</w:t>
      </w:r>
    </w:p>
    <w:p w14:paraId="2B684EF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11.2A.4.1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749</w:t>
      </w:r>
    </w:p>
    <w:p w14:paraId="5BAB4C2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11.2A.4.2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749</w:t>
      </w:r>
    </w:p>
    <w:p w14:paraId="5596356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11.2A.4.3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749</w:t>
      </w:r>
    </w:p>
    <w:p w14:paraId="7E8AE509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11.2A.5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751</w:t>
      </w:r>
    </w:p>
    <w:p w14:paraId="318194D0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11.2B</w:t>
      </w:r>
      <w:r w:rsidRPr="005F7E96">
        <w:rPr>
          <w:rFonts w:ascii="Calibri" w:hAnsi="Calibri"/>
          <w:sz w:val="22"/>
          <w:szCs w:val="22"/>
        </w:rPr>
        <w:tab/>
      </w:r>
      <w:r>
        <w:t>MBS Sensitivity Measurement Accuracy (NR)</w:t>
      </w:r>
      <w:r>
        <w:tab/>
        <w:t>751</w:t>
      </w:r>
    </w:p>
    <w:p w14:paraId="5336C3DB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11.2B.1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751</w:t>
      </w:r>
    </w:p>
    <w:p w14:paraId="77048FA8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11.2B.2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751</w:t>
      </w:r>
    </w:p>
    <w:p w14:paraId="05081DD7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11.2B.3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751</w:t>
      </w:r>
    </w:p>
    <w:p w14:paraId="236D73A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11.2B.4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751</w:t>
      </w:r>
    </w:p>
    <w:p w14:paraId="38FBCB5A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11.2B.4.1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751</w:t>
      </w:r>
    </w:p>
    <w:p w14:paraId="2EB5202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11.2B.4.2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751</w:t>
      </w:r>
    </w:p>
    <w:p w14:paraId="75A02813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11.2B.4.3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751</w:t>
      </w:r>
    </w:p>
    <w:p w14:paraId="1C2E56EB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11.2B.5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751</w:t>
      </w:r>
    </w:p>
    <w:p w14:paraId="38C92C25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11.3</w:t>
      </w:r>
      <w:r w:rsidRPr="005F7E96">
        <w:rPr>
          <w:rFonts w:ascii="Calibri" w:hAnsi="Calibri"/>
          <w:sz w:val="22"/>
          <w:szCs w:val="22"/>
        </w:rPr>
        <w:tab/>
      </w:r>
      <w:r>
        <w:t>MBS Nominal Measurement Accuracy (Release 13 only)</w:t>
      </w:r>
      <w:r>
        <w:tab/>
        <w:t>752</w:t>
      </w:r>
    </w:p>
    <w:p w14:paraId="18AF58D1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11.3.1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752</w:t>
      </w:r>
    </w:p>
    <w:p w14:paraId="19EF0772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11.3.2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752</w:t>
      </w:r>
    </w:p>
    <w:p w14:paraId="01FD58C4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11.3.3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752</w:t>
      </w:r>
    </w:p>
    <w:p w14:paraId="6F42FB17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11.3.4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752</w:t>
      </w:r>
    </w:p>
    <w:p w14:paraId="77A7A1C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11.3.4.1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752</w:t>
      </w:r>
    </w:p>
    <w:p w14:paraId="74F6734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11.3.4.2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752</w:t>
      </w:r>
    </w:p>
    <w:p w14:paraId="2DB28F1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11.3.4.3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753</w:t>
      </w:r>
    </w:p>
    <w:p w14:paraId="36275246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11.3.5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755</w:t>
      </w:r>
    </w:p>
    <w:p w14:paraId="1D8C0BC4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11.3A</w:t>
      </w:r>
      <w:r w:rsidRPr="005F7E96">
        <w:rPr>
          <w:rFonts w:ascii="Calibri" w:hAnsi="Calibri"/>
          <w:sz w:val="22"/>
          <w:szCs w:val="22"/>
        </w:rPr>
        <w:tab/>
      </w:r>
      <w:r>
        <w:t>MBS Nominal Measurement Accuracy (Release 14 Onwards)</w:t>
      </w:r>
      <w:r>
        <w:tab/>
        <w:t>756</w:t>
      </w:r>
    </w:p>
    <w:p w14:paraId="20AC2ADB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11.3A.1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756</w:t>
      </w:r>
    </w:p>
    <w:p w14:paraId="07F4E66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11.3A.2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756</w:t>
      </w:r>
    </w:p>
    <w:p w14:paraId="5938DFC1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11.3A.3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757</w:t>
      </w:r>
    </w:p>
    <w:p w14:paraId="75ECC820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11.3A.4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757</w:t>
      </w:r>
    </w:p>
    <w:p w14:paraId="17C66BB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11.3A.4.1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757</w:t>
      </w:r>
    </w:p>
    <w:p w14:paraId="321FEBBB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11.3A.4.2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757</w:t>
      </w:r>
    </w:p>
    <w:p w14:paraId="0DA3360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11.3A.4.3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757</w:t>
      </w:r>
    </w:p>
    <w:p w14:paraId="495BB2BB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11.3A.5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759</w:t>
      </w:r>
    </w:p>
    <w:p w14:paraId="5DE49F20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11.3B</w:t>
      </w:r>
      <w:r w:rsidRPr="005F7E96">
        <w:rPr>
          <w:rFonts w:ascii="Calibri" w:hAnsi="Calibri"/>
          <w:sz w:val="22"/>
          <w:szCs w:val="22"/>
        </w:rPr>
        <w:tab/>
      </w:r>
      <w:r>
        <w:t>MBS Nominal Measurement Accuracy (NR)</w:t>
      </w:r>
      <w:r>
        <w:tab/>
        <w:t>759</w:t>
      </w:r>
    </w:p>
    <w:p w14:paraId="26B97DB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11.3B.1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759</w:t>
      </w:r>
    </w:p>
    <w:p w14:paraId="3519CA2D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11.3B.2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759</w:t>
      </w:r>
    </w:p>
    <w:p w14:paraId="396DE642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11.3B.3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759</w:t>
      </w:r>
    </w:p>
    <w:p w14:paraId="48273783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11.3B.4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759</w:t>
      </w:r>
    </w:p>
    <w:p w14:paraId="238965A6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11.3B.4.1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759</w:t>
      </w:r>
    </w:p>
    <w:p w14:paraId="690D4899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11.3B.4.2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759</w:t>
      </w:r>
    </w:p>
    <w:p w14:paraId="3DA717B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11.3B.4.3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759</w:t>
      </w:r>
    </w:p>
    <w:p w14:paraId="4E464E54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11.3B.5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759</w:t>
      </w:r>
    </w:p>
    <w:p w14:paraId="7A37CDD8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lastRenderedPageBreak/>
        <w:t>11.4</w:t>
      </w:r>
      <w:r w:rsidRPr="005F7E96">
        <w:rPr>
          <w:rFonts w:ascii="Calibri" w:hAnsi="Calibri"/>
          <w:sz w:val="22"/>
          <w:szCs w:val="22"/>
        </w:rPr>
        <w:tab/>
      </w:r>
      <w:r>
        <w:t>MBS Dynamic Range Measurement Accuracy (Release 13 only)</w:t>
      </w:r>
      <w:r>
        <w:tab/>
        <w:t>760</w:t>
      </w:r>
    </w:p>
    <w:p w14:paraId="49E0D5CC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11.4.1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760</w:t>
      </w:r>
    </w:p>
    <w:p w14:paraId="5176D68A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11.4.2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760</w:t>
      </w:r>
    </w:p>
    <w:p w14:paraId="57114765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11.4.3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760</w:t>
      </w:r>
    </w:p>
    <w:p w14:paraId="4CECD0AC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11.4.4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760</w:t>
      </w:r>
    </w:p>
    <w:p w14:paraId="340E2E4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11.4.4.1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760</w:t>
      </w:r>
    </w:p>
    <w:p w14:paraId="1F13155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11.4.4.2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760</w:t>
      </w:r>
    </w:p>
    <w:p w14:paraId="3A2599F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11.4.4.3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761</w:t>
      </w:r>
    </w:p>
    <w:p w14:paraId="4F918FB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11.4.5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764</w:t>
      </w:r>
    </w:p>
    <w:p w14:paraId="1E447080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11.4A</w:t>
      </w:r>
      <w:r w:rsidRPr="005F7E96">
        <w:rPr>
          <w:rFonts w:ascii="Calibri" w:hAnsi="Calibri"/>
          <w:sz w:val="22"/>
          <w:szCs w:val="22"/>
        </w:rPr>
        <w:tab/>
      </w:r>
      <w:r>
        <w:t>MBS Dynamic Range Measurement Accuracy (Release 14 Onwards)</w:t>
      </w:r>
      <w:r>
        <w:tab/>
        <w:t>765</w:t>
      </w:r>
    </w:p>
    <w:p w14:paraId="429C975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11.4A.1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765</w:t>
      </w:r>
    </w:p>
    <w:p w14:paraId="0C67EC2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11.4A.2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765</w:t>
      </w:r>
    </w:p>
    <w:p w14:paraId="09DC844B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11.4A.3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765</w:t>
      </w:r>
    </w:p>
    <w:p w14:paraId="6BCBF414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11.4A.4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765</w:t>
      </w:r>
    </w:p>
    <w:p w14:paraId="0A5FA45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11.4A.4.1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765</w:t>
      </w:r>
    </w:p>
    <w:p w14:paraId="123182CB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11.4A.4.2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765</w:t>
      </w:r>
    </w:p>
    <w:p w14:paraId="107354A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11.4A.4.3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765</w:t>
      </w:r>
    </w:p>
    <w:p w14:paraId="33835945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11.4A.5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767</w:t>
      </w:r>
    </w:p>
    <w:p w14:paraId="5104744C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11.4B</w:t>
      </w:r>
      <w:r w:rsidRPr="005F7E96">
        <w:rPr>
          <w:rFonts w:ascii="Calibri" w:hAnsi="Calibri"/>
          <w:sz w:val="22"/>
          <w:szCs w:val="22"/>
        </w:rPr>
        <w:tab/>
      </w:r>
      <w:r>
        <w:t>MBS Dynamic Range Measurement Accuracy (NR)</w:t>
      </w:r>
      <w:r>
        <w:tab/>
        <w:t>767</w:t>
      </w:r>
    </w:p>
    <w:p w14:paraId="32EE6559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11.4B.1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767</w:t>
      </w:r>
    </w:p>
    <w:p w14:paraId="7EB2C3B9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11.4B.2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767</w:t>
      </w:r>
    </w:p>
    <w:p w14:paraId="2B0B797C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11.4B.3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767</w:t>
      </w:r>
    </w:p>
    <w:p w14:paraId="72404576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11.4B.4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768</w:t>
      </w:r>
    </w:p>
    <w:p w14:paraId="26B5C1A5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11.4B.4.1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768</w:t>
      </w:r>
    </w:p>
    <w:p w14:paraId="25D2A17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11.4B.4.2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768</w:t>
      </w:r>
    </w:p>
    <w:p w14:paraId="1C8A54B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11.4B.4.3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768</w:t>
      </w:r>
    </w:p>
    <w:p w14:paraId="01E0A037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11.4B.5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768</w:t>
      </w:r>
    </w:p>
    <w:p w14:paraId="216F0625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11.5</w:t>
      </w:r>
      <w:r w:rsidRPr="005F7E96">
        <w:rPr>
          <w:rFonts w:ascii="Calibri" w:hAnsi="Calibri"/>
          <w:sz w:val="22"/>
          <w:szCs w:val="22"/>
        </w:rPr>
        <w:tab/>
      </w:r>
      <w:r>
        <w:t>MBS Measurement Accuracy in Multipath (Release 13 only)</w:t>
      </w:r>
      <w:r>
        <w:tab/>
        <w:t>768</w:t>
      </w:r>
    </w:p>
    <w:p w14:paraId="3B4B7AB5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11.5.1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768</w:t>
      </w:r>
    </w:p>
    <w:p w14:paraId="59AF4440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11.5.2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768</w:t>
      </w:r>
    </w:p>
    <w:p w14:paraId="33DA2491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11.5.3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768</w:t>
      </w:r>
    </w:p>
    <w:p w14:paraId="52B995E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11.5.4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769</w:t>
      </w:r>
    </w:p>
    <w:p w14:paraId="34B9C1B3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11.5.4.1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769</w:t>
      </w:r>
    </w:p>
    <w:p w14:paraId="5548BBA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11.5.4.2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769</w:t>
      </w:r>
    </w:p>
    <w:p w14:paraId="6252F3E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11.5.4.3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769</w:t>
      </w:r>
    </w:p>
    <w:p w14:paraId="23635AF4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11.5.5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771</w:t>
      </w:r>
    </w:p>
    <w:p w14:paraId="35A51669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11.5A</w:t>
      </w:r>
      <w:r w:rsidRPr="005F7E96">
        <w:rPr>
          <w:rFonts w:ascii="Calibri" w:hAnsi="Calibri"/>
          <w:sz w:val="22"/>
          <w:szCs w:val="22"/>
        </w:rPr>
        <w:tab/>
      </w:r>
      <w:r>
        <w:t>MBS Measurement Accuracy in Multipath (Release 14 Onwards)</w:t>
      </w:r>
      <w:r>
        <w:tab/>
        <w:t>772</w:t>
      </w:r>
    </w:p>
    <w:p w14:paraId="195996D5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11.5A.1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772</w:t>
      </w:r>
    </w:p>
    <w:p w14:paraId="1CFC374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11.5A.2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772</w:t>
      </w:r>
    </w:p>
    <w:p w14:paraId="12E28195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11.5A.3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773</w:t>
      </w:r>
    </w:p>
    <w:p w14:paraId="1691E73B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11.5A.4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773</w:t>
      </w:r>
    </w:p>
    <w:p w14:paraId="76607B73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11.5A.4.1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773</w:t>
      </w:r>
    </w:p>
    <w:p w14:paraId="6E6CF3BE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11.5A.4.2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773</w:t>
      </w:r>
    </w:p>
    <w:p w14:paraId="64CFC1B9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11.5A.4.3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773</w:t>
      </w:r>
    </w:p>
    <w:p w14:paraId="1147C03C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11.5A.5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775</w:t>
      </w:r>
    </w:p>
    <w:p w14:paraId="08A6721A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11.5B</w:t>
      </w:r>
      <w:r w:rsidRPr="005F7E96">
        <w:rPr>
          <w:rFonts w:ascii="Calibri" w:hAnsi="Calibri"/>
          <w:sz w:val="22"/>
          <w:szCs w:val="22"/>
        </w:rPr>
        <w:tab/>
      </w:r>
      <w:r>
        <w:t>MBS Measurement Accuracy in Multipath (NR)</w:t>
      </w:r>
      <w:r>
        <w:tab/>
        <w:t>775</w:t>
      </w:r>
    </w:p>
    <w:p w14:paraId="7473FAAD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11.5B.1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775</w:t>
      </w:r>
    </w:p>
    <w:p w14:paraId="2064B7A2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11.5B.2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775</w:t>
      </w:r>
    </w:p>
    <w:p w14:paraId="52E59432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11.5B.3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775</w:t>
      </w:r>
    </w:p>
    <w:p w14:paraId="4C7333E8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11.5B.4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775</w:t>
      </w:r>
    </w:p>
    <w:p w14:paraId="7A9B1AC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11.5B.4.1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775</w:t>
      </w:r>
    </w:p>
    <w:p w14:paraId="2B5F39C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11.5B.4.2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775</w:t>
      </w:r>
    </w:p>
    <w:p w14:paraId="7F38804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11.5B.4.3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775</w:t>
      </w:r>
    </w:p>
    <w:p w14:paraId="359EF13A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11.5B.5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775</w:t>
      </w:r>
    </w:p>
    <w:p w14:paraId="2D98FD3C" w14:textId="1E005397" w:rsidR="00A96628" w:rsidRPr="005F7E96" w:rsidRDefault="00A96628">
      <w:pPr>
        <w:pStyle w:val="TOC1"/>
        <w:rPr>
          <w:rFonts w:ascii="Calibri" w:hAnsi="Calibri"/>
          <w:szCs w:val="22"/>
        </w:rPr>
      </w:pPr>
      <w:r>
        <w:t>12</w:t>
      </w:r>
      <w:r w:rsidRPr="005F7E96">
        <w:rPr>
          <w:rFonts w:ascii="Calibri" w:hAnsi="Calibri"/>
          <w:szCs w:val="22"/>
        </w:rPr>
        <w:tab/>
      </w:r>
      <w:r>
        <w:t>E-UTRA WLAN and BLE measurement requirements</w:t>
      </w:r>
      <w:r>
        <w:tab/>
        <w:t>775</w:t>
      </w:r>
    </w:p>
    <w:p w14:paraId="6137C55B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12.0</w:t>
      </w:r>
      <w:r w:rsidRPr="005F7E96">
        <w:rPr>
          <w:rFonts w:ascii="Calibri" w:hAnsi="Calibri"/>
          <w:sz w:val="22"/>
          <w:szCs w:val="22"/>
        </w:rPr>
        <w:tab/>
      </w:r>
      <w:r>
        <w:t>General</w:t>
      </w:r>
      <w:r>
        <w:tab/>
        <w:t>775</w:t>
      </w:r>
    </w:p>
    <w:p w14:paraId="339B16BE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12.1</w:t>
      </w:r>
      <w:r w:rsidRPr="005F7E96">
        <w:rPr>
          <w:rFonts w:ascii="Calibri" w:hAnsi="Calibri"/>
          <w:sz w:val="22"/>
          <w:szCs w:val="22"/>
        </w:rPr>
        <w:tab/>
      </w:r>
      <w:r>
        <w:t>WLAN Access Point Identification and Reporting Delay</w:t>
      </w:r>
      <w:r>
        <w:tab/>
        <w:t>776</w:t>
      </w:r>
    </w:p>
    <w:p w14:paraId="5FC432F7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12.1.1</w:t>
      </w:r>
      <w:r w:rsidRPr="005F7E96">
        <w:rPr>
          <w:rFonts w:ascii="Calibri" w:hAnsi="Calibri"/>
          <w:sz w:val="22"/>
          <w:szCs w:val="22"/>
        </w:rPr>
        <w:tab/>
      </w:r>
      <w:r>
        <w:t>WLAN AP Identification and reporting delay under nominal conditions</w:t>
      </w:r>
      <w:r>
        <w:tab/>
        <w:t>776</w:t>
      </w:r>
    </w:p>
    <w:p w14:paraId="04E4139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12.1.1.1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776</w:t>
      </w:r>
    </w:p>
    <w:p w14:paraId="3CCF2905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12.1.1.2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776</w:t>
      </w:r>
    </w:p>
    <w:p w14:paraId="72657703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12.1.1.3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776</w:t>
      </w:r>
    </w:p>
    <w:p w14:paraId="399391E5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lastRenderedPageBreak/>
        <w:t>12.1.1.4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777</w:t>
      </w:r>
    </w:p>
    <w:p w14:paraId="6D50D5EE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12.1.1.4.1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777</w:t>
      </w:r>
    </w:p>
    <w:p w14:paraId="512C0033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12.1.1.4.2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777</w:t>
      </w:r>
    </w:p>
    <w:p w14:paraId="20107E5E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12.1.1.4.3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778</w:t>
      </w:r>
    </w:p>
    <w:p w14:paraId="33CCADD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12.1.1.5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779</w:t>
      </w:r>
    </w:p>
    <w:p w14:paraId="4E352AAE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12.1.2</w:t>
      </w:r>
      <w:r w:rsidRPr="005F7E96">
        <w:rPr>
          <w:rFonts w:ascii="Calibri" w:hAnsi="Calibri"/>
          <w:sz w:val="22"/>
          <w:szCs w:val="22"/>
        </w:rPr>
        <w:tab/>
      </w:r>
      <w:r>
        <w:t>WLAN AP Identification and reporting delay under dynamic range conditions</w:t>
      </w:r>
      <w:r>
        <w:tab/>
        <w:t>781</w:t>
      </w:r>
    </w:p>
    <w:p w14:paraId="68B3236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12.1.2.1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781</w:t>
      </w:r>
    </w:p>
    <w:p w14:paraId="3B634B7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12.1.2.2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782</w:t>
      </w:r>
    </w:p>
    <w:p w14:paraId="6B51FA0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12.1.2.3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782</w:t>
      </w:r>
    </w:p>
    <w:p w14:paraId="42F1BF6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12.1.2.4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782</w:t>
      </w:r>
    </w:p>
    <w:p w14:paraId="4F498D31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12.1.2.4.1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783</w:t>
      </w:r>
    </w:p>
    <w:p w14:paraId="53BA6D69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12.1.2.4.2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783</w:t>
      </w:r>
    </w:p>
    <w:p w14:paraId="32044277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12.1.2.4.3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783</w:t>
      </w:r>
    </w:p>
    <w:p w14:paraId="6876A99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12.1.2.5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783</w:t>
      </w:r>
    </w:p>
    <w:p w14:paraId="2B55084F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12.2</w:t>
      </w:r>
      <w:r w:rsidRPr="005F7E96">
        <w:rPr>
          <w:rFonts w:ascii="Calibri" w:hAnsi="Calibri"/>
          <w:sz w:val="22"/>
          <w:szCs w:val="22"/>
        </w:rPr>
        <w:tab/>
      </w:r>
      <w:r>
        <w:t>BLE Identification and Reporting Delay</w:t>
      </w:r>
      <w:r>
        <w:tab/>
        <w:t>785</w:t>
      </w:r>
    </w:p>
    <w:p w14:paraId="782C7B3D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12.2.1</w:t>
      </w:r>
      <w:r w:rsidRPr="005F7E96">
        <w:rPr>
          <w:rFonts w:ascii="Calibri" w:hAnsi="Calibri"/>
          <w:sz w:val="22"/>
          <w:szCs w:val="22"/>
        </w:rPr>
        <w:tab/>
      </w:r>
      <w:r>
        <w:t>Bluetooth identification</w:t>
      </w:r>
      <w:r>
        <w:tab/>
        <w:t>785</w:t>
      </w:r>
    </w:p>
    <w:p w14:paraId="5D80CA5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12.2.1.1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785</w:t>
      </w:r>
    </w:p>
    <w:p w14:paraId="30E0780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12.2.1.2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785</w:t>
      </w:r>
    </w:p>
    <w:p w14:paraId="2E6A66E3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12.2.1.3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785</w:t>
      </w:r>
    </w:p>
    <w:p w14:paraId="42F9D5FA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12.2.1.4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785</w:t>
      </w:r>
    </w:p>
    <w:p w14:paraId="0592A48D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12.2.1.4.1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785</w:t>
      </w:r>
    </w:p>
    <w:p w14:paraId="65BF68B2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12.2.1.4.2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786</w:t>
      </w:r>
    </w:p>
    <w:p w14:paraId="7B206CB2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12.2.1.4.3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786</w:t>
      </w:r>
    </w:p>
    <w:p w14:paraId="25F6E86B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12.2.1.5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787</w:t>
      </w:r>
    </w:p>
    <w:p w14:paraId="0C3F1F2D" w14:textId="26431FB1" w:rsidR="00A96628" w:rsidRPr="005F7E96" w:rsidRDefault="00A96628">
      <w:pPr>
        <w:pStyle w:val="TOC1"/>
        <w:rPr>
          <w:rFonts w:ascii="Calibri" w:hAnsi="Calibri"/>
          <w:szCs w:val="22"/>
        </w:rPr>
      </w:pPr>
      <w:r>
        <w:t>13</w:t>
      </w:r>
      <w:r w:rsidRPr="005F7E96">
        <w:rPr>
          <w:rFonts w:ascii="Calibri" w:hAnsi="Calibri"/>
          <w:szCs w:val="22"/>
        </w:rPr>
        <w:tab/>
      </w:r>
      <w:r>
        <w:t>NR A-GNSS minimum performance requirements</w:t>
      </w:r>
      <w:r>
        <w:tab/>
        <w:t>789</w:t>
      </w:r>
    </w:p>
    <w:p w14:paraId="6C9BADB4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13.1</w:t>
      </w:r>
      <w:r w:rsidRPr="005F7E96">
        <w:rPr>
          <w:rFonts w:ascii="Calibri" w:hAnsi="Calibri"/>
          <w:sz w:val="22"/>
          <w:szCs w:val="22"/>
        </w:rPr>
        <w:tab/>
      </w:r>
      <w:r>
        <w:t>General</w:t>
      </w:r>
      <w:r>
        <w:tab/>
        <w:t>789</w:t>
      </w:r>
    </w:p>
    <w:p w14:paraId="2B63C09D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13.2</w:t>
      </w:r>
      <w:r w:rsidRPr="005F7E96">
        <w:rPr>
          <w:rFonts w:ascii="Calibri" w:hAnsi="Calibri"/>
          <w:sz w:val="22"/>
          <w:szCs w:val="22"/>
        </w:rPr>
        <w:tab/>
      </w:r>
      <w:r>
        <w:t>Sensitivity</w:t>
      </w:r>
      <w:r>
        <w:tab/>
        <w:t>790</w:t>
      </w:r>
    </w:p>
    <w:p w14:paraId="2CE10201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13.2.1</w:t>
      </w:r>
      <w:r w:rsidRPr="005F7E96">
        <w:rPr>
          <w:rFonts w:ascii="Calibri" w:hAnsi="Calibri"/>
          <w:sz w:val="22"/>
          <w:szCs w:val="22"/>
        </w:rPr>
        <w:tab/>
      </w:r>
      <w:r>
        <w:t>Sensitivity Coarse time assistance</w:t>
      </w:r>
      <w:r>
        <w:tab/>
        <w:t>790</w:t>
      </w:r>
    </w:p>
    <w:p w14:paraId="4F16B85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13.2.1.1</w:t>
      </w:r>
      <w:r w:rsidRPr="005F7E96">
        <w:rPr>
          <w:rFonts w:ascii="Calibri" w:hAnsi="Calibri"/>
          <w:sz w:val="22"/>
          <w:szCs w:val="22"/>
        </w:rPr>
        <w:tab/>
      </w:r>
      <w:r>
        <w:t>Sub-tests</w:t>
      </w:r>
      <w:r>
        <w:tab/>
        <w:t>790</w:t>
      </w:r>
    </w:p>
    <w:p w14:paraId="35AA51C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13.2.1.2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790</w:t>
      </w:r>
    </w:p>
    <w:p w14:paraId="6210CC6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13.2.1.3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790</w:t>
      </w:r>
    </w:p>
    <w:p w14:paraId="397FA98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13.2.1.4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790</w:t>
      </w:r>
    </w:p>
    <w:p w14:paraId="719836E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13.2.1.5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791</w:t>
      </w:r>
    </w:p>
    <w:p w14:paraId="777FFE7B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13.2.1.5.1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791</w:t>
      </w:r>
    </w:p>
    <w:p w14:paraId="0452B38B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13.2.1.5.2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792</w:t>
      </w:r>
    </w:p>
    <w:p w14:paraId="73BE7C89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13.2.1.5.3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793</w:t>
      </w:r>
    </w:p>
    <w:p w14:paraId="6DBC97F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13.2.1.6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794</w:t>
      </w:r>
    </w:p>
    <w:p w14:paraId="771DE246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13.2.2</w:t>
      </w:r>
      <w:r w:rsidRPr="005F7E96">
        <w:rPr>
          <w:rFonts w:ascii="Calibri" w:hAnsi="Calibri"/>
          <w:sz w:val="22"/>
          <w:szCs w:val="22"/>
        </w:rPr>
        <w:tab/>
      </w:r>
      <w:r>
        <w:t>Sensitivity Fine time assistance</w:t>
      </w:r>
      <w:r>
        <w:tab/>
        <w:t>795</w:t>
      </w:r>
    </w:p>
    <w:p w14:paraId="507E7CA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13.2.2.1</w:t>
      </w:r>
      <w:r w:rsidRPr="005F7E96">
        <w:rPr>
          <w:rFonts w:ascii="Calibri" w:hAnsi="Calibri"/>
          <w:sz w:val="22"/>
          <w:szCs w:val="22"/>
        </w:rPr>
        <w:tab/>
      </w:r>
      <w:r>
        <w:t>Sub-tests</w:t>
      </w:r>
      <w:r>
        <w:tab/>
        <w:t>795</w:t>
      </w:r>
    </w:p>
    <w:p w14:paraId="1F81222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13.2.2.2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796</w:t>
      </w:r>
    </w:p>
    <w:p w14:paraId="38082C4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13.2.2.3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796</w:t>
      </w:r>
    </w:p>
    <w:p w14:paraId="2C9862A9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13.2.2.4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796</w:t>
      </w:r>
    </w:p>
    <w:p w14:paraId="6D0DBB5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13.2.2.5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797</w:t>
      </w:r>
    </w:p>
    <w:p w14:paraId="42D80F08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13.2.2.5.1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797</w:t>
      </w:r>
    </w:p>
    <w:p w14:paraId="75C58271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13.2.2.5.2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798</w:t>
      </w:r>
    </w:p>
    <w:p w14:paraId="352A0F67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13.2.2.5.3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798</w:t>
      </w:r>
    </w:p>
    <w:p w14:paraId="299DC10E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13.2.2.6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799</w:t>
      </w:r>
    </w:p>
    <w:p w14:paraId="2403F960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13.3</w:t>
      </w:r>
      <w:r w:rsidRPr="005F7E96">
        <w:rPr>
          <w:rFonts w:ascii="Calibri" w:hAnsi="Calibri"/>
          <w:sz w:val="22"/>
          <w:szCs w:val="22"/>
        </w:rPr>
        <w:tab/>
      </w:r>
      <w:r>
        <w:t>Nominal Accuracy</w:t>
      </w:r>
      <w:r>
        <w:tab/>
        <w:t>800</w:t>
      </w:r>
    </w:p>
    <w:p w14:paraId="47828FB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13.3.1</w:t>
      </w:r>
      <w:r w:rsidRPr="005F7E96">
        <w:rPr>
          <w:rFonts w:ascii="Calibri" w:hAnsi="Calibri"/>
          <w:sz w:val="22"/>
          <w:szCs w:val="22"/>
        </w:rPr>
        <w:tab/>
      </w:r>
      <w:r>
        <w:t>Sub-tests</w:t>
      </w:r>
      <w:r>
        <w:tab/>
        <w:t>800</w:t>
      </w:r>
    </w:p>
    <w:p w14:paraId="76CF85D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13.3.2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801</w:t>
      </w:r>
    </w:p>
    <w:p w14:paraId="124F6633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13.3.3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801</w:t>
      </w:r>
    </w:p>
    <w:p w14:paraId="0B10703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13.3.4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801</w:t>
      </w:r>
    </w:p>
    <w:p w14:paraId="10ACF473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13.3.5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802</w:t>
      </w:r>
    </w:p>
    <w:p w14:paraId="562AA1CA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13.3.5.1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802</w:t>
      </w:r>
    </w:p>
    <w:p w14:paraId="3C8D9D32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13.3.5.2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802</w:t>
      </w:r>
    </w:p>
    <w:p w14:paraId="1FD466B3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13.3.5.3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803</w:t>
      </w:r>
    </w:p>
    <w:p w14:paraId="3274AB35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13.3.6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804</w:t>
      </w:r>
    </w:p>
    <w:p w14:paraId="40D8E35A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13.4</w:t>
      </w:r>
      <w:r w:rsidRPr="005F7E96">
        <w:rPr>
          <w:rFonts w:ascii="Calibri" w:hAnsi="Calibri"/>
          <w:sz w:val="22"/>
          <w:szCs w:val="22"/>
        </w:rPr>
        <w:tab/>
      </w:r>
      <w:r>
        <w:t>Dynamic Range</w:t>
      </w:r>
      <w:r>
        <w:tab/>
        <w:t>805</w:t>
      </w:r>
    </w:p>
    <w:p w14:paraId="5B96B80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13.4.1</w:t>
      </w:r>
      <w:r w:rsidRPr="005F7E96">
        <w:rPr>
          <w:rFonts w:ascii="Calibri" w:hAnsi="Calibri"/>
          <w:sz w:val="22"/>
          <w:szCs w:val="22"/>
        </w:rPr>
        <w:tab/>
      </w:r>
      <w:r>
        <w:t>Sub-tests</w:t>
      </w:r>
      <w:r>
        <w:tab/>
        <w:t>805</w:t>
      </w:r>
    </w:p>
    <w:p w14:paraId="401ED78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13.4.2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806</w:t>
      </w:r>
    </w:p>
    <w:p w14:paraId="7A405BD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13.4.3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806</w:t>
      </w:r>
    </w:p>
    <w:p w14:paraId="120F5D16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lastRenderedPageBreak/>
        <w:t>13.4.4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806</w:t>
      </w:r>
    </w:p>
    <w:p w14:paraId="7272C7B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13.4.5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807</w:t>
      </w:r>
    </w:p>
    <w:p w14:paraId="3864B68F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13.4.5.1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807</w:t>
      </w:r>
    </w:p>
    <w:p w14:paraId="0ABC6831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13.4.5.2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808</w:t>
      </w:r>
    </w:p>
    <w:p w14:paraId="78F5C3EA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13.4.5.3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809</w:t>
      </w:r>
    </w:p>
    <w:p w14:paraId="0769D6FB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13.4.6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809</w:t>
      </w:r>
    </w:p>
    <w:p w14:paraId="02690F1D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13.5</w:t>
      </w:r>
      <w:r w:rsidRPr="005F7E96">
        <w:rPr>
          <w:rFonts w:ascii="Calibri" w:hAnsi="Calibri"/>
          <w:sz w:val="22"/>
          <w:szCs w:val="22"/>
        </w:rPr>
        <w:tab/>
      </w:r>
      <w:r>
        <w:t>Multi-Path scenario</w:t>
      </w:r>
      <w:r>
        <w:tab/>
        <w:t>810</w:t>
      </w:r>
    </w:p>
    <w:p w14:paraId="13757A4B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13.5.1</w:t>
      </w:r>
      <w:r w:rsidRPr="005F7E96">
        <w:rPr>
          <w:rFonts w:ascii="Calibri" w:hAnsi="Calibri"/>
          <w:sz w:val="22"/>
          <w:szCs w:val="22"/>
        </w:rPr>
        <w:tab/>
      </w:r>
      <w:r>
        <w:t>Sub-tests</w:t>
      </w:r>
      <w:r>
        <w:tab/>
        <w:t>810</w:t>
      </w:r>
    </w:p>
    <w:p w14:paraId="1CE14FEA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13.5.2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811</w:t>
      </w:r>
    </w:p>
    <w:p w14:paraId="0AC3852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13.5.3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811</w:t>
      </w:r>
    </w:p>
    <w:p w14:paraId="09D6CA2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13.5.4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811</w:t>
      </w:r>
    </w:p>
    <w:p w14:paraId="10173156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13.5.5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812</w:t>
      </w:r>
    </w:p>
    <w:p w14:paraId="64CC75EC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13.5.5.1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812</w:t>
      </w:r>
    </w:p>
    <w:p w14:paraId="12D4DC18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13.5.5.2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813</w:t>
      </w:r>
    </w:p>
    <w:p w14:paraId="0B0C33C7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13.5.5.3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814</w:t>
      </w:r>
    </w:p>
    <w:p w14:paraId="6E2B0F7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13.5.6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814</w:t>
      </w:r>
    </w:p>
    <w:p w14:paraId="04FD2E96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13.6</w:t>
      </w:r>
      <w:r w:rsidRPr="005F7E96">
        <w:rPr>
          <w:rFonts w:ascii="Calibri" w:hAnsi="Calibri"/>
          <w:sz w:val="22"/>
          <w:szCs w:val="22"/>
        </w:rPr>
        <w:tab/>
      </w:r>
      <w:r>
        <w:t>Moving scenario and periodic update (Rel-9 to Rel-13)</w:t>
      </w:r>
      <w:r>
        <w:tab/>
        <w:t>816</w:t>
      </w:r>
    </w:p>
    <w:p w14:paraId="7FF0E8C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13.6.1</w:t>
      </w:r>
      <w:r w:rsidRPr="005F7E96">
        <w:rPr>
          <w:rFonts w:ascii="Calibri" w:hAnsi="Calibri"/>
          <w:sz w:val="22"/>
          <w:szCs w:val="22"/>
        </w:rPr>
        <w:tab/>
      </w:r>
      <w:r>
        <w:t>Sub-tests</w:t>
      </w:r>
      <w:r>
        <w:tab/>
        <w:t>816</w:t>
      </w:r>
    </w:p>
    <w:p w14:paraId="581E6A7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13.6.2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816</w:t>
      </w:r>
    </w:p>
    <w:p w14:paraId="21E81BB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13.6.3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816</w:t>
      </w:r>
    </w:p>
    <w:p w14:paraId="607D3C29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13.6.4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816</w:t>
      </w:r>
    </w:p>
    <w:p w14:paraId="3F79DF9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13.6.5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817</w:t>
      </w:r>
    </w:p>
    <w:p w14:paraId="41827C04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13.6.5.1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817</w:t>
      </w:r>
    </w:p>
    <w:p w14:paraId="45DC8416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13.6.5.2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818</w:t>
      </w:r>
    </w:p>
    <w:p w14:paraId="37C429A4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13.6.5.3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819</w:t>
      </w:r>
    </w:p>
    <w:p w14:paraId="7B7E56C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13.6.6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820</w:t>
      </w:r>
    </w:p>
    <w:p w14:paraId="38D35D0B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13.7</w:t>
      </w:r>
      <w:r w:rsidRPr="005F7E96">
        <w:rPr>
          <w:rFonts w:ascii="Calibri" w:hAnsi="Calibri"/>
          <w:sz w:val="22"/>
          <w:szCs w:val="22"/>
        </w:rPr>
        <w:tab/>
      </w:r>
      <w:r>
        <w:t>Moving scenario and periodic update (Rel-14 onwards)</w:t>
      </w:r>
      <w:r>
        <w:tab/>
        <w:t>821</w:t>
      </w:r>
    </w:p>
    <w:p w14:paraId="1FA53F8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13.7.1</w:t>
      </w:r>
      <w:r w:rsidRPr="005F7E96">
        <w:rPr>
          <w:rFonts w:ascii="Calibri" w:hAnsi="Calibri"/>
          <w:sz w:val="22"/>
          <w:szCs w:val="22"/>
        </w:rPr>
        <w:tab/>
      </w:r>
      <w:r>
        <w:t>Sub-tests</w:t>
      </w:r>
      <w:r>
        <w:tab/>
        <w:t>821</w:t>
      </w:r>
    </w:p>
    <w:p w14:paraId="21839B7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13.7.2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821</w:t>
      </w:r>
    </w:p>
    <w:p w14:paraId="50EF707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13.7.3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822</w:t>
      </w:r>
    </w:p>
    <w:p w14:paraId="0CB9FEA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13.7.4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822</w:t>
      </w:r>
    </w:p>
    <w:p w14:paraId="566A8DA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13.7.5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822</w:t>
      </w:r>
    </w:p>
    <w:p w14:paraId="50C922B9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13.7.6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822</w:t>
      </w:r>
    </w:p>
    <w:p w14:paraId="4F45F1FE" w14:textId="6A712BF9" w:rsidR="00A96628" w:rsidRPr="005F7E96" w:rsidRDefault="00A96628">
      <w:pPr>
        <w:pStyle w:val="TOC1"/>
        <w:rPr>
          <w:rFonts w:ascii="Calibri" w:hAnsi="Calibri"/>
          <w:szCs w:val="22"/>
        </w:rPr>
      </w:pPr>
      <w:r>
        <w:t>14</w:t>
      </w:r>
      <w:r w:rsidRPr="005F7E96">
        <w:rPr>
          <w:rFonts w:ascii="Calibri" w:hAnsi="Calibri"/>
          <w:szCs w:val="22"/>
        </w:rPr>
        <w:tab/>
      </w:r>
      <w:r>
        <w:t>NR RSTD measurement requirements</w:t>
      </w:r>
      <w:r>
        <w:tab/>
        <w:t>822</w:t>
      </w:r>
    </w:p>
    <w:p w14:paraId="49616E7F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14.1</w:t>
      </w:r>
      <w:r w:rsidRPr="005F7E96">
        <w:rPr>
          <w:rFonts w:ascii="Calibri" w:hAnsi="Calibri"/>
          <w:sz w:val="22"/>
          <w:szCs w:val="22"/>
        </w:rPr>
        <w:tab/>
      </w:r>
      <w:r>
        <w:t>General</w:t>
      </w:r>
      <w:r>
        <w:tab/>
        <w:t>822</w:t>
      </w:r>
    </w:p>
    <w:p w14:paraId="39D8D415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14.2</w:t>
      </w:r>
      <w:r w:rsidRPr="005F7E96">
        <w:rPr>
          <w:rFonts w:ascii="Calibri" w:hAnsi="Calibri"/>
          <w:sz w:val="22"/>
          <w:szCs w:val="22"/>
        </w:rPr>
        <w:tab/>
      </w:r>
      <w:r>
        <w:t xml:space="preserve">NR RSTD measurement </w:t>
      </w:r>
      <w:r>
        <w:rPr>
          <w:lang w:eastAsia="zh-CN"/>
        </w:rPr>
        <w:t>period</w:t>
      </w:r>
      <w:r>
        <w:t xml:space="preserve"> test case</w:t>
      </w:r>
      <w:r>
        <w:rPr>
          <w:lang w:eastAsia="zh-CN"/>
        </w:rPr>
        <w:t>s</w:t>
      </w:r>
      <w:r>
        <w:tab/>
        <w:t>822</w:t>
      </w:r>
    </w:p>
    <w:p w14:paraId="4E4CEA37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14.2.1</w:t>
      </w:r>
      <w:r w:rsidRPr="005F7E96">
        <w:rPr>
          <w:rFonts w:ascii="Calibri" w:hAnsi="Calibri"/>
          <w:sz w:val="22"/>
          <w:szCs w:val="22"/>
        </w:rPr>
        <w:tab/>
      </w:r>
      <w:r>
        <w:t xml:space="preserve">NR RSTD measurement </w:t>
      </w:r>
      <w:r>
        <w:rPr>
          <w:lang w:eastAsia="zh-CN"/>
        </w:rPr>
        <w:t>period</w:t>
      </w:r>
      <w:r>
        <w:t xml:space="preserve"> test case for single positioning frequency layer in FR1 SA</w:t>
      </w:r>
      <w:r>
        <w:tab/>
        <w:t>822</w:t>
      </w:r>
    </w:p>
    <w:p w14:paraId="77C22FD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14.2.1.1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822</w:t>
      </w:r>
    </w:p>
    <w:p w14:paraId="6FB278F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14.2.1.2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822</w:t>
      </w:r>
    </w:p>
    <w:p w14:paraId="2CD6789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14.2.1.3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822</w:t>
      </w:r>
    </w:p>
    <w:p w14:paraId="3ADDE86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14.2.1.4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824</w:t>
      </w:r>
    </w:p>
    <w:p w14:paraId="6E29177F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14.2.1.4.1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824</w:t>
      </w:r>
    </w:p>
    <w:p w14:paraId="397754CE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14.2.1.4.2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824</w:t>
      </w:r>
    </w:p>
    <w:p w14:paraId="31FD2B71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14.2.1.4.3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825</w:t>
      </w:r>
    </w:p>
    <w:p w14:paraId="58786843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14.2.1.5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832</w:t>
      </w:r>
    </w:p>
    <w:p w14:paraId="1E44C6DB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14.2.2</w:t>
      </w:r>
      <w:r w:rsidRPr="005F7E96">
        <w:rPr>
          <w:rFonts w:ascii="Calibri" w:hAnsi="Calibri"/>
          <w:sz w:val="22"/>
          <w:szCs w:val="22"/>
        </w:rPr>
        <w:tab/>
      </w:r>
      <w:r>
        <w:t xml:space="preserve">NR RSTD measurement </w:t>
      </w:r>
      <w:r>
        <w:rPr>
          <w:lang w:eastAsia="zh-CN"/>
        </w:rPr>
        <w:t>period</w:t>
      </w:r>
      <w:r>
        <w:t xml:space="preserve"> test case for dual positioning frequency layer in FR1 SA</w:t>
      </w:r>
      <w:r>
        <w:tab/>
        <w:t>835</w:t>
      </w:r>
    </w:p>
    <w:p w14:paraId="4F8D845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14.2.2.1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835</w:t>
      </w:r>
    </w:p>
    <w:p w14:paraId="031AF41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14.2.2.2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835</w:t>
      </w:r>
    </w:p>
    <w:p w14:paraId="3C1210A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14.2.2.3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835</w:t>
      </w:r>
    </w:p>
    <w:p w14:paraId="1C16E19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14.2.2.4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836</w:t>
      </w:r>
    </w:p>
    <w:p w14:paraId="34DA454A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14.2.2.4.1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836</w:t>
      </w:r>
    </w:p>
    <w:p w14:paraId="34A0E806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14.2.2.4.2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836</w:t>
      </w:r>
    </w:p>
    <w:p w14:paraId="1BF1F43D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14.2.2.4.3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836</w:t>
      </w:r>
    </w:p>
    <w:p w14:paraId="2C339BA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14.2.2.5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840</w:t>
      </w:r>
    </w:p>
    <w:p w14:paraId="52E656AA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14.2.3</w:t>
      </w:r>
      <w:r w:rsidRPr="005F7E96">
        <w:rPr>
          <w:rFonts w:ascii="Calibri" w:hAnsi="Calibri"/>
          <w:sz w:val="22"/>
          <w:szCs w:val="22"/>
        </w:rPr>
        <w:tab/>
      </w:r>
      <w:r>
        <w:t>NR RSTD measurement period test case for single positioning frequency layer in FR2 SA</w:t>
      </w:r>
      <w:r>
        <w:tab/>
        <w:t>843</w:t>
      </w:r>
    </w:p>
    <w:p w14:paraId="6997962A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14.2.3.1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843</w:t>
      </w:r>
    </w:p>
    <w:p w14:paraId="7768C45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14.2.3.2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843</w:t>
      </w:r>
    </w:p>
    <w:p w14:paraId="09420E56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14.2.3.3</w:t>
      </w:r>
      <w:r w:rsidRPr="005F7E96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Minimum conformance requirements</w:t>
      </w:r>
      <w:r>
        <w:tab/>
        <w:t>843</w:t>
      </w:r>
    </w:p>
    <w:p w14:paraId="462CB81B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14.2.3.4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843</w:t>
      </w:r>
    </w:p>
    <w:p w14:paraId="3C9FCCDC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14.2.3.4.1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843</w:t>
      </w:r>
    </w:p>
    <w:p w14:paraId="5982E0B9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14.2.3.4.2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844</w:t>
      </w:r>
    </w:p>
    <w:p w14:paraId="0CF3FA05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lastRenderedPageBreak/>
        <w:t>14.2.3.4.3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845</w:t>
      </w:r>
    </w:p>
    <w:p w14:paraId="06CB390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14.2.3.5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851</w:t>
      </w:r>
    </w:p>
    <w:p w14:paraId="3D56B521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 w:rsidRPr="00A96628">
        <w:t>14.2.4</w:t>
      </w:r>
      <w:r w:rsidRPr="005F7E96">
        <w:rPr>
          <w:rFonts w:ascii="Calibri" w:hAnsi="Calibri"/>
          <w:sz w:val="22"/>
          <w:szCs w:val="22"/>
        </w:rPr>
        <w:tab/>
      </w:r>
      <w:r w:rsidRPr="0044677E">
        <w:rPr>
          <w:rFonts w:eastAsia="SimSun"/>
          <w:lang w:eastAsia="en-US"/>
        </w:rPr>
        <w:t>NR RSTD measurement period test case for dual positioning frequency layers in FR2 SA</w:t>
      </w:r>
      <w:r>
        <w:tab/>
        <w:t>854</w:t>
      </w:r>
    </w:p>
    <w:p w14:paraId="426F7DB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 w:rsidRPr="00A96628">
        <w:t>14.2.4.1</w:t>
      </w:r>
      <w:r w:rsidRPr="005F7E96">
        <w:rPr>
          <w:rFonts w:ascii="Calibri" w:hAnsi="Calibri"/>
          <w:sz w:val="22"/>
          <w:szCs w:val="22"/>
        </w:rPr>
        <w:tab/>
      </w:r>
      <w:r w:rsidRPr="0044677E">
        <w:rPr>
          <w:rFonts w:eastAsia="SimSun"/>
          <w:lang w:eastAsia="en-US"/>
        </w:rPr>
        <w:t>Test purpose</w:t>
      </w:r>
      <w:r>
        <w:tab/>
        <w:t>855</w:t>
      </w:r>
    </w:p>
    <w:p w14:paraId="4A35CCD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 w:rsidRPr="00A96628">
        <w:t>14.2.4.2</w:t>
      </w:r>
      <w:r w:rsidRPr="005F7E96">
        <w:rPr>
          <w:rFonts w:ascii="Calibri" w:hAnsi="Calibri"/>
          <w:sz w:val="22"/>
          <w:szCs w:val="22"/>
        </w:rPr>
        <w:tab/>
      </w:r>
      <w:r w:rsidRPr="0044677E">
        <w:rPr>
          <w:rFonts w:eastAsia="SimSun"/>
          <w:lang w:eastAsia="en-US"/>
        </w:rPr>
        <w:t>Test applicability</w:t>
      </w:r>
      <w:r>
        <w:tab/>
        <w:t>855</w:t>
      </w:r>
    </w:p>
    <w:p w14:paraId="0CFF156B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 w:rsidRPr="00A96628">
        <w:t>14.2.4.3</w:t>
      </w:r>
      <w:r w:rsidRPr="005F7E96">
        <w:rPr>
          <w:rFonts w:ascii="Calibri" w:hAnsi="Calibri"/>
          <w:sz w:val="22"/>
          <w:szCs w:val="22"/>
        </w:rPr>
        <w:tab/>
      </w:r>
      <w:r w:rsidRPr="0044677E">
        <w:rPr>
          <w:rFonts w:eastAsia="SimSun"/>
          <w:lang w:eastAsia="zh-CN"/>
        </w:rPr>
        <w:t>Minimum conformance requirements</w:t>
      </w:r>
      <w:r>
        <w:tab/>
        <w:t>855</w:t>
      </w:r>
    </w:p>
    <w:p w14:paraId="30E552C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 w:rsidRPr="00A96628">
        <w:t>14.2.4.4</w:t>
      </w:r>
      <w:r w:rsidRPr="005F7E96">
        <w:rPr>
          <w:rFonts w:ascii="Calibri" w:hAnsi="Calibri"/>
          <w:sz w:val="22"/>
          <w:szCs w:val="22"/>
        </w:rPr>
        <w:tab/>
      </w:r>
      <w:r w:rsidRPr="0044677E">
        <w:rPr>
          <w:rFonts w:eastAsia="SimSun"/>
          <w:lang w:eastAsia="en-US"/>
        </w:rPr>
        <w:t>Test description</w:t>
      </w:r>
      <w:r>
        <w:tab/>
        <w:t>855</w:t>
      </w:r>
    </w:p>
    <w:p w14:paraId="68A5A33D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 w:rsidRPr="00A96628">
        <w:t>14.2.4.4.1</w:t>
      </w:r>
      <w:r w:rsidRPr="005F7E96">
        <w:rPr>
          <w:rFonts w:ascii="Calibri" w:hAnsi="Calibri"/>
          <w:sz w:val="22"/>
          <w:szCs w:val="22"/>
        </w:rPr>
        <w:tab/>
      </w:r>
      <w:r w:rsidRPr="0044677E">
        <w:rPr>
          <w:rFonts w:eastAsia="SimSun"/>
          <w:lang w:eastAsia="en-US"/>
        </w:rPr>
        <w:t>Initial conditions</w:t>
      </w:r>
      <w:r>
        <w:tab/>
        <w:t>855</w:t>
      </w:r>
    </w:p>
    <w:p w14:paraId="35743A2C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 w:rsidRPr="00A96628">
        <w:t>14.2.4.4.2</w:t>
      </w:r>
      <w:r w:rsidRPr="005F7E96">
        <w:rPr>
          <w:rFonts w:ascii="Calibri" w:hAnsi="Calibri"/>
          <w:sz w:val="22"/>
          <w:szCs w:val="22"/>
        </w:rPr>
        <w:tab/>
      </w:r>
      <w:r w:rsidRPr="0044677E">
        <w:rPr>
          <w:rFonts w:eastAsia="SimSun"/>
          <w:lang w:eastAsia="en-US"/>
        </w:rPr>
        <w:t>Test procedure</w:t>
      </w:r>
      <w:r>
        <w:tab/>
        <w:t>855</w:t>
      </w:r>
    </w:p>
    <w:p w14:paraId="46E869C0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 w:rsidRPr="00A96628">
        <w:t>14.2.4.4.3</w:t>
      </w:r>
      <w:r w:rsidRPr="005F7E96">
        <w:rPr>
          <w:rFonts w:ascii="Calibri" w:hAnsi="Calibri"/>
          <w:sz w:val="22"/>
          <w:szCs w:val="22"/>
        </w:rPr>
        <w:tab/>
      </w:r>
      <w:r w:rsidRPr="0044677E">
        <w:rPr>
          <w:rFonts w:eastAsia="SimSun"/>
          <w:lang w:eastAsia="en-US"/>
        </w:rPr>
        <w:t>Message contents</w:t>
      </w:r>
      <w:r>
        <w:tab/>
        <w:t>855</w:t>
      </w:r>
    </w:p>
    <w:p w14:paraId="5D2DB454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 w:rsidRPr="00A96628">
        <w:t>14.2.4.5</w:t>
      </w:r>
      <w:r w:rsidRPr="005F7E96">
        <w:rPr>
          <w:rFonts w:ascii="Calibri" w:hAnsi="Calibri"/>
          <w:sz w:val="22"/>
          <w:szCs w:val="22"/>
        </w:rPr>
        <w:tab/>
      </w:r>
      <w:r w:rsidRPr="0044677E">
        <w:rPr>
          <w:rFonts w:eastAsia="SimSun"/>
          <w:lang w:eastAsia="en-US"/>
        </w:rPr>
        <w:t>Test requirement</w:t>
      </w:r>
      <w:r>
        <w:tab/>
        <w:t>862</w:t>
      </w:r>
    </w:p>
    <w:p w14:paraId="3D6BE297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14.3</w:t>
      </w:r>
      <w:r w:rsidRPr="005F7E96">
        <w:rPr>
          <w:rFonts w:ascii="Calibri" w:hAnsi="Calibri"/>
          <w:sz w:val="22"/>
          <w:szCs w:val="22"/>
        </w:rPr>
        <w:tab/>
      </w:r>
      <w:r>
        <w:t xml:space="preserve">NR RSTD measurement </w:t>
      </w:r>
      <w:r w:rsidRPr="0044677E">
        <w:rPr>
          <w:snapToGrid w:val="0"/>
        </w:rPr>
        <w:t>accuracy</w:t>
      </w:r>
      <w:r>
        <w:t xml:space="preserve"> test case</w:t>
      </w:r>
      <w:r>
        <w:tab/>
        <w:t>865</w:t>
      </w:r>
    </w:p>
    <w:p w14:paraId="6EE0A028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14.3.1</w:t>
      </w:r>
      <w:r w:rsidRPr="005F7E96">
        <w:rPr>
          <w:rFonts w:ascii="Calibri" w:hAnsi="Calibri"/>
          <w:sz w:val="22"/>
          <w:szCs w:val="22"/>
        </w:rPr>
        <w:tab/>
      </w:r>
      <w:r>
        <w:t xml:space="preserve">NR RSTD measurement </w:t>
      </w:r>
      <w:r w:rsidRPr="0044677E">
        <w:rPr>
          <w:snapToGrid w:val="0"/>
        </w:rPr>
        <w:t>accuracy</w:t>
      </w:r>
      <w:r>
        <w:t xml:space="preserve"> test case for single positioning frequency layer in FR</w:t>
      </w:r>
      <w:r>
        <w:rPr>
          <w:lang w:eastAsia="zh-CN"/>
        </w:rPr>
        <w:t>1</w:t>
      </w:r>
      <w:r>
        <w:t xml:space="preserve"> SA</w:t>
      </w:r>
      <w:r>
        <w:tab/>
        <w:t>865</w:t>
      </w:r>
    </w:p>
    <w:p w14:paraId="3A6D0E8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14.3.1.1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866</w:t>
      </w:r>
    </w:p>
    <w:p w14:paraId="04D3FFFB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14.3.1.2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866</w:t>
      </w:r>
    </w:p>
    <w:p w14:paraId="541001F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14.3.1.3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866</w:t>
      </w:r>
    </w:p>
    <w:p w14:paraId="0528735E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14.3.1.4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868</w:t>
      </w:r>
    </w:p>
    <w:p w14:paraId="7BDEA2AE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14.3.1.4.1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868</w:t>
      </w:r>
    </w:p>
    <w:p w14:paraId="2713DCA2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14.3.1.4.2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869</w:t>
      </w:r>
    </w:p>
    <w:p w14:paraId="4003EA39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14.3.1.4.3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869</w:t>
      </w:r>
    </w:p>
    <w:p w14:paraId="713D6F76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14.3.1.5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877</w:t>
      </w:r>
    </w:p>
    <w:p w14:paraId="5CE9EB24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14.3.2</w:t>
      </w:r>
      <w:r w:rsidRPr="005F7E96">
        <w:rPr>
          <w:rFonts w:ascii="Calibri" w:hAnsi="Calibri"/>
          <w:sz w:val="22"/>
          <w:szCs w:val="22"/>
        </w:rPr>
        <w:tab/>
      </w:r>
      <w:r>
        <w:t xml:space="preserve">NR RSTD measurement </w:t>
      </w:r>
      <w:r w:rsidRPr="0044677E">
        <w:rPr>
          <w:snapToGrid w:val="0"/>
        </w:rPr>
        <w:t>accuracy</w:t>
      </w:r>
      <w:r>
        <w:t xml:space="preserve"> test case for dual positioning frequency layer in FR</w:t>
      </w:r>
      <w:r>
        <w:rPr>
          <w:lang w:eastAsia="zh-CN"/>
        </w:rPr>
        <w:t>1</w:t>
      </w:r>
      <w:r>
        <w:t xml:space="preserve"> SA</w:t>
      </w:r>
      <w:r>
        <w:tab/>
        <w:t>879</w:t>
      </w:r>
    </w:p>
    <w:p w14:paraId="14EEA5D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14.3.2.1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879</w:t>
      </w:r>
    </w:p>
    <w:p w14:paraId="225DC456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14.3.2.2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879</w:t>
      </w:r>
    </w:p>
    <w:p w14:paraId="0241E1C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14.3.2.3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879</w:t>
      </w:r>
    </w:p>
    <w:p w14:paraId="34801EA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14.3.2.4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879</w:t>
      </w:r>
    </w:p>
    <w:p w14:paraId="3225F5AC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14.3.2.4.1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879</w:t>
      </w:r>
    </w:p>
    <w:p w14:paraId="754E86A5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14.3.2.4.2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879</w:t>
      </w:r>
    </w:p>
    <w:p w14:paraId="60906CDD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14.3.2.4.3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880</w:t>
      </w:r>
    </w:p>
    <w:p w14:paraId="1FAD3D1E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14.3.2.5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882</w:t>
      </w:r>
    </w:p>
    <w:p w14:paraId="540E71C7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14.3.3</w:t>
      </w:r>
      <w:r w:rsidRPr="005F7E96">
        <w:rPr>
          <w:rFonts w:ascii="Calibri" w:hAnsi="Calibri"/>
          <w:sz w:val="22"/>
          <w:szCs w:val="22"/>
        </w:rPr>
        <w:tab/>
      </w:r>
      <w:r>
        <w:t>NR RSTD measurement accuracy test case for single positioning frequency layer in FR2 SA</w:t>
      </w:r>
      <w:r>
        <w:tab/>
        <w:t>884</w:t>
      </w:r>
    </w:p>
    <w:p w14:paraId="492FBCE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14.3.3.1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884</w:t>
      </w:r>
    </w:p>
    <w:p w14:paraId="476DD88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14.3.3.2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884</w:t>
      </w:r>
    </w:p>
    <w:p w14:paraId="5C19B11A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14.3.3.4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884</w:t>
      </w:r>
    </w:p>
    <w:p w14:paraId="60AC1367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14.3.3.4.1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884</w:t>
      </w:r>
    </w:p>
    <w:p w14:paraId="447131E8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14.3.3.4.2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884</w:t>
      </w:r>
    </w:p>
    <w:p w14:paraId="459462CE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14.3.3.4.3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885</w:t>
      </w:r>
    </w:p>
    <w:p w14:paraId="689F4449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14.3.3.5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891</w:t>
      </w:r>
    </w:p>
    <w:p w14:paraId="410BA15A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14.3.4</w:t>
      </w:r>
      <w:r w:rsidRPr="005F7E96">
        <w:rPr>
          <w:rFonts w:ascii="Calibri" w:hAnsi="Calibri"/>
          <w:sz w:val="22"/>
          <w:szCs w:val="22"/>
        </w:rPr>
        <w:tab/>
      </w:r>
      <w:r>
        <w:t>NR RSTD measurement accuracy test case for dual positioning frequency layer in FR2 SA</w:t>
      </w:r>
      <w:r>
        <w:tab/>
        <w:t>893</w:t>
      </w:r>
    </w:p>
    <w:p w14:paraId="7639C4B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14.3.4.1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893</w:t>
      </w:r>
    </w:p>
    <w:p w14:paraId="213BDA0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14.3.4.2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894</w:t>
      </w:r>
    </w:p>
    <w:p w14:paraId="1028E21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14.3.4.3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894</w:t>
      </w:r>
    </w:p>
    <w:p w14:paraId="0B765D2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14.3.4.4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894</w:t>
      </w:r>
    </w:p>
    <w:p w14:paraId="56DF8D7C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14.3.4.4.1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894</w:t>
      </w:r>
    </w:p>
    <w:p w14:paraId="5943A75C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14.3.4.4.2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894</w:t>
      </w:r>
    </w:p>
    <w:p w14:paraId="1378620C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14.3.4.4.3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894</w:t>
      </w:r>
    </w:p>
    <w:p w14:paraId="0C560FE0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14.3.4.5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901</w:t>
      </w:r>
    </w:p>
    <w:p w14:paraId="5CABA99D" w14:textId="7C05B506" w:rsidR="00A96628" w:rsidRPr="005F7E96" w:rsidRDefault="00A96628">
      <w:pPr>
        <w:pStyle w:val="TOC1"/>
        <w:rPr>
          <w:rFonts w:ascii="Calibri" w:hAnsi="Calibri"/>
          <w:szCs w:val="22"/>
        </w:rPr>
      </w:pPr>
      <w:r>
        <w:t>15</w:t>
      </w:r>
      <w:r w:rsidRPr="005F7E96">
        <w:rPr>
          <w:rFonts w:ascii="Calibri" w:hAnsi="Calibri"/>
          <w:szCs w:val="22"/>
        </w:rPr>
        <w:tab/>
      </w:r>
      <w:r>
        <w:rPr>
          <w:lang w:eastAsia="zh-CN"/>
        </w:rPr>
        <w:t>UE</w:t>
      </w:r>
      <w:r>
        <w:t xml:space="preserve"> </w:t>
      </w:r>
      <w:r>
        <w:rPr>
          <w:lang w:eastAsia="zh-CN"/>
        </w:rPr>
        <w:t>Rx-Tx time difference</w:t>
      </w:r>
      <w:r>
        <w:t xml:space="preserve"> measurement requirements</w:t>
      </w:r>
      <w:r>
        <w:tab/>
        <w:t>903</w:t>
      </w:r>
    </w:p>
    <w:p w14:paraId="4096D070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15.1</w:t>
      </w:r>
      <w:r w:rsidRPr="005F7E96">
        <w:rPr>
          <w:rFonts w:ascii="Calibri" w:hAnsi="Calibri"/>
          <w:sz w:val="22"/>
          <w:szCs w:val="22"/>
        </w:rPr>
        <w:tab/>
      </w:r>
      <w:r>
        <w:t>General</w:t>
      </w:r>
      <w:r>
        <w:tab/>
        <w:t>903</w:t>
      </w:r>
    </w:p>
    <w:p w14:paraId="74C741CF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15.2</w:t>
      </w:r>
      <w:r w:rsidRPr="005F7E96">
        <w:rPr>
          <w:rFonts w:ascii="Calibri" w:hAnsi="Calibri"/>
          <w:sz w:val="22"/>
          <w:szCs w:val="22"/>
        </w:rPr>
        <w:tab/>
      </w:r>
      <w:r>
        <w:t xml:space="preserve">UE Rx-Tx time difference measurement </w:t>
      </w:r>
      <w:r>
        <w:rPr>
          <w:lang w:eastAsia="zh-CN"/>
        </w:rPr>
        <w:t>period</w:t>
      </w:r>
      <w:r>
        <w:t xml:space="preserve"> test case</w:t>
      </w:r>
      <w:r>
        <w:rPr>
          <w:lang w:eastAsia="zh-CN"/>
        </w:rPr>
        <w:t>s</w:t>
      </w:r>
      <w:r>
        <w:tab/>
        <w:t>903</w:t>
      </w:r>
    </w:p>
    <w:p w14:paraId="1B349C56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15.2.1</w:t>
      </w:r>
      <w:r w:rsidRPr="005F7E96">
        <w:rPr>
          <w:rFonts w:ascii="Calibri" w:hAnsi="Calibri"/>
          <w:sz w:val="22"/>
          <w:szCs w:val="22"/>
        </w:rPr>
        <w:tab/>
      </w:r>
      <w:r>
        <w:t>UE Rx-Tx time difference measurement period for single positioning frequency layer in FR1 SA</w:t>
      </w:r>
      <w:r>
        <w:tab/>
        <w:t>903</w:t>
      </w:r>
    </w:p>
    <w:p w14:paraId="4C5E45B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15.2.1.1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904</w:t>
      </w:r>
    </w:p>
    <w:p w14:paraId="57A5595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15.2.1.2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904</w:t>
      </w:r>
    </w:p>
    <w:p w14:paraId="7D6152F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15.2.1.3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904</w:t>
      </w:r>
    </w:p>
    <w:p w14:paraId="19B8D14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15.2.1.4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905</w:t>
      </w:r>
    </w:p>
    <w:p w14:paraId="624275AD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15.2.1.4.1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905</w:t>
      </w:r>
    </w:p>
    <w:p w14:paraId="2AA94D9C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15.2.1.4.2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906</w:t>
      </w:r>
    </w:p>
    <w:p w14:paraId="3C131265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15.2.1.4.3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907</w:t>
      </w:r>
    </w:p>
    <w:p w14:paraId="42B5736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15.2.1.5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915</w:t>
      </w:r>
    </w:p>
    <w:p w14:paraId="4619E20E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15.2.2</w:t>
      </w:r>
      <w:r w:rsidRPr="005F7E96">
        <w:rPr>
          <w:rFonts w:ascii="Calibri" w:hAnsi="Calibri"/>
          <w:sz w:val="22"/>
          <w:szCs w:val="22"/>
        </w:rPr>
        <w:tab/>
      </w:r>
      <w:r>
        <w:t xml:space="preserve">UE Rx-Tx time difference measurement period for </w:t>
      </w:r>
      <w:r>
        <w:rPr>
          <w:lang w:eastAsia="zh-CN"/>
        </w:rPr>
        <w:t>dual</w:t>
      </w:r>
      <w:r>
        <w:t xml:space="preserve"> positioning frequency layer in FR1 SA</w:t>
      </w:r>
      <w:r>
        <w:tab/>
        <w:t>917</w:t>
      </w:r>
    </w:p>
    <w:p w14:paraId="6A021B89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15.2.2.1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917</w:t>
      </w:r>
    </w:p>
    <w:p w14:paraId="6DE7388C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lastRenderedPageBreak/>
        <w:t>15.2.2.2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917</w:t>
      </w:r>
    </w:p>
    <w:p w14:paraId="5A7154A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15.2.2.3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917</w:t>
      </w:r>
    </w:p>
    <w:p w14:paraId="48C8BBC5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15.2.2.4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917</w:t>
      </w:r>
    </w:p>
    <w:p w14:paraId="57D84424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15.2.2.4.1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917</w:t>
      </w:r>
    </w:p>
    <w:p w14:paraId="1EBAEF2C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15.2.2.4.2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918</w:t>
      </w:r>
    </w:p>
    <w:p w14:paraId="04763983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15.2.2.4.3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918</w:t>
      </w:r>
    </w:p>
    <w:p w14:paraId="468917DA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15.2.2.5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927</w:t>
      </w:r>
    </w:p>
    <w:p w14:paraId="1464E80E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15.2.3</w:t>
      </w:r>
      <w:r w:rsidRPr="005F7E96">
        <w:rPr>
          <w:rFonts w:ascii="Calibri" w:hAnsi="Calibri"/>
          <w:sz w:val="22"/>
          <w:szCs w:val="22"/>
        </w:rPr>
        <w:tab/>
      </w:r>
      <w:r>
        <w:t xml:space="preserve">UE Rx-Tx time difference measurement period for </w:t>
      </w:r>
      <w:r>
        <w:rPr>
          <w:lang w:eastAsia="zh-CN"/>
        </w:rPr>
        <w:t>single</w:t>
      </w:r>
      <w:r>
        <w:t xml:space="preserve"> positioning frequency layer in FR</w:t>
      </w:r>
      <w:r>
        <w:rPr>
          <w:lang w:eastAsia="zh-CN"/>
        </w:rPr>
        <w:t>2</w:t>
      </w:r>
      <w:r>
        <w:t xml:space="preserve"> SA</w:t>
      </w:r>
      <w:r>
        <w:tab/>
        <w:t>929</w:t>
      </w:r>
    </w:p>
    <w:p w14:paraId="7E271D1A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15.2.3.1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929</w:t>
      </w:r>
    </w:p>
    <w:p w14:paraId="3D945B3E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15.2.3.2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929</w:t>
      </w:r>
    </w:p>
    <w:p w14:paraId="7F7D297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15.2.3.3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929</w:t>
      </w:r>
    </w:p>
    <w:p w14:paraId="7FACD986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15.2.3.4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929</w:t>
      </w:r>
    </w:p>
    <w:p w14:paraId="2521F07A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15.2.3.4.1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929</w:t>
      </w:r>
    </w:p>
    <w:p w14:paraId="22134978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15.2.3.4.2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930</w:t>
      </w:r>
    </w:p>
    <w:p w14:paraId="58F64F91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15.2.3.4.3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930</w:t>
      </w:r>
    </w:p>
    <w:p w14:paraId="7C5758B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15.2.3.5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938</w:t>
      </w:r>
    </w:p>
    <w:p w14:paraId="3DF486E1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15.2.4</w:t>
      </w:r>
      <w:r w:rsidRPr="005F7E96">
        <w:rPr>
          <w:rFonts w:ascii="Calibri" w:hAnsi="Calibri"/>
          <w:sz w:val="22"/>
          <w:szCs w:val="22"/>
        </w:rPr>
        <w:tab/>
      </w:r>
      <w:r>
        <w:t xml:space="preserve">UE Rx-Tx time difference measurement period for </w:t>
      </w:r>
      <w:r>
        <w:rPr>
          <w:lang w:eastAsia="zh-CN"/>
        </w:rPr>
        <w:t>dual</w:t>
      </w:r>
      <w:r>
        <w:t xml:space="preserve"> positioning frequency layer in FR</w:t>
      </w:r>
      <w:r>
        <w:rPr>
          <w:lang w:eastAsia="zh-CN"/>
        </w:rPr>
        <w:t>2</w:t>
      </w:r>
      <w:r>
        <w:t xml:space="preserve"> SA</w:t>
      </w:r>
      <w:r>
        <w:tab/>
        <w:t>940</w:t>
      </w:r>
    </w:p>
    <w:p w14:paraId="68E74A5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15.2.4.1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940</w:t>
      </w:r>
    </w:p>
    <w:p w14:paraId="0C1CCFD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15.2.4.2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940</w:t>
      </w:r>
    </w:p>
    <w:p w14:paraId="485D4C55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15.2.4.3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940</w:t>
      </w:r>
    </w:p>
    <w:p w14:paraId="3E4636B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15.2.4.4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940</w:t>
      </w:r>
    </w:p>
    <w:p w14:paraId="26ACE7AA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15.2.4.4.1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940</w:t>
      </w:r>
    </w:p>
    <w:p w14:paraId="5240238C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15.2.4.4.2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940</w:t>
      </w:r>
    </w:p>
    <w:p w14:paraId="01A093F2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15.2.4.4.3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941</w:t>
      </w:r>
    </w:p>
    <w:p w14:paraId="0858557A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15.2.4.5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949</w:t>
      </w:r>
    </w:p>
    <w:p w14:paraId="3FD3E364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15.3</w:t>
      </w:r>
      <w:r w:rsidRPr="005F7E96">
        <w:rPr>
          <w:rFonts w:ascii="Calibri" w:hAnsi="Calibri"/>
          <w:sz w:val="22"/>
          <w:szCs w:val="22"/>
        </w:rPr>
        <w:tab/>
      </w:r>
      <w:r>
        <w:t xml:space="preserve">UE Rx-Tx time difference measurement </w:t>
      </w:r>
      <w:r>
        <w:rPr>
          <w:lang w:eastAsia="zh-CN"/>
        </w:rPr>
        <w:t>accuracy</w:t>
      </w:r>
      <w:r>
        <w:t xml:space="preserve"> test case</w:t>
      </w:r>
      <w:r>
        <w:rPr>
          <w:lang w:eastAsia="zh-CN"/>
        </w:rPr>
        <w:t>s</w:t>
      </w:r>
      <w:r>
        <w:tab/>
        <w:t>951</w:t>
      </w:r>
    </w:p>
    <w:p w14:paraId="3EC74FE7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15.3.1</w:t>
      </w:r>
      <w:r w:rsidRPr="005F7E96">
        <w:rPr>
          <w:rFonts w:ascii="Calibri" w:hAnsi="Calibri"/>
          <w:sz w:val="22"/>
          <w:szCs w:val="22"/>
        </w:rPr>
        <w:tab/>
      </w:r>
      <w:r>
        <w:t>UE Rx-Tx time difference measurement accuracy for single positioning frequency layer in FR1 SA</w:t>
      </w:r>
      <w:r>
        <w:tab/>
        <w:t>951</w:t>
      </w:r>
    </w:p>
    <w:p w14:paraId="7F51278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15.3.1.1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951</w:t>
      </w:r>
    </w:p>
    <w:p w14:paraId="67668BB5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15.3.1.2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951</w:t>
      </w:r>
    </w:p>
    <w:p w14:paraId="640A8FF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15.3.1.3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951</w:t>
      </w:r>
    </w:p>
    <w:p w14:paraId="0442088B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15.3.1.4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954</w:t>
      </w:r>
    </w:p>
    <w:p w14:paraId="744E821A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15.3.1.4.1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954</w:t>
      </w:r>
    </w:p>
    <w:p w14:paraId="02E215D6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15.3.1.4.2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954</w:t>
      </w:r>
    </w:p>
    <w:p w14:paraId="366C65EB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15.3.1.4.3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955</w:t>
      </w:r>
    </w:p>
    <w:p w14:paraId="778EC48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15.3.1.5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964</w:t>
      </w:r>
    </w:p>
    <w:p w14:paraId="3B169649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15.3.2</w:t>
      </w:r>
      <w:r w:rsidRPr="005F7E96">
        <w:rPr>
          <w:rFonts w:ascii="Calibri" w:hAnsi="Calibri"/>
          <w:sz w:val="22"/>
          <w:szCs w:val="22"/>
        </w:rPr>
        <w:tab/>
      </w:r>
      <w:r>
        <w:t xml:space="preserve">UE Rx-Tx time difference measurement period for </w:t>
      </w:r>
      <w:r>
        <w:rPr>
          <w:lang w:eastAsia="zh-CN"/>
        </w:rPr>
        <w:t>single</w:t>
      </w:r>
      <w:r>
        <w:t xml:space="preserve"> positioning frequency layer in FR</w:t>
      </w:r>
      <w:r>
        <w:rPr>
          <w:lang w:eastAsia="zh-CN"/>
        </w:rPr>
        <w:t>2</w:t>
      </w:r>
      <w:r>
        <w:t xml:space="preserve"> SA</w:t>
      </w:r>
      <w:r>
        <w:tab/>
        <w:t>966</w:t>
      </w:r>
    </w:p>
    <w:p w14:paraId="6C90322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15.3.2.1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966</w:t>
      </w:r>
    </w:p>
    <w:p w14:paraId="72E1E95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15.3.2.2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966</w:t>
      </w:r>
    </w:p>
    <w:p w14:paraId="5FC2D99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15.3.2.3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966</w:t>
      </w:r>
    </w:p>
    <w:p w14:paraId="51238932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15.3.2.4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966</w:t>
      </w:r>
    </w:p>
    <w:p w14:paraId="5B53143C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15.3.2.4.1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966</w:t>
      </w:r>
    </w:p>
    <w:p w14:paraId="1D3C302B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15.3.2.4.2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967</w:t>
      </w:r>
    </w:p>
    <w:p w14:paraId="2910AA74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15.3.2.4.3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967</w:t>
      </w:r>
    </w:p>
    <w:p w14:paraId="7F67ECE4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15.3.2.5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975</w:t>
      </w:r>
    </w:p>
    <w:p w14:paraId="50F7F557" w14:textId="17C02D88" w:rsidR="00A96628" w:rsidRPr="005F7E96" w:rsidRDefault="00A96628">
      <w:pPr>
        <w:pStyle w:val="TOC1"/>
        <w:rPr>
          <w:rFonts w:ascii="Calibri" w:hAnsi="Calibri"/>
          <w:szCs w:val="22"/>
        </w:rPr>
      </w:pPr>
      <w:r>
        <w:t>16</w:t>
      </w:r>
      <w:r w:rsidRPr="005F7E96">
        <w:rPr>
          <w:rFonts w:ascii="Calibri" w:hAnsi="Calibri"/>
          <w:szCs w:val="22"/>
        </w:rPr>
        <w:tab/>
      </w:r>
      <w:r>
        <w:t>NR PRS-RSRP measurement requirements</w:t>
      </w:r>
      <w:r>
        <w:tab/>
        <w:t>977</w:t>
      </w:r>
    </w:p>
    <w:p w14:paraId="538BF707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16.1</w:t>
      </w:r>
      <w:r w:rsidRPr="005F7E96">
        <w:rPr>
          <w:rFonts w:ascii="Calibri" w:hAnsi="Calibri"/>
          <w:sz w:val="22"/>
          <w:szCs w:val="22"/>
        </w:rPr>
        <w:tab/>
      </w:r>
      <w:r>
        <w:t>General</w:t>
      </w:r>
      <w:r>
        <w:tab/>
        <w:t>977</w:t>
      </w:r>
    </w:p>
    <w:p w14:paraId="3B909B04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16.2</w:t>
      </w:r>
      <w:r w:rsidRPr="005F7E96">
        <w:rPr>
          <w:rFonts w:ascii="Calibri" w:hAnsi="Calibri"/>
          <w:sz w:val="22"/>
          <w:szCs w:val="22"/>
        </w:rPr>
        <w:tab/>
      </w:r>
      <w:r>
        <w:t xml:space="preserve">NR PRS-RSRP measurement </w:t>
      </w:r>
      <w:r>
        <w:rPr>
          <w:lang w:eastAsia="zh-CN"/>
        </w:rPr>
        <w:t>period</w:t>
      </w:r>
      <w:r>
        <w:t xml:space="preserve"> test case</w:t>
      </w:r>
      <w:r>
        <w:rPr>
          <w:lang w:eastAsia="zh-CN"/>
        </w:rPr>
        <w:t>s</w:t>
      </w:r>
      <w:r>
        <w:tab/>
        <w:t>977</w:t>
      </w:r>
    </w:p>
    <w:p w14:paraId="3597A944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16.2.1</w:t>
      </w:r>
      <w:r w:rsidRPr="005F7E96">
        <w:rPr>
          <w:rFonts w:ascii="Calibri" w:hAnsi="Calibri"/>
          <w:sz w:val="22"/>
          <w:szCs w:val="22"/>
        </w:rPr>
        <w:tab/>
      </w:r>
      <w:r>
        <w:t>PRS-RSRP measurement period test case for single positioning frequency layer in FR1 SA</w:t>
      </w:r>
      <w:r>
        <w:tab/>
        <w:t>977</w:t>
      </w:r>
    </w:p>
    <w:p w14:paraId="1645741E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16.2.1.1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977</w:t>
      </w:r>
    </w:p>
    <w:p w14:paraId="01845148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16.2.1.2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977</w:t>
      </w:r>
    </w:p>
    <w:p w14:paraId="4C2EFB57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16.2.1.3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977</w:t>
      </w:r>
    </w:p>
    <w:p w14:paraId="416D1DAF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16.2.1.4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977</w:t>
      </w:r>
    </w:p>
    <w:p w14:paraId="1218A927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16.2.1.4.1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977</w:t>
      </w:r>
    </w:p>
    <w:p w14:paraId="571E0A31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16.2.1.4.2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978</w:t>
      </w:r>
    </w:p>
    <w:p w14:paraId="3679EF84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16.2.1.4.3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978</w:t>
      </w:r>
    </w:p>
    <w:p w14:paraId="7EE65C23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16.2.1.5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978</w:t>
      </w:r>
    </w:p>
    <w:p w14:paraId="6669ABF7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16.2.2</w:t>
      </w:r>
      <w:r w:rsidRPr="005F7E96">
        <w:rPr>
          <w:rFonts w:ascii="Calibri" w:hAnsi="Calibri"/>
          <w:sz w:val="22"/>
          <w:szCs w:val="22"/>
        </w:rPr>
        <w:tab/>
      </w:r>
      <w:r>
        <w:t>PRS-RSRP measurement period test case for dual positioning frequency layer in FR1 SA</w:t>
      </w:r>
      <w:r>
        <w:tab/>
        <w:t>980</w:t>
      </w:r>
    </w:p>
    <w:p w14:paraId="7EF7094E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16.2.2.1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980</w:t>
      </w:r>
    </w:p>
    <w:p w14:paraId="662CE8B9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16.2.2.2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980</w:t>
      </w:r>
    </w:p>
    <w:p w14:paraId="63E8F6EB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16.2.2.3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981</w:t>
      </w:r>
    </w:p>
    <w:p w14:paraId="7B557CEB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16.2.2.4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981</w:t>
      </w:r>
    </w:p>
    <w:p w14:paraId="19A644A0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lastRenderedPageBreak/>
        <w:t>16.2.2.4.1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981</w:t>
      </w:r>
    </w:p>
    <w:p w14:paraId="1AA36E57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16.2.2.4.2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981</w:t>
      </w:r>
    </w:p>
    <w:p w14:paraId="0ACCCCA3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16.2.2.4.3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981</w:t>
      </w:r>
    </w:p>
    <w:p w14:paraId="6DD33233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16.2.2.5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981</w:t>
      </w:r>
    </w:p>
    <w:p w14:paraId="5A39B614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16.3</w:t>
      </w:r>
      <w:r w:rsidRPr="005F7E96">
        <w:rPr>
          <w:rFonts w:ascii="Calibri" w:hAnsi="Calibri"/>
          <w:sz w:val="22"/>
          <w:szCs w:val="22"/>
        </w:rPr>
        <w:tab/>
      </w:r>
      <w:r>
        <w:t xml:space="preserve">NR PRS-RSRP measurement </w:t>
      </w:r>
      <w:r w:rsidRPr="0044677E">
        <w:rPr>
          <w:snapToGrid w:val="0"/>
        </w:rPr>
        <w:t>accuracy</w:t>
      </w:r>
      <w:r>
        <w:t xml:space="preserve"> test case</w:t>
      </w:r>
      <w:r>
        <w:tab/>
        <w:t>983</w:t>
      </w:r>
    </w:p>
    <w:p w14:paraId="730AF84D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16.3.1</w:t>
      </w:r>
      <w:r w:rsidRPr="005F7E96">
        <w:rPr>
          <w:rFonts w:ascii="Calibri" w:hAnsi="Calibri"/>
          <w:sz w:val="22"/>
          <w:szCs w:val="22"/>
        </w:rPr>
        <w:tab/>
      </w:r>
      <w:r>
        <w:t>PRS-RSRP measurement accuracy with PRS in FR1</w:t>
      </w:r>
      <w:r>
        <w:tab/>
        <w:t>983</w:t>
      </w:r>
    </w:p>
    <w:p w14:paraId="06E4966A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16.3.1.1</w:t>
      </w:r>
      <w:r w:rsidRPr="005F7E96">
        <w:rPr>
          <w:rFonts w:ascii="Calibri" w:hAnsi="Calibri"/>
          <w:sz w:val="22"/>
          <w:szCs w:val="22"/>
        </w:rPr>
        <w:tab/>
      </w:r>
      <w:r>
        <w:t>Test purpose</w:t>
      </w:r>
      <w:r>
        <w:tab/>
        <w:t>983</w:t>
      </w:r>
    </w:p>
    <w:p w14:paraId="0A6B1E7A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16.3.1.2</w:t>
      </w:r>
      <w:r w:rsidRPr="005F7E96">
        <w:rPr>
          <w:rFonts w:ascii="Calibri" w:hAnsi="Calibri"/>
          <w:sz w:val="22"/>
          <w:szCs w:val="22"/>
        </w:rPr>
        <w:tab/>
      </w:r>
      <w:r>
        <w:t>Test applicability</w:t>
      </w:r>
      <w:r>
        <w:tab/>
        <w:t>984</w:t>
      </w:r>
    </w:p>
    <w:p w14:paraId="4A7CEA1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16.3.1.3</w:t>
      </w:r>
      <w:r w:rsidRPr="005F7E96">
        <w:rPr>
          <w:rFonts w:ascii="Calibri" w:hAnsi="Calibri"/>
          <w:sz w:val="22"/>
          <w:szCs w:val="22"/>
        </w:rPr>
        <w:tab/>
      </w:r>
      <w:r>
        <w:t>Minimum conformance requirements</w:t>
      </w:r>
      <w:r>
        <w:tab/>
        <w:t>984</w:t>
      </w:r>
    </w:p>
    <w:p w14:paraId="352E326D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16.3.1.4</w:t>
      </w:r>
      <w:r w:rsidRPr="005F7E96"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984</w:t>
      </w:r>
    </w:p>
    <w:p w14:paraId="48515BE9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16.3.1.4.1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984</w:t>
      </w:r>
    </w:p>
    <w:p w14:paraId="743FCB17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16.3.1.4.2</w:t>
      </w:r>
      <w:r w:rsidRPr="005F7E96">
        <w:rPr>
          <w:rFonts w:ascii="Calibri" w:hAnsi="Calibri"/>
          <w:sz w:val="22"/>
          <w:szCs w:val="22"/>
        </w:rPr>
        <w:tab/>
      </w:r>
      <w:r>
        <w:t>Test procedure</w:t>
      </w:r>
      <w:r>
        <w:tab/>
        <w:t>984</w:t>
      </w:r>
    </w:p>
    <w:p w14:paraId="4E5F1C34" w14:textId="77777777" w:rsidR="00A96628" w:rsidRPr="005F7E96" w:rsidRDefault="00A96628">
      <w:pPr>
        <w:pStyle w:val="TOC5"/>
        <w:rPr>
          <w:rFonts w:ascii="Calibri" w:hAnsi="Calibri"/>
          <w:sz w:val="22"/>
          <w:szCs w:val="22"/>
        </w:rPr>
      </w:pPr>
      <w:r>
        <w:t>16.3.1.4.3</w:t>
      </w:r>
      <w:r w:rsidRPr="005F7E96">
        <w:rPr>
          <w:rFonts w:ascii="Calibri" w:hAnsi="Calibri"/>
          <w:sz w:val="22"/>
          <w:szCs w:val="22"/>
        </w:rPr>
        <w:tab/>
      </w:r>
      <w:r>
        <w:t>Message contents</w:t>
      </w:r>
      <w:r>
        <w:tab/>
        <w:t>984</w:t>
      </w:r>
    </w:p>
    <w:p w14:paraId="31C9D1A1" w14:textId="77777777" w:rsidR="00A96628" w:rsidRPr="005F7E96" w:rsidRDefault="00A96628">
      <w:pPr>
        <w:pStyle w:val="TOC4"/>
        <w:rPr>
          <w:rFonts w:ascii="Calibri" w:hAnsi="Calibri"/>
          <w:sz w:val="22"/>
          <w:szCs w:val="22"/>
        </w:rPr>
      </w:pPr>
      <w:r>
        <w:t>16.3.1.5</w:t>
      </w:r>
      <w:r w:rsidRPr="005F7E96">
        <w:rPr>
          <w:rFonts w:ascii="Calibri" w:hAnsi="Calibri"/>
          <w:sz w:val="22"/>
          <w:szCs w:val="22"/>
        </w:rPr>
        <w:tab/>
      </w:r>
      <w:r>
        <w:t>Test requirement</w:t>
      </w:r>
      <w:r>
        <w:tab/>
        <w:t>984</w:t>
      </w:r>
    </w:p>
    <w:p w14:paraId="267BE60E" w14:textId="553784C1" w:rsidR="00A96628" w:rsidRPr="005F7E96" w:rsidRDefault="00A96628" w:rsidP="00A96628">
      <w:pPr>
        <w:pStyle w:val="TOC8"/>
        <w:rPr>
          <w:rFonts w:ascii="Calibri" w:hAnsi="Calibri"/>
          <w:b w:val="0"/>
          <w:szCs w:val="22"/>
        </w:rPr>
      </w:pPr>
      <w:r>
        <w:t>Annex A (informative):</w:t>
      </w:r>
      <w:r>
        <w:tab/>
        <w:t>Connection Diagrams</w:t>
      </w:r>
      <w:r>
        <w:tab/>
        <w:t>989</w:t>
      </w:r>
    </w:p>
    <w:p w14:paraId="7A357562" w14:textId="1D78F17E" w:rsidR="00A96628" w:rsidRPr="005F7E96" w:rsidRDefault="00A96628" w:rsidP="00A96628">
      <w:pPr>
        <w:pStyle w:val="TOC8"/>
        <w:rPr>
          <w:rFonts w:ascii="Calibri" w:hAnsi="Calibri"/>
          <w:b w:val="0"/>
          <w:szCs w:val="22"/>
        </w:rPr>
      </w:pPr>
      <w:r w:rsidRPr="00A96628">
        <w:t>Annex B (normative):</w:t>
      </w:r>
      <w:r>
        <w:tab/>
      </w:r>
      <w:r w:rsidRPr="00A96628">
        <w:t>Converting A-GNSS UE-assisted measurement reports into position estimates</w:t>
      </w:r>
      <w:r w:rsidRPr="00A96628">
        <w:tab/>
      </w:r>
      <w:r>
        <w:t>1000</w:t>
      </w:r>
    </w:p>
    <w:p w14:paraId="6FE529AF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B.1</w:t>
      </w:r>
      <w:r w:rsidRPr="005F7E96">
        <w:rPr>
          <w:rFonts w:ascii="Calibri" w:hAnsi="Calibri"/>
          <w:sz w:val="22"/>
          <w:szCs w:val="22"/>
        </w:rPr>
        <w:tab/>
      </w:r>
      <w:r>
        <w:t>Introduction</w:t>
      </w:r>
      <w:r>
        <w:tab/>
        <w:t>1000</w:t>
      </w:r>
    </w:p>
    <w:p w14:paraId="457D0CCB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B.2</w:t>
      </w:r>
      <w:r w:rsidRPr="005F7E96">
        <w:rPr>
          <w:rFonts w:ascii="Calibri" w:hAnsi="Calibri"/>
          <w:sz w:val="22"/>
          <w:szCs w:val="22"/>
        </w:rPr>
        <w:tab/>
      </w:r>
      <w:r>
        <w:t>UTRAN UE measurement reports for A-GPS L1 C/A only</w:t>
      </w:r>
      <w:r>
        <w:tab/>
        <w:t>1000</w:t>
      </w:r>
    </w:p>
    <w:p w14:paraId="6960A913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B.3</w:t>
      </w:r>
      <w:r w:rsidRPr="005F7E96">
        <w:rPr>
          <w:rFonts w:ascii="Calibri" w:hAnsi="Calibri"/>
          <w:sz w:val="22"/>
          <w:szCs w:val="22"/>
        </w:rPr>
        <w:tab/>
      </w:r>
      <w:r>
        <w:t>UTRAN UE measurement reports for A-GNSS</w:t>
      </w:r>
      <w:r>
        <w:tab/>
        <w:t>1000</w:t>
      </w:r>
    </w:p>
    <w:p w14:paraId="3C433C3B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B.4</w:t>
      </w:r>
      <w:r w:rsidRPr="005F7E96">
        <w:rPr>
          <w:rFonts w:ascii="Calibri" w:hAnsi="Calibri"/>
          <w:sz w:val="22"/>
          <w:szCs w:val="22"/>
        </w:rPr>
        <w:tab/>
      </w:r>
      <w:r>
        <w:t>E-UTRAN and NR UE measurement reports</w:t>
      </w:r>
      <w:r>
        <w:tab/>
        <w:t>1002</w:t>
      </w:r>
    </w:p>
    <w:p w14:paraId="7A6A86B6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B.5</w:t>
      </w:r>
      <w:r w:rsidRPr="005F7E96">
        <w:rPr>
          <w:rFonts w:ascii="Calibri" w:hAnsi="Calibri"/>
          <w:sz w:val="22"/>
          <w:szCs w:val="22"/>
        </w:rPr>
        <w:tab/>
      </w:r>
      <w:r>
        <w:t>WLS position solution</w:t>
      </w:r>
      <w:r>
        <w:tab/>
        <w:t>1002</w:t>
      </w:r>
    </w:p>
    <w:p w14:paraId="63BEE7CE" w14:textId="37DFD10F" w:rsidR="00A96628" w:rsidRPr="005F7E96" w:rsidRDefault="00A96628" w:rsidP="00A96628">
      <w:pPr>
        <w:pStyle w:val="TOC8"/>
        <w:rPr>
          <w:rFonts w:ascii="Calibri" w:hAnsi="Calibri"/>
          <w:b w:val="0"/>
          <w:szCs w:val="22"/>
        </w:rPr>
      </w:pPr>
      <w:r>
        <w:t>Annex C (normative):</w:t>
      </w:r>
      <w:r>
        <w:tab/>
        <w:t>General test conditions and declarations</w:t>
      </w:r>
      <w:r>
        <w:tab/>
        <w:t>1005</w:t>
      </w:r>
    </w:p>
    <w:p w14:paraId="2DCFB50F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C.1</w:t>
      </w:r>
      <w:r w:rsidRPr="005F7E96">
        <w:rPr>
          <w:rFonts w:ascii="Calibri" w:hAnsi="Calibri"/>
          <w:sz w:val="22"/>
          <w:szCs w:val="22"/>
        </w:rPr>
        <w:tab/>
      </w:r>
      <w:r>
        <w:t>Acceptable uncertainty of Test System</w:t>
      </w:r>
      <w:r>
        <w:tab/>
        <w:t>1005</w:t>
      </w:r>
    </w:p>
    <w:p w14:paraId="1461D785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C.1.1</w:t>
      </w:r>
      <w:r w:rsidRPr="005F7E96">
        <w:rPr>
          <w:rFonts w:ascii="Calibri" w:hAnsi="Calibri"/>
          <w:sz w:val="22"/>
          <w:szCs w:val="22"/>
        </w:rPr>
        <w:tab/>
      </w:r>
      <w:r>
        <w:t>Measurement</w:t>
      </w:r>
      <w:r>
        <w:rPr>
          <w:lang w:eastAsia="sv-SE"/>
        </w:rPr>
        <w:t xml:space="preserve"> of test environments</w:t>
      </w:r>
      <w:r>
        <w:tab/>
        <w:t>1005</w:t>
      </w:r>
    </w:p>
    <w:p w14:paraId="0895BF58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C.1.2</w:t>
      </w:r>
      <w:r w:rsidRPr="005F7E96">
        <w:rPr>
          <w:rFonts w:ascii="Calibri" w:hAnsi="Calibri"/>
          <w:sz w:val="22"/>
          <w:szCs w:val="22"/>
        </w:rPr>
        <w:tab/>
      </w:r>
      <w:r>
        <w:rPr>
          <w:lang w:eastAsia="sv-SE"/>
        </w:rPr>
        <w:t>A-GNSS Minimum Performance requirements</w:t>
      </w:r>
      <w:r>
        <w:tab/>
        <w:t>1006</w:t>
      </w:r>
    </w:p>
    <w:p w14:paraId="73DA4505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C.1.3</w:t>
      </w:r>
      <w:r w:rsidRPr="005F7E96">
        <w:rPr>
          <w:rFonts w:ascii="Calibri" w:hAnsi="Calibri"/>
          <w:sz w:val="22"/>
          <w:szCs w:val="22"/>
        </w:rPr>
        <w:tab/>
      </w:r>
      <w:r>
        <w:t>ECID and OTDOA Measurement requirements</w:t>
      </w:r>
      <w:r>
        <w:tab/>
        <w:t>1007</w:t>
      </w:r>
    </w:p>
    <w:p w14:paraId="1796B78C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C.1.4</w:t>
      </w:r>
      <w:r w:rsidRPr="005F7E96">
        <w:rPr>
          <w:rFonts w:ascii="Calibri" w:hAnsi="Calibri"/>
          <w:sz w:val="22"/>
          <w:szCs w:val="22"/>
        </w:rPr>
        <w:tab/>
      </w:r>
      <w:r>
        <w:rPr>
          <w:lang w:eastAsia="sv-SE"/>
        </w:rPr>
        <w:t>MBS Minimum Performance requirements</w:t>
      </w:r>
      <w:r>
        <w:tab/>
        <w:t>1018</w:t>
      </w:r>
    </w:p>
    <w:p w14:paraId="0C0C2A8A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C.1.5</w:t>
      </w:r>
      <w:r w:rsidRPr="005F7E96">
        <w:rPr>
          <w:rFonts w:ascii="Calibri" w:hAnsi="Calibri"/>
          <w:sz w:val="22"/>
          <w:szCs w:val="22"/>
        </w:rPr>
        <w:tab/>
      </w:r>
      <w:r>
        <w:t>WLAN and BLE measurement requirements</w:t>
      </w:r>
      <w:r>
        <w:tab/>
        <w:t>1018</w:t>
      </w:r>
    </w:p>
    <w:p w14:paraId="49C897D8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C.1.6</w:t>
      </w:r>
      <w:r w:rsidRPr="005F7E96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NR PRS-based</w:t>
      </w:r>
      <w:r>
        <w:t xml:space="preserve"> measurement requirements</w:t>
      </w:r>
      <w:r>
        <w:tab/>
        <w:t>1019</w:t>
      </w:r>
    </w:p>
    <w:p w14:paraId="2F761DA6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C.2</w:t>
      </w:r>
      <w:r w:rsidRPr="005F7E96">
        <w:rPr>
          <w:rFonts w:ascii="Calibri" w:hAnsi="Calibri"/>
          <w:sz w:val="22"/>
          <w:szCs w:val="22"/>
        </w:rPr>
        <w:tab/>
      </w:r>
      <w:r>
        <w:t>Test Parameter Relaxations (This clause is informative)</w:t>
      </w:r>
      <w:r>
        <w:tab/>
        <w:t>1021</w:t>
      </w:r>
    </w:p>
    <w:p w14:paraId="615C3D86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C.2.1</w:t>
      </w:r>
      <w:r w:rsidRPr="005F7E96">
        <w:rPr>
          <w:rFonts w:ascii="Calibri" w:hAnsi="Calibri"/>
          <w:sz w:val="22"/>
          <w:szCs w:val="22"/>
        </w:rPr>
        <w:tab/>
      </w:r>
      <w:r>
        <w:t>A-GNSS Minimum Performance requirements</w:t>
      </w:r>
      <w:r>
        <w:tab/>
        <w:t>1022</w:t>
      </w:r>
    </w:p>
    <w:p w14:paraId="2AB11DD0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C.2.2</w:t>
      </w:r>
      <w:r w:rsidRPr="005F7E96">
        <w:rPr>
          <w:rFonts w:ascii="Calibri" w:hAnsi="Calibri"/>
          <w:sz w:val="22"/>
          <w:szCs w:val="22"/>
        </w:rPr>
        <w:tab/>
      </w:r>
      <w:r>
        <w:t>ECID and OTDOA Measurement requirements</w:t>
      </w:r>
      <w:r>
        <w:tab/>
        <w:t>1023</w:t>
      </w:r>
    </w:p>
    <w:p w14:paraId="67D1901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C.2.3</w:t>
      </w:r>
      <w:r w:rsidRPr="005F7E96">
        <w:rPr>
          <w:rFonts w:ascii="Calibri" w:hAnsi="Calibri"/>
          <w:sz w:val="22"/>
          <w:szCs w:val="22"/>
        </w:rPr>
        <w:tab/>
      </w:r>
      <w:r>
        <w:t>MBS Minimum Performance requirements</w:t>
      </w:r>
      <w:r>
        <w:tab/>
        <w:t>1030</w:t>
      </w:r>
    </w:p>
    <w:p w14:paraId="6D92F41D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C.2.4</w:t>
      </w:r>
      <w:r w:rsidRPr="005F7E96">
        <w:rPr>
          <w:rFonts w:ascii="Calibri" w:hAnsi="Calibri"/>
          <w:sz w:val="22"/>
          <w:szCs w:val="22"/>
        </w:rPr>
        <w:tab/>
      </w:r>
      <w:r>
        <w:t>WLAN and BLE measurement requirements</w:t>
      </w:r>
      <w:r>
        <w:tab/>
        <w:t>1030</w:t>
      </w:r>
    </w:p>
    <w:p w14:paraId="39ABEA3B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C.2.</w:t>
      </w:r>
      <w:r>
        <w:rPr>
          <w:lang w:eastAsia="zh-CN"/>
        </w:rPr>
        <w:t>5</w:t>
      </w:r>
      <w:r w:rsidRPr="005F7E96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NR PRS-based</w:t>
      </w:r>
      <w:r>
        <w:t xml:space="preserve"> Measurement requirements</w:t>
      </w:r>
      <w:r>
        <w:tab/>
        <w:t>1031</w:t>
      </w:r>
    </w:p>
    <w:p w14:paraId="1345B047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C.3</w:t>
      </w:r>
      <w:r w:rsidRPr="005F7E96">
        <w:rPr>
          <w:rFonts w:ascii="Calibri" w:hAnsi="Calibri"/>
          <w:sz w:val="22"/>
          <w:szCs w:val="22"/>
        </w:rPr>
        <w:tab/>
      </w:r>
      <w:r>
        <w:t>Interpretation of measurement results</w:t>
      </w:r>
      <w:r>
        <w:tab/>
        <w:t>1031</w:t>
      </w:r>
    </w:p>
    <w:p w14:paraId="73885B46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C.4</w:t>
      </w:r>
      <w:r w:rsidRPr="005F7E96">
        <w:rPr>
          <w:rFonts w:ascii="Calibri" w:hAnsi="Calibri"/>
          <w:sz w:val="22"/>
          <w:szCs w:val="22"/>
        </w:rPr>
        <w:tab/>
      </w:r>
      <w:r>
        <w:t>Derivation of Test Requirements (This clause is informative)</w:t>
      </w:r>
      <w:r>
        <w:tab/>
        <w:t>1032</w:t>
      </w:r>
    </w:p>
    <w:p w14:paraId="51227135" w14:textId="42A6FA1B" w:rsidR="00A96628" w:rsidRPr="005F7E96" w:rsidRDefault="00A96628" w:rsidP="00A96628">
      <w:pPr>
        <w:pStyle w:val="TOC8"/>
        <w:rPr>
          <w:rFonts w:ascii="Calibri" w:hAnsi="Calibri"/>
          <w:b w:val="0"/>
          <w:szCs w:val="22"/>
        </w:rPr>
      </w:pPr>
      <w:r>
        <w:t>Annex D (normative):</w:t>
      </w:r>
      <w:r>
        <w:tab/>
        <w:t>Rules for statistical testing</w:t>
      </w:r>
      <w:r>
        <w:tab/>
        <w:t>1050</w:t>
      </w:r>
    </w:p>
    <w:p w14:paraId="315DE3EF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D.1</w:t>
      </w:r>
      <w:r w:rsidRPr="005F7E96">
        <w:rPr>
          <w:rFonts w:ascii="Calibri" w:hAnsi="Calibri"/>
          <w:sz w:val="22"/>
          <w:szCs w:val="22"/>
        </w:rPr>
        <w:tab/>
      </w:r>
      <w:r>
        <w:t>Test Method</w:t>
      </w:r>
      <w:r>
        <w:tab/>
        <w:t>1050</w:t>
      </w:r>
    </w:p>
    <w:p w14:paraId="79FE0DF4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D.2</w:t>
      </w:r>
      <w:r w:rsidRPr="005F7E96">
        <w:rPr>
          <w:rFonts w:ascii="Calibri" w:hAnsi="Calibri"/>
          <w:sz w:val="22"/>
          <w:szCs w:val="22"/>
        </w:rPr>
        <w:tab/>
      </w:r>
      <w:r>
        <w:t>Error Ratio (ER)</w:t>
      </w:r>
      <w:r>
        <w:tab/>
        <w:t>1050</w:t>
      </w:r>
    </w:p>
    <w:p w14:paraId="226A4A72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D.3</w:t>
      </w:r>
      <w:r w:rsidRPr="005F7E96">
        <w:rPr>
          <w:rFonts w:ascii="Calibri" w:hAnsi="Calibri"/>
          <w:sz w:val="22"/>
          <w:szCs w:val="22"/>
        </w:rPr>
        <w:tab/>
      </w:r>
      <w:r>
        <w:t>Test Design</w:t>
      </w:r>
      <w:r>
        <w:tab/>
        <w:t>1050</w:t>
      </w:r>
    </w:p>
    <w:p w14:paraId="62B6B42E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D.3.1</w:t>
      </w:r>
      <w:r w:rsidRPr="005F7E96">
        <w:rPr>
          <w:rFonts w:ascii="Calibri" w:hAnsi="Calibri"/>
          <w:sz w:val="22"/>
          <w:szCs w:val="22"/>
        </w:rPr>
        <w:tab/>
      </w:r>
      <w:r>
        <w:t>Confidence level</w:t>
      </w:r>
      <w:r>
        <w:tab/>
        <w:t>1050</w:t>
      </w:r>
    </w:p>
    <w:p w14:paraId="162B2E77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D.3.2</w:t>
      </w:r>
      <w:r w:rsidRPr="005F7E96">
        <w:rPr>
          <w:rFonts w:ascii="Calibri" w:hAnsi="Calibri"/>
          <w:sz w:val="22"/>
          <w:szCs w:val="22"/>
        </w:rPr>
        <w:tab/>
      </w:r>
      <w:r>
        <w:t>Introduction: Supplier Risk versus Customer Risk</w:t>
      </w:r>
      <w:r>
        <w:tab/>
        <w:t>1050</w:t>
      </w:r>
    </w:p>
    <w:p w14:paraId="11A25856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D.3.3</w:t>
      </w:r>
      <w:r w:rsidRPr="005F7E96">
        <w:rPr>
          <w:rFonts w:ascii="Calibri" w:hAnsi="Calibri"/>
          <w:sz w:val="22"/>
          <w:szCs w:val="22"/>
        </w:rPr>
        <w:tab/>
      </w:r>
      <w:r>
        <w:t>Supplier Risk versus Customer Risk</w:t>
      </w:r>
      <w:r>
        <w:tab/>
        <w:t>1051</w:t>
      </w:r>
    </w:p>
    <w:p w14:paraId="1C238B33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D.3.4</w:t>
      </w:r>
      <w:r w:rsidRPr="005F7E96">
        <w:rPr>
          <w:rFonts w:ascii="Calibri" w:hAnsi="Calibri"/>
          <w:sz w:val="22"/>
          <w:szCs w:val="22"/>
        </w:rPr>
        <w:tab/>
      </w:r>
      <w:r>
        <w:t>Introduction: Standard test versus early decision concept</w:t>
      </w:r>
      <w:r>
        <w:tab/>
        <w:t>1051</w:t>
      </w:r>
    </w:p>
    <w:p w14:paraId="1A9FE099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D.3.5</w:t>
      </w:r>
      <w:r w:rsidRPr="005F7E96">
        <w:rPr>
          <w:rFonts w:ascii="Calibri" w:hAnsi="Calibri"/>
          <w:sz w:val="22"/>
          <w:szCs w:val="22"/>
        </w:rPr>
        <w:tab/>
      </w:r>
      <w:r>
        <w:t>Standard test versus early decision concept</w:t>
      </w:r>
      <w:r>
        <w:tab/>
        <w:t>1052</w:t>
      </w:r>
    </w:p>
    <w:p w14:paraId="0278027C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D.3.6</w:t>
      </w:r>
      <w:r w:rsidRPr="005F7E96">
        <w:rPr>
          <w:rFonts w:ascii="Calibri" w:hAnsi="Calibri"/>
          <w:sz w:val="22"/>
          <w:szCs w:val="22"/>
        </w:rPr>
        <w:tab/>
      </w:r>
      <w:r>
        <w:t>Selectivity</w:t>
      </w:r>
      <w:r>
        <w:tab/>
        <w:t>1052</w:t>
      </w:r>
    </w:p>
    <w:p w14:paraId="51040BAA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D.3.7</w:t>
      </w:r>
      <w:r w:rsidRPr="005F7E96">
        <w:rPr>
          <w:rFonts w:ascii="Calibri" w:hAnsi="Calibri"/>
          <w:sz w:val="22"/>
          <w:szCs w:val="22"/>
        </w:rPr>
        <w:tab/>
      </w:r>
      <w:r>
        <w:t>Design of the test</w:t>
      </w:r>
      <w:r>
        <w:tab/>
        <w:t>1053</w:t>
      </w:r>
    </w:p>
    <w:p w14:paraId="23405094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D.4</w:t>
      </w:r>
      <w:r w:rsidRPr="005F7E96">
        <w:rPr>
          <w:rFonts w:ascii="Calibri" w:hAnsi="Calibri"/>
          <w:sz w:val="22"/>
          <w:szCs w:val="22"/>
        </w:rPr>
        <w:tab/>
      </w:r>
      <w:r>
        <w:t>Pass fail decisions</w:t>
      </w:r>
      <w:r>
        <w:tab/>
        <w:t>1055</w:t>
      </w:r>
    </w:p>
    <w:p w14:paraId="756003B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D.4.1</w:t>
      </w:r>
      <w:r w:rsidRPr="005F7E96">
        <w:rPr>
          <w:rFonts w:ascii="Calibri" w:hAnsi="Calibri"/>
          <w:sz w:val="22"/>
          <w:szCs w:val="22"/>
        </w:rPr>
        <w:tab/>
      </w:r>
      <w:r>
        <w:t>Numerical definition of the pass fail limits for A-GNSS test cases</w:t>
      </w:r>
      <w:r>
        <w:tab/>
        <w:t>1055</w:t>
      </w:r>
    </w:p>
    <w:p w14:paraId="7F7CA940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D.4.2</w:t>
      </w:r>
      <w:r w:rsidRPr="005F7E96">
        <w:rPr>
          <w:rFonts w:ascii="Calibri" w:hAnsi="Calibri"/>
          <w:sz w:val="22"/>
          <w:szCs w:val="22"/>
        </w:rPr>
        <w:tab/>
      </w:r>
      <w:r>
        <w:t>Pass fail decision rules for A-GNSS test cases</w:t>
      </w:r>
      <w:r>
        <w:tab/>
        <w:t>1055</w:t>
      </w:r>
    </w:p>
    <w:p w14:paraId="6C75E79F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D.4.3</w:t>
      </w:r>
      <w:r w:rsidRPr="005F7E96">
        <w:rPr>
          <w:rFonts w:ascii="Calibri" w:hAnsi="Calibri"/>
          <w:sz w:val="22"/>
          <w:szCs w:val="22"/>
        </w:rPr>
        <w:tab/>
      </w:r>
      <w:r>
        <w:t>Numerical definition of the pass fail limits for ECID, OTDOA, MBS, WLAN and BLE test cases</w:t>
      </w:r>
      <w:r>
        <w:tab/>
        <w:t>1056</w:t>
      </w:r>
    </w:p>
    <w:p w14:paraId="0243A3D8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D.4.4</w:t>
      </w:r>
      <w:r w:rsidRPr="005F7E96">
        <w:rPr>
          <w:rFonts w:ascii="Calibri" w:hAnsi="Calibri"/>
          <w:sz w:val="22"/>
          <w:szCs w:val="22"/>
        </w:rPr>
        <w:tab/>
      </w:r>
      <w:r>
        <w:t>Pass fail decision rules for ECID, OTDOA, MBS, WLAN and BLE test cases</w:t>
      </w:r>
      <w:r>
        <w:tab/>
        <w:t>1057</w:t>
      </w:r>
    </w:p>
    <w:p w14:paraId="77F14A4A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D.4.5</w:t>
      </w:r>
      <w:r w:rsidRPr="005F7E96">
        <w:rPr>
          <w:rFonts w:ascii="Calibri" w:hAnsi="Calibri"/>
          <w:sz w:val="22"/>
          <w:szCs w:val="22"/>
        </w:rPr>
        <w:tab/>
      </w:r>
      <w:r>
        <w:t>Background information to the pass fail limits</w:t>
      </w:r>
      <w:r>
        <w:tab/>
        <w:t>1057</w:t>
      </w:r>
    </w:p>
    <w:p w14:paraId="7EBBFB42" w14:textId="4385C32A" w:rsidR="00A96628" w:rsidRPr="005F7E96" w:rsidRDefault="00A96628" w:rsidP="00A96628">
      <w:pPr>
        <w:pStyle w:val="TOC8"/>
        <w:rPr>
          <w:rFonts w:ascii="Calibri" w:hAnsi="Calibri"/>
          <w:b w:val="0"/>
          <w:szCs w:val="22"/>
        </w:rPr>
      </w:pPr>
      <w:r>
        <w:t>Annex E (normative):</w:t>
      </w:r>
      <w:r>
        <w:tab/>
        <w:t>Conditions for ECID and OTDOA requirements</w:t>
      </w:r>
      <w:r>
        <w:tab/>
        <w:t>1059</w:t>
      </w:r>
    </w:p>
    <w:p w14:paraId="0CA305FF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E.1</w:t>
      </w:r>
      <w:r w:rsidRPr="005F7E96">
        <w:rPr>
          <w:rFonts w:ascii="Calibri" w:hAnsi="Calibri"/>
          <w:sz w:val="22"/>
          <w:szCs w:val="22"/>
        </w:rPr>
        <w:tab/>
      </w:r>
      <w:r>
        <w:t>Conditions for E-CID UE Rx – Tx time difference Measurements</w:t>
      </w:r>
      <w:r>
        <w:tab/>
        <w:t>1059</w:t>
      </w:r>
    </w:p>
    <w:p w14:paraId="6529B438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lastRenderedPageBreak/>
        <w:t>E.1.1</w:t>
      </w:r>
      <w:r w:rsidRPr="005F7E96">
        <w:rPr>
          <w:rFonts w:ascii="Calibri" w:hAnsi="Calibri"/>
          <w:sz w:val="22"/>
          <w:szCs w:val="22"/>
        </w:rPr>
        <w:tab/>
      </w:r>
      <w:r>
        <w:t>Conditions for E-CID UE Rx – Tx time difference by UE Category M1/M2</w:t>
      </w:r>
      <w:r>
        <w:tab/>
        <w:t>1059</w:t>
      </w:r>
    </w:p>
    <w:p w14:paraId="0BF3A51C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E.2</w:t>
      </w:r>
      <w:r w:rsidRPr="005F7E96">
        <w:rPr>
          <w:rFonts w:ascii="Calibri" w:hAnsi="Calibri"/>
          <w:sz w:val="22"/>
          <w:szCs w:val="22"/>
        </w:rPr>
        <w:tab/>
      </w:r>
      <w:r>
        <w:t>Conditions for OTDOA intra-frequency RSTD Measurements</w:t>
      </w:r>
      <w:r>
        <w:tab/>
        <w:t>1060</w:t>
      </w:r>
    </w:p>
    <w:p w14:paraId="1D11D1B4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E.2.1</w:t>
      </w:r>
      <w:r w:rsidRPr="005F7E96">
        <w:rPr>
          <w:rFonts w:ascii="Calibri" w:hAnsi="Calibri"/>
          <w:sz w:val="22"/>
          <w:szCs w:val="22"/>
        </w:rPr>
        <w:tab/>
      </w:r>
      <w:r>
        <w:t>Conditions for OTDOA intra-frequency RSTD Measurements by UE Category M1 and M2</w:t>
      </w:r>
      <w:r>
        <w:tab/>
        <w:t>1060</w:t>
      </w:r>
    </w:p>
    <w:p w14:paraId="4FA6B883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E.3</w:t>
      </w:r>
      <w:r w:rsidRPr="005F7E96">
        <w:rPr>
          <w:rFonts w:ascii="Calibri" w:hAnsi="Calibri"/>
          <w:sz w:val="22"/>
          <w:szCs w:val="22"/>
        </w:rPr>
        <w:tab/>
      </w:r>
      <w:r>
        <w:t>Conditions for OTDOA inter-frequency RSTD Measurements</w:t>
      </w:r>
      <w:r>
        <w:tab/>
        <w:t>1061</w:t>
      </w:r>
    </w:p>
    <w:p w14:paraId="4A01566D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E.3.1</w:t>
      </w:r>
      <w:r w:rsidRPr="005F7E96">
        <w:rPr>
          <w:rFonts w:ascii="Calibri" w:hAnsi="Calibri"/>
          <w:sz w:val="22"/>
          <w:szCs w:val="22"/>
        </w:rPr>
        <w:tab/>
      </w:r>
      <w:r>
        <w:t>Conditions for OTDOA inter-frequency RSTD Measurements by UE Category M1 and M2</w:t>
      </w:r>
      <w:r>
        <w:tab/>
        <w:t>1061</w:t>
      </w:r>
    </w:p>
    <w:p w14:paraId="305D6F76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E.4</w:t>
      </w:r>
      <w:r w:rsidRPr="005F7E96">
        <w:rPr>
          <w:rFonts w:ascii="Calibri" w:hAnsi="Calibri"/>
          <w:sz w:val="22"/>
          <w:szCs w:val="22"/>
        </w:rPr>
        <w:tab/>
      </w:r>
      <w:r>
        <w:t>Conditions for UE Rx-Tx Time Difference Measurement under Time Domain Measurement Resource Restriction with CRS Assistance Information</w:t>
      </w:r>
      <w:r>
        <w:tab/>
        <w:t>1062</w:t>
      </w:r>
    </w:p>
    <w:p w14:paraId="0B89CFDF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E.5</w:t>
      </w:r>
      <w:r w:rsidRPr="005F7E96">
        <w:rPr>
          <w:rFonts w:ascii="Calibri" w:hAnsi="Calibri"/>
          <w:sz w:val="22"/>
          <w:szCs w:val="22"/>
        </w:rPr>
        <w:tab/>
      </w:r>
      <w:r>
        <w:t>Conditions for NB-IOT OTDOA intra-frequency RSTD Measurements</w:t>
      </w:r>
      <w:r>
        <w:tab/>
        <w:t>1062</w:t>
      </w:r>
    </w:p>
    <w:p w14:paraId="40F854DC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E.6</w:t>
      </w:r>
      <w:r w:rsidRPr="005F7E96">
        <w:rPr>
          <w:rFonts w:ascii="Calibri" w:hAnsi="Calibri"/>
          <w:sz w:val="22"/>
          <w:szCs w:val="22"/>
        </w:rPr>
        <w:tab/>
      </w:r>
      <w:r>
        <w:t>Conditions for NB-IOT OTDOA inter-frequency RSTD Measurements</w:t>
      </w:r>
      <w:r>
        <w:tab/>
        <w:t>1062</w:t>
      </w:r>
    </w:p>
    <w:p w14:paraId="11DC5444" w14:textId="02F64D38" w:rsidR="00A96628" w:rsidRPr="005F7E96" w:rsidRDefault="00A96628" w:rsidP="00A96628">
      <w:pPr>
        <w:pStyle w:val="TOC8"/>
        <w:rPr>
          <w:rFonts w:ascii="Calibri" w:hAnsi="Calibri"/>
          <w:b w:val="0"/>
          <w:szCs w:val="22"/>
        </w:rPr>
      </w:pPr>
      <w:r>
        <w:t>Annex F (normative):</w:t>
      </w:r>
      <w:r>
        <w:tab/>
        <w:t>UTRAN Generic procedures</w:t>
      </w:r>
      <w:r>
        <w:tab/>
        <w:t>1064</w:t>
      </w:r>
    </w:p>
    <w:p w14:paraId="4C996E19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F.1</w:t>
      </w:r>
      <w:r w:rsidRPr="005F7E96">
        <w:rPr>
          <w:rFonts w:ascii="Calibri" w:hAnsi="Calibri"/>
          <w:sz w:val="22"/>
          <w:szCs w:val="22"/>
        </w:rPr>
        <w:tab/>
      </w:r>
      <w:r>
        <w:t>General</w:t>
      </w:r>
      <w:r>
        <w:tab/>
        <w:t>1064</w:t>
      </w:r>
    </w:p>
    <w:p w14:paraId="3521942B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F.2</w:t>
      </w:r>
      <w:r w:rsidRPr="005F7E96">
        <w:rPr>
          <w:rFonts w:ascii="Calibri" w:hAnsi="Calibri"/>
          <w:sz w:val="22"/>
          <w:szCs w:val="22"/>
        </w:rPr>
        <w:tab/>
      </w:r>
      <w:r>
        <w:t>UTRAN connection set up</w:t>
      </w:r>
      <w:r>
        <w:tab/>
        <w:t>1064</w:t>
      </w:r>
    </w:p>
    <w:p w14:paraId="643DFC5A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F.2.1</w:t>
      </w:r>
      <w:r w:rsidRPr="005F7E96">
        <w:rPr>
          <w:rFonts w:ascii="Calibri" w:hAnsi="Calibri"/>
          <w:sz w:val="22"/>
          <w:szCs w:val="22"/>
        </w:rPr>
        <w:tab/>
      </w:r>
      <w:r>
        <w:t>Initial conditions</w:t>
      </w:r>
      <w:r>
        <w:tab/>
        <w:t>1064</w:t>
      </w:r>
    </w:p>
    <w:p w14:paraId="3906F485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F.2.2</w:t>
      </w:r>
      <w:r w:rsidRPr="005F7E96">
        <w:rPr>
          <w:rFonts w:ascii="Calibri" w:hAnsi="Calibri"/>
          <w:sz w:val="22"/>
          <w:szCs w:val="22"/>
        </w:rPr>
        <w:tab/>
      </w:r>
      <w:r>
        <w:t>Procedures</w:t>
      </w:r>
      <w:r>
        <w:tab/>
        <w:t>1064</w:t>
      </w:r>
    </w:p>
    <w:p w14:paraId="5ADF5467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F.2.3</w:t>
      </w:r>
      <w:r w:rsidRPr="005F7E96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1065</w:t>
      </w:r>
    </w:p>
    <w:p w14:paraId="44B5D533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F.3</w:t>
      </w:r>
      <w:r w:rsidRPr="005F7E96">
        <w:rPr>
          <w:rFonts w:ascii="Calibri" w:hAnsi="Calibri"/>
          <w:sz w:val="22"/>
          <w:szCs w:val="22"/>
        </w:rPr>
        <w:tab/>
      </w:r>
      <w:r>
        <w:t>UTRAN connection release</w:t>
      </w:r>
      <w:r>
        <w:tab/>
        <w:t>1065</w:t>
      </w:r>
    </w:p>
    <w:p w14:paraId="0EC0E0F1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F.3.1</w:t>
      </w:r>
      <w:r w:rsidRPr="005F7E96">
        <w:rPr>
          <w:rFonts w:ascii="Calibri" w:hAnsi="Calibri"/>
          <w:sz w:val="22"/>
          <w:szCs w:val="22"/>
        </w:rPr>
        <w:tab/>
      </w:r>
      <w:r>
        <w:t>Procedure</w:t>
      </w:r>
      <w:r>
        <w:tab/>
        <w:t>1065</w:t>
      </w:r>
    </w:p>
    <w:p w14:paraId="1882481B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F.3.2</w:t>
      </w:r>
      <w:r w:rsidRPr="005F7E96"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1065</w:t>
      </w:r>
    </w:p>
    <w:p w14:paraId="59150362" w14:textId="6148F95F" w:rsidR="00A96628" w:rsidRPr="005F7E96" w:rsidRDefault="00A96628" w:rsidP="00A96628">
      <w:pPr>
        <w:pStyle w:val="TOC8"/>
        <w:rPr>
          <w:rFonts w:ascii="Calibri" w:hAnsi="Calibri"/>
          <w:b w:val="0"/>
          <w:szCs w:val="22"/>
        </w:rPr>
      </w:pPr>
      <w:r>
        <w:t>Annex G (normative):</w:t>
      </w:r>
      <w:r>
        <w:tab/>
        <w:t>Environmental conditions</w:t>
      </w:r>
      <w:r>
        <w:tab/>
        <w:t>1066</w:t>
      </w:r>
    </w:p>
    <w:p w14:paraId="162F9CB2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G.1</w:t>
      </w:r>
      <w:r w:rsidRPr="005F7E96">
        <w:rPr>
          <w:rFonts w:ascii="Calibri" w:hAnsi="Calibri"/>
          <w:sz w:val="22"/>
          <w:szCs w:val="22"/>
        </w:rPr>
        <w:tab/>
      </w:r>
      <w:r>
        <w:t>General</w:t>
      </w:r>
      <w:r>
        <w:tab/>
        <w:t>1066</w:t>
      </w:r>
    </w:p>
    <w:p w14:paraId="3B9B2731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G.2</w:t>
      </w:r>
      <w:r w:rsidRPr="005F7E96">
        <w:rPr>
          <w:rFonts w:ascii="Calibri" w:hAnsi="Calibri"/>
          <w:sz w:val="22"/>
          <w:szCs w:val="22"/>
        </w:rPr>
        <w:tab/>
      </w:r>
      <w:r>
        <w:t>Environmental requirements</w:t>
      </w:r>
      <w:r>
        <w:tab/>
        <w:t>1066</w:t>
      </w:r>
    </w:p>
    <w:p w14:paraId="4A3B4410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G.2.1</w:t>
      </w:r>
      <w:r w:rsidRPr="005F7E96">
        <w:rPr>
          <w:rFonts w:ascii="Calibri" w:hAnsi="Calibri"/>
          <w:sz w:val="22"/>
          <w:szCs w:val="22"/>
        </w:rPr>
        <w:tab/>
      </w:r>
      <w:r>
        <w:t>Temperature</w:t>
      </w:r>
      <w:r>
        <w:tab/>
        <w:t>1066</w:t>
      </w:r>
    </w:p>
    <w:p w14:paraId="5EAEFBAB" w14:textId="77777777" w:rsidR="00A96628" w:rsidRPr="005F7E96" w:rsidRDefault="00A96628">
      <w:pPr>
        <w:pStyle w:val="TOC3"/>
        <w:rPr>
          <w:rFonts w:ascii="Calibri" w:hAnsi="Calibri"/>
          <w:sz w:val="22"/>
          <w:szCs w:val="22"/>
        </w:rPr>
      </w:pPr>
      <w:r>
        <w:t>G.2.2</w:t>
      </w:r>
      <w:r w:rsidRPr="005F7E96">
        <w:rPr>
          <w:rFonts w:ascii="Calibri" w:hAnsi="Calibri"/>
          <w:sz w:val="22"/>
          <w:szCs w:val="22"/>
        </w:rPr>
        <w:tab/>
      </w:r>
      <w:r>
        <w:t>Voltage</w:t>
      </w:r>
      <w:r>
        <w:tab/>
        <w:t>1066</w:t>
      </w:r>
    </w:p>
    <w:p w14:paraId="79F9B180" w14:textId="6913CD7C" w:rsidR="00A96628" w:rsidRPr="005F7E96" w:rsidRDefault="00A96628" w:rsidP="00A96628">
      <w:pPr>
        <w:pStyle w:val="TOC8"/>
        <w:rPr>
          <w:rFonts w:ascii="Calibri" w:hAnsi="Calibri"/>
          <w:b w:val="0"/>
          <w:szCs w:val="22"/>
        </w:rPr>
      </w:pPr>
      <w:r>
        <w:t>Annex H (informative):</w:t>
      </w:r>
      <w:r>
        <w:tab/>
        <w:t>MBS Beacon parameters</w:t>
      </w:r>
      <w:r>
        <w:tab/>
        <w:t>1067</w:t>
      </w:r>
    </w:p>
    <w:p w14:paraId="7B1B684B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H.1</w:t>
      </w:r>
      <w:r w:rsidRPr="005F7E96">
        <w:rPr>
          <w:rFonts w:ascii="Calibri" w:hAnsi="Calibri"/>
          <w:sz w:val="22"/>
          <w:szCs w:val="22"/>
        </w:rPr>
        <w:tab/>
      </w:r>
      <w:r>
        <w:t>General</w:t>
      </w:r>
      <w:r>
        <w:tab/>
        <w:t>1067</w:t>
      </w:r>
    </w:p>
    <w:p w14:paraId="657CFB8E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H.2</w:t>
      </w:r>
      <w:r w:rsidRPr="005F7E96">
        <w:rPr>
          <w:rFonts w:ascii="Calibri" w:hAnsi="Calibri"/>
          <w:sz w:val="22"/>
          <w:szCs w:val="22"/>
        </w:rPr>
        <w:tab/>
      </w:r>
      <w:r>
        <w:t>Beacon parameters</w:t>
      </w:r>
      <w:r>
        <w:tab/>
        <w:t>1067</w:t>
      </w:r>
    </w:p>
    <w:p w14:paraId="06CB6F99" w14:textId="16AC263D" w:rsidR="00A96628" w:rsidRPr="005F7E96" w:rsidRDefault="00A96628" w:rsidP="00A96628">
      <w:pPr>
        <w:pStyle w:val="TOC8"/>
        <w:rPr>
          <w:rFonts w:ascii="Calibri" w:hAnsi="Calibri"/>
          <w:b w:val="0"/>
          <w:szCs w:val="22"/>
        </w:rPr>
      </w:pPr>
      <w:r>
        <w:t xml:space="preserve">Annex </w:t>
      </w:r>
      <w:r>
        <w:rPr>
          <w:lang w:eastAsia="zh-CN"/>
        </w:rPr>
        <w:t>I</w:t>
      </w:r>
      <w:r>
        <w:t xml:space="preserve"> (normative):</w:t>
      </w:r>
      <w:r>
        <w:tab/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1068</w:t>
      </w:r>
    </w:p>
    <w:p w14:paraId="45850178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I.1</w:t>
      </w:r>
      <w:r w:rsidRPr="005F7E96">
        <w:rPr>
          <w:rFonts w:ascii="Calibri" w:hAnsi="Calibri"/>
          <w:sz w:val="22"/>
          <w:szCs w:val="22"/>
        </w:rPr>
        <w:tab/>
      </w:r>
      <w:r>
        <w:t>General</w:t>
      </w:r>
      <w:r>
        <w:tab/>
        <w:t>1068</w:t>
      </w:r>
    </w:p>
    <w:p w14:paraId="1A963DF9" w14:textId="77777777" w:rsidR="00A96628" w:rsidRPr="005F7E96" w:rsidRDefault="00A96628">
      <w:pPr>
        <w:pStyle w:val="TOC2"/>
        <w:rPr>
          <w:rFonts w:ascii="Calibri" w:hAnsi="Calibri"/>
          <w:sz w:val="22"/>
          <w:szCs w:val="22"/>
        </w:rPr>
      </w:pPr>
      <w:r>
        <w:t>I.2</w:t>
      </w:r>
      <w:r w:rsidRPr="005F7E96">
        <w:rPr>
          <w:rFonts w:ascii="Calibri" w:hAnsi="Calibri"/>
          <w:sz w:val="22"/>
          <w:szCs w:val="22"/>
        </w:rPr>
        <w:tab/>
      </w:r>
      <w:r>
        <w:t>General</w:t>
      </w:r>
      <w:r>
        <w:tab/>
        <w:t>1068</w:t>
      </w:r>
    </w:p>
    <w:p w14:paraId="10D44A15" w14:textId="00D10D97" w:rsidR="00A96628" w:rsidRPr="005F7E96" w:rsidRDefault="00A96628" w:rsidP="00A96628">
      <w:pPr>
        <w:pStyle w:val="TOC8"/>
        <w:rPr>
          <w:rFonts w:ascii="Calibri" w:hAnsi="Calibri"/>
          <w:b w:val="0"/>
          <w:szCs w:val="22"/>
        </w:rPr>
      </w:pPr>
      <w:r>
        <w:t>Annex J (informative):</w:t>
      </w:r>
      <w:r>
        <w:tab/>
        <w:t>Change history</w:t>
      </w:r>
      <w:r>
        <w:tab/>
        <w:t>1070</w:t>
      </w:r>
    </w:p>
    <w:p w14:paraId="0089EFC7" w14:textId="3B2ACC30" w:rsidR="00080512" w:rsidRPr="00FD74E9" w:rsidRDefault="00A96628">
      <w:r>
        <w:rPr>
          <w:noProof/>
          <w:sz w:val="22"/>
        </w:rPr>
        <w:fldChar w:fldCharType="end"/>
      </w:r>
    </w:p>
    <w:p w14:paraId="5F62B98F" w14:textId="226F78DA" w:rsidR="003D2ACF" w:rsidRPr="00FD74E9" w:rsidRDefault="003D2ACF">
      <w:r w:rsidRPr="00FD74E9">
        <w:fldChar w:fldCharType="begin"/>
      </w:r>
      <w:r w:rsidRPr="00FD74E9">
        <w:instrText xml:space="preserve"> RD "</w:instrText>
      </w:r>
      <w:r w:rsidR="00E848EF">
        <w:instrText>37571-1-g</w:instrText>
      </w:r>
      <w:r w:rsidR="00917CA1">
        <w:instrText>d</w:instrText>
      </w:r>
      <w:r w:rsidR="00E848EF">
        <w:instrText>0_s00-s0902.docx</w:instrText>
      </w:r>
      <w:r w:rsidRPr="00FD74E9">
        <w:instrText xml:space="preserve">" \f  </w:instrText>
      </w:r>
      <w:r w:rsidRPr="00FD74E9">
        <w:fldChar w:fldCharType="end"/>
      </w:r>
      <w:r w:rsidR="00E848EF" w:rsidRPr="00FD74E9">
        <w:fldChar w:fldCharType="begin"/>
      </w:r>
      <w:r w:rsidR="00E848EF" w:rsidRPr="00FD74E9">
        <w:instrText xml:space="preserve"> RD "</w:instrText>
      </w:r>
      <w:r w:rsidR="00E848EF">
        <w:instrText>37571-1-g</w:instrText>
      </w:r>
      <w:r w:rsidR="00917CA1">
        <w:instrText>d</w:instrText>
      </w:r>
      <w:r w:rsidR="00E848EF">
        <w:instrText>0_s0903-s0904d.docx</w:instrText>
      </w:r>
      <w:r w:rsidR="00E848EF" w:rsidRPr="00FD74E9">
        <w:instrText xml:space="preserve">" \f  </w:instrText>
      </w:r>
      <w:r w:rsidR="00E848EF" w:rsidRPr="00FD74E9">
        <w:fldChar w:fldCharType="end"/>
      </w:r>
      <w:r w:rsidR="008D2D76" w:rsidRPr="00FD74E9">
        <w:fldChar w:fldCharType="begin"/>
      </w:r>
      <w:r w:rsidR="008D2D76" w:rsidRPr="00FD74E9">
        <w:instrText xml:space="preserve"> RD "</w:instrText>
      </w:r>
      <w:r w:rsidR="00E848EF">
        <w:instrText>37571-1-g</w:instrText>
      </w:r>
      <w:r w:rsidR="00917CA1">
        <w:instrText>d</w:instrText>
      </w:r>
      <w:r w:rsidR="00E848EF">
        <w:instrText>0_s0905-s</w:instrText>
      </w:r>
      <w:r w:rsidR="001C6323">
        <w:instrText>16</w:instrText>
      </w:r>
      <w:r w:rsidR="00E848EF">
        <w:instrText>.docx</w:instrText>
      </w:r>
      <w:r w:rsidR="008D2D76" w:rsidRPr="00FD74E9">
        <w:instrText xml:space="preserve">" \f  </w:instrText>
      </w:r>
      <w:r w:rsidR="008D2D76" w:rsidRPr="00FD74E9">
        <w:fldChar w:fldCharType="end"/>
      </w:r>
      <w:r w:rsidR="001C6323" w:rsidRPr="00FD74E9">
        <w:fldChar w:fldCharType="begin"/>
      </w:r>
      <w:r w:rsidR="001C6323" w:rsidRPr="00FD74E9">
        <w:instrText xml:space="preserve"> RD "</w:instrText>
      </w:r>
      <w:r w:rsidR="001C6323">
        <w:instrText>37571-1-g</w:instrText>
      </w:r>
      <w:r w:rsidR="00917CA1">
        <w:instrText>d</w:instrText>
      </w:r>
      <w:r w:rsidR="001C6323">
        <w:instrText>0_sAnnexes.docx</w:instrText>
      </w:r>
      <w:r w:rsidR="001C6323" w:rsidRPr="00FD74E9">
        <w:instrText xml:space="preserve">" \f  </w:instrText>
      </w:r>
      <w:r w:rsidR="001C6323" w:rsidRPr="00FD74E9">
        <w:fldChar w:fldCharType="end"/>
      </w:r>
    </w:p>
    <w:sectPr w:rsidR="003D2ACF" w:rsidRPr="00FD74E9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93E33" w14:textId="77777777" w:rsidR="005F7E96" w:rsidRDefault="005F7E96">
      <w:r>
        <w:separator/>
      </w:r>
    </w:p>
  </w:endnote>
  <w:endnote w:type="continuationSeparator" w:id="0">
    <w:p w14:paraId="6DEDB5E3" w14:textId="77777777" w:rsidR="005F7E96" w:rsidRDefault="005F7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86C91" w14:textId="77777777" w:rsidR="00D51916" w:rsidRDefault="00D519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B99A6" w14:textId="77777777" w:rsidR="00D51916" w:rsidRDefault="00D519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05DCB" w14:textId="77777777" w:rsidR="00D51916" w:rsidRDefault="00D5191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E0925" w14:textId="77777777" w:rsidR="00040B23" w:rsidRDefault="00040B2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0FCD9" w14:textId="77777777" w:rsidR="005F7E96" w:rsidRDefault="005F7E96">
      <w:r>
        <w:separator/>
      </w:r>
    </w:p>
  </w:footnote>
  <w:footnote w:type="continuationSeparator" w:id="0">
    <w:p w14:paraId="1729DE72" w14:textId="77777777" w:rsidR="005F7E96" w:rsidRDefault="005F7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28F9A" w14:textId="77777777" w:rsidR="00D51916" w:rsidRDefault="00D519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54357" w14:textId="77777777" w:rsidR="00040B23" w:rsidRDefault="00040B23" w:rsidP="002F194D">
    <w:pPr>
      <w:tabs>
        <w:tab w:val="left" w:pos="9072"/>
      </w:tabs>
      <w:rPr>
        <w:rFonts w:cs="Arial"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9A969" w14:textId="77777777" w:rsidR="00D51916" w:rsidRDefault="00D519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76A08" w14:textId="02DB9E35" w:rsidR="00040B23" w:rsidRDefault="00040B2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96628">
      <w:rPr>
        <w:rFonts w:ascii="Arial" w:hAnsi="Arial" w:cs="Arial"/>
        <w:b/>
        <w:noProof/>
        <w:sz w:val="18"/>
        <w:szCs w:val="18"/>
      </w:rPr>
      <w:t>3GPP TS 37.571-1 V16.13.0 (2022-06)</w:t>
    </w:r>
    <w:r>
      <w:rPr>
        <w:rFonts w:ascii="Arial" w:hAnsi="Arial" w:cs="Arial"/>
        <w:b/>
        <w:sz w:val="18"/>
        <w:szCs w:val="18"/>
      </w:rPr>
      <w:fldChar w:fldCharType="end"/>
    </w:r>
  </w:p>
  <w:p w14:paraId="5B2B6AB4" w14:textId="77777777" w:rsidR="00040B23" w:rsidRDefault="00040B2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32</w:t>
    </w:r>
    <w:r>
      <w:rPr>
        <w:rFonts w:ascii="Arial" w:hAnsi="Arial" w:cs="Arial"/>
        <w:b/>
        <w:sz w:val="18"/>
        <w:szCs w:val="18"/>
      </w:rPr>
      <w:fldChar w:fldCharType="end"/>
    </w:r>
  </w:p>
  <w:p w14:paraId="2BA96544" w14:textId="4304BCEA" w:rsidR="00040B23" w:rsidRDefault="00040B2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96628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1C9EAE6F" w14:textId="77777777" w:rsidR="00040B23" w:rsidRDefault="00040B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5B212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5A8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30CB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0F6349"/>
    <w:multiLevelType w:val="singleLevel"/>
    <w:tmpl w:val="80F24A0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AB61E93"/>
    <w:multiLevelType w:val="hybridMultilevel"/>
    <w:tmpl w:val="FA58A2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C52A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1A4A363D"/>
    <w:multiLevelType w:val="singleLevel"/>
    <w:tmpl w:val="38B013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1AB11D9B"/>
    <w:multiLevelType w:val="singleLevel"/>
    <w:tmpl w:val="0D9EA7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" w15:restartNumberingAfterBreak="0">
    <w:nsid w:val="20440639"/>
    <w:multiLevelType w:val="hybridMultilevel"/>
    <w:tmpl w:val="A45CCA8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509AB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0C587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E85702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9B04BDB"/>
    <w:multiLevelType w:val="hybridMultilevel"/>
    <w:tmpl w:val="B70C0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9" w15:restartNumberingAfterBreak="0">
    <w:nsid w:val="3B5C779E"/>
    <w:multiLevelType w:val="hybridMultilevel"/>
    <w:tmpl w:val="F2C27F3E"/>
    <w:lvl w:ilvl="0" w:tplc="E0FCD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3AA8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A20E0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987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3604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394B4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0815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9CE2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886CA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30321"/>
    <w:multiLevelType w:val="singleLevel"/>
    <w:tmpl w:val="5C9405F0"/>
    <w:lvl w:ilvl="0">
      <w:start w:val="1"/>
      <w:numFmt w:val="bullet"/>
      <w:lvlText w:val="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2" w15:restartNumberingAfterBreak="0">
    <w:nsid w:val="4D8E01E1"/>
    <w:multiLevelType w:val="hybridMultilevel"/>
    <w:tmpl w:val="5E7E8618"/>
    <w:lvl w:ilvl="0" w:tplc="393AD05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354F5D8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FA063A02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DCAC2F80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8BE699C4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78BEA4EC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887A5A92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1118351C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20CF74E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0B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675540"/>
    <w:multiLevelType w:val="hybridMultilevel"/>
    <w:tmpl w:val="2EF4B592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101505E"/>
    <w:multiLevelType w:val="hybridMultilevel"/>
    <w:tmpl w:val="6C28A41A"/>
    <w:lvl w:ilvl="0" w:tplc="A0B01C54">
      <w:start w:val="1"/>
      <w:numFmt w:val="decimal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2F242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9801EC"/>
    <w:multiLevelType w:val="hybridMultilevel"/>
    <w:tmpl w:val="BE5AFCD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3776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A6E2D3C"/>
    <w:multiLevelType w:val="hybridMultilevel"/>
    <w:tmpl w:val="C38A0B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35"/>
  </w:num>
  <w:num w:numId="4">
    <w:abstractNumId w:val="5"/>
  </w:num>
  <w:num w:numId="5">
    <w:abstractNumId w:val="8"/>
  </w:num>
  <w:num w:numId="6">
    <w:abstractNumId w:val="9"/>
  </w:num>
  <w:num w:numId="7">
    <w:abstractNumId w:val="20"/>
  </w:num>
  <w:num w:numId="8">
    <w:abstractNumId w:val="31"/>
  </w:num>
  <w:num w:numId="9">
    <w:abstractNumId w:val="17"/>
  </w:num>
  <w:num w:numId="10">
    <w:abstractNumId w:val="24"/>
  </w:num>
  <w:num w:numId="11">
    <w:abstractNumId w:val="4"/>
  </w:num>
  <w:num w:numId="12">
    <w:abstractNumId w:val="33"/>
  </w:num>
  <w:num w:numId="13">
    <w:abstractNumId w:val="27"/>
  </w:num>
  <w:num w:numId="14">
    <w:abstractNumId w:val="10"/>
  </w:num>
  <w:num w:numId="15">
    <w:abstractNumId w:val="26"/>
  </w:num>
  <w:num w:numId="16">
    <w:abstractNumId w:val="30"/>
  </w:num>
  <w:num w:numId="17">
    <w:abstractNumId w:val="11"/>
  </w:num>
  <w:num w:numId="18">
    <w:abstractNumId w:val="32"/>
  </w:num>
  <w:num w:numId="19">
    <w:abstractNumId w:val="16"/>
  </w:num>
  <w:num w:numId="20">
    <w:abstractNumId w:val="3"/>
  </w:num>
  <w:num w:numId="21">
    <w:abstractNumId w:val="6"/>
  </w:num>
  <w:num w:numId="22">
    <w:abstractNumId w:val="23"/>
  </w:num>
  <w:num w:numId="23">
    <w:abstractNumId w:val="15"/>
  </w:num>
  <w:num w:numId="24">
    <w:abstractNumId w:val="29"/>
  </w:num>
  <w:num w:numId="25">
    <w:abstractNumId w:val="34"/>
  </w:num>
  <w:num w:numId="26">
    <w:abstractNumId w:val="36"/>
  </w:num>
  <w:num w:numId="27">
    <w:abstractNumId w:val="18"/>
  </w:num>
  <w:num w:numId="28">
    <w:abstractNumId w:val="21"/>
  </w:num>
  <w:num w:numId="29">
    <w:abstractNumId w:val="14"/>
  </w:num>
  <w:num w:numId="30">
    <w:abstractNumId w:val="28"/>
  </w:num>
  <w:num w:numId="31">
    <w:abstractNumId w:val="13"/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7"/>
  </w:num>
  <w:num w:numId="35">
    <w:abstractNumId w:val="2"/>
  </w:num>
  <w:num w:numId="36">
    <w:abstractNumId w:val="1"/>
  </w:num>
  <w:num w:numId="37">
    <w:abstractNumId w:val="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08E"/>
    <w:rsid w:val="00002860"/>
    <w:rsid w:val="0000303F"/>
    <w:rsid w:val="00003822"/>
    <w:rsid w:val="000038A3"/>
    <w:rsid w:val="00004BC4"/>
    <w:rsid w:val="00005EF6"/>
    <w:rsid w:val="00011BCA"/>
    <w:rsid w:val="00011F46"/>
    <w:rsid w:val="00014225"/>
    <w:rsid w:val="00015495"/>
    <w:rsid w:val="00020944"/>
    <w:rsid w:val="00023F03"/>
    <w:rsid w:val="00024255"/>
    <w:rsid w:val="00024624"/>
    <w:rsid w:val="000247C1"/>
    <w:rsid w:val="00025687"/>
    <w:rsid w:val="0002656D"/>
    <w:rsid w:val="00030D8E"/>
    <w:rsid w:val="00033216"/>
    <w:rsid w:val="00034237"/>
    <w:rsid w:val="00034773"/>
    <w:rsid w:val="000351D1"/>
    <w:rsid w:val="00035508"/>
    <w:rsid w:val="00035AE4"/>
    <w:rsid w:val="00035DAF"/>
    <w:rsid w:val="00036D05"/>
    <w:rsid w:val="00040095"/>
    <w:rsid w:val="000402AB"/>
    <w:rsid w:val="00040874"/>
    <w:rsid w:val="00040B23"/>
    <w:rsid w:val="000415B9"/>
    <w:rsid w:val="00050D8F"/>
    <w:rsid w:val="00054A26"/>
    <w:rsid w:val="00054B72"/>
    <w:rsid w:val="00055884"/>
    <w:rsid w:val="00056450"/>
    <w:rsid w:val="00056C7D"/>
    <w:rsid w:val="00057164"/>
    <w:rsid w:val="0006123D"/>
    <w:rsid w:val="00063346"/>
    <w:rsid w:val="000640A7"/>
    <w:rsid w:val="00065A44"/>
    <w:rsid w:val="00067B3F"/>
    <w:rsid w:val="00071ABB"/>
    <w:rsid w:val="00072590"/>
    <w:rsid w:val="00073CDC"/>
    <w:rsid w:val="00076276"/>
    <w:rsid w:val="00076838"/>
    <w:rsid w:val="0007776A"/>
    <w:rsid w:val="00080512"/>
    <w:rsid w:val="00084079"/>
    <w:rsid w:val="0008521F"/>
    <w:rsid w:val="0008786C"/>
    <w:rsid w:val="00091977"/>
    <w:rsid w:val="00092A99"/>
    <w:rsid w:val="000930CF"/>
    <w:rsid w:val="000940BC"/>
    <w:rsid w:val="000948E8"/>
    <w:rsid w:val="000955A1"/>
    <w:rsid w:val="000960CD"/>
    <w:rsid w:val="0009680A"/>
    <w:rsid w:val="00096C1F"/>
    <w:rsid w:val="00097D88"/>
    <w:rsid w:val="000A0299"/>
    <w:rsid w:val="000A0778"/>
    <w:rsid w:val="000A3FC6"/>
    <w:rsid w:val="000A5F8B"/>
    <w:rsid w:val="000A6505"/>
    <w:rsid w:val="000A69A8"/>
    <w:rsid w:val="000A77F2"/>
    <w:rsid w:val="000B039D"/>
    <w:rsid w:val="000B1B73"/>
    <w:rsid w:val="000B21C2"/>
    <w:rsid w:val="000B2464"/>
    <w:rsid w:val="000B3391"/>
    <w:rsid w:val="000B4644"/>
    <w:rsid w:val="000B5EAA"/>
    <w:rsid w:val="000B5F2D"/>
    <w:rsid w:val="000B79B7"/>
    <w:rsid w:val="000B7AF9"/>
    <w:rsid w:val="000C19A5"/>
    <w:rsid w:val="000C1BF9"/>
    <w:rsid w:val="000C2E7E"/>
    <w:rsid w:val="000C3E9C"/>
    <w:rsid w:val="000C5AB1"/>
    <w:rsid w:val="000C6804"/>
    <w:rsid w:val="000C6F65"/>
    <w:rsid w:val="000D0884"/>
    <w:rsid w:val="000D1120"/>
    <w:rsid w:val="000D2517"/>
    <w:rsid w:val="000D284E"/>
    <w:rsid w:val="000D37A1"/>
    <w:rsid w:val="000D4507"/>
    <w:rsid w:val="000D578B"/>
    <w:rsid w:val="000D5CED"/>
    <w:rsid w:val="000D6664"/>
    <w:rsid w:val="000D7489"/>
    <w:rsid w:val="000E0382"/>
    <w:rsid w:val="000E153B"/>
    <w:rsid w:val="000E19B7"/>
    <w:rsid w:val="000E20E6"/>
    <w:rsid w:val="000E2369"/>
    <w:rsid w:val="000E2A28"/>
    <w:rsid w:val="000E4943"/>
    <w:rsid w:val="000E6951"/>
    <w:rsid w:val="000E772D"/>
    <w:rsid w:val="000F223B"/>
    <w:rsid w:val="000F29A4"/>
    <w:rsid w:val="000F4545"/>
    <w:rsid w:val="000F5CC2"/>
    <w:rsid w:val="0010038A"/>
    <w:rsid w:val="00100B47"/>
    <w:rsid w:val="00101722"/>
    <w:rsid w:val="00102024"/>
    <w:rsid w:val="00104313"/>
    <w:rsid w:val="00106ED8"/>
    <w:rsid w:val="00106F17"/>
    <w:rsid w:val="00114273"/>
    <w:rsid w:val="001144B0"/>
    <w:rsid w:val="00117725"/>
    <w:rsid w:val="00121D99"/>
    <w:rsid w:val="00123815"/>
    <w:rsid w:val="00123B41"/>
    <w:rsid w:val="00124D09"/>
    <w:rsid w:val="001257F3"/>
    <w:rsid w:val="00126395"/>
    <w:rsid w:val="001267BF"/>
    <w:rsid w:val="001307BD"/>
    <w:rsid w:val="00130D48"/>
    <w:rsid w:val="001310B8"/>
    <w:rsid w:val="0013148E"/>
    <w:rsid w:val="00133762"/>
    <w:rsid w:val="00136E9C"/>
    <w:rsid w:val="00136F25"/>
    <w:rsid w:val="00137501"/>
    <w:rsid w:val="0014020B"/>
    <w:rsid w:val="001457AE"/>
    <w:rsid w:val="00145FDB"/>
    <w:rsid w:val="00146110"/>
    <w:rsid w:val="00155850"/>
    <w:rsid w:val="00155B46"/>
    <w:rsid w:val="00160FF7"/>
    <w:rsid w:val="00162DA9"/>
    <w:rsid w:val="001650D5"/>
    <w:rsid w:val="001701D0"/>
    <w:rsid w:val="00172499"/>
    <w:rsid w:val="00172FBA"/>
    <w:rsid w:val="0017708E"/>
    <w:rsid w:val="00177E28"/>
    <w:rsid w:val="00181AC1"/>
    <w:rsid w:val="00182DF4"/>
    <w:rsid w:val="001842B4"/>
    <w:rsid w:val="00184A9A"/>
    <w:rsid w:val="00185BE6"/>
    <w:rsid w:val="00190788"/>
    <w:rsid w:val="00190EF8"/>
    <w:rsid w:val="001912B5"/>
    <w:rsid w:val="00191EA0"/>
    <w:rsid w:val="00192B6F"/>
    <w:rsid w:val="00193F09"/>
    <w:rsid w:val="00194F8C"/>
    <w:rsid w:val="001968CE"/>
    <w:rsid w:val="00196AD3"/>
    <w:rsid w:val="00197395"/>
    <w:rsid w:val="001A06ED"/>
    <w:rsid w:val="001A15FC"/>
    <w:rsid w:val="001A3F5A"/>
    <w:rsid w:val="001A4223"/>
    <w:rsid w:val="001A57FE"/>
    <w:rsid w:val="001A6069"/>
    <w:rsid w:val="001A745D"/>
    <w:rsid w:val="001A7520"/>
    <w:rsid w:val="001B0814"/>
    <w:rsid w:val="001B3A90"/>
    <w:rsid w:val="001B3D54"/>
    <w:rsid w:val="001B46A8"/>
    <w:rsid w:val="001B614B"/>
    <w:rsid w:val="001C2542"/>
    <w:rsid w:val="001C2B06"/>
    <w:rsid w:val="001C2C13"/>
    <w:rsid w:val="001C4952"/>
    <w:rsid w:val="001C61EE"/>
    <w:rsid w:val="001C6323"/>
    <w:rsid w:val="001C66BD"/>
    <w:rsid w:val="001D071D"/>
    <w:rsid w:val="001D20C7"/>
    <w:rsid w:val="001D2AF2"/>
    <w:rsid w:val="001D3527"/>
    <w:rsid w:val="001D3E68"/>
    <w:rsid w:val="001D4643"/>
    <w:rsid w:val="001D4D36"/>
    <w:rsid w:val="001D52AE"/>
    <w:rsid w:val="001D5E88"/>
    <w:rsid w:val="001D6F27"/>
    <w:rsid w:val="001E0028"/>
    <w:rsid w:val="001E22C6"/>
    <w:rsid w:val="001E24B4"/>
    <w:rsid w:val="001E312C"/>
    <w:rsid w:val="001E4834"/>
    <w:rsid w:val="001E4AE3"/>
    <w:rsid w:val="001E767E"/>
    <w:rsid w:val="001F003D"/>
    <w:rsid w:val="001F0761"/>
    <w:rsid w:val="001F18AB"/>
    <w:rsid w:val="001F2037"/>
    <w:rsid w:val="001F3D55"/>
    <w:rsid w:val="001F6B77"/>
    <w:rsid w:val="00202EB6"/>
    <w:rsid w:val="0020429F"/>
    <w:rsid w:val="0020588C"/>
    <w:rsid w:val="002112A3"/>
    <w:rsid w:val="00213887"/>
    <w:rsid w:val="00214B27"/>
    <w:rsid w:val="00214ED6"/>
    <w:rsid w:val="00216237"/>
    <w:rsid w:val="002176DA"/>
    <w:rsid w:val="002177CD"/>
    <w:rsid w:val="0022148B"/>
    <w:rsid w:val="00221B0E"/>
    <w:rsid w:val="00222223"/>
    <w:rsid w:val="00222943"/>
    <w:rsid w:val="002252A0"/>
    <w:rsid w:val="0022581E"/>
    <w:rsid w:val="00226417"/>
    <w:rsid w:val="00226FC1"/>
    <w:rsid w:val="00227851"/>
    <w:rsid w:val="00230574"/>
    <w:rsid w:val="002305CF"/>
    <w:rsid w:val="0023074E"/>
    <w:rsid w:val="00231611"/>
    <w:rsid w:val="00231730"/>
    <w:rsid w:val="00231CDC"/>
    <w:rsid w:val="00231E8E"/>
    <w:rsid w:val="00233533"/>
    <w:rsid w:val="002337B7"/>
    <w:rsid w:val="00234366"/>
    <w:rsid w:val="00234F1F"/>
    <w:rsid w:val="00236A64"/>
    <w:rsid w:val="002373A7"/>
    <w:rsid w:val="002413B0"/>
    <w:rsid w:val="00242248"/>
    <w:rsid w:val="00243070"/>
    <w:rsid w:val="002433F5"/>
    <w:rsid w:val="00245E02"/>
    <w:rsid w:val="00245E14"/>
    <w:rsid w:val="002461D3"/>
    <w:rsid w:val="00246607"/>
    <w:rsid w:val="00250451"/>
    <w:rsid w:val="002514EB"/>
    <w:rsid w:val="00252D54"/>
    <w:rsid w:val="0025380B"/>
    <w:rsid w:val="0025557D"/>
    <w:rsid w:val="002573F5"/>
    <w:rsid w:val="00263795"/>
    <w:rsid w:val="0026384D"/>
    <w:rsid w:val="00263C34"/>
    <w:rsid w:val="002661D9"/>
    <w:rsid w:val="0026751C"/>
    <w:rsid w:val="0027053E"/>
    <w:rsid w:val="00270FDF"/>
    <w:rsid w:val="0027179D"/>
    <w:rsid w:val="00272F81"/>
    <w:rsid w:val="00277720"/>
    <w:rsid w:val="00280823"/>
    <w:rsid w:val="002815D8"/>
    <w:rsid w:val="002816E1"/>
    <w:rsid w:val="002830B7"/>
    <w:rsid w:val="0028478A"/>
    <w:rsid w:val="00284D3B"/>
    <w:rsid w:val="00284D69"/>
    <w:rsid w:val="002852F4"/>
    <w:rsid w:val="00285C58"/>
    <w:rsid w:val="00285F3C"/>
    <w:rsid w:val="0028669F"/>
    <w:rsid w:val="0028696D"/>
    <w:rsid w:val="00290A1F"/>
    <w:rsid w:val="00290BB9"/>
    <w:rsid w:val="0029198E"/>
    <w:rsid w:val="0029298D"/>
    <w:rsid w:val="00293414"/>
    <w:rsid w:val="002934EF"/>
    <w:rsid w:val="002950CB"/>
    <w:rsid w:val="00295A55"/>
    <w:rsid w:val="00296268"/>
    <w:rsid w:val="002A0753"/>
    <w:rsid w:val="002A0E0B"/>
    <w:rsid w:val="002A3076"/>
    <w:rsid w:val="002A4604"/>
    <w:rsid w:val="002A63C4"/>
    <w:rsid w:val="002A7750"/>
    <w:rsid w:val="002B211E"/>
    <w:rsid w:val="002B4075"/>
    <w:rsid w:val="002B6E51"/>
    <w:rsid w:val="002B796E"/>
    <w:rsid w:val="002B7E4C"/>
    <w:rsid w:val="002C2AFE"/>
    <w:rsid w:val="002C403C"/>
    <w:rsid w:val="002C7351"/>
    <w:rsid w:val="002D18E4"/>
    <w:rsid w:val="002D190E"/>
    <w:rsid w:val="002D1B41"/>
    <w:rsid w:val="002D24CD"/>
    <w:rsid w:val="002D2C73"/>
    <w:rsid w:val="002D36A5"/>
    <w:rsid w:val="002D4E5F"/>
    <w:rsid w:val="002D56FE"/>
    <w:rsid w:val="002D7481"/>
    <w:rsid w:val="002E01E3"/>
    <w:rsid w:val="002E088A"/>
    <w:rsid w:val="002E156F"/>
    <w:rsid w:val="002E1FB4"/>
    <w:rsid w:val="002E23B9"/>
    <w:rsid w:val="002E38C5"/>
    <w:rsid w:val="002E4857"/>
    <w:rsid w:val="002E4D71"/>
    <w:rsid w:val="002E5B28"/>
    <w:rsid w:val="002E7284"/>
    <w:rsid w:val="002F1220"/>
    <w:rsid w:val="002F194D"/>
    <w:rsid w:val="002F2846"/>
    <w:rsid w:val="002F48AD"/>
    <w:rsid w:val="002F4CB6"/>
    <w:rsid w:val="002F567C"/>
    <w:rsid w:val="002F620E"/>
    <w:rsid w:val="003021E3"/>
    <w:rsid w:val="00302B29"/>
    <w:rsid w:val="00307546"/>
    <w:rsid w:val="0031150E"/>
    <w:rsid w:val="00312481"/>
    <w:rsid w:val="003157BD"/>
    <w:rsid w:val="00316860"/>
    <w:rsid w:val="00316F49"/>
    <w:rsid w:val="003172E6"/>
    <w:rsid w:val="00317687"/>
    <w:rsid w:val="00320552"/>
    <w:rsid w:val="00320ED7"/>
    <w:rsid w:val="003219DB"/>
    <w:rsid w:val="0032709C"/>
    <w:rsid w:val="00330D94"/>
    <w:rsid w:val="00331E3C"/>
    <w:rsid w:val="00333C49"/>
    <w:rsid w:val="003350AE"/>
    <w:rsid w:val="00335C12"/>
    <w:rsid w:val="00336123"/>
    <w:rsid w:val="003375B7"/>
    <w:rsid w:val="0033779E"/>
    <w:rsid w:val="00341462"/>
    <w:rsid w:val="00343060"/>
    <w:rsid w:val="00343865"/>
    <w:rsid w:val="003438DC"/>
    <w:rsid w:val="00344BFE"/>
    <w:rsid w:val="003470A6"/>
    <w:rsid w:val="00347469"/>
    <w:rsid w:val="00350031"/>
    <w:rsid w:val="003540F3"/>
    <w:rsid w:val="00355ECF"/>
    <w:rsid w:val="00360432"/>
    <w:rsid w:val="003609B7"/>
    <w:rsid w:val="00362E37"/>
    <w:rsid w:val="00363DAE"/>
    <w:rsid w:val="003659C5"/>
    <w:rsid w:val="00371DCD"/>
    <w:rsid w:val="003733AB"/>
    <w:rsid w:val="00373B18"/>
    <w:rsid w:val="00373BFD"/>
    <w:rsid w:val="00373FE4"/>
    <w:rsid w:val="0037558E"/>
    <w:rsid w:val="0037568B"/>
    <w:rsid w:val="0037646F"/>
    <w:rsid w:val="00376509"/>
    <w:rsid w:val="00377A3A"/>
    <w:rsid w:val="00380587"/>
    <w:rsid w:val="00380DE8"/>
    <w:rsid w:val="0038154A"/>
    <w:rsid w:val="00382A9A"/>
    <w:rsid w:val="00382E1B"/>
    <w:rsid w:val="00384406"/>
    <w:rsid w:val="003855A4"/>
    <w:rsid w:val="003865A0"/>
    <w:rsid w:val="00387C7B"/>
    <w:rsid w:val="00390FAB"/>
    <w:rsid w:val="00391FA9"/>
    <w:rsid w:val="00393754"/>
    <w:rsid w:val="00393800"/>
    <w:rsid w:val="00396BE5"/>
    <w:rsid w:val="003A0E23"/>
    <w:rsid w:val="003A2197"/>
    <w:rsid w:val="003A27EB"/>
    <w:rsid w:val="003A41BB"/>
    <w:rsid w:val="003A490E"/>
    <w:rsid w:val="003A65E1"/>
    <w:rsid w:val="003A6E21"/>
    <w:rsid w:val="003A7C39"/>
    <w:rsid w:val="003B0EC2"/>
    <w:rsid w:val="003B0F0B"/>
    <w:rsid w:val="003B1890"/>
    <w:rsid w:val="003B1BF9"/>
    <w:rsid w:val="003B2226"/>
    <w:rsid w:val="003B4803"/>
    <w:rsid w:val="003B4E01"/>
    <w:rsid w:val="003B607B"/>
    <w:rsid w:val="003B7007"/>
    <w:rsid w:val="003C0697"/>
    <w:rsid w:val="003C43F0"/>
    <w:rsid w:val="003C4832"/>
    <w:rsid w:val="003C59BF"/>
    <w:rsid w:val="003C7D76"/>
    <w:rsid w:val="003D03FA"/>
    <w:rsid w:val="003D05FB"/>
    <w:rsid w:val="003D14D9"/>
    <w:rsid w:val="003D283D"/>
    <w:rsid w:val="003D29DC"/>
    <w:rsid w:val="003D2A06"/>
    <w:rsid w:val="003D2ACF"/>
    <w:rsid w:val="003D35AB"/>
    <w:rsid w:val="003D3821"/>
    <w:rsid w:val="003D43F6"/>
    <w:rsid w:val="003D458F"/>
    <w:rsid w:val="003D50AA"/>
    <w:rsid w:val="003D5991"/>
    <w:rsid w:val="003D7FBB"/>
    <w:rsid w:val="003E0A98"/>
    <w:rsid w:val="003E1A21"/>
    <w:rsid w:val="003E25BA"/>
    <w:rsid w:val="003E55CF"/>
    <w:rsid w:val="003E5CBA"/>
    <w:rsid w:val="003E748F"/>
    <w:rsid w:val="003F3324"/>
    <w:rsid w:val="003F3FFA"/>
    <w:rsid w:val="003F5DB9"/>
    <w:rsid w:val="003F62D5"/>
    <w:rsid w:val="003F6511"/>
    <w:rsid w:val="003F6AF9"/>
    <w:rsid w:val="003F77BA"/>
    <w:rsid w:val="00401004"/>
    <w:rsid w:val="00402106"/>
    <w:rsid w:val="004021B4"/>
    <w:rsid w:val="004029CF"/>
    <w:rsid w:val="004041EA"/>
    <w:rsid w:val="00404637"/>
    <w:rsid w:val="00405355"/>
    <w:rsid w:val="00406FD7"/>
    <w:rsid w:val="00407980"/>
    <w:rsid w:val="00410608"/>
    <w:rsid w:val="004119DF"/>
    <w:rsid w:val="00412230"/>
    <w:rsid w:val="00412CBC"/>
    <w:rsid w:val="00415BC8"/>
    <w:rsid w:val="00416943"/>
    <w:rsid w:val="00416992"/>
    <w:rsid w:val="00420E86"/>
    <w:rsid w:val="00421361"/>
    <w:rsid w:val="004221DC"/>
    <w:rsid w:val="00422272"/>
    <w:rsid w:val="0042391E"/>
    <w:rsid w:val="0042752C"/>
    <w:rsid w:val="00427F2D"/>
    <w:rsid w:val="00431BA4"/>
    <w:rsid w:val="00433BBA"/>
    <w:rsid w:val="00433C54"/>
    <w:rsid w:val="00433D9B"/>
    <w:rsid w:val="00434805"/>
    <w:rsid w:val="00434CD4"/>
    <w:rsid w:val="0043616D"/>
    <w:rsid w:val="00436CCE"/>
    <w:rsid w:val="00437A42"/>
    <w:rsid w:val="00437E93"/>
    <w:rsid w:val="0044049F"/>
    <w:rsid w:val="00440705"/>
    <w:rsid w:val="00441618"/>
    <w:rsid w:val="00441D7D"/>
    <w:rsid w:val="00443347"/>
    <w:rsid w:val="00444653"/>
    <w:rsid w:val="00447D93"/>
    <w:rsid w:val="00447E6E"/>
    <w:rsid w:val="00450412"/>
    <w:rsid w:val="00450E5E"/>
    <w:rsid w:val="004525AC"/>
    <w:rsid w:val="004529AE"/>
    <w:rsid w:val="00453410"/>
    <w:rsid w:val="004542E4"/>
    <w:rsid w:val="00454656"/>
    <w:rsid w:val="00454C19"/>
    <w:rsid w:val="00455B3C"/>
    <w:rsid w:val="00455CF2"/>
    <w:rsid w:val="004569D2"/>
    <w:rsid w:val="00460352"/>
    <w:rsid w:val="004618CC"/>
    <w:rsid w:val="00462994"/>
    <w:rsid w:val="004630B2"/>
    <w:rsid w:val="004632D0"/>
    <w:rsid w:val="0046460E"/>
    <w:rsid w:val="00465618"/>
    <w:rsid w:val="0046617D"/>
    <w:rsid w:val="0046773A"/>
    <w:rsid w:val="004703AF"/>
    <w:rsid w:val="004713C9"/>
    <w:rsid w:val="004715DF"/>
    <w:rsid w:val="004822BE"/>
    <w:rsid w:val="00483821"/>
    <w:rsid w:val="00483BC0"/>
    <w:rsid w:val="0048781A"/>
    <w:rsid w:val="00490EE0"/>
    <w:rsid w:val="00491699"/>
    <w:rsid w:val="00491AEB"/>
    <w:rsid w:val="00491ED2"/>
    <w:rsid w:val="00493F6F"/>
    <w:rsid w:val="00494D68"/>
    <w:rsid w:val="00495039"/>
    <w:rsid w:val="004969DB"/>
    <w:rsid w:val="004A3568"/>
    <w:rsid w:val="004A362D"/>
    <w:rsid w:val="004A3868"/>
    <w:rsid w:val="004A45B5"/>
    <w:rsid w:val="004A49FC"/>
    <w:rsid w:val="004A5E10"/>
    <w:rsid w:val="004A60EE"/>
    <w:rsid w:val="004A6489"/>
    <w:rsid w:val="004A758B"/>
    <w:rsid w:val="004B0474"/>
    <w:rsid w:val="004B282B"/>
    <w:rsid w:val="004B2F97"/>
    <w:rsid w:val="004B4950"/>
    <w:rsid w:val="004B5CF2"/>
    <w:rsid w:val="004B605E"/>
    <w:rsid w:val="004B7483"/>
    <w:rsid w:val="004B7FAB"/>
    <w:rsid w:val="004C44BD"/>
    <w:rsid w:val="004C4B5B"/>
    <w:rsid w:val="004C6780"/>
    <w:rsid w:val="004D0D24"/>
    <w:rsid w:val="004D3348"/>
    <w:rsid w:val="004D33F6"/>
    <w:rsid w:val="004D551F"/>
    <w:rsid w:val="004D5835"/>
    <w:rsid w:val="004D59A8"/>
    <w:rsid w:val="004D62D2"/>
    <w:rsid w:val="004D63AD"/>
    <w:rsid w:val="004E1420"/>
    <w:rsid w:val="004E161C"/>
    <w:rsid w:val="004E213A"/>
    <w:rsid w:val="004E2FC3"/>
    <w:rsid w:val="004E4DE3"/>
    <w:rsid w:val="004E6067"/>
    <w:rsid w:val="004E7BF0"/>
    <w:rsid w:val="004E7DC0"/>
    <w:rsid w:val="004F0789"/>
    <w:rsid w:val="004F0B60"/>
    <w:rsid w:val="004F444F"/>
    <w:rsid w:val="004F72DB"/>
    <w:rsid w:val="005009AF"/>
    <w:rsid w:val="00505318"/>
    <w:rsid w:val="005068A6"/>
    <w:rsid w:val="005070A4"/>
    <w:rsid w:val="005076C8"/>
    <w:rsid w:val="00510496"/>
    <w:rsid w:val="00511C9F"/>
    <w:rsid w:val="005161D8"/>
    <w:rsid w:val="00516EAF"/>
    <w:rsid w:val="00522E0A"/>
    <w:rsid w:val="00524709"/>
    <w:rsid w:val="00530506"/>
    <w:rsid w:val="00533046"/>
    <w:rsid w:val="00533A88"/>
    <w:rsid w:val="00535B5C"/>
    <w:rsid w:val="00540345"/>
    <w:rsid w:val="00540734"/>
    <w:rsid w:val="00541FB5"/>
    <w:rsid w:val="00543B39"/>
    <w:rsid w:val="00543ED8"/>
    <w:rsid w:val="00543F71"/>
    <w:rsid w:val="00545224"/>
    <w:rsid w:val="00545AC0"/>
    <w:rsid w:val="00550C21"/>
    <w:rsid w:val="00551A0A"/>
    <w:rsid w:val="00553029"/>
    <w:rsid w:val="005544A3"/>
    <w:rsid w:val="005553F4"/>
    <w:rsid w:val="00557002"/>
    <w:rsid w:val="00562650"/>
    <w:rsid w:val="00563FBE"/>
    <w:rsid w:val="005654FE"/>
    <w:rsid w:val="00567A20"/>
    <w:rsid w:val="005733A0"/>
    <w:rsid w:val="00574AC9"/>
    <w:rsid w:val="00574B6E"/>
    <w:rsid w:val="00575D93"/>
    <w:rsid w:val="00576B5C"/>
    <w:rsid w:val="00576F6D"/>
    <w:rsid w:val="00577667"/>
    <w:rsid w:val="00582563"/>
    <w:rsid w:val="00582E71"/>
    <w:rsid w:val="00583461"/>
    <w:rsid w:val="005843F2"/>
    <w:rsid w:val="005845B5"/>
    <w:rsid w:val="005848DA"/>
    <w:rsid w:val="005859E1"/>
    <w:rsid w:val="00586E3D"/>
    <w:rsid w:val="00593835"/>
    <w:rsid w:val="00594541"/>
    <w:rsid w:val="0059482E"/>
    <w:rsid w:val="00597139"/>
    <w:rsid w:val="005A0290"/>
    <w:rsid w:val="005A11EA"/>
    <w:rsid w:val="005A1CBA"/>
    <w:rsid w:val="005A537E"/>
    <w:rsid w:val="005A6245"/>
    <w:rsid w:val="005A7577"/>
    <w:rsid w:val="005A76B8"/>
    <w:rsid w:val="005B0FFD"/>
    <w:rsid w:val="005B3622"/>
    <w:rsid w:val="005B53A2"/>
    <w:rsid w:val="005B5C34"/>
    <w:rsid w:val="005B6318"/>
    <w:rsid w:val="005B6AFE"/>
    <w:rsid w:val="005B6FA4"/>
    <w:rsid w:val="005C19AD"/>
    <w:rsid w:val="005C277F"/>
    <w:rsid w:val="005C27CB"/>
    <w:rsid w:val="005C4530"/>
    <w:rsid w:val="005C6BE7"/>
    <w:rsid w:val="005D0B99"/>
    <w:rsid w:val="005D23F7"/>
    <w:rsid w:val="005D2864"/>
    <w:rsid w:val="005D2CE0"/>
    <w:rsid w:val="005D2EF7"/>
    <w:rsid w:val="005D3A19"/>
    <w:rsid w:val="005D4074"/>
    <w:rsid w:val="005D58D5"/>
    <w:rsid w:val="005D5AB9"/>
    <w:rsid w:val="005D6DCF"/>
    <w:rsid w:val="005D7119"/>
    <w:rsid w:val="005D71A0"/>
    <w:rsid w:val="005D7533"/>
    <w:rsid w:val="005E0D46"/>
    <w:rsid w:val="005E1A7D"/>
    <w:rsid w:val="005E577F"/>
    <w:rsid w:val="005E76AA"/>
    <w:rsid w:val="005E78C2"/>
    <w:rsid w:val="005F136B"/>
    <w:rsid w:val="005F216A"/>
    <w:rsid w:val="005F331A"/>
    <w:rsid w:val="005F33AB"/>
    <w:rsid w:val="005F7E96"/>
    <w:rsid w:val="00600108"/>
    <w:rsid w:val="00601200"/>
    <w:rsid w:val="006013AC"/>
    <w:rsid w:val="00601BF4"/>
    <w:rsid w:val="00602C09"/>
    <w:rsid w:val="00602E92"/>
    <w:rsid w:val="00604502"/>
    <w:rsid w:val="00605894"/>
    <w:rsid w:val="00605EA9"/>
    <w:rsid w:val="00607A50"/>
    <w:rsid w:val="00607CA1"/>
    <w:rsid w:val="00607FEE"/>
    <w:rsid w:val="0061279A"/>
    <w:rsid w:val="00613594"/>
    <w:rsid w:val="00613C76"/>
    <w:rsid w:val="00614D4E"/>
    <w:rsid w:val="00620426"/>
    <w:rsid w:val="00621530"/>
    <w:rsid w:val="00621ABD"/>
    <w:rsid w:val="00622E03"/>
    <w:rsid w:val="00623872"/>
    <w:rsid w:val="00626846"/>
    <w:rsid w:val="00630148"/>
    <w:rsid w:val="00632E85"/>
    <w:rsid w:val="00634BFC"/>
    <w:rsid w:val="00635411"/>
    <w:rsid w:val="006358FA"/>
    <w:rsid w:val="00635BA3"/>
    <w:rsid w:val="00642C07"/>
    <w:rsid w:val="0064301D"/>
    <w:rsid w:val="00645B04"/>
    <w:rsid w:val="006516F4"/>
    <w:rsid w:val="00652A49"/>
    <w:rsid w:val="0065392B"/>
    <w:rsid w:val="00654585"/>
    <w:rsid w:val="00657BDD"/>
    <w:rsid w:val="0066054A"/>
    <w:rsid w:val="00660E0C"/>
    <w:rsid w:val="006610B7"/>
    <w:rsid w:val="006617D6"/>
    <w:rsid w:val="00663036"/>
    <w:rsid w:val="006632FB"/>
    <w:rsid w:val="00664AF0"/>
    <w:rsid w:val="00665BBA"/>
    <w:rsid w:val="00670EC1"/>
    <w:rsid w:val="00672ECC"/>
    <w:rsid w:val="00676736"/>
    <w:rsid w:val="00676D1D"/>
    <w:rsid w:val="00677215"/>
    <w:rsid w:val="00681351"/>
    <w:rsid w:val="00682186"/>
    <w:rsid w:val="00682586"/>
    <w:rsid w:val="0068390F"/>
    <w:rsid w:val="006840C4"/>
    <w:rsid w:val="00684611"/>
    <w:rsid w:val="0068595B"/>
    <w:rsid w:val="00686D66"/>
    <w:rsid w:val="00687E2B"/>
    <w:rsid w:val="00690DAF"/>
    <w:rsid w:val="006912EB"/>
    <w:rsid w:val="00691401"/>
    <w:rsid w:val="0069184A"/>
    <w:rsid w:val="006919B0"/>
    <w:rsid w:val="006928E5"/>
    <w:rsid w:val="00695052"/>
    <w:rsid w:val="00696174"/>
    <w:rsid w:val="006A0FAC"/>
    <w:rsid w:val="006A1458"/>
    <w:rsid w:val="006A1638"/>
    <w:rsid w:val="006A2112"/>
    <w:rsid w:val="006A275D"/>
    <w:rsid w:val="006A3810"/>
    <w:rsid w:val="006A41FB"/>
    <w:rsid w:val="006A5068"/>
    <w:rsid w:val="006A5CCA"/>
    <w:rsid w:val="006A6B16"/>
    <w:rsid w:val="006A78FA"/>
    <w:rsid w:val="006B026C"/>
    <w:rsid w:val="006B19CB"/>
    <w:rsid w:val="006B1EF7"/>
    <w:rsid w:val="006B2616"/>
    <w:rsid w:val="006B2FEF"/>
    <w:rsid w:val="006B3ABD"/>
    <w:rsid w:val="006B41D5"/>
    <w:rsid w:val="006B5E0A"/>
    <w:rsid w:val="006B79F3"/>
    <w:rsid w:val="006B7D7E"/>
    <w:rsid w:val="006C010C"/>
    <w:rsid w:val="006C4FF1"/>
    <w:rsid w:val="006C7437"/>
    <w:rsid w:val="006D177B"/>
    <w:rsid w:val="006D2C06"/>
    <w:rsid w:val="006D6049"/>
    <w:rsid w:val="006D6E5A"/>
    <w:rsid w:val="006D705C"/>
    <w:rsid w:val="006E0CB4"/>
    <w:rsid w:val="006E2667"/>
    <w:rsid w:val="006E2962"/>
    <w:rsid w:val="006E2E29"/>
    <w:rsid w:val="006E4AAC"/>
    <w:rsid w:val="006E6195"/>
    <w:rsid w:val="006E6991"/>
    <w:rsid w:val="006F0B22"/>
    <w:rsid w:val="006F2244"/>
    <w:rsid w:val="006F45F0"/>
    <w:rsid w:val="006F4C38"/>
    <w:rsid w:val="00700040"/>
    <w:rsid w:val="00700B6B"/>
    <w:rsid w:val="00702D81"/>
    <w:rsid w:val="007037A6"/>
    <w:rsid w:val="007047F7"/>
    <w:rsid w:val="00704D3F"/>
    <w:rsid w:val="007056E9"/>
    <w:rsid w:val="00706ECB"/>
    <w:rsid w:val="007072C6"/>
    <w:rsid w:val="007075BC"/>
    <w:rsid w:val="00711391"/>
    <w:rsid w:val="007143D8"/>
    <w:rsid w:val="00714583"/>
    <w:rsid w:val="00716A7A"/>
    <w:rsid w:val="0071726E"/>
    <w:rsid w:val="00717560"/>
    <w:rsid w:val="00726390"/>
    <w:rsid w:val="00726641"/>
    <w:rsid w:val="0073085C"/>
    <w:rsid w:val="0073088E"/>
    <w:rsid w:val="007314E6"/>
    <w:rsid w:val="00731E3C"/>
    <w:rsid w:val="00734A5B"/>
    <w:rsid w:val="00734C86"/>
    <w:rsid w:val="00737E91"/>
    <w:rsid w:val="0074295E"/>
    <w:rsid w:val="007460C8"/>
    <w:rsid w:val="00747165"/>
    <w:rsid w:val="0075239F"/>
    <w:rsid w:val="007524F0"/>
    <w:rsid w:val="0075289F"/>
    <w:rsid w:val="00752B57"/>
    <w:rsid w:val="00754755"/>
    <w:rsid w:val="007551D6"/>
    <w:rsid w:val="00756165"/>
    <w:rsid w:val="00756BA7"/>
    <w:rsid w:val="0075788D"/>
    <w:rsid w:val="00757D9F"/>
    <w:rsid w:val="00760D24"/>
    <w:rsid w:val="0076211E"/>
    <w:rsid w:val="007639D3"/>
    <w:rsid w:val="0076585B"/>
    <w:rsid w:val="007662DD"/>
    <w:rsid w:val="00767BC0"/>
    <w:rsid w:val="00770DD4"/>
    <w:rsid w:val="00772EE0"/>
    <w:rsid w:val="00775F02"/>
    <w:rsid w:val="00776006"/>
    <w:rsid w:val="00776025"/>
    <w:rsid w:val="0078064D"/>
    <w:rsid w:val="00780873"/>
    <w:rsid w:val="00781D1F"/>
    <w:rsid w:val="007838F2"/>
    <w:rsid w:val="0078464B"/>
    <w:rsid w:val="007857B2"/>
    <w:rsid w:val="00785B91"/>
    <w:rsid w:val="007868D1"/>
    <w:rsid w:val="00787BC7"/>
    <w:rsid w:val="00790C92"/>
    <w:rsid w:val="00791002"/>
    <w:rsid w:val="00793B20"/>
    <w:rsid w:val="00794769"/>
    <w:rsid w:val="00794F2B"/>
    <w:rsid w:val="0079739E"/>
    <w:rsid w:val="007A172E"/>
    <w:rsid w:val="007A1781"/>
    <w:rsid w:val="007A365D"/>
    <w:rsid w:val="007A39F6"/>
    <w:rsid w:val="007A423A"/>
    <w:rsid w:val="007A48AD"/>
    <w:rsid w:val="007A528D"/>
    <w:rsid w:val="007A7B5C"/>
    <w:rsid w:val="007A7F5A"/>
    <w:rsid w:val="007B0939"/>
    <w:rsid w:val="007B3360"/>
    <w:rsid w:val="007B5998"/>
    <w:rsid w:val="007C0F6E"/>
    <w:rsid w:val="007C1FCF"/>
    <w:rsid w:val="007C2E35"/>
    <w:rsid w:val="007C2F55"/>
    <w:rsid w:val="007C36F5"/>
    <w:rsid w:val="007C4C57"/>
    <w:rsid w:val="007C6D3B"/>
    <w:rsid w:val="007C74C9"/>
    <w:rsid w:val="007C75DF"/>
    <w:rsid w:val="007D0CB4"/>
    <w:rsid w:val="007D129B"/>
    <w:rsid w:val="007D2C57"/>
    <w:rsid w:val="007D4E14"/>
    <w:rsid w:val="007D5161"/>
    <w:rsid w:val="007D6C52"/>
    <w:rsid w:val="007E0514"/>
    <w:rsid w:val="007E0A86"/>
    <w:rsid w:val="007E1502"/>
    <w:rsid w:val="007E1632"/>
    <w:rsid w:val="007E2387"/>
    <w:rsid w:val="007E3924"/>
    <w:rsid w:val="007E58E5"/>
    <w:rsid w:val="007E60AF"/>
    <w:rsid w:val="007F173D"/>
    <w:rsid w:val="007F1C22"/>
    <w:rsid w:val="007F4BA3"/>
    <w:rsid w:val="007F5F94"/>
    <w:rsid w:val="007F6F06"/>
    <w:rsid w:val="007F76FB"/>
    <w:rsid w:val="00800114"/>
    <w:rsid w:val="00800DD6"/>
    <w:rsid w:val="008014B6"/>
    <w:rsid w:val="00801842"/>
    <w:rsid w:val="00802049"/>
    <w:rsid w:val="008028F4"/>
    <w:rsid w:val="00803520"/>
    <w:rsid w:val="0080406C"/>
    <w:rsid w:val="00805A06"/>
    <w:rsid w:val="0081059C"/>
    <w:rsid w:val="00812575"/>
    <w:rsid w:val="0081654B"/>
    <w:rsid w:val="008212D1"/>
    <w:rsid w:val="0082228F"/>
    <w:rsid w:val="008246AB"/>
    <w:rsid w:val="00825CF8"/>
    <w:rsid w:val="00826DDF"/>
    <w:rsid w:val="00831E04"/>
    <w:rsid w:val="008320A1"/>
    <w:rsid w:val="00832FE7"/>
    <w:rsid w:val="008334C9"/>
    <w:rsid w:val="00833CA0"/>
    <w:rsid w:val="00834770"/>
    <w:rsid w:val="0083504E"/>
    <w:rsid w:val="008379F3"/>
    <w:rsid w:val="008406FE"/>
    <w:rsid w:val="00840E86"/>
    <w:rsid w:val="00842FF5"/>
    <w:rsid w:val="008460E4"/>
    <w:rsid w:val="0084632A"/>
    <w:rsid w:val="008471EF"/>
    <w:rsid w:val="00852BD0"/>
    <w:rsid w:val="00853470"/>
    <w:rsid w:val="00853B56"/>
    <w:rsid w:val="00855602"/>
    <w:rsid w:val="00856E3F"/>
    <w:rsid w:val="00856FB4"/>
    <w:rsid w:val="00857502"/>
    <w:rsid w:val="00857E07"/>
    <w:rsid w:val="00860C44"/>
    <w:rsid w:val="00862436"/>
    <w:rsid w:val="00862A8C"/>
    <w:rsid w:val="0087020E"/>
    <w:rsid w:val="00875355"/>
    <w:rsid w:val="00875E61"/>
    <w:rsid w:val="00875FAB"/>
    <w:rsid w:val="00881227"/>
    <w:rsid w:val="00882748"/>
    <w:rsid w:val="00882DFA"/>
    <w:rsid w:val="0088348A"/>
    <w:rsid w:val="00886F7D"/>
    <w:rsid w:val="00890C1A"/>
    <w:rsid w:val="0089320D"/>
    <w:rsid w:val="00895B5D"/>
    <w:rsid w:val="0089611E"/>
    <w:rsid w:val="0089679E"/>
    <w:rsid w:val="0089683B"/>
    <w:rsid w:val="0089736F"/>
    <w:rsid w:val="008A066B"/>
    <w:rsid w:val="008A6A9D"/>
    <w:rsid w:val="008B0387"/>
    <w:rsid w:val="008B04E8"/>
    <w:rsid w:val="008B0F6A"/>
    <w:rsid w:val="008B0F6B"/>
    <w:rsid w:val="008B2D51"/>
    <w:rsid w:val="008B45E7"/>
    <w:rsid w:val="008B5C72"/>
    <w:rsid w:val="008B5FD9"/>
    <w:rsid w:val="008B7091"/>
    <w:rsid w:val="008C15DD"/>
    <w:rsid w:val="008C30F2"/>
    <w:rsid w:val="008C4341"/>
    <w:rsid w:val="008C4BFB"/>
    <w:rsid w:val="008C696F"/>
    <w:rsid w:val="008D0074"/>
    <w:rsid w:val="008D1EF6"/>
    <w:rsid w:val="008D2D76"/>
    <w:rsid w:val="008D5422"/>
    <w:rsid w:val="008D7547"/>
    <w:rsid w:val="008E02E2"/>
    <w:rsid w:val="008E0A4D"/>
    <w:rsid w:val="008E0DAD"/>
    <w:rsid w:val="008E134B"/>
    <w:rsid w:val="008E135A"/>
    <w:rsid w:val="008E2E54"/>
    <w:rsid w:val="008E4D68"/>
    <w:rsid w:val="008F2099"/>
    <w:rsid w:val="008F24A5"/>
    <w:rsid w:val="008F2F89"/>
    <w:rsid w:val="008F45C8"/>
    <w:rsid w:val="008F55B5"/>
    <w:rsid w:val="00901238"/>
    <w:rsid w:val="00902122"/>
    <w:rsid w:val="009040F3"/>
    <w:rsid w:val="00905DE8"/>
    <w:rsid w:val="00910D2C"/>
    <w:rsid w:val="00911209"/>
    <w:rsid w:val="009115AC"/>
    <w:rsid w:val="009117E8"/>
    <w:rsid w:val="00912F0B"/>
    <w:rsid w:val="00913398"/>
    <w:rsid w:val="009139F9"/>
    <w:rsid w:val="009163FC"/>
    <w:rsid w:val="00916426"/>
    <w:rsid w:val="009165F3"/>
    <w:rsid w:val="009176E1"/>
    <w:rsid w:val="00917CA1"/>
    <w:rsid w:val="00920A53"/>
    <w:rsid w:val="00920ECC"/>
    <w:rsid w:val="00921C33"/>
    <w:rsid w:val="00923665"/>
    <w:rsid w:val="00923E67"/>
    <w:rsid w:val="00924EFF"/>
    <w:rsid w:val="0092659E"/>
    <w:rsid w:val="00930A26"/>
    <w:rsid w:val="00934258"/>
    <w:rsid w:val="00934B08"/>
    <w:rsid w:val="00935C88"/>
    <w:rsid w:val="00941499"/>
    <w:rsid w:val="0094174C"/>
    <w:rsid w:val="00941E01"/>
    <w:rsid w:val="00942268"/>
    <w:rsid w:val="00942D05"/>
    <w:rsid w:val="0094577B"/>
    <w:rsid w:val="00951ECF"/>
    <w:rsid w:val="009541DE"/>
    <w:rsid w:val="00954AE8"/>
    <w:rsid w:val="00954DFA"/>
    <w:rsid w:val="00954F41"/>
    <w:rsid w:val="00955AF0"/>
    <w:rsid w:val="00957934"/>
    <w:rsid w:val="009621C8"/>
    <w:rsid w:val="009630C7"/>
    <w:rsid w:val="00966321"/>
    <w:rsid w:val="0096635B"/>
    <w:rsid w:val="00970FB3"/>
    <w:rsid w:val="009723C2"/>
    <w:rsid w:val="0097489B"/>
    <w:rsid w:val="00974CF3"/>
    <w:rsid w:val="009768CB"/>
    <w:rsid w:val="009778AA"/>
    <w:rsid w:val="00983C71"/>
    <w:rsid w:val="00983D34"/>
    <w:rsid w:val="00984669"/>
    <w:rsid w:val="0098640E"/>
    <w:rsid w:val="00991639"/>
    <w:rsid w:val="009917A2"/>
    <w:rsid w:val="00991D69"/>
    <w:rsid w:val="00996676"/>
    <w:rsid w:val="0099675C"/>
    <w:rsid w:val="009A1E5A"/>
    <w:rsid w:val="009A3535"/>
    <w:rsid w:val="009A39A7"/>
    <w:rsid w:val="009A453D"/>
    <w:rsid w:val="009A504C"/>
    <w:rsid w:val="009B210F"/>
    <w:rsid w:val="009B2BA0"/>
    <w:rsid w:val="009B61DD"/>
    <w:rsid w:val="009B746D"/>
    <w:rsid w:val="009C3583"/>
    <w:rsid w:val="009C6239"/>
    <w:rsid w:val="009D14DC"/>
    <w:rsid w:val="009D1B8E"/>
    <w:rsid w:val="009D1CA5"/>
    <w:rsid w:val="009D1EF4"/>
    <w:rsid w:val="009D2669"/>
    <w:rsid w:val="009D5564"/>
    <w:rsid w:val="009D5D83"/>
    <w:rsid w:val="009D5DC1"/>
    <w:rsid w:val="009D6AE0"/>
    <w:rsid w:val="009D770B"/>
    <w:rsid w:val="009D7C9C"/>
    <w:rsid w:val="009D7E59"/>
    <w:rsid w:val="009E0289"/>
    <w:rsid w:val="009E1C7A"/>
    <w:rsid w:val="009E1D4D"/>
    <w:rsid w:val="009E344D"/>
    <w:rsid w:val="009E376C"/>
    <w:rsid w:val="009E38CA"/>
    <w:rsid w:val="009E7A78"/>
    <w:rsid w:val="009F1463"/>
    <w:rsid w:val="009F14FB"/>
    <w:rsid w:val="009F2634"/>
    <w:rsid w:val="009F4D80"/>
    <w:rsid w:val="009F6F2C"/>
    <w:rsid w:val="00A014DA"/>
    <w:rsid w:val="00A01B45"/>
    <w:rsid w:val="00A01EE1"/>
    <w:rsid w:val="00A06013"/>
    <w:rsid w:val="00A062A8"/>
    <w:rsid w:val="00A063E2"/>
    <w:rsid w:val="00A07405"/>
    <w:rsid w:val="00A07D35"/>
    <w:rsid w:val="00A1066C"/>
    <w:rsid w:val="00A11234"/>
    <w:rsid w:val="00A147ED"/>
    <w:rsid w:val="00A15BCF"/>
    <w:rsid w:val="00A17C69"/>
    <w:rsid w:val="00A256FB"/>
    <w:rsid w:val="00A263A5"/>
    <w:rsid w:val="00A26744"/>
    <w:rsid w:val="00A277FC"/>
    <w:rsid w:val="00A279F4"/>
    <w:rsid w:val="00A27F67"/>
    <w:rsid w:val="00A312ED"/>
    <w:rsid w:val="00A3153F"/>
    <w:rsid w:val="00A32804"/>
    <w:rsid w:val="00A3394B"/>
    <w:rsid w:val="00A349B8"/>
    <w:rsid w:val="00A35041"/>
    <w:rsid w:val="00A350D2"/>
    <w:rsid w:val="00A42420"/>
    <w:rsid w:val="00A441BE"/>
    <w:rsid w:val="00A4735A"/>
    <w:rsid w:val="00A509F4"/>
    <w:rsid w:val="00A50D4D"/>
    <w:rsid w:val="00A51F3E"/>
    <w:rsid w:val="00A52D99"/>
    <w:rsid w:val="00A53724"/>
    <w:rsid w:val="00A55611"/>
    <w:rsid w:val="00A57BFF"/>
    <w:rsid w:val="00A63322"/>
    <w:rsid w:val="00A660F3"/>
    <w:rsid w:val="00A6639A"/>
    <w:rsid w:val="00A716AF"/>
    <w:rsid w:val="00A73002"/>
    <w:rsid w:val="00A757DE"/>
    <w:rsid w:val="00A76A02"/>
    <w:rsid w:val="00A815FF"/>
    <w:rsid w:val="00A82118"/>
    <w:rsid w:val="00A83521"/>
    <w:rsid w:val="00A84269"/>
    <w:rsid w:val="00A84A79"/>
    <w:rsid w:val="00A84C65"/>
    <w:rsid w:val="00A84D12"/>
    <w:rsid w:val="00A84E12"/>
    <w:rsid w:val="00A856FD"/>
    <w:rsid w:val="00A85AA1"/>
    <w:rsid w:val="00A86C6E"/>
    <w:rsid w:val="00A8787F"/>
    <w:rsid w:val="00A87E26"/>
    <w:rsid w:val="00A87F62"/>
    <w:rsid w:val="00A902D4"/>
    <w:rsid w:val="00A914A0"/>
    <w:rsid w:val="00A921CE"/>
    <w:rsid w:val="00A922A3"/>
    <w:rsid w:val="00A94589"/>
    <w:rsid w:val="00A94E0C"/>
    <w:rsid w:val="00A94FC0"/>
    <w:rsid w:val="00A96628"/>
    <w:rsid w:val="00A969D3"/>
    <w:rsid w:val="00A97557"/>
    <w:rsid w:val="00A97876"/>
    <w:rsid w:val="00AA042A"/>
    <w:rsid w:val="00AA0B79"/>
    <w:rsid w:val="00AA206B"/>
    <w:rsid w:val="00AA26F6"/>
    <w:rsid w:val="00AA3054"/>
    <w:rsid w:val="00AA37A2"/>
    <w:rsid w:val="00AA5896"/>
    <w:rsid w:val="00AA63A7"/>
    <w:rsid w:val="00AA67AC"/>
    <w:rsid w:val="00AA7013"/>
    <w:rsid w:val="00AB08B8"/>
    <w:rsid w:val="00AB15BE"/>
    <w:rsid w:val="00AB1FAD"/>
    <w:rsid w:val="00AB2CC7"/>
    <w:rsid w:val="00AB4704"/>
    <w:rsid w:val="00AB51F3"/>
    <w:rsid w:val="00AB5231"/>
    <w:rsid w:val="00AB5C2A"/>
    <w:rsid w:val="00AB606D"/>
    <w:rsid w:val="00AB6221"/>
    <w:rsid w:val="00AB72D4"/>
    <w:rsid w:val="00AC454E"/>
    <w:rsid w:val="00AC5A4D"/>
    <w:rsid w:val="00AC7D15"/>
    <w:rsid w:val="00AD0D94"/>
    <w:rsid w:val="00AD1B1B"/>
    <w:rsid w:val="00AD38C0"/>
    <w:rsid w:val="00AD4839"/>
    <w:rsid w:val="00AD6E38"/>
    <w:rsid w:val="00AD797F"/>
    <w:rsid w:val="00AD7A50"/>
    <w:rsid w:val="00AE1438"/>
    <w:rsid w:val="00AE1474"/>
    <w:rsid w:val="00AE1669"/>
    <w:rsid w:val="00AE1E83"/>
    <w:rsid w:val="00AE37F3"/>
    <w:rsid w:val="00AE47FD"/>
    <w:rsid w:val="00AE5511"/>
    <w:rsid w:val="00AE5F93"/>
    <w:rsid w:val="00AE7938"/>
    <w:rsid w:val="00AF1B15"/>
    <w:rsid w:val="00AF4EBA"/>
    <w:rsid w:val="00AF6613"/>
    <w:rsid w:val="00AF772E"/>
    <w:rsid w:val="00B0004E"/>
    <w:rsid w:val="00B02854"/>
    <w:rsid w:val="00B03059"/>
    <w:rsid w:val="00B07000"/>
    <w:rsid w:val="00B07413"/>
    <w:rsid w:val="00B118E0"/>
    <w:rsid w:val="00B13321"/>
    <w:rsid w:val="00B14E81"/>
    <w:rsid w:val="00B15A31"/>
    <w:rsid w:val="00B16433"/>
    <w:rsid w:val="00B16EC1"/>
    <w:rsid w:val="00B20190"/>
    <w:rsid w:val="00B20ABC"/>
    <w:rsid w:val="00B21414"/>
    <w:rsid w:val="00B22865"/>
    <w:rsid w:val="00B24B1C"/>
    <w:rsid w:val="00B25424"/>
    <w:rsid w:val="00B259EA"/>
    <w:rsid w:val="00B264E5"/>
    <w:rsid w:val="00B268F6"/>
    <w:rsid w:val="00B27666"/>
    <w:rsid w:val="00B27F92"/>
    <w:rsid w:val="00B304B0"/>
    <w:rsid w:val="00B32265"/>
    <w:rsid w:val="00B3457A"/>
    <w:rsid w:val="00B34A49"/>
    <w:rsid w:val="00B35227"/>
    <w:rsid w:val="00B42B8C"/>
    <w:rsid w:val="00B43357"/>
    <w:rsid w:val="00B448E2"/>
    <w:rsid w:val="00B473CD"/>
    <w:rsid w:val="00B50336"/>
    <w:rsid w:val="00B507D2"/>
    <w:rsid w:val="00B52894"/>
    <w:rsid w:val="00B55CCC"/>
    <w:rsid w:val="00B57E3B"/>
    <w:rsid w:val="00B61551"/>
    <w:rsid w:val="00B62D99"/>
    <w:rsid w:val="00B64006"/>
    <w:rsid w:val="00B65431"/>
    <w:rsid w:val="00B65FAE"/>
    <w:rsid w:val="00B678FF"/>
    <w:rsid w:val="00B67BBF"/>
    <w:rsid w:val="00B70A14"/>
    <w:rsid w:val="00B72AC8"/>
    <w:rsid w:val="00B72E7C"/>
    <w:rsid w:val="00B73BA3"/>
    <w:rsid w:val="00B74C22"/>
    <w:rsid w:val="00B74D2C"/>
    <w:rsid w:val="00B80C6B"/>
    <w:rsid w:val="00B81AC6"/>
    <w:rsid w:val="00B8349F"/>
    <w:rsid w:val="00B83F9A"/>
    <w:rsid w:val="00B84058"/>
    <w:rsid w:val="00B841DB"/>
    <w:rsid w:val="00B86966"/>
    <w:rsid w:val="00B871D9"/>
    <w:rsid w:val="00B904CB"/>
    <w:rsid w:val="00B92A22"/>
    <w:rsid w:val="00B959C5"/>
    <w:rsid w:val="00B95D96"/>
    <w:rsid w:val="00BA23B1"/>
    <w:rsid w:val="00BA2780"/>
    <w:rsid w:val="00BA37AD"/>
    <w:rsid w:val="00BA5963"/>
    <w:rsid w:val="00BA62AF"/>
    <w:rsid w:val="00BA6B3D"/>
    <w:rsid w:val="00BA747A"/>
    <w:rsid w:val="00BB1E9A"/>
    <w:rsid w:val="00BB4D60"/>
    <w:rsid w:val="00BB7034"/>
    <w:rsid w:val="00BB77BE"/>
    <w:rsid w:val="00BC2F0D"/>
    <w:rsid w:val="00BC30C0"/>
    <w:rsid w:val="00BC4C24"/>
    <w:rsid w:val="00BC6729"/>
    <w:rsid w:val="00BD1635"/>
    <w:rsid w:val="00BD1823"/>
    <w:rsid w:val="00BD1ACC"/>
    <w:rsid w:val="00BD2ACD"/>
    <w:rsid w:val="00BD2FE0"/>
    <w:rsid w:val="00BD60AF"/>
    <w:rsid w:val="00BD6DFC"/>
    <w:rsid w:val="00BD7E47"/>
    <w:rsid w:val="00BD7F75"/>
    <w:rsid w:val="00BE1EB8"/>
    <w:rsid w:val="00BE2170"/>
    <w:rsid w:val="00BE3A11"/>
    <w:rsid w:val="00BE4447"/>
    <w:rsid w:val="00BE44A0"/>
    <w:rsid w:val="00BE5D54"/>
    <w:rsid w:val="00BE715A"/>
    <w:rsid w:val="00BF111E"/>
    <w:rsid w:val="00BF169F"/>
    <w:rsid w:val="00BF1726"/>
    <w:rsid w:val="00BF290A"/>
    <w:rsid w:val="00BF4A2E"/>
    <w:rsid w:val="00BF4CF5"/>
    <w:rsid w:val="00BF5888"/>
    <w:rsid w:val="00BF6711"/>
    <w:rsid w:val="00BF796A"/>
    <w:rsid w:val="00BF7BFE"/>
    <w:rsid w:val="00C037A0"/>
    <w:rsid w:val="00C04978"/>
    <w:rsid w:val="00C0551C"/>
    <w:rsid w:val="00C106A2"/>
    <w:rsid w:val="00C113F1"/>
    <w:rsid w:val="00C138A9"/>
    <w:rsid w:val="00C1391F"/>
    <w:rsid w:val="00C1631C"/>
    <w:rsid w:val="00C16947"/>
    <w:rsid w:val="00C17C4A"/>
    <w:rsid w:val="00C207FB"/>
    <w:rsid w:val="00C228DB"/>
    <w:rsid w:val="00C265A0"/>
    <w:rsid w:val="00C30A96"/>
    <w:rsid w:val="00C3106F"/>
    <w:rsid w:val="00C341D8"/>
    <w:rsid w:val="00C344C0"/>
    <w:rsid w:val="00C3600B"/>
    <w:rsid w:val="00C36D8F"/>
    <w:rsid w:val="00C37AB4"/>
    <w:rsid w:val="00C37C69"/>
    <w:rsid w:val="00C37CF1"/>
    <w:rsid w:val="00C37ED1"/>
    <w:rsid w:val="00C40389"/>
    <w:rsid w:val="00C417D7"/>
    <w:rsid w:val="00C422B9"/>
    <w:rsid w:val="00C4234D"/>
    <w:rsid w:val="00C43AE7"/>
    <w:rsid w:val="00C451CC"/>
    <w:rsid w:val="00C458E2"/>
    <w:rsid w:val="00C45CA0"/>
    <w:rsid w:val="00C463C2"/>
    <w:rsid w:val="00C470E5"/>
    <w:rsid w:val="00C5009E"/>
    <w:rsid w:val="00C542E7"/>
    <w:rsid w:val="00C602D7"/>
    <w:rsid w:val="00C604CB"/>
    <w:rsid w:val="00C61CE4"/>
    <w:rsid w:val="00C62AF1"/>
    <w:rsid w:val="00C648BE"/>
    <w:rsid w:val="00C65173"/>
    <w:rsid w:val="00C6549A"/>
    <w:rsid w:val="00C6761F"/>
    <w:rsid w:val="00C67886"/>
    <w:rsid w:val="00C70019"/>
    <w:rsid w:val="00C700A9"/>
    <w:rsid w:val="00C754D0"/>
    <w:rsid w:val="00C75A17"/>
    <w:rsid w:val="00C77ABD"/>
    <w:rsid w:val="00C77F29"/>
    <w:rsid w:val="00C81DB3"/>
    <w:rsid w:val="00C836F0"/>
    <w:rsid w:val="00C83E2D"/>
    <w:rsid w:val="00C856CE"/>
    <w:rsid w:val="00C8599D"/>
    <w:rsid w:val="00C912E3"/>
    <w:rsid w:val="00C91DE7"/>
    <w:rsid w:val="00C920DE"/>
    <w:rsid w:val="00C92768"/>
    <w:rsid w:val="00C94B14"/>
    <w:rsid w:val="00C96799"/>
    <w:rsid w:val="00CA03E0"/>
    <w:rsid w:val="00CA172F"/>
    <w:rsid w:val="00CA1FB8"/>
    <w:rsid w:val="00CA2CD2"/>
    <w:rsid w:val="00CA462D"/>
    <w:rsid w:val="00CB1168"/>
    <w:rsid w:val="00CB4BD8"/>
    <w:rsid w:val="00CB7743"/>
    <w:rsid w:val="00CC072E"/>
    <w:rsid w:val="00CC2A56"/>
    <w:rsid w:val="00CC2ADE"/>
    <w:rsid w:val="00CC36D7"/>
    <w:rsid w:val="00CC41BA"/>
    <w:rsid w:val="00CC535B"/>
    <w:rsid w:val="00CC6688"/>
    <w:rsid w:val="00CC6869"/>
    <w:rsid w:val="00CD05E5"/>
    <w:rsid w:val="00CD2084"/>
    <w:rsid w:val="00CD57D7"/>
    <w:rsid w:val="00CD65FF"/>
    <w:rsid w:val="00CD7B16"/>
    <w:rsid w:val="00CD7E42"/>
    <w:rsid w:val="00CE0697"/>
    <w:rsid w:val="00CE06AC"/>
    <w:rsid w:val="00CE3606"/>
    <w:rsid w:val="00CE3DAE"/>
    <w:rsid w:val="00CE4362"/>
    <w:rsid w:val="00CE4A7F"/>
    <w:rsid w:val="00CE548A"/>
    <w:rsid w:val="00CE548C"/>
    <w:rsid w:val="00CE5A6F"/>
    <w:rsid w:val="00CE664A"/>
    <w:rsid w:val="00CE6BEB"/>
    <w:rsid w:val="00CF15CF"/>
    <w:rsid w:val="00CF4503"/>
    <w:rsid w:val="00CF53ED"/>
    <w:rsid w:val="00CF64C4"/>
    <w:rsid w:val="00CF7135"/>
    <w:rsid w:val="00D007C2"/>
    <w:rsid w:val="00D00F77"/>
    <w:rsid w:val="00D021E4"/>
    <w:rsid w:val="00D043A7"/>
    <w:rsid w:val="00D05BAF"/>
    <w:rsid w:val="00D12D9D"/>
    <w:rsid w:val="00D14F28"/>
    <w:rsid w:val="00D15055"/>
    <w:rsid w:val="00D1735C"/>
    <w:rsid w:val="00D200D2"/>
    <w:rsid w:val="00D228B3"/>
    <w:rsid w:val="00D23F4F"/>
    <w:rsid w:val="00D25110"/>
    <w:rsid w:val="00D25A14"/>
    <w:rsid w:val="00D25CCF"/>
    <w:rsid w:val="00D2609F"/>
    <w:rsid w:val="00D26553"/>
    <w:rsid w:val="00D26BB8"/>
    <w:rsid w:val="00D30979"/>
    <w:rsid w:val="00D30CE8"/>
    <w:rsid w:val="00D31554"/>
    <w:rsid w:val="00D3214C"/>
    <w:rsid w:val="00D326C9"/>
    <w:rsid w:val="00D336AC"/>
    <w:rsid w:val="00D34374"/>
    <w:rsid w:val="00D34557"/>
    <w:rsid w:val="00D401D8"/>
    <w:rsid w:val="00D43F53"/>
    <w:rsid w:val="00D445C4"/>
    <w:rsid w:val="00D51916"/>
    <w:rsid w:val="00D53DF8"/>
    <w:rsid w:val="00D54D8E"/>
    <w:rsid w:val="00D578FD"/>
    <w:rsid w:val="00D606A9"/>
    <w:rsid w:val="00D6091E"/>
    <w:rsid w:val="00D60DBF"/>
    <w:rsid w:val="00D6181D"/>
    <w:rsid w:val="00D61A2B"/>
    <w:rsid w:val="00D62DA1"/>
    <w:rsid w:val="00D64A96"/>
    <w:rsid w:val="00D64E7B"/>
    <w:rsid w:val="00D6622B"/>
    <w:rsid w:val="00D71F62"/>
    <w:rsid w:val="00D725AA"/>
    <w:rsid w:val="00D74B85"/>
    <w:rsid w:val="00D74DBA"/>
    <w:rsid w:val="00D75026"/>
    <w:rsid w:val="00D80096"/>
    <w:rsid w:val="00D817F7"/>
    <w:rsid w:val="00D82357"/>
    <w:rsid w:val="00D869D3"/>
    <w:rsid w:val="00D87807"/>
    <w:rsid w:val="00D90C80"/>
    <w:rsid w:val="00D923FA"/>
    <w:rsid w:val="00D929B4"/>
    <w:rsid w:val="00D94997"/>
    <w:rsid w:val="00D94B29"/>
    <w:rsid w:val="00D95852"/>
    <w:rsid w:val="00D96A0B"/>
    <w:rsid w:val="00DA1684"/>
    <w:rsid w:val="00DA2A3F"/>
    <w:rsid w:val="00DA3F4C"/>
    <w:rsid w:val="00DA4AF4"/>
    <w:rsid w:val="00DA6A55"/>
    <w:rsid w:val="00DB11C4"/>
    <w:rsid w:val="00DB19EE"/>
    <w:rsid w:val="00DB1CCA"/>
    <w:rsid w:val="00DB34AA"/>
    <w:rsid w:val="00DB6FAA"/>
    <w:rsid w:val="00DB7720"/>
    <w:rsid w:val="00DC1002"/>
    <w:rsid w:val="00DC10FB"/>
    <w:rsid w:val="00DC309B"/>
    <w:rsid w:val="00DC350F"/>
    <w:rsid w:val="00DC43C1"/>
    <w:rsid w:val="00DC4750"/>
    <w:rsid w:val="00DC4DA2"/>
    <w:rsid w:val="00DC7BDB"/>
    <w:rsid w:val="00DD1A3F"/>
    <w:rsid w:val="00DD1D09"/>
    <w:rsid w:val="00DD1DDA"/>
    <w:rsid w:val="00DD29E7"/>
    <w:rsid w:val="00DD4E10"/>
    <w:rsid w:val="00DD4F99"/>
    <w:rsid w:val="00DD6454"/>
    <w:rsid w:val="00DD7A10"/>
    <w:rsid w:val="00DE5D30"/>
    <w:rsid w:val="00DE700D"/>
    <w:rsid w:val="00DF06D4"/>
    <w:rsid w:val="00DF152B"/>
    <w:rsid w:val="00DF191F"/>
    <w:rsid w:val="00DF1FF9"/>
    <w:rsid w:val="00DF4603"/>
    <w:rsid w:val="00DF62E8"/>
    <w:rsid w:val="00DF69C6"/>
    <w:rsid w:val="00DF6D03"/>
    <w:rsid w:val="00DF772C"/>
    <w:rsid w:val="00DF7BD0"/>
    <w:rsid w:val="00DF7C84"/>
    <w:rsid w:val="00E007D1"/>
    <w:rsid w:val="00E012B5"/>
    <w:rsid w:val="00E03D6F"/>
    <w:rsid w:val="00E048A4"/>
    <w:rsid w:val="00E04C40"/>
    <w:rsid w:val="00E05CFC"/>
    <w:rsid w:val="00E1414E"/>
    <w:rsid w:val="00E16F43"/>
    <w:rsid w:val="00E1780E"/>
    <w:rsid w:val="00E202B2"/>
    <w:rsid w:val="00E27986"/>
    <w:rsid w:val="00E319ED"/>
    <w:rsid w:val="00E345E9"/>
    <w:rsid w:val="00E349CA"/>
    <w:rsid w:val="00E360F9"/>
    <w:rsid w:val="00E36A5B"/>
    <w:rsid w:val="00E37E8A"/>
    <w:rsid w:val="00E40872"/>
    <w:rsid w:val="00E41364"/>
    <w:rsid w:val="00E42379"/>
    <w:rsid w:val="00E433ED"/>
    <w:rsid w:val="00E44911"/>
    <w:rsid w:val="00E45AD3"/>
    <w:rsid w:val="00E46BF4"/>
    <w:rsid w:val="00E47869"/>
    <w:rsid w:val="00E50C39"/>
    <w:rsid w:val="00E5153E"/>
    <w:rsid w:val="00E515AC"/>
    <w:rsid w:val="00E51DD8"/>
    <w:rsid w:val="00E54078"/>
    <w:rsid w:val="00E5634D"/>
    <w:rsid w:val="00E61561"/>
    <w:rsid w:val="00E6156A"/>
    <w:rsid w:val="00E62911"/>
    <w:rsid w:val="00E6442C"/>
    <w:rsid w:val="00E64436"/>
    <w:rsid w:val="00E65677"/>
    <w:rsid w:val="00E65B9E"/>
    <w:rsid w:val="00E710E2"/>
    <w:rsid w:val="00E714CA"/>
    <w:rsid w:val="00E72F71"/>
    <w:rsid w:val="00E7486F"/>
    <w:rsid w:val="00E75E9B"/>
    <w:rsid w:val="00E76122"/>
    <w:rsid w:val="00E765D2"/>
    <w:rsid w:val="00E76C25"/>
    <w:rsid w:val="00E81748"/>
    <w:rsid w:val="00E848EF"/>
    <w:rsid w:val="00E853BE"/>
    <w:rsid w:val="00E85CED"/>
    <w:rsid w:val="00E90A28"/>
    <w:rsid w:val="00E917F0"/>
    <w:rsid w:val="00E91D4A"/>
    <w:rsid w:val="00E9651C"/>
    <w:rsid w:val="00E97BBD"/>
    <w:rsid w:val="00EA2EF9"/>
    <w:rsid w:val="00EA3228"/>
    <w:rsid w:val="00EA3961"/>
    <w:rsid w:val="00EA748C"/>
    <w:rsid w:val="00EA7BCD"/>
    <w:rsid w:val="00EB14FC"/>
    <w:rsid w:val="00EB20BD"/>
    <w:rsid w:val="00EB2492"/>
    <w:rsid w:val="00EB4B8B"/>
    <w:rsid w:val="00EB4B90"/>
    <w:rsid w:val="00EB71A3"/>
    <w:rsid w:val="00EC3A02"/>
    <w:rsid w:val="00EC4A25"/>
    <w:rsid w:val="00EC5049"/>
    <w:rsid w:val="00EC69EB"/>
    <w:rsid w:val="00ED0292"/>
    <w:rsid w:val="00ED1566"/>
    <w:rsid w:val="00ED2424"/>
    <w:rsid w:val="00ED68BE"/>
    <w:rsid w:val="00ED7FD7"/>
    <w:rsid w:val="00EE254F"/>
    <w:rsid w:val="00EE3551"/>
    <w:rsid w:val="00EE39A7"/>
    <w:rsid w:val="00EE3DB6"/>
    <w:rsid w:val="00EE5187"/>
    <w:rsid w:val="00EE5464"/>
    <w:rsid w:val="00EE570E"/>
    <w:rsid w:val="00EE5DF5"/>
    <w:rsid w:val="00EE6ABC"/>
    <w:rsid w:val="00EF1483"/>
    <w:rsid w:val="00EF26EA"/>
    <w:rsid w:val="00EF2CBE"/>
    <w:rsid w:val="00EF2E68"/>
    <w:rsid w:val="00EF3238"/>
    <w:rsid w:val="00EF432B"/>
    <w:rsid w:val="00EF4779"/>
    <w:rsid w:val="00EF56E0"/>
    <w:rsid w:val="00EF6EBD"/>
    <w:rsid w:val="00EF716D"/>
    <w:rsid w:val="00F00563"/>
    <w:rsid w:val="00F063C5"/>
    <w:rsid w:val="00F0738C"/>
    <w:rsid w:val="00F10904"/>
    <w:rsid w:val="00F1152C"/>
    <w:rsid w:val="00F115D7"/>
    <w:rsid w:val="00F13CCB"/>
    <w:rsid w:val="00F15B3A"/>
    <w:rsid w:val="00F15F79"/>
    <w:rsid w:val="00F16114"/>
    <w:rsid w:val="00F17E78"/>
    <w:rsid w:val="00F20E38"/>
    <w:rsid w:val="00F21DB4"/>
    <w:rsid w:val="00F22482"/>
    <w:rsid w:val="00F23CBF"/>
    <w:rsid w:val="00F251A4"/>
    <w:rsid w:val="00F25C23"/>
    <w:rsid w:val="00F25E08"/>
    <w:rsid w:val="00F277C6"/>
    <w:rsid w:val="00F304A4"/>
    <w:rsid w:val="00F30842"/>
    <w:rsid w:val="00F30F1E"/>
    <w:rsid w:val="00F311BB"/>
    <w:rsid w:val="00F32CFC"/>
    <w:rsid w:val="00F33D69"/>
    <w:rsid w:val="00F34425"/>
    <w:rsid w:val="00F3522E"/>
    <w:rsid w:val="00F37F5F"/>
    <w:rsid w:val="00F40057"/>
    <w:rsid w:val="00F42221"/>
    <w:rsid w:val="00F42991"/>
    <w:rsid w:val="00F43D53"/>
    <w:rsid w:val="00F457D1"/>
    <w:rsid w:val="00F520D9"/>
    <w:rsid w:val="00F52C4B"/>
    <w:rsid w:val="00F53DC9"/>
    <w:rsid w:val="00F54567"/>
    <w:rsid w:val="00F5570C"/>
    <w:rsid w:val="00F561F7"/>
    <w:rsid w:val="00F6164B"/>
    <w:rsid w:val="00F61AA3"/>
    <w:rsid w:val="00F62C8C"/>
    <w:rsid w:val="00F635AF"/>
    <w:rsid w:val="00F6360D"/>
    <w:rsid w:val="00F64F12"/>
    <w:rsid w:val="00F671E8"/>
    <w:rsid w:val="00F67928"/>
    <w:rsid w:val="00F67C65"/>
    <w:rsid w:val="00F70D47"/>
    <w:rsid w:val="00F70F0F"/>
    <w:rsid w:val="00F72249"/>
    <w:rsid w:val="00F73EBC"/>
    <w:rsid w:val="00F748CD"/>
    <w:rsid w:val="00F74B3F"/>
    <w:rsid w:val="00F74F05"/>
    <w:rsid w:val="00F74F66"/>
    <w:rsid w:val="00F753E2"/>
    <w:rsid w:val="00F76C48"/>
    <w:rsid w:val="00F770F1"/>
    <w:rsid w:val="00F80671"/>
    <w:rsid w:val="00F8199F"/>
    <w:rsid w:val="00F825FC"/>
    <w:rsid w:val="00F835BE"/>
    <w:rsid w:val="00F83805"/>
    <w:rsid w:val="00F84E9B"/>
    <w:rsid w:val="00F84F08"/>
    <w:rsid w:val="00F855E5"/>
    <w:rsid w:val="00F8567D"/>
    <w:rsid w:val="00F9064D"/>
    <w:rsid w:val="00F9233C"/>
    <w:rsid w:val="00F93167"/>
    <w:rsid w:val="00F93E95"/>
    <w:rsid w:val="00F95E2A"/>
    <w:rsid w:val="00FA0151"/>
    <w:rsid w:val="00FA1266"/>
    <w:rsid w:val="00FA16B9"/>
    <w:rsid w:val="00FA2FA6"/>
    <w:rsid w:val="00FA545E"/>
    <w:rsid w:val="00FA5BEC"/>
    <w:rsid w:val="00FA5D71"/>
    <w:rsid w:val="00FA6BDF"/>
    <w:rsid w:val="00FB0313"/>
    <w:rsid w:val="00FB0A2A"/>
    <w:rsid w:val="00FB208C"/>
    <w:rsid w:val="00FB445D"/>
    <w:rsid w:val="00FB59C3"/>
    <w:rsid w:val="00FB6794"/>
    <w:rsid w:val="00FC014B"/>
    <w:rsid w:val="00FC0B1D"/>
    <w:rsid w:val="00FC33D8"/>
    <w:rsid w:val="00FC62EE"/>
    <w:rsid w:val="00FC7C8A"/>
    <w:rsid w:val="00FC7CF1"/>
    <w:rsid w:val="00FD0179"/>
    <w:rsid w:val="00FD0504"/>
    <w:rsid w:val="00FD0A76"/>
    <w:rsid w:val="00FD0C0A"/>
    <w:rsid w:val="00FD2CD5"/>
    <w:rsid w:val="00FD50CF"/>
    <w:rsid w:val="00FD5213"/>
    <w:rsid w:val="00FD69A9"/>
    <w:rsid w:val="00FD6A5B"/>
    <w:rsid w:val="00FD735B"/>
    <w:rsid w:val="00FD73C3"/>
    <w:rsid w:val="00FD74E9"/>
    <w:rsid w:val="00FE0465"/>
    <w:rsid w:val="00FE0DDA"/>
    <w:rsid w:val="00FE1F26"/>
    <w:rsid w:val="00FE1F42"/>
    <w:rsid w:val="00FE2BA9"/>
    <w:rsid w:val="00FE6CF0"/>
    <w:rsid w:val="00FE71E8"/>
    <w:rsid w:val="00FF0D22"/>
    <w:rsid w:val="00FF0E54"/>
    <w:rsid w:val="00FF1A8E"/>
    <w:rsid w:val="00FF657C"/>
    <w:rsid w:val="00FF6A0C"/>
    <w:rsid w:val="00FF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BBEDC9"/>
  <w15:chartTrackingRefBased/>
  <w15:docId w15:val="{AF59184C-BDEB-45C6-892B-F3BD4C1CC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62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A966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A966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9662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966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966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9662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9662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9662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96628"/>
    <w:pPr>
      <w:outlineLvl w:val="8"/>
    </w:pPr>
  </w:style>
  <w:style w:type="character" w:default="1" w:styleId="DefaultParagraphFont">
    <w:name w:val="Default Paragraph Font"/>
    <w:semiHidden/>
    <w:rsid w:val="00A966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6628"/>
  </w:style>
  <w:style w:type="paragraph" w:styleId="BodyText">
    <w:name w:val="Body Text"/>
    <w:basedOn w:val="Normal"/>
    <w:link w:val="BodyTextChar"/>
    <w:uiPriority w:val="99"/>
    <w:semiHidden/>
    <w:unhideWhenUsed/>
    <w:rsid w:val="00AB523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AB5231"/>
    <w:rPr>
      <w:rFonts w:ascii="Times New Roman" w:eastAsia="Times New Roman" w:hAnsi="Times New Roman"/>
      <w:color w:val="000000"/>
      <w:lang w:eastAsia="ja-JP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A9662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966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A966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A96628"/>
    <w:pPr>
      <w:ind w:left="1701" w:hanging="1701"/>
    </w:pPr>
  </w:style>
  <w:style w:type="paragraph" w:styleId="TOC4">
    <w:name w:val="toc 4"/>
    <w:basedOn w:val="TOC3"/>
    <w:uiPriority w:val="39"/>
    <w:rsid w:val="00A96628"/>
    <w:pPr>
      <w:ind w:left="1418" w:hanging="1418"/>
    </w:pPr>
  </w:style>
  <w:style w:type="paragraph" w:styleId="TOC3">
    <w:name w:val="toc 3"/>
    <w:basedOn w:val="TOC2"/>
    <w:uiPriority w:val="39"/>
    <w:rsid w:val="00A96628"/>
    <w:pPr>
      <w:ind w:left="1134" w:hanging="1134"/>
    </w:pPr>
  </w:style>
  <w:style w:type="paragraph" w:styleId="TOC2">
    <w:name w:val="toc 2"/>
    <w:basedOn w:val="TOC1"/>
    <w:uiPriority w:val="39"/>
    <w:rsid w:val="00A9662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96628"/>
    <w:pPr>
      <w:keepLines/>
      <w:spacing w:after="0"/>
    </w:pPr>
  </w:style>
  <w:style w:type="paragraph" w:customStyle="1" w:styleId="B1">
    <w:name w:val="B1"/>
    <w:basedOn w:val="List"/>
    <w:rsid w:val="00A96628"/>
  </w:style>
  <w:style w:type="paragraph" w:styleId="List">
    <w:name w:val="List"/>
    <w:basedOn w:val="Normal"/>
    <w:rsid w:val="00A96628"/>
    <w:pPr>
      <w:ind w:left="568" w:hanging="284"/>
    </w:pPr>
  </w:style>
  <w:style w:type="paragraph" w:customStyle="1" w:styleId="TT">
    <w:name w:val="TT"/>
    <w:basedOn w:val="Heading1"/>
    <w:next w:val="Normal"/>
    <w:rsid w:val="00A96628"/>
    <w:pPr>
      <w:outlineLvl w:val="9"/>
    </w:pPr>
  </w:style>
  <w:style w:type="paragraph" w:customStyle="1" w:styleId="B2">
    <w:name w:val="B2"/>
    <w:basedOn w:val="List2"/>
    <w:rsid w:val="00A96628"/>
  </w:style>
  <w:style w:type="paragraph" w:styleId="List2">
    <w:name w:val="List 2"/>
    <w:basedOn w:val="List"/>
    <w:rsid w:val="00A96628"/>
    <w:pPr>
      <w:ind w:left="851"/>
    </w:pPr>
  </w:style>
  <w:style w:type="paragraph" w:customStyle="1" w:styleId="B3">
    <w:name w:val="B3"/>
    <w:basedOn w:val="List3"/>
    <w:rsid w:val="00A96628"/>
  </w:style>
  <w:style w:type="paragraph" w:styleId="List3">
    <w:name w:val="List 3"/>
    <w:basedOn w:val="List2"/>
    <w:rsid w:val="00A96628"/>
    <w:pPr>
      <w:ind w:left="1135"/>
    </w:pPr>
  </w:style>
  <w:style w:type="paragraph" w:customStyle="1" w:styleId="B4">
    <w:name w:val="B4"/>
    <w:basedOn w:val="List4"/>
    <w:rsid w:val="00A96628"/>
  </w:style>
  <w:style w:type="paragraph" w:styleId="List4">
    <w:name w:val="List 4"/>
    <w:basedOn w:val="List3"/>
    <w:rsid w:val="00A96628"/>
    <w:pPr>
      <w:ind w:left="1418"/>
    </w:pPr>
  </w:style>
  <w:style w:type="paragraph" w:customStyle="1" w:styleId="B5">
    <w:name w:val="B5"/>
    <w:basedOn w:val="List5"/>
    <w:rsid w:val="00A96628"/>
  </w:style>
  <w:style w:type="paragraph" w:styleId="List5">
    <w:name w:val="List 5"/>
    <w:basedOn w:val="List4"/>
    <w:rsid w:val="00A96628"/>
    <w:pPr>
      <w:ind w:left="1702"/>
    </w:pPr>
  </w:style>
  <w:style w:type="paragraph" w:customStyle="1" w:styleId="EQ">
    <w:name w:val="EQ"/>
    <w:basedOn w:val="Normal"/>
    <w:next w:val="Normal"/>
    <w:rsid w:val="00A966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A96628"/>
    <w:pPr>
      <w:spacing w:after="0"/>
    </w:pPr>
  </w:style>
  <w:style w:type="paragraph" w:customStyle="1" w:styleId="EX">
    <w:name w:val="EX"/>
    <w:basedOn w:val="Normal"/>
    <w:rsid w:val="00A96628"/>
    <w:pPr>
      <w:keepLines/>
      <w:ind w:left="1702" w:hanging="1418"/>
    </w:pPr>
  </w:style>
  <w:style w:type="paragraph" w:customStyle="1" w:styleId="EditorsNote">
    <w:name w:val="Editor's Note"/>
    <w:basedOn w:val="NO"/>
    <w:rsid w:val="00A96628"/>
    <w:rPr>
      <w:color w:val="FF0000"/>
    </w:rPr>
  </w:style>
  <w:style w:type="paragraph" w:customStyle="1" w:styleId="FP">
    <w:name w:val="FP"/>
    <w:basedOn w:val="Normal"/>
    <w:rsid w:val="00A96628"/>
    <w:pPr>
      <w:spacing w:after="0"/>
    </w:pPr>
  </w:style>
  <w:style w:type="paragraph" w:customStyle="1" w:styleId="H6">
    <w:name w:val="H6"/>
    <w:basedOn w:val="Heading5"/>
    <w:next w:val="Normal"/>
    <w:rsid w:val="00A96628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A966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F">
    <w:name w:val="NF"/>
    <w:basedOn w:val="NO"/>
    <w:rsid w:val="00A96628"/>
    <w:pPr>
      <w:keepNext/>
      <w:spacing w:after="0"/>
    </w:pPr>
    <w:rPr>
      <w:rFonts w:ascii="Arial" w:hAnsi="Arial"/>
      <w:sz w:val="18"/>
    </w:rPr>
  </w:style>
  <w:style w:type="paragraph" w:styleId="TOC6">
    <w:name w:val="toc 6"/>
    <w:basedOn w:val="TOC5"/>
    <w:next w:val="Normal"/>
    <w:uiPriority w:val="39"/>
    <w:rsid w:val="00A96628"/>
    <w:pPr>
      <w:ind w:left="1985" w:hanging="1985"/>
    </w:pPr>
  </w:style>
  <w:style w:type="paragraph" w:styleId="TOC7">
    <w:name w:val="toc 7"/>
    <w:basedOn w:val="TOC6"/>
    <w:next w:val="Normal"/>
    <w:uiPriority w:val="39"/>
    <w:rsid w:val="00A96628"/>
    <w:pPr>
      <w:ind w:left="2268" w:hanging="2268"/>
    </w:pPr>
  </w:style>
  <w:style w:type="paragraph" w:customStyle="1" w:styleId="NO">
    <w:name w:val="NO"/>
    <w:basedOn w:val="Normal"/>
    <w:rsid w:val="00A96628"/>
    <w:pPr>
      <w:keepLines/>
      <w:ind w:left="1135" w:hanging="851"/>
    </w:pPr>
  </w:style>
  <w:style w:type="paragraph" w:customStyle="1" w:styleId="NW">
    <w:name w:val="NW"/>
    <w:basedOn w:val="NO"/>
    <w:rsid w:val="00A96628"/>
    <w:pPr>
      <w:spacing w:after="0"/>
    </w:pPr>
  </w:style>
  <w:style w:type="paragraph" w:customStyle="1" w:styleId="PL">
    <w:name w:val="PL"/>
    <w:rsid w:val="00A966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C">
    <w:name w:val="TAC"/>
    <w:basedOn w:val="TAL"/>
    <w:rsid w:val="00A96628"/>
    <w:pPr>
      <w:jc w:val="center"/>
    </w:pPr>
  </w:style>
  <w:style w:type="paragraph" w:customStyle="1" w:styleId="TAH">
    <w:name w:val="TAH"/>
    <w:basedOn w:val="TAC"/>
    <w:rsid w:val="00A96628"/>
    <w:rPr>
      <w:b/>
    </w:rPr>
  </w:style>
  <w:style w:type="paragraph" w:customStyle="1" w:styleId="TAL">
    <w:name w:val="TAL"/>
    <w:basedOn w:val="Normal"/>
    <w:rsid w:val="00A966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rsid w:val="00A96628"/>
    <w:pPr>
      <w:ind w:left="851" w:hanging="851"/>
    </w:pPr>
  </w:style>
  <w:style w:type="paragraph" w:customStyle="1" w:styleId="TAR">
    <w:name w:val="TAR"/>
    <w:basedOn w:val="TAL"/>
    <w:rsid w:val="00A96628"/>
    <w:pPr>
      <w:jc w:val="right"/>
    </w:pPr>
  </w:style>
  <w:style w:type="paragraph" w:customStyle="1" w:styleId="TF">
    <w:name w:val="TF"/>
    <w:basedOn w:val="TH"/>
    <w:rsid w:val="00A96628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9662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51916"/>
    <w:rPr>
      <w:rFonts w:ascii="Arial" w:eastAsia="Times New Roman" w:hAnsi="Arial"/>
      <w:b/>
    </w:rPr>
  </w:style>
  <w:style w:type="paragraph" w:customStyle="1" w:styleId="ZA">
    <w:name w:val="ZA"/>
    <w:rsid w:val="00A966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966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styleId="Header">
    <w:name w:val="header"/>
    <w:link w:val="HeaderChar"/>
    <w:rsid w:val="00A966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U">
    <w:name w:val="ZU"/>
    <w:rsid w:val="00A966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96628"/>
    <w:pPr>
      <w:framePr w:wrap="notBeside" w:y="16161"/>
    </w:pPr>
  </w:style>
  <w:style w:type="character" w:customStyle="1" w:styleId="ZGSM">
    <w:name w:val="ZGSM"/>
    <w:rsid w:val="00A96628"/>
  </w:style>
  <w:style w:type="character" w:customStyle="1" w:styleId="HeaderChar">
    <w:name w:val="Header Char"/>
    <w:link w:val="Header"/>
    <w:rsid w:val="00114273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A96628"/>
    <w:pPr>
      <w:jc w:val="center"/>
    </w:pPr>
    <w:rPr>
      <w:i/>
    </w:rPr>
  </w:style>
  <w:style w:type="character" w:customStyle="1" w:styleId="FooterChar">
    <w:name w:val="Footer Char"/>
    <w:link w:val="Footer"/>
    <w:rsid w:val="00114273"/>
    <w:rPr>
      <w:rFonts w:ascii="Arial" w:eastAsia="Times New Roman" w:hAnsi="Arial"/>
      <w:b/>
      <w:i/>
      <w:noProof/>
      <w:sz w:val="18"/>
    </w:rPr>
  </w:style>
  <w:style w:type="paragraph" w:styleId="TOC9">
    <w:name w:val="toc 9"/>
    <w:basedOn w:val="TOC8"/>
    <w:uiPriority w:val="39"/>
    <w:rsid w:val="00A96628"/>
    <w:pPr>
      <w:ind w:left="1418" w:hanging="1418"/>
    </w:pPr>
  </w:style>
  <w:style w:type="paragraph" w:styleId="Index2">
    <w:name w:val="index 2"/>
    <w:basedOn w:val="Index1"/>
    <w:semiHidden/>
    <w:rsid w:val="00A96628"/>
    <w:pPr>
      <w:ind w:left="284"/>
    </w:pPr>
  </w:style>
  <w:style w:type="paragraph" w:customStyle="1" w:styleId="ZH">
    <w:name w:val="ZH"/>
    <w:rsid w:val="00A966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Number2">
    <w:name w:val="List Number 2"/>
    <w:basedOn w:val="ListNumber"/>
    <w:rsid w:val="00A96628"/>
    <w:pPr>
      <w:ind w:left="851"/>
    </w:pPr>
  </w:style>
  <w:style w:type="character" w:styleId="FootnoteReference">
    <w:name w:val="footnote reference"/>
    <w:semiHidden/>
    <w:rsid w:val="00A96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966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A96628"/>
    <w:pPr>
      <w:ind w:left="851"/>
    </w:pPr>
  </w:style>
  <w:style w:type="paragraph" w:styleId="ListBullet3">
    <w:name w:val="List Bullet 3"/>
    <w:basedOn w:val="ListBullet2"/>
    <w:rsid w:val="00A96628"/>
    <w:pPr>
      <w:ind w:left="1135"/>
    </w:pPr>
  </w:style>
  <w:style w:type="paragraph" w:styleId="ListNumber">
    <w:name w:val="List Number"/>
    <w:basedOn w:val="List"/>
    <w:rsid w:val="00A96628"/>
  </w:style>
  <w:style w:type="paragraph" w:customStyle="1" w:styleId="ZD">
    <w:name w:val="ZD"/>
    <w:rsid w:val="00A966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A966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">
    <w:name w:val="List Bullet"/>
    <w:basedOn w:val="List"/>
    <w:rsid w:val="00A96628"/>
  </w:style>
  <w:style w:type="paragraph" w:styleId="ListBullet4">
    <w:name w:val="List Bullet 4"/>
    <w:basedOn w:val="ListBullet3"/>
    <w:rsid w:val="00A96628"/>
    <w:pPr>
      <w:ind w:left="1418"/>
    </w:pPr>
  </w:style>
  <w:style w:type="paragraph" w:styleId="ListBullet5">
    <w:name w:val="List Bullet 5"/>
    <w:basedOn w:val="ListBullet4"/>
    <w:rsid w:val="00A96628"/>
    <w:pPr>
      <w:ind w:left="1702"/>
    </w:pPr>
  </w:style>
  <w:style w:type="paragraph" w:customStyle="1" w:styleId="ZTD">
    <w:name w:val="ZTD"/>
    <w:basedOn w:val="ZB"/>
    <w:rsid w:val="00A96628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D03DE-0264-4AA5-9CAC-0BE7F7F20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1</Pages>
  <Words>11183</Words>
  <Characters>63746</Characters>
  <Application>Microsoft Office Word</Application>
  <DocSecurity>0</DocSecurity>
  <Lines>531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37.571-1</vt:lpstr>
    </vt:vector>
  </TitlesOfParts>
  <Company>ETSI</Company>
  <LinksUpToDate>false</LinksUpToDate>
  <CharactersWithSpaces>74780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37.571-1</dc:title>
  <dc:subject>User Equipment (UE) conformance specification for UE positioning; Part 1: Conformance test specification (Release 16)</dc:subject>
  <dc:creator>MCC Support</dc:creator>
  <cp:keywords>UMTS, radio</cp:keywords>
  <dc:description/>
  <cp:lastModifiedBy>3456</cp:lastModifiedBy>
  <cp:revision>15</cp:revision>
  <cp:lastPrinted>2011-10-16T10:32:00Z</cp:lastPrinted>
  <dcterms:created xsi:type="dcterms:W3CDTF">2021-12-20T17:58:00Z</dcterms:created>
  <dcterms:modified xsi:type="dcterms:W3CDTF">2022-06-26T11:16:00Z</dcterms:modified>
</cp:coreProperties>
</file>